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734A" w14:textId="77777777" w:rsidR="0066362A" w:rsidRPr="00057162" w:rsidRDefault="0066362A" w:rsidP="0066362A">
      <w:pPr>
        <w:spacing w:before="120" w:line="312" w:lineRule="auto"/>
        <w:jc w:val="both"/>
        <w:rPr>
          <w:rFonts w:eastAsia="Calibri"/>
          <w:sz w:val="24"/>
          <w:szCs w:val="24"/>
          <w:lang w:eastAsia="en-US"/>
        </w:rPr>
      </w:pPr>
    </w:p>
    <w:p w14:paraId="7BD1B100" w14:textId="77777777" w:rsidR="0066362A" w:rsidRDefault="0066362A" w:rsidP="0066362A">
      <w:pPr>
        <w:spacing w:before="120" w:line="312" w:lineRule="auto"/>
        <w:jc w:val="both"/>
        <w:rPr>
          <w:rFonts w:eastAsia="Calibri"/>
          <w:sz w:val="24"/>
          <w:szCs w:val="24"/>
          <w:lang w:eastAsia="en-US"/>
        </w:rPr>
      </w:pPr>
    </w:p>
    <w:p w14:paraId="5ABBE953" w14:textId="77777777" w:rsidR="00D70A4C" w:rsidRPr="00057162" w:rsidRDefault="00D70A4C" w:rsidP="0066362A">
      <w:pPr>
        <w:spacing w:before="120" w:line="312" w:lineRule="auto"/>
        <w:jc w:val="both"/>
        <w:rPr>
          <w:rFonts w:eastAsia="Calibri"/>
          <w:sz w:val="24"/>
          <w:szCs w:val="24"/>
          <w:lang w:eastAsia="en-US"/>
        </w:rPr>
      </w:pPr>
    </w:p>
    <w:p w14:paraId="36804449" w14:textId="77777777" w:rsidR="0066362A" w:rsidRPr="00057162" w:rsidRDefault="0066362A" w:rsidP="0066362A">
      <w:pPr>
        <w:spacing w:before="120" w:line="312" w:lineRule="auto"/>
        <w:jc w:val="both"/>
        <w:rPr>
          <w:rFonts w:eastAsia="Calibri"/>
          <w:color w:val="000000"/>
          <w:sz w:val="24"/>
          <w:szCs w:val="24"/>
          <w:lang w:eastAsia="en-US"/>
        </w:rPr>
      </w:pPr>
    </w:p>
    <w:p w14:paraId="71C884F3" w14:textId="77777777" w:rsidR="0066362A" w:rsidRPr="00F76785" w:rsidRDefault="0066362A" w:rsidP="0066362A">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4A155B7" w14:textId="77777777" w:rsidR="0066362A" w:rsidRDefault="0066362A" w:rsidP="0066362A">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C6215A3" w14:textId="77777777" w:rsidR="0066362A" w:rsidRPr="008468AB" w:rsidRDefault="0066362A" w:rsidP="0066362A">
      <w:pPr>
        <w:spacing w:before="120" w:line="312" w:lineRule="auto"/>
        <w:jc w:val="center"/>
        <w:rPr>
          <w:rFonts w:eastAsia="Calibri"/>
          <w:b/>
          <w:color w:val="000000"/>
          <w:sz w:val="28"/>
          <w:szCs w:val="28"/>
          <w:u w:val="single"/>
          <w:lang w:eastAsia="en-US"/>
        </w:rPr>
      </w:pPr>
      <w:r w:rsidRPr="00DA67E8">
        <w:rPr>
          <w:rFonts w:eastAsia="Calibri"/>
          <w:b/>
          <w:color w:val="000000"/>
          <w:sz w:val="28"/>
          <w:szCs w:val="28"/>
          <w:u w:val="single"/>
          <w:lang w:eastAsia="en-US"/>
        </w:rPr>
        <w:t>objętego ustawą Prawo zamówień publicznych</w:t>
      </w:r>
    </w:p>
    <w:p w14:paraId="49E4E4FB" w14:textId="77777777" w:rsidR="0066362A" w:rsidRPr="00F76785" w:rsidRDefault="0066362A" w:rsidP="0066362A">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5A5F7CAC" w14:textId="77777777" w:rsidR="00D70A4C" w:rsidRDefault="00D32B96" w:rsidP="0066362A">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D70A4C">
        <w:rPr>
          <w:rFonts w:eastAsia="Calibri"/>
          <w:b/>
          <w:color w:val="000000"/>
          <w:sz w:val="28"/>
          <w:szCs w:val="28"/>
          <w:lang w:eastAsia="en-US"/>
        </w:rPr>
        <w:t>.</w:t>
      </w:r>
      <w:r w:rsidRPr="00F76785">
        <w:rPr>
          <w:rFonts w:eastAsia="Calibri"/>
          <w:b/>
          <w:color w:val="000000"/>
          <w:sz w:val="28"/>
          <w:szCs w:val="28"/>
          <w:lang w:eastAsia="en-US"/>
        </w:rPr>
        <w:t>:</w:t>
      </w:r>
    </w:p>
    <w:p w14:paraId="5D8194E2" w14:textId="77777777" w:rsidR="00D70A4C" w:rsidRDefault="00D70A4C" w:rsidP="0066362A">
      <w:pPr>
        <w:spacing w:before="120" w:line="312" w:lineRule="auto"/>
        <w:jc w:val="center"/>
        <w:rPr>
          <w:rFonts w:eastAsia="Calibri"/>
          <w:b/>
          <w:color w:val="000000"/>
          <w:sz w:val="28"/>
          <w:szCs w:val="28"/>
          <w:lang w:eastAsia="en-US"/>
        </w:rPr>
      </w:pPr>
    </w:p>
    <w:p w14:paraId="5690E5FF" w14:textId="209A60D5" w:rsidR="0066362A" w:rsidRDefault="00D32B96" w:rsidP="0066362A">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 xml:space="preserve"> </w:t>
      </w:r>
    </w:p>
    <w:p w14:paraId="1D45CDA6" w14:textId="294B7E2B" w:rsidR="00CD1F8B" w:rsidRPr="00D70A4C" w:rsidRDefault="00D70A4C" w:rsidP="00CD1F8B">
      <w:pPr>
        <w:jc w:val="center"/>
        <w:rPr>
          <w:b/>
          <w:sz w:val="28"/>
          <w:szCs w:val="28"/>
        </w:rPr>
      </w:pPr>
      <w:r w:rsidRPr="00D70A4C">
        <w:rPr>
          <w:b/>
          <w:sz w:val="28"/>
          <w:szCs w:val="28"/>
        </w:rPr>
        <w:t>Kompleksowa obsługa infrastruktury kolejowej</w:t>
      </w:r>
    </w:p>
    <w:p w14:paraId="0EA1953C" w14:textId="2596A981" w:rsidR="00D70A4C" w:rsidRPr="00D70A4C" w:rsidRDefault="00D70A4C" w:rsidP="00D70A4C">
      <w:pPr>
        <w:jc w:val="center"/>
        <w:rPr>
          <w:rFonts w:eastAsia="Calibri"/>
          <w:b/>
          <w:color w:val="000000"/>
          <w:sz w:val="28"/>
          <w:szCs w:val="28"/>
          <w:lang w:eastAsia="en-US"/>
        </w:rPr>
      </w:pPr>
      <w:r w:rsidRPr="00D70A4C">
        <w:rPr>
          <w:b/>
          <w:sz w:val="28"/>
          <w:szCs w:val="28"/>
        </w:rPr>
        <w:t>PGG S.A. Oddział KWK ROW z podziałem na zadania</w:t>
      </w:r>
    </w:p>
    <w:p w14:paraId="0FD45ACE" w14:textId="77777777" w:rsidR="0066362A" w:rsidRDefault="0066362A" w:rsidP="0066362A">
      <w:pPr>
        <w:spacing w:before="120" w:line="312" w:lineRule="auto"/>
        <w:jc w:val="center"/>
        <w:rPr>
          <w:rFonts w:eastAsia="Calibri"/>
          <w:b/>
          <w:color w:val="000000"/>
          <w:sz w:val="28"/>
          <w:szCs w:val="28"/>
          <w:lang w:eastAsia="en-US"/>
        </w:rPr>
      </w:pPr>
    </w:p>
    <w:p w14:paraId="2EBE5749" w14:textId="77777777" w:rsidR="00D70A4C" w:rsidRDefault="00D70A4C" w:rsidP="0066362A">
      <w:pPr>
        <w:spacing w:before="120" w:line="312" w:lineRule="auto"/>
        <w:jc w:val="center"/>
        <w:rPr>
          <w:rFonts w:eastAsia="Calibri"/>
          <w:b/>
          <w:color w:val="000000"/>
          <w:sz w:val="28"/>
          <w:szCs w:val="28"/>
          <w:lang w:eastAsia="en-US"/>
        </w:rPr>
      </w:pPr>
    </w:p>
    <w:p w14:paraId="60AC56BE" w14:textId="7174D990" w:rsidR="0066362A" w:rsidRDefault="00D70A4C" w:rsidP="0066362A">
      <w:pPr>
        <w:spacing w:before="120" w:line="312" w:lineRule="auto"/>
        <w:jc w:val="center"/>
        <w:rPr>
          <w:rFonts w:eastAsia="Calibri"/>
          <w:b/>
          <w:color w:val="000000"/>
          <w:sz w:val="32"/>
          <w:szCs w:val="32"/>
          <w:lang w:eastAsia="en-US"/>
        </w:rPr>
      </w:pPr>
      <w:r>
        <w:rPr>
          <w:rFonts w:eastAsia="Calibri"/>
          <w:b/>
          <w:color w:val="000000"/>
          <w:sz w:val="28"/>
          <w:szCs w:val="28"/>
          <w:lang w:eastAsia="en-US"/>
        </w:rPr>
        <w:t>N</w:t>
      </w:r>
      <w:r w:rsidR="0066362A" w:rsidRPr="00F76785">
        <w:rPr>
          <w:rFonts w:eastAsia="Calibri"/>
          <w:b/>
          <w:color w:val="000000"/>
          <w:sz w:val="28"/>
          <w:szCs w:val="28"/>
          <w:lang w:eastAsia="en-US"/>
        </w:rPr>
        <w:t>r sprawy</w:t>
      </w:r>
      <w:r>
        <w:rPr>
          <w:rFonts w:eastAsia="Calibri"/>
          <w:b/>
          <w:color w:val="000000"/>
          <w:sz w:val="28"/>
          <w:szCs w:val="28"/>
          <w:lang w:eastAsia="en-US"/>
        </w:rPr>
        <w:t>:</w:t>
      </w:r>
      <w:r w:rsidR="0066362A" w:rsidRPr="00F76785">
        <w:rPr>
          <w:rFonts w:eastAsia="Calibri"/>
          <w:b/>
          <w:color w:val="000000"/>
          <w:sz w:val="28"/>
          <w:szCs w:val="28"/>
          <w:lang w:eastAsia="en-US"/>
        </w:rPr>
        <w:t xml:space="preserve"> </w:t>
      </w:r>
      <w:r>
        <w:rPr>
          <w:rFonts w:eastAsia="Calibri"/>
          <w:b/>
          <w:color w:val="000000"/>
          <w:sz w:val="32"/>
          <w:szCs w:val="32"/>
          <w:lang w:eastAsia="en-US"/>
        </w:rPr>
        <w:t>482600262</w:t>
      </w:r>
    </w:p>
    <w:p w14:paraId="4E88A2EB" w14:textId="77777777" w:rsidR="0066362A" w:rsidRPr="00F76785" w:rsidRDefault="0066362A" w:rsidP="0066362A">
      <w:pPr>
        <w:spacing w:before="120" w:line="312" w:lineRule="auto"/>
        <w:jc w:val="center"/>
        <w:rPr>
          <w:rFonts w:eastAsia="Calibri"/>
          <w:b/>
          <w:color w:val="000000"/>
          <w:sz w:val="28"/>
          <w:szCs w:val="28"/>
          <w:lang w:eastAsia="en-US"/>
        </w:rPr>
      </w:pPr>
    </w:p>
    <w:p w14:paraId="6ADF00CA" w14:textId="77777777" w:rsidR="0066362A" w:rsidRPr="00057162" w:rsidRDefault="0066362A" w:rsidP="0066362A">
      <w:pPr>
        <w:spacing w:before="120" w:line="312" w:lineRule="auto"/>
        <w:jc w:val="both"/>
        <w:rPr>
          <w:rFonts w:eastAsia="Calibri"/>
          <w:color w:val="000000"/>
          <w:sz w:val="24"/>
          <w:szCs w:val="24"/>
          <w:lang w:eastAsia="en-US"/>
        </w:rPr>
      </w:pPr>
    </w:p>
    <w:p w14:paraId="082E230C" w14:textId="77777777" w:rsidR="0066362A" w:rsidRPr="00057162" w:rsidRDefault="0066362A" w:rsidP="0066362A">
      <w:pPr>
        <w:spacing w:before="120" w:line="312" w:lineRule="auto"/>
        <w:jc w:val="both"/>
        <w:rPr>
          <w:rFonts w:eastAsia="Calibri"/>
          <w:color w:val="000000"/>
          <w:sz w:val="24"/>
          <w:szCs w:val="24"/>
          <w:lang w:eastAsia="en-US"/>
        </w:rPr>
      </w:pPr>
    </w:p>
    <w:p w14:paraId="6D0338EE" w14:textId="77777777" w:rsidR="0066362A" w:rsidRPr="00057162" w:rsidRDefault="0066362A" w:rsidP="0066362A">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2FABFDCB" w14:textId="215DF857" w:rsidR="0066362A" w:rsidRPr="009C3A6A" w:rsidRDefault="0066362A" w:rsidP="006227E1">
          <w:pPr>
            <w:pStyle w:val="Nagwekspisutreci"/>
            <w:tabs>
              <w:tab w:val="left" w:pos="2655"/>
            </w:tabs>
            <w:rPr>
              <w:color w:val="auto"/>
            </w:rPr>
          </w:pPr>
          <w:r w:rsidRPr="009C3A6A">
            <w:rPr>
              <w:color w:val="auto"/>
            </w:rPr>
            <w:t>Spis treści</w:t>
          </w:r>
          <w:r w:rsidR="006227E1">
            <w:rPr>
              <w:color w:val="auto"/>
            </w:rPr>
            <w:tab/>
          </w:r>
        </w:p>
        <w:p w14:paraId="173E584E" w14:textId="23389B72" w:rsidR="009353B1" w:rsidRDefault="0066362A">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1048800" w:history="1">
            <w:r w:rsidR="009353B1" w:rsidRPr="001117E1">
              <w:rPr>
                <w:rStyle w:val="Hipercze"/>
                <w:noProof/>
              </w:rPr>
              <w:t>Część I. Zamawiający.</w:t>
            </w:r>
            <w:r w:rsidR="009353B1">
              <w:rPr>
                <w:noProof/>
                <w:webHidden/>
              </w:rPr>
              <w:tab/>
            </w:r>
            <w:r w:rsidR="009353B1">
              <w:rPr>
                <w:noProof/>
                <w:webHidden/>
              </w:rPr>
              <w:fldChar w:fldCharType="begin"/>
            </w:r>
            <w:r w:rsidR="009353B1">
              <w:rPr>
                <w:noProof/>
                <w:webHidden/>
              </w:rPr>
              <w:instrText xml:space="preserve"> PAGEREF _Toc241048800 \h </w:instrText>
            </w:r>
            <w:r w:rsidR="009353B1">
              <w:rPr>
                <w:noProof/>
                <w:webHidden/>
              </w:rPr>
            </w:r>
            <w:r w:rsidR="009353B1">
              <w:rPr>
                <w:noProof/>
                <w:webHidden/>
              </w:rPr>
              <w:fldChar w:fldCharType="separate"/>
            </w:r>
            <w:r w:rsidR="00EE3229">
              <w:rPr>
                <w:noProof/>
                <w:webHidden/>
              </w:rPr>
              <w:t>3</w:t>
            </w:r>
            <w:r w:rsidR="009353B1">
              <w:rPr>
                <w:noProof/>
                <w:webHidden/>
              </w:rPr>
              <w:fldChar w:fldCharType="end"/>
            </w:r>
          </w:hyperlink>
        </w:p>
        <w:p w14:paraId="4DCE7450" w14:textId="727B1F4E"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1" w:history="1">
            <w:r w:rsidRPr="001117E1">
              <w:rPr>
                <w:rStyle w:val="Hipercze"/>
                <w:noProof/>
              </w:rPr>
              <w:t>Część II. Postępowanie.</w:t>
            </w:r>
            <w:r>
              <w:rPr>
                <w:noProof/>
                <w:webHidden/>
              </w:rPr>
              <w:tab/>
            </w:r>
            <w:r>
              <w:rPr>
                <w:noProof/>
                <w:webHidden/>
              </w:rPr>
              <w:fldChar w:fldCharType="begin"/>
            </w:r>
            <w:r>
              <w:rPr>
                <w:noProof/>
                <w:webHidden/>
              </w:rPr>
              <w:instrText xml:space="preserve"> PAGEREF _Toc241048801 \h </w:instrText>
            </w:r>
            <w:r>
              <w:rPr>
                <w:noProof/>
                <w:webHidden/>
              </w:rPr>
            </w:r>
            <w:r>
              <w:rPr>
                <w:noProof/>
                <w:webHidden/>
              </w:rPr>
              <w:fldChar w:fldCharType="separate"/>
            </w:r>
            <w:r w:rsidR="00EE3229">
              <w:rPr>
                <w:noProof/>
                <w:webHidden/>
              </w:rPr>
              <w:t>3</w:t>
            </w:r>
            <w:r>
              <w:rPr>
                <w:noProof/>
                <w:webHidden/>
              </w:rPr>
              <w:fldChar w:fldCharType="end"/>
            </w:r>
          </w:hyperlink>
        </w:p>
        <w:p w14:paraId="045101F3" w14:textId="0238BB64"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2" w:history="1">
            <w:r w:rsidRPr="001117E1">
              <w:rPr>
                <w:rStyle w:val="Hipercze"/>
                <w:noProof/>
              </w:rPr>
              <w:t>Część III. Przedmiot zamówienia. Termin wykonania.</w:t>
            </w:r>
            <w:r>
              <w:rPr>
                <w:noProof/>
                <w:webHidden/>
              </w:rPr>
              <w:tab/>
            </w:r>
            <w:r>
              <w:rPr>
                <w:noProof/>
                <w:webHidden/>
              </w:rPr>
              <w:fldChar w:fldCharType="begin"/>
            </w:r>
            <w:r>
              <w:rPr>
                <w:noProof/>
                <w:webHidden/>
              </w:rPr>
              <w:instrText xml:space="preserve"> PAGEREF _Toc241048802 \h </w:instrText>
            </w:r>
            <w:r>
              <w:rPr>
                <w:noProof/>
                <w:webHidden/>
              </w:rPr>
            </w:r>
            <w:r>
              <w:rPr>
                <w:noProof/>
                <w:webHidden/>
              </w:rPr>
              <w:fldChar w:fldCharType="separate"/>
            </w:r>
            <w:r w:rsidR="00EE3229">
              <w:rPr>
                <w:noProof/>
                <w:webHidden/>
              </w:rPr>
              <w:t>3</w:t>
            </w:r>
            <w:r>
              <w:rPr>
                <w:noProof/>
                <w:webHidden/>
              </w:rPr>
              <w:fldChar w:fldCharType="end"/>
            </w:r>
          </w:hyperlink>
        </w:p>
        <w:p w14:paraId="32C4756F" w14:textId="3491E4BD"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3" w:history="1">
            <w:r w:rsidRPr="001117E1">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_Toc241048803 \h </w:instrText>
            </w:r>
            <w:r>
              <w:rPr>
                <w:noProof/>
                <w:webHidden/>
              </w:rPr>
            </w:r>
            <w:r>
              <w:rPr>
                <w:noProof/>
                <w:webHidden/>
              </w:rPr>
              <w:fldChar w:fldCharType="separate"/>
            </w:r>
            <w:r w:rsidR="00EE3229">
              <w:rPr>
                <w:noProof/>
                <w:webHidden/>
              </w:rPr>
              <w:t>4</w:t>
            </w:r>
            <w:r>
              <w:rPr>
                <w:noProof/>
                <w:webHidden/>
              </w:rPr>
              <w:fldChar w:fldCharType="end"/>
            </w:r>
          </w:hyperlink>
        </w:p>
        <w:p w14:paraId="35D9F8F8" w14:textId="2A10479E"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4" w:history="1">
            <w:r w:rsidRPr="001117E1">
              <w:rPr>
                <w:rStyle w:val="Hipercze"/>
                <w:noProof/>
              </w:rPr>
              <w:t>Część V. Kwalifikacja podmiotowa Wykonawców.</w:t>
            </w:r>
            <w:r>
              <w:rPr>
                <w:noProof/>
                <w:webHidden/>
              </w:rPr>
              <w:tab/>
            </w:r>
            <w:r>
              <w:rPr>
                <w:noProof/>
                <w:webHidden/>
              </w:rPr>
              <w:fldChar w:fldCharType="begin"/>
            </w:r>
            <w:r>
              <w:rPr>
                <w:noProof/>
                <w:webHidden/>
              </w:rPr>
              <w:instrText xml:space="preserve"> PAGEREF _Toc241048804 \h </w:instrText>
            </w:r>
            <w:r>
              <w:rPr>
                <w:noProof/>
                <w:webHidden/>
              </w:rPr>
            </w:r>
            <w:r>
              <w:rPr>
                <w:noProof/>
                <w:webHidden/>
              </w:rPr>
              <w:fldChar w:fldCharType="separate"/>
            </w:r>
            <w:r w:rsidR="00EE3229">
              <w:rPr>
                <w:noProof/>
                <w:webHidden/>
              </w:rPr>
              <w:t>4</w:t>
            </w:r>
            <w:r>
              <w:rPr>
                <w:noProof/>
                <w:webHidden/>
              </w:rPr>
              <w:fldChar w:fldCharType="end"/>
            </w:r>
          </w:hyperlink>
        </w:p>
        <w:p w14:paraId="06310D2D" w14:textId="662AB041"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5" w:history="1">
            <w:r w:rsidRPr="001117E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_Toc241048805 \h </w:instrText>
            </w:r>
            <w:r>
              <w:rPr>
                <w:noProof/>
                <w:webHidden/>
              </w:rPr>
            </w:r>
            <w:r>
              <w:rPr>
                <w:noProof/>
                <w:webHidden/>
              </w:rPr>
              <w:fldChar w:fldCharType="separate"/>
            </w:r>
            <w:r w:rsidR="00EE3229">
              <w:rPr>
                <w:noProof/>
                <w:webHidden/>
              </w:rPr>
              <w:t>9</w:t>
            </w:r>
            <w:r>
              <w:rPr>
                <w:noProof/>
                <w:webHidden/>
              </w:rPr>
              <w:fldChar w:fldCharType="end"/>
            </w:r>
          </w:hyperlink>
        </w:p>
        <w:p w14:paraId="22D32AFA" w14:textId="5BD1B50A"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6" w:history="1">
            <w:r w:rsidRPr="001117E1">
              <w:rPr>
                <w:rStyle w:val="Hipercze"/>
                <w:noProof/>
              </w:rPr>
              <w:t>Część VII. Udostępnienie zasobów.</w:t>
            </w:r>
            <w:r>
              <w:rPr>
                <w:noProof/>
                <w:webHidden/>
              </w:rPr>
              <w:tab/>
            </w:r>
            <w:r>
              <w:rPr>
                <w:noProof/>
                <w:webHidden/>
              </w:rPr>
              <w:fldChar w:fldCharType="begin"/>
            </w:r>
            <w:r>
              <w:rPr>
                <w:noProof/>
                <w:webHidden/>
              </w:rPr>
              <w:instrText xml:space="preserve"> PAGEREF _Toc241048806 \h </w:instrText>
            </w:r>
            <w:r>
              <w:rPr>
                <w:noProof/>
                <w:webHidden/>
              </w:rPr>
            </w:r>
            <w:r>
              <w:rPr>
                <w:noProof/>
                <w:webHidden/>
              </w:rPr>
              <w:fldChar w:fldCharType="separate"/>
            </w:r>
            <w:r w:rsidR="00EE3229">
              <w:rPr>
                <w:noProof/>
                <w:webHidden/>
              </w:rPr>
              <w:t>9</w:t>
            </w:r>
            <w:r>
              <w:rPr>
                <w:noProof/>
                <w:webHidden/>
              </w:rPr>
              <w:fldChar w:fldCharType="end"/>
            </w:r>
          </w:hyperlink>
        </w:p>
        <w:p w14:paraId="1A247211" w14:textId="077FB25D"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7" w:history="1">
            <w:r w:rsidRPr="001117E1">
              <w:rPr>
                <w:rStyle w:val="Hipercze"/>
                <w:noProof/>
              </w:rPr>
              <w:t>Część VIII. JEDZ. Podmiotowe środki dowodowe.</w:t>
            </w:r>
            <w:r>
              <w:rPr>
                <w:noProof/>
                <w:webHidden/>
              </w:rPr>
              <w:tab/>
            </w:r>
            <w:r>
              <w:rPr>
                <w:noProof/>
                <w:webHidden/>
              </w:rPr>
              <w:fldChar w:fldCharType="begin"/>
            </w:r>
            <w:r>
              <w:rPr>
                <w:noProof/>
                <w:webHidden/>
              </w:rPr>
              <w:instrText xml:space="preserve"> PAGEREF _Toc241048807 \h </w:instrText>
            </w:r>
            <w:r>
              <w:rPr>
                <w:noProof/>
                <w:webHidden/>
              </w:rPr>
            </w:r>
            <w:r>
              <w:rPr>
                <w:noProof/>
                <w:webHidden/>
              </w:rPr>
              <w:fldChar w:fldCharType="separate"/>
            </w:r>
            <w:r w:rsidR="00EE3229">
              <w:rPr>
                <w:noProof/>
                <w:webHidden/>
              </w:rPr>
              <w:t>10</w:t>
            </w:r>
            <w:r>
              <w:rPr>
                <w:noProof/>
                <w:webHidden/>
              </w:rPr>
              <w:fldChar w:fldCharType="end"/>
            </w:r>
          </w:hyperlink>
        </w:p>
        <w:p w14:paraId="0338C754" w14:textId="5F88F62D"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8" w:history="1">
            <w:r w:rsidRPr="001117E1">
              <w:rPr>
                <w:rStyle w:val="Hipercze"/>
                <w:noProof/>
              </w:rPr>
              <w:t>Część IX. Przedmiotowe środki dowodowe - nie dotyczy.</w:t>
            </w:r>
            <w:r>
              <w:rPr>
                <w:noProof/>
                <w:webHidden/>
              </w:rPr>
              <w:tab/>
            </w:r>
            <w:r>
              <w:rPr>
                <w:noProof/>
                <w:webHidden/>
              </w:rPr>
              <w:fldChar w:fldCharType="begin"/>
            </w:r>
            <w:r>
              <w:rPr>
                <w:noProof/>
                <w:webHidden/>
              </w:rPr>
              <w:instrText xml:space="preserve"> PAGEREF _Toc241048808 \h </w:instrText>
            </w:r>
            <w:r>
              <w:rPr>
                <w:noProof/>
                <w:webHidden/>
              </w:rPr>
            </w:r>
            <w:r>
              <w:rPr>
                <w:noProof/>
                <w:webHidden/>
              </w:rPr>
              <w:fldChar w:fldCharType="separate"/>
            </w:r>
            <w:r w:rsidR="00EE3229">
              <w:rPr>
                <w:noProof/>
                <w:webHidden/>
              </w:rPr>
              <w:t>13</w:t>
            </w:r>
            <w:r>
              <w:rPr>
                <w:noProof/>
                <w:webHidden/>
              </w:rPr>
              <w:fldChar w:fldCharType="end"/>
            </w:r>
          </w:hyperlink>
        </w:p>
        <w:p w14:paraId="34438A21" w14:textId="03A74416"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09" w:history="1">
            <w:r w:rsidRPr="001117E1">
              <w:rPr>
                <w:rStyle w:val="Hipercze"/>
                <w:noProof/>
              </w:rPr>
              <w:t>Część X. Podwykonawstwo.</w:t>
            </w:r>
            <w:r>
              <w:rPr>
                <w:noProof/>
                <w:webHidden/>
              </w:rPr>
              <w:tab/>
            </w:r>
            <w:r>
              <w:rPr>
                <w:noProof/>
                <w:webHidden/>
              </w:rPr>
              <w:fldChar w:fldCharType="begin"/>
            </w:r>
            <w:r>
              <w:rPr>
                <w:noProof/>
                <w:webHidden/>
              </w:rPr>
              <w:instrText xml:space="preserve"> PAGEREF _Toc241048809 \h </w:instrText>
            </w:r>
            <w:r>
              <w:rPr>
                <w:noProof/>
                <w:webHidden/>
              </w:rPr>
            </w:r>
            <w:r>
              <w:rPr>
                <w:noProof/>
                <w:webHidden/>
              </w:rPr>
              <w:fldChar w:fldCharType="separate"/>
            </w:r>
            <w:r w:rsidR="00EE3229">
              <w:rPr>
                <w:noProof/>
                <w:webHidden/>
              </w:rPr>
              <w:t>13</w:t>
            </w:r>
            <w:r>
              <w:rPr>
                <w:noProof/>
                <w:webHidden/>
              </w:rPr>
              <w:fldChar w:fldCharType="end"/>
            </w:r>
          </w:hyperlink>
        </w:p>
        <w:p w14:paraId="1E16D8B4" w14:textId="69F455DF"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0" w:history="1">
            <w:r w:rsidRPr="001117E1">
              <w:rPr>
                <w:rStyle w:val="Hipercze"/>
                <w:noProof/>
              </w:rPr>
              <w:t>Część XI. Wadium.</w:t>
            </w:r>
            <w:r>
              <w:rPr>
                <w:noProof/>
                <w:webHidden/>
              </w:rPr>
              <w:tab/>
            </w:r>
            <w:r>
              <w:rPr>
                <w:noProof/>
                <w:webHidden/>
              </w:rPr>
              <w:fldChar w:fldCharType="begin"/>
            </w:r>
            <w:r>
              <w:rPr>
                <w:noProof/>
                <w:webHidden/>
              </w:rPr>
              <w:instrText xml:space="preserve"> PAGEREF _Toc241048810 \h </w:instrText>
            </w:r>
            <w:r>
              <w:rPr>
                <w:noProof/>
                <w:webHidden/>
              </w:rPr>
            </w:r>
            <w:r>
              <w:rPr>
                <w:noProof/>
                <w:webHidden/>
              </w:rPr>
              <w:fldChar w:fldCharType="separate"/>
            </w:r>
            <w:r w:rsidR="00EE3229">
              <w:rPr>
                <w:noProof/>
                <w:webHidden/>
              </w:rPr>
              <w:t>13</w:t>
            </w:r>
            <w:r>
              <w:rPr>
                <w:noProof/>
                <w:webHidden/>
              </w:rPr>
              <w:fldChar w:fldCharType="end"/>
            </w:r>
          </w:hyperlink>
        </w:p>
        <w:p w14:paraId="6D842B28" w14:textId="5BF31C98"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1" w:history="1">
            <w:r w:rsidRPr="001117E1">
              <w:rPr>
                <w:rStyle w:val="Hipercze"/>
                <w:noProof/>
              </w:rPr>
              <w:t>Część XII. Opis sposobu przygotowania oferty.</w:t>
            </w:r>
            <w:r>
              <w:rPr>
                <w:noProof/>
                <w:webHidden/>
              </w:rPr>
              <w:tab/>
            </w:r>
            <w:r>
              <w:rPr>
                <w:noProof/>
                <w:webHidden/>
              </w:rPr>
              <w:fldChar w:fldCharType="begin"/>
            </w:r>
            <w:r>
              <w:rPr>
                <w:noProof/>
                <w:webHidden/>
              </w:rPr>
              <w:instrText xml:space="preserve"> PAGEREF _Toc241048811 \h </w:instrText>
            </w:r>
            <w:r>
              <w:rPr>
                <w:noProof/>
                <w:webHidden/>
              </w:rPr>
            </w:r>
            <w:r>
              <w:rPr>
                <w:noProof/>
                <w:webHidden/>
              </w:rPr>
              <w:fldChar w:fldCharType="separate"/>
            </w:r>
            <w:r w:rsidR="00EE3229">
              <w:rPr>
                <w:noProof/>
                <w:webHidden/>
              </w:rPr>
              <w:t>14</w:t>
            </w:r>
            <w:r>
              <w:rPr>
                <w:noProof/>
                <w:webHidden/>
              </w:rPr>
              <w:fldChar w:fldCharType="end"/>
            </w:r>
          </w:hyperlink>
        </w:p>
        <w:p w14:paraId="02789F76" w14:textId="52CCA61C"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2" w:history="1">
            <w:r w:rsidRPr="001117E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_Toc241048812 \h </w:instrText>
            </w:r>
            <w:r>
              <w:rPr>
                <w:noProof/>
                <w:webHidden/>
              </w:rPr>
            </w:r>
            <w:r>
              <w:rPr>
                <w:noProof/>
                <w:webHidden/>
              </w:rPr>
              <w:fldChar w:fldCharType="separate"/>
            </w:r>
            <w:r w:rsidR="00EE3229">
              <w:rPr>
                <w:noProof/>
                <w:webHidden/>
              </w:rPr>
              <w:t>16</w:t>
            </w:r>
            <w:r>
              <w:rPr>
                <w:noProof/>
                <w:webHidden/>
              </w:rPr>
              <w:fldChar w:fldCharType="end"/>
            </w:r>
          </w:hyperlink>
        </w:p>
        <w:p w14:paraId="688A2424" w14:textId="6F0BAB2D"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3" w:history="1">
            <w:r w:rsidRPr="001117E1">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_Toc241048813 \h </w:instrText>
            </w:r>
            <w:r>
              <w:rPr>
                <w:noProof/>
                <w:webHidden/>
              </w:rPr>
            </w:r>
            <w:r>
              <w:rPr>
                <w:noProof/>
                <w:webHidden/>
              </w:rPr>
              <w:fldChar w:fldCharType="separate"/>
            </w:r>
            <w:r w:rsidR="00EE3229">
              <w:rPr>
                <w:noProof/>
                <w:webHidden/>
              </w:rPr>
              <w:t>16</w:t>
            </w:r>
            <w:r>
              <w:rPr>
                <w:noProof/>
                <w:webHidden/>
              </w:rPr>
              <w:fldChar w:fldCharType="end"/>
            </w:r>
          </w:hyperlink>
        </w:p>
        <w:p w14:paraId="169974B7" w14:textId="40B0EA24"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4" w:history="1">
            <w:r w:rsidRPr="001117E1">
              <w:rPr>
                <w:rStyle w:val="Hipercze"/>
                <w:noProof/>
              </w:rPr>
              <w:t>Część XV. Opis sposobu obliczenia ceny.</w:t>
            </w:r>
            <w:r>
              <w:rPr>
                <w:noProof/>
                <w:webHidden/>
              </w:rPr>
              <w:tab/>
            </w:r>
            <w:r>
              <w:rPr>
                <w:noProof/>
                <w:webHidden/>
              </w:rPr>
              <w:fldChar w:fldCharType="begin"/>
            </w:r>
            <w:r>
              <w:rPr>
                <w:noProof/>
                <w:webHidden/>
              </w:rPr>
              <w:instrText xml:space="preserve"> PAGEREF _Toc241048814 \h </w:instrText>
            </w:r>
            <w:r>
              <w:rPr>
                <w:noProof/>
                <w:webHidden/>
              </w:rPr>
            </w:r>
            <w:r>
              <w:rPr>
                <w:noProof/>
                <w:webHidden/>
              </w:rPr>
              <w:fldChar w:fldCharType="separate"/>
            </w:r>
            <w:r w:rsidR="00EE3229">
              <w:rPr>
                <w:noProof/>
                <w:webHidden/>
              </w:rPr>
              <w:t>17</w:t>
            </w:r>
            <w:r>
              <w:rPr>
                <w:noProof/>
                <w:webHidden/>
              </w:rPr>
              <w:fldChar w:fldCharType="end"/>
            </w:r>
          </w:hyperlink>
        </w:p>
        <w:p w14:paraId="181F4FB9" w14:textId="24076509"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5" w:history="1">
            <w:r w:rsidRPr="001117E1">
              <w:rPr>
                <w:rStyle w:val="Hipercze"/>
                <w:noProof/>
              </w:rPr>
              <w:t>Część XVI. Kryteria oceny ofert.</w:t>
            </w:r>
            <w:r>
              <w:rPr>
                <w:noProof/>
                <w:webHidden/>
              </w:rPr>
              <w:tab/>
            </w:r>
            <w:r>
              <w:rPr>
                <w:noProof/>
                <w:webHidden/>
              </w:rPr>
              <w:fldChar w:fldCharType="begin"/>
            </w:r>
            <w:r>
              <w:rPr>
                <w:noProof/>
                <w:webHidden/>
              </w:rPr>
              <w:instrText xml:space="preserve"> PAGEREF _Toc241048815 \h </w:instrText>
            </w:r>
            <w:r>
              <w:rPr>
                <w:noProof/>
                <w:webHidden/>
              </w:rPr>
            </w:r>
            <w:r>
              <w:rPr>
                <w:noProof/>
                <w:webHidden/>
              </w:rPr>
              <w:fldChar w:fldCharType="separate"/>
            </w:r>
            <w:r w:rsidR="00EE3229">
              <w:rPr>
                <w:noProof/>
                <w:webHidden/>
              </w:rPr>
              <w:t>17</w:t>
            </w:r>
            <w:r>
              <w:rPr>
                <w:noProof/>
                <w:webHidden/>
              </w:rPr>
              <w:fldChar w:fldCharType="end"/>
            </w:r>
          </w:hyperlink>
        </w:p>
        <w:p w14:paraId="04422B60" w14:textId="2333CE7A"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6" w:history="1">
            <w:r w:rsidRPr="001117E1">
              <w:rPr>
                <w:rStyle w:val="Hipercze"/>
                <w:noProof/>
              </w:rPr>
              <w:t>Część XVII. Aukcja elektroniczna.</w:t>
            </w:r>
            <w:r>
              <w:rPr>
                <w:noProof/>
                <w:webHidden/>
              </w:rPr>
              <w:tab/>
            </w:r>
            <w:r>
              <w:rPr>
                <w:noProof/>
                <w:webHidden/>
              </w:rPr>
              <w:fldChar w:fldCharType="begin"/>
            </w:r>
            <w:r>
              <w:rPr>
                <w:noProof/>
                <w:webHidden/>
              </w:rPr>
              <w:instrText xml:space="preserve"> PAGEREF _Toc241048816 \h </w:instrText>
            </w:r>
            <w:r>
              <w:rPr>
                <w:noProof/>
                <w:webHidden/>
              </w:rPr>
            </w:r>
            <w:r>
              <w:rPr>
                <w:noProof/>
                <w:webHidden/>
              </w:rPr>
              <w:fldChar w:fldCharType="separate"/>
            </w:r>
            <w:r w:rsidR="00EE3229">
              <w:rPr>
                <w:noProof/>
                <w:webHidden/>
              </w:rPr>
              <w:t>17</w:t>
            </w:r>
            <w:r>
              <w:rPr>
                <w:noProof/>
                <w:webHidden/>
              </w:rPr>
              <w:fldChar w:fldCharType="end"/>
            </w:r>
          </w:hyperlink>
        </w:p>
        <w:p w14:paraId="7986BA11" w14:textId="27F7BCAA"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7" w:history="1">
            <w:r w:rsidRPr="001117E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_Toc241048817 \h </w:instrText>
            </w:r>
            <w:r>
              <w:rPr>
                <w:noProof/>
                <w:webHidden/>
              </w:rPr>
            </w:r>
            <w:r>
              <w:rPr>
                <w:noProof/>
                <w:webHidden/>
              </w:rPr>
              <w:fldChar w:fldCharType="separate"/>
            </w:r>
            <w:r w:rsidR="00EE3229">
              <w:rPr>
                <w:noProof/>
                <w:webHidden/>
              </w:rPr>
              <w:t>20</w:t>
            </w:r>
            <w:r>
              <w:rPr>
                <w:noProof/>
                <w:webHidden/>
              </w:rPr>
              <w:fldChar w:fldCharType="end"/>
            </w:r>
          </w:hyperlink>
        </w:p>
        <w:p w14:paraId="409D2738" w14:textId="31F2F64D"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8" w:history="1">
            <w:r w:rsidRPr="001117E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_Toc241048818 \h </w:instrText>
            </w:r>
            <w:r>
              <w:rPr>
                <w:noProof/>
                <w:webHidden/>
              </w:rPr>
            </w:r>
            <w:r>
              <w:rPr>
                <w:noProof/>
                <w:webHidden/>
              </w:rPr>
              <w:fldChar w:fldCharType="separate"/>
            </w:r>
            <w:r w:rsidR="00EE3229">
              <w:rPr>
                <w:noProof/>
                <w:webHidden/>
              </w:rPr>
              <w:t>20</w:t>
            </w:r>
            <w:r>
              <w:rPr>
                <w:noProof/>
                <w:webHidden/>
              </w:rPr>
              <w:fldChar w:fldCharType="end"/>
            </w:r>
          </w:hyperlink>
        </w:p>
        <w:p w14:paraId="67F671B9" w14:textId="31075229"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19" w:history="1">
            <w:r w:rsidRPr="001117E1">
              <w:rPr>
                <w:rStyle w:val="Hipercze"/>
                <w:noProof/>
              </w:rPr>
              <w:t>Część XX. Istotne postanowienia umowy (IPU).</w:t>
            </w:r>
            <w:r>
              <w:rPr>
                <w:noProof/>
                <w:webHidden/>
              </w:rPr>
              <w:tab/>
            </w:r>
            <w:r>
              <w:rPr>
                <w:noProof/>
                <w:webHidden/>
              </w:rPr>
              <w:fldChar w:fldCharType="begin"/>
            </w:r>
            <w:r>
              <w:rPr>
                <w:noProof/>
                <w:webHidden/>
              </w:rPr>
              <w:instrText xml:space="preserve"> PAGEREF _Toc241048819 \h </w:instrText>
            </w:r>
            <w:r>
              <w:rPr>
                <w:noProof/>
                <w:webHidden/>
              </w:rPr>
            </w:r>
            <w:r>
              <w:rPr>
                <w:noProof/>
                <w:webHidden/>
              </w:rPr>
              <w:fldChar w:fldCharType="separate"/>
            </w:r>
            <w:r w:rsidR="00EE3229">
              <w:rPr>
                <w:noProof/>
                <w:webHidden/>
              </w:rPr>
              <w:t>21</w:t>
            </w:r>
            <w:r>
              <w:rPr>
                <w:noProof/>
                <w:webHidden/>
              </w:rPr>
              <w:fldChar w:fldCharType="end"/>
            </w:r>
          </w:hyperlink>
        </w:p>
        <w:p w14:paraId="7475B300" w14:textId="56408F26"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20" w:history="1">
            <w:r w:rsidRPr="001117E1">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_Toc241048820 \h </w:instrText>
            </w:r>
            <w:r>
              <w:rPr>
                <w:noProof/>
                <w:webHidden/>
              </w:rPr>
            </w:r>
            <w:r>
              <w:rPr>
                <w:noProof/>
                <w:webHidden/>
              </w:rPr>
              <w:fldChar w:fldCharType="separate"/>
            </w:r>
            <w:r w:rsidR="00EE3229">
              <w:rPr>
                <w:noProof/>
                <w:webHidden/>
              </w:rPr>
              <w:t>21</w:t>
            </w:r>
            <w:r>
              <w:rPr>
                <w:noProof/>
                <w:webHidden/>
              </w:rPr>
              <w:fldChar w:fldCharType="end"/>
            </w:r>
          </w:hyperlink>
        </w:p>
        <w:p w14:paraId="6260FD4F" w14:textId="4850D457"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21" w:history="1">
            <w:r w:rsidRPr="001117E1">
              <w:rPr>
                <w:rStyle w:val="Hipercze"/>
                <w:noProof/>
              </w:rPr>
              <w:t>Część XXII. Pouczenie o środkach ochrony prawnej.</w:t>
            </w:r>
            <w:r>
              <w:rPr>
                <w:noProof/>
                <w:webHidden/>
              </w:rPr>
              <w:tab/>
            </w:r>
            <w:r>
              <w:rPr>
                <w:noProof/>
                <w:webHidden/>
              </w:rPr>
              <w:fldChar w:fldCharType="begin"/>
            </w:r>
            <w:r>
              <w:rPr>
                <w:noProof/>
                <w:webHidden/>
              </w:rPr>
              <w:instrText xml:space="preserve"> PAGEREF _Toc241048821 \h </w:instrText>
            </w:r>
            <w:r>
              <w:rPr>
                <w:noProof/>
                <w:webHidden/>
              </w:rPr>
            </w:r>
            <w:r>
              <w:rPr>
                <w:noProof/>
                <w:webHidden/>
              </w:rPr>
              <w:fldChar w:fldCharType="separate"/>
            </w:r>
            <w:r w:rsidR="00EE3229">
              <w:rPr>
                <w:noProof/>
                <w:webHidden/>
              </w:rPr>
              <w:t>22</w:t>
            </w:r>
            <w:r>
              <w:rPr>
                <w:noProof/>
                <w:webHidden/>
              </w:rPr>
              <w:fldChar w:fldCharType="end"/>
            </w:r>
          </w:hyperlink>
        </w:p>
        <w:p w14:paraId="3DE2B8B5" w14:textId="6ADB95F7" w:rsidR="009353B1" w:rsidRDefault="009353B1">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1048822" w:history="1">
            <w:r w:rsidRPr="001117E1">
              <w:rPr>
                <w:rStyle w:val="Hipercze"/>
                <w:noProof/>
              </w:rPr>
              <w:t>Wykaz załączników</w:t>
            </w:r>
            <w:r>
              <w:rPr>
                <w:noProof/>
                <w:webHidden/>
              </w:rPr>
              <w:tab/>
            </w:r>
            <w:r>
              <w:rPr>
                <w:noProof/>
                <w:webHidden/>
              </w:rPr>
              <w:fldChar w:fldCharType="begin"/>
            </w:r>
            <w:r>
              <w:rPr>
                <w:noProof/>
                <w:webHidden/>
              </w:rPr>
              <w:instrText xml:space="preserve"> PAGEREF _Toc241048822 \h </w:instrText>
            </w:r>
            <w:r>
              <w:rPr>
                <w:noProof/>
                <w:webHidden/>
              </w:rPr>
            </w:r>
            <w:r>
              <w:rPr>
                <w:noProof/>
                <w:webHidden/>
              </w:rPr>
              <w:fldChar w:fldCharType="separate"/>
            </w:r>
            <w:r w:rsidR="00EE3229">
              <w:rPr>
                <w:noProof/>
                <w:webHidden/>
              </w:rPr>
              <w:t>22</w:t>
            </w:r>
            <w:r>
              <w:rPr>
                <w:noProof/>
                <w:webHidden/>
              </w:rPr>
              <w:fldChar w:fldCharType="end"/>
            </w:r>
          </w:hyperlink>
        </w:p>
        <w:p w14:paraId="7AD29A68" w14:textId="6D851C77" w:rsidR="0066362A" w:rsidRPr="00057162" w:rsidRDefault="0066362A" w:rsidP="0066362A">
          <w:r>
            <w:fldChar w:fldCharType="end"/>
          </w:r>
        </w:p>
      </w:sdtContent>
    </w:sdt>
    <w:p w14:paraId="7C7A7433" w14:textId="77777777" w:rsidR="0066362A" w:rsidRPr="00057162" w:rsidRDefault="0066362A" w:rsidP="0066362A">
      <w:pPr>
        <w:spacing w:before="120" w:line="312" w:lineRule="auto"/>
        <w:jc w:val="both"/>
        <w:rPr>
          <w:sz w:val="24"/>
          <w:szCs w:val="24"/>
        </w:rPr>
      </w:pPr>
    </w:p>
    <w:p w14:paraId="00C8C271" w14:textId="77777777" w:rsidR="0066362A" w:rsidRPr="00057162" w:rsidRDefault="0066362A" w:rsidP="0066362A">
      <w:pPr>
        <w:spacing w:before="120" w:line="312" w:lineRule="auto"/>
        <w:jc w:val="both"/>
        <w:rPr>
          <w:sz w:val="24"/>
          <w:szCs w:val="24"/>
        </w:rPr>
      </w:pPr>
    </w:p>
    <w:p w14:paraId="30D80A8C" w14:textId="77777777" w:rsidR="0066362A" w:rsidRPr="00057162" w:rsidRDefault="0066362A" w:rsidP="0066362A">
      <w:pPr>
        <w:spacing w:before="120" w:line="312" w:lineRule="auto"/>
        <w:jc w:val="both"/>
        <w:rPr>
          <w:sz w:val="24"/>
          <w:szCs w:val="24"/>
        </w:rPr>
      </w:pPr>
    </w:p>
    <w:p w14:paraId="6B1957C0" w14:textId="77777777" w:rsidR="0066362A" w:rsidRPr="00057162" w:rsidRDefault="0066362A" w:rsidP="0066362A">
      <w:pPr>
        <w:spacing w:after="160" w:line="259" w:lineRule="auto"/>
        <w:rPr>
          <w:sz w:val="24"/>
          <w:szCs w:val="24"/>
        </w:rPr>
      </w:pPr>
      <w:r w:rsidRPr="00057162">
        <w:rPr>
          <w:sz w:val="24"/>
          <w:szCs w:val="24"/>
        </w:rPr>
        <w:br w:type="page"/>
      </w:r>
    </w:p>
    <w:p w14:paraId="4648639D" w14:textId="405EAE24" w:rsidR="0066362A" w:rsidRPr="006227E1" w:rsidRDefault="0066362A" w:rsidP="0066362A">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0" w:name="_Toc106184558"/>
      <w:bookmarkStart w:id="1" w:name="_Toc241048800"/>
      <w:r w:rsidRPr="006227E1">
        <w:rPr>
          <w:rFonts w:ascii="Times New Roman" w:hAnsi="Times New Roman" w:cs="Times New Roman"/>
          <w:color w:val="auto"/>
          <w:sz w:val="22"/>
          <w:szCs w:val="22"/>
        </w:rPr>
        <w:lastRenderedPageBreak/>
        <w:t>Część I. Zamawiający</w:t>
      </w:r>
      <w:r w:rsidR="006227E1" w:rsidRPr="006227E1">
        <w:rPr>
          <w:rFonts w:ascii="Times New Roman" w:hAnsi="Times New Roman" w:cs="Times New Roman"/>
          <w:color w:val="auto"/>
          <w:sz w:val="22"/>
          <w:szCs w:val="22"/>
        </w:rPr>
        <w:t>.</w:t>
      </w:r>
      <w:bookmarkEnd w:id="0"/>
      <w:bookmarkEnd w:id="1"/>
    </w:p>
    <w:p w14:paraId="62224DD5" w14:textId="77777777" w:rsidR="0066362A" w:rsidRPr="006227E1" w:rsidRDefault="0066362A" w:rsidP="006227E1">
      <w:pPr>
        <w:jc w:val="both"/>
        <w:rPr>
          <w:b/>
          <w:bCs/>
          <w:sz w:val="22"/>
          <w:szCs w:val="22"/>
        </w:rPr>
      </w:pPr>
      <w:r w:rsidRPr="006227E1">
        <w:rPr>
          <w:b/>
          <w:bCs/>
          <w:sz w:val="22"/>
          <w:szCs w:val="22"/>
        </w:rPr>
        <w:t>Polska Grupa Górnicza S.A.</w:t>
      </w:r>
    </w:p>
    <w:p w14:paraId="5910CF60" w14:textId="307F5CC2" w:rsidR="0066362A" w:rsidRPr="006227E1" w:rsidRDefault="0066362A" w:rsidP="006227E1">
      <w:pPr>
        <w:jc w:val="both"/>
        <w:rPr>
          <w:spacing w:val="-4"/>
          <w:sz w:val="22"/>
          <w:szCs w:val="22"/>
        </w:rPr>
      </w:pPr>
      <w:r w:rsidRPr="006227E1">
        <w:rPr>
          <w:spacing w:val="-4"/>
          <w:sz w:val="22"/>
          <w:szCs w:val="22"/>
        </w:rPr>
        <w:t xml:space="preserve">KRS 0000709363, NIP: 634-283-47-28, REGON: 360615984, </w:t>
      </w:r>
      <w:r w:rsidRPr="006227E1">
        <w:rPr>
          <w:rFonts w:eastAsia="MS Mincho"/>
          <w:sz w:val="22"/>
          <w:szCs w:val="22"/>
        </w:rPr>
        <w:t>nr rejestrowy BDO 000014704</w:t>
      </w:r>
    </w:p>
    <w:p w14:paraId="74F07E66" w14:textId="63B802EF" w:rsidR="0066362A" w:rsidRPr="006227E1" w:rsidRDefault="0066362A" w:rsidP="006227E1">
      <w:pPr>
        <w:jc w:val="both"/>
        <w:rPr>
          <w:bCs/>
          <w:sz w:val="22"/>
          <w:szCs w:val="22"/>
        </w:rPr>
      </w:pPr>
      <w:r w:rsidRPr="006227E1">
        <w:rPr>
          <w:spacing w:val="-4"/>
          <w:sz w:val="22"/>
          <w:szCs w:val="22"/>
        </w:rPr>
        <w:t xml:space="preserve">Adres: </w:t>
      </w:r>
      <w:r w:rsidRPr="006227E1">
        <w:rPr>
          <w:bCs/>
          <w:sz w:val="22"/>
          <w:szCs w:val="22"/>
        </w:rPr>
        <w:t xml:space="preserve">40 </w:t>
      </w:r>
      <w:r w:rsidR="007E7498">
        <w:rPr>
          <w:bCs/>
          <w:sz w:val="22"/>
          <w:szCs w:val="22"/>
        </w:rPr>
        <w:t>–</w:t>
      </w:r>
      <w:r w:rsidRPr="006227E1">
        <w:rPr>
          <w:bCs/>
          <w:sz w:val="22"/>
          <w:szCs w:val="22"/>
        </w:rPr>
        <w:t xml:space="preserve"> 039</w:t>
      </w:r>
      <w:r w:rsidR="007E7498">
        <w:rPr>
          <w:bCs/>
          <w:sz w:val="22"/>
          <w:szCs w:val="22"/>
        </w:rPr>
        <w:t xml:space="preserve"> </w:t>
      </w:r>
      <w:r w:rsidRPr="006227E1">
        <w:rPr>
          <w:bCs/>
          <w:sz w:val="22"/>
          <w:szCs w:val="22"/>
        </w:rPr>
        <w:t>Katowice, ul. Powstańców 30</w:t>
      </w:r>
    </w:p>
    <w:p w14:paraId="492DF7CE" w14:textId="77777777" w:rsidR="0066362A" w:rsidRPr="006227E1" w:rsidRDefault="0066362A" w:rsidP="006227E1">
      <w:pPr>
        <w:rPr>
          <w:rStyle w:val="Hipercze"/>
          <w:sz w:val="22"/>
          <w:szCs w:val="22"/>
        </w:rPr>
      </w:pPr>
      <w:r w:rsidRPr="006227E1">
        <w:rPr>
          <w:sz w:val="22"/>
          <w:szCs w:val="22"/>
        </w:rPr>
        <w:t>Adres strony internetowej prowadzonego postępowania</w:t>
      </w:r>
      <w:r w:rsidRPr="006227E1">
        <w:rPr>
          <w:bCs/>
          <w:sz w:val="22"/>
          <w:szCs w:val="22"/>
        </w:rPr>
        <w:t xml:space="preserve">: </w:t>
      </w:r>
    </w:p>
    <w:p w14:paraId="03887148" w14:textId="77777777" w:rsidR="0066362A" w:rsidRPr="006227E1" w:rsidRDefault="0066362A" w:rsidP="006227E1">
      <w:pPr>
        <w:rPr>
          <w:rStyle w:val="Hipercze"/>
          <w:color w:val="auto"/>
          <w:sz w:val="22"/>
          <w:szCs w:val="22"/>
          <w:u w:val="none"/>
        </w:rPr>
      </w:pPr>
      <w:hyperlink r:id="rId11" w:history="1">
        <w:r w:rsidRPr="006227E1">
          <w:rPr>
            <w:rStyle w:val="Hipercze"/>
            <w:sz w:val="22"/>
            <w:szCs w:val="22"/>
          </w:rPr>
          <w:t>https://www.pgg.pl/strefa-korporacyjna/dostawcy/profil-nabywcy/przetargi</w:t>
        </w:r>
      </w:hyperlink>
    </w:p>
    <w:p w14:paraId="246E89A9" w14:textId="77777777" w:rsidR="0066362A" w:rsidRPr="006227E1" w:rsidRDefault="0066362A" w:rsidP="006227E1">
      <w:pPr>
        <w:jc w:val="both"/>
        <w:rPr>
          <w:rStyle w:val="Hipercze"/>
          <w:bCs/>
          <w:iCs/>
          <w:sz w:val="22"/>
          <w:szCs w:val="22"/>
        </w:rPr>
      </w:pPr>
      <w:bookmarkStart w:id="2" w:name="_Hlk60735726"/>
      <w:r w:rsidRPr="006227E1">
        <w:rPr>
          <w:bCs/>
          <w:iCs/>
          <w:sz w:val="22"/>
          <w:szCs w:val="22"/>
        </w:rPr>
        <w:t xml:space="preserve">Adres platformy EFO: </w:t>
      </w:r>
      <w:bookmarkEnd w:id="2"/>
      <w:r w:rsidRPr="006227E1">
        <w:fldChar w:fldCharType="begin"/>
      </w:r>
      <w:r w:rsidRPr="006227E1">
        <w:rPr>
          <w:sz w:val="22"/>
          <w:szCs w:val="22"/>
        </w:rPr>
        <w:instrText xml:space="preserve"> HYPERLINK "https://efo.coig.biz" </w:instrText>
      </w:r>
      <w:r w:rsidRPr="006227E1">
        <w:fldChar w:fldCharType="separate"/>
      </w:r>
      <w:r w:rsidRPr="006227E1">
        <w:rPr>
          <w:rStyle w:val="Hipercze"/>
          <w:bCs/>
          <w:iCs/>
          <w:sz w:val="22"/>
          <w:szCs w:val="22"/>
        </w:rPr>
        <w:t>https://efo.coig.biz</w:t>
      </w:r>
      <w:r w:rsidRPr="006227E1">
        <w:rPr>
          <w:rStyle w:val="Hipercze"/>
          <w:bCs/>
          <w:iCs/>
          <w:sz w:val="22"/>
          <w:szCs w:val="22"/>
        </w:rPr>
        <w:fldChar w:fldCharType="end"/>
      </w:r>
    </w:p>
    <w:p w14:paraId="3FA3DC34" w14:textId="77777777" w:rsidR="0066362A" w:rsidRPr="006227E1" w:rsidRDefault="0066362A" w:rsidP="006227E1">
      <w:pPr>
        <w:jc w:val="both"/>
        <w:rPr>
          <w:bCs/>
          <w:iCs/>
          <w:sz w:val="22"/>
          <w:szCs w:val="22"/>
        </w:rPr>
      </w:pPr>
      <w:r w:rsidRPr="006227E1">
        <w:rPr>
          <w:rStyle w:val="Hipercze"/>
          <w:bCs/>
          <w:iCs/>
          <w:color w:val="auto"/>
          <w:sz w:val="22"/>
          <w:szCs w:val="22"/>
          <w:u w:val="none"/>
        </w:rPr>
        <w:t>Infolinia: +48 32 716 9999</w:t>
      </w:r>
    </w:p>
    <w:p w14:paraId="0C439F7E" w14:textId="77777777" w:rsidR="0066362A" w:rsidRDefault="0066362A" w:rsidP="006227E1">
      <w:pPr>
        <w:jc w:val="both"/>
        <w:rPr>
          <w:sz w:val="22"/>
          <w:szCs w:val="22"/>
          <w:vertAlign w:val="superscript"/>
        </w:rPr>
      </w:pPr>
      <w:r w:rsidRPr="006227E1">
        <w:rPr>
          <w:sz w:val="22"/>
          <w:szCs w:val="22"/>
        </w:rPr>
        <w:t>Godziny pracy: od poniedziałku do piątku od 6</w:t>
      </w:r>
      <w:r w:rsidRPr="006227E1">
        <w:rPr>
          <w:sz w:val="22"/>
          <w:szCs w:val="22"/>
          <w:vertAlign w:val="superscript"/>
        </w:rPr>
        <w:t>30</w:t>
      </w:r>
      <w:r w:rsidRPr="006227E1">
        <w:rPr>
          <w:sz w:val="22"/>
          <w:szCs w:val="22"/>
        </w:rPr>
        <w:t xml:space="preserve"> do 14</w:t>
      </w:r>
      <w:r w:rsidRPr="006227E1">
        <w:rPr>
          <w:sz w:val="22"/>
          <w:szCs w:val="22"/>
          <w:vertAlign w:val="superscript"/>
        </w:rPr>
        <w:t>30</w:t>
      </w:r>
    </w:p>
    <w:p w14:paraId="3CF0ED94" w14:textId="77777777" w:rsidR="007E7498" w:rsidRPr="00FC4B4E" w:rsidRDefault="007E7498" w:rsidP="006227E1">
      <w:pPr>
        <w:jc w:val="both"/>
      </w:pPr>
    </w:p>
    <w:p w14:paraId="695E700E" w14:textId="2B4AAE88" w:rsidR="0066362A" w:rsidRPr="007E7498" w:rsidRDefault="0066362A" w:rsidP="007E7498">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3" w:name="_Toc106184559"/>
      <w:bookmarkStart w:id="4" w:name="_Toc241048801"/>
      <w:r w:rsidRPr="007E7498">
        <w:rPr>
          <w:rFonts w:ascii="Times New Roman" w:hAnsi="Times New Roman" w:cs="Times New Roman"/>
          <w:color w:val="auto"/>
          <w:sz w:val="22"/>
          <w:szCs w:val="22"/>
        </w:rPr>
        <w:t>Część II. Postępowanie</w:t>
      </w:r>
      <w:bookmarkEnd w:id="3"/>
      <w:r w:rsidR="007E7498" w:rsidRPr="007E7498">
        <w:rPr>
          <w:rFonts w:ascii="Times New Roman" w:hAnsi="Times New Roman" w:cs="Times New Roman"/>
          <w:color w:val="auto"/>
          <w:sz w:val="22"/>
          <w:szCs w:val="22"/>
        </w:rPr>
        <w:t>.</w:t>
      </w:r>
      <w:bookmarkEnd w:id="4"/>
    </w:p>
    <w:p w14:paraId="66FDC2B1" w14:textId="4CC0F21D" w:rsidR="0066362A" w:rsidRPr="007E7498" w:rsidRDefault="0066362A" w:rsidP="007E7498">
      <w:pPr>
        <w:pStyle w:val="Akapitzlist"/>
        <w:numPr>
          <w:ilvl w:val="0"/>
          <w:numId w:val="6"/>
        </w:numPr>
        <w:ind w:hanging="357"/>
        <w:contextualSpacing w:val="0"/>
        <w:jc w:val="both"/>
        <w:rPr>
          <w:sz w:val="22"/>
          <w:szCs w:val="22"/>
        </w:rPr>
      </w:pPr>
      <w:r w:rsidRPr="007E7498">
        <w:rPr>
          <w:sz w:val="22"/>
          <w:szCs w:val="22"/>
        </w:rPr>
        <w:t>Postępowanie o udzielenie zamówienia sektorowego prowadzone jest w trybie przetargu nieograniczonego na podstawie przepisów ustawy z dnia 11 września 2019 r. (</w:t>
      </w:r>
      <w:proofErr w:type="spellStart"/>
      <w:r w:rsidR="00CF75CE">
        <w:rPr>
          <w:sz w:val="22"/>
          <w:szCs w:val="22"/>
        </w:rPr>
        <w:t>t.j</w:t>
      </w:r>
      <w:proofErr w:type="spellEnd"/>
      <w:r w:rsidR="00CF75CE">
        <w:rPr>
          <w:sz w:val="22"/>
          <w:szCs w:val="22"/>
        </w:rPr>
        <w:t>. Dz.U. 2024 poz. 1320 ze zm.</w:t>
      </w:r>
      <w:r w:rsidRPr="007E7498">
        <w:rPr>
          <w:sz w:val="22"/>
          <w:szCs w:val="22"/>
        </w:rPr>
        <w:t xml:space="preserve">), zwanej dalej ustawą </w:t>
      </w:r>
      <w:proofErr w:type="spellStart"/>
      <w:r w:rsidRPr="007E7498">
        <w:rPr>
          <w:sz w:val="22"/>
          <w:szCs w:val="22"/>
        </w:rPr>
        <w:t>Pzp</w:t>
      </w:r>
      <w:proofErr w:type="spellEnd"/>
      <w:r w:rsidRPr="007E7498">
        <w:rPr>
          <w:sz w:val="22"/>
          <w:szCs w:val="22"/>
        </w:rPr>
        <w:t>.</w:t>
      </w:r>
    </w:p>
    <w:p w14:paraId="3022F8F0" w14:textId="77777777" w:rsidR="0066362A" w:rsidRPr="007E7498" w:rsidRDefault="0066362A" w:rsidP="007E7498">
      <w:pPr>
        <w:pStyle w:val="Akapitzlist"/>
        <w:numPr>
          <w:ilvl w:val="0"/>
          <w:numId w:val="6"/>
        </w:numPr>
        <w:ind w:hanging="357"/>
        <w:contextualSpacing w:val="0"/>
        <w:jc w:val="both"/>
        <w:rPr>
          <w:sz w:val="22"/>
          <w:szCs w:val="22"/>
        </w:rPr>
      </w:pPr>
      <w:r w:rsidRPr="007E7498">
        <w:rPr>
          <w:sz w:val="22"/>
          <w:szCs w:val="22"/>
        </w:rPr>
        <w:t>Postępowanie jest prowadzone w języku polskim.</w:t>
      </w:r>
    </w:p>
    <w:p w14:paraId="487861A4" w14:textId="3FC3DE2A" w:rsidR="0066362A" w:rsidRPr="007E7498" w:rsidRDefault="0066362A" w:rsidP="007E7498">
      <w:pPr>
        <w:pStyle w:val="Akapitzlist"/>
        <w:numPr>
          <w:ilvl w:val="0"/>
          <w:numId w:val="6"/>
        </w:numPr>
        <w:jc w:val="both"/>
        <w:rPr>
          <w:sz w:val="22"/>
          <w:szCs w:val="22"/>
        </w:rPr>
      </w:pPr>
      <w:r w:rsidRPr="007E7498">
        <w:rPr>
          <w:sz w:val="22"/>
          <w:szCs w:val="22"/>
        </w:rPr>
        <w:t>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 / Pracownicy Kontrahentów”.</w:t>
      </w:r>
      <w:r w:rsidRPr="007E7498">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4D46A6BF" w14:textId="77777777" w:rsidR="0066362A" w:rsidRPr="007E7498" w:rsidRDefault="0066362A" w:rsidP="007E7498">
      <w:pPr>
        <w:pStyle w:val="Akapitzlist"/>
        <w:numPr>
          <w:ilvl w:val="0"/>
          <w:numId w:val="6"/>
        </w:numPr>
        <w:ind w:hanging="357"/>
        <w:contextualSpacing w:val="0"/>
        <w:jc w:val="both"/>
        <w:rPr>
          <w:sz w:val="22"/>
          <w:szCs w:val="22"/>
        </w:rPr>
      </w:pPr>
      <w:r w:rsidRPr="007E7498">
        <w:rPr>
          <w:sz w:val="22"/>
          <w:szCs w:val="22"/>
        </w:rPr>
        <w:t>Dodatkowo Zamawiający informuje, że:</w:t>
      </w:r>
    </w:p>
    <w:p w14:paraId="2A77C2E2" w14:textId="77777777" w:rsidR="0066362A" w:rsidRPr="007E7498" w:rsidRDefault="0066362A" w:rsidP="007E7498">
      <w:pPr>
        <w:pStyle w:val="Akapitzlist"/>
        <w:numPr>
          <w:ilvl w:val="1"/>
          <w:numId w:val="6"/>
        </w:numPr>
        <w:ind w:hanging="357"/>
        <w:contextualSpacing w:val="0"/>
        <w:jc w:val="both"/>
        <w:rPr>
          <w:sz w:val="22"/>
          <w:szCs w:val="22"/>
        </w:rPr>
      </w:pPr>
      <w:r w:rsidRPr="007E7498">
        <w:rPr>
          <w:sz w:val="22"/>
          <w:szCs w:val="22"/>
        </w:rPr>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4F7C153E" w14:textId="77777777" w:rsidR="0066362A" w:rsidRDefault="0066362A" w:rsidP="007E7498">
      <w:pPr>
        <w:pStyle w:val="Akapitzlist"/>
        <w:numPr>
          <w:ilvl w:val="1"/>
          <w:numId w:val="6"/>
        </w:numPr>
        <w:ind w:hanging="357"/>
        <w:contextualSpacing w:val="0"/>
        <w:jc w:val="both"/>
        <w:rPr>
          <w:sz w:val="22"/>
          <w:szCs w:val="22"/>
        </w:rPr>
      </w:pPr>
      <w:r w:rsidRPr="007E7498">
        <w:rPr>
          <w:sz w:val="22"/>
          <w:szCs w:val="22"/>
        </w:rPr>
        <w:t>W postępowaniu o udzielenie zamówienia zgłoszenie żądania ograniczenia przetwarzania danych, o którym mowa w art. 18 ust. 1 RODO, nie ogranicza przetwarzania danych osobowych do czasu zakończenia tego postępowania.</w:t>
      </w:r>
    </w:p>
    <w:p w14:paraId="6406803F" w14:textId="77777777" w:rsidR="007E7498" w:rsidRPr="007E7498" w:rsidRDefault="007E7498" w:rsidP="007E7498">
      <w:pPr>
        <w:pStyle w:val="Akapitzlist"/>
        <w:contextualSpacing w:val="0"/>
        <w:jc w:val="both"/>
        <w:rPr>
          <w:sz w:val="22"/>
          <w:szCs w:val="22"/>
        </w:rPr>
      </w:pPr>
    </w:p>
    <w:p w14:paraId="6647CDC1" w14:textId="77777777" w:rsidR="0066362A" w:rsidRPr="007E7498" w:rsidRDefault="0066362A" w:rsidP="007E7498">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5" w:name="_Toc106184560"/>
      <w:bookmarkStart w:id="6" w:name="_Toc241048802"/>
      <w:r w:rsidRPr="007E7498">
        <w:rPr>
          <w:rFonts w:ascii="Times New Roman" w:hAnsi="Times New Roman" w:cs="Times New Roman"/>
          <w:color w:val="auto"/>
          <w:sz w:val="22"/>
          <w:szCs w:val="22"/>
        </w:rPr>
        <w:t>Część III. Przedmiot zamówienia. Termin wykonania.</w:t>
      </w:r>
      <w:bookmarkEnd w:id="5"/>
      <w:bookmarkEnd w:id="6"/>
    </w:p>
    <w:p w14:paraId="6BAD43F8" w14:textId="5BF24637" w:rsidR="0066362A" w:rsidRPr="00D34F53" w:rsidRDefault="0066362A" w:rsidP="007E7498">
      <w:pPr>
        <w:pStyle w:val="Akapitzlist"/>
        <w:numPr>
          <w:ilvl w:val="0"/>
          <w:numId w:val="1"/>
        </w:numPr>
        <w:jc w:val="both"/>
        <w:rPr>
          <w:b/>
          <w:bCs/>
          <w:sz w:val="22"/>
          <w:szCs w:val="22"/>
        </w:rPr>
      </w:pPr>
      <w:r w:rsidRPr="007E7498">
        <w:rPr>
          <w:sz w:val="22"/>
          <w:szCs w:val="22"/>
        </w:rPr>
        <w:t>Przedmiotem zamówienia jest:</w:t>
      </w:r>
      <w:r w:rsidR="007E7498" w:rsidRPr="007E7498">
        <w:rPr>
          <w:bCs/>
          <w:i/>
          <w:iCs/>
        </w:rPr>
        <w:t xml:space="preserve"> </w:t>
      </w:r>
      <w:r w:rsidR="007E7498" w:rsidRPr="007E7498">
        <w:rPr>
          <w:b/>
          <w:sz w:val="22"/>
          <w:szCs w:val="22"/>
        </w:rPr>
        <w:t xml:space="preserve">Kompleksowa obsługa infrastruktury kolejowej </w:t>
      </w:r>
      <w:r w:rsidR="007E7498" w:rsidRPr="00C27E48">
        <w:rPr>
          <w:b/>
          <w:sz w:val="22"/>
          <w:szCs w:val="22"/>
        </w:rPr>
        <w:t xml:space="preserve">PGG </w:t>
      </w:r>
      <w:r w:rsidR="007E7498" w:rsidRPr="007E7498">
        <w:rPr>
          <w:b/>
          <w:sz w:val="22"/>
          <w:szCs w:val="22"/>
        </w:rPr>
        <w:t>S.A. Oddział KWK ROW z podziałem na zadania</w:t>
      </w:r>
      <w:r w:rsidR="007E7498">
        <w:rPr>
          <w:b/>
          <w:sz w:val="22"/>
          <w:szCs w:val="22"/>
        </w:rPr>
        <w:t>:</w:t>
      </w:r>
    </w:p>
    <w:tbl>
      <w:tblPr>
        <w:tblStyle w:val="Tabela-Siatka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225"/>
      </w:tblGrid>
      <w:tr w:rsidR="007E7498" w:rsidRPr="007E7498" w14:paraId="4DD59D44" w14:textId="77777777" w:rsidTr="007E7498">
        <w:tc>
          <w:tcPr>
            <w:tcW w:w="1559" w:type="dxa"/>
          </w:tcPr>
          <w:p w14:paraId="3861541E" w14:textId="77777777" w:rsidR="007E7498" w:rsidRPr="00C27E48" w:rsidRDefault="007E7498" w:rsidP="007E7498">
            <w:pPr>
              <w:tabs>
                <w:tab w:val="left" w:pos="1276"/>
                <w:tab w:val="right" w:leader="dot" w:pos="10010"/>
              </w:tabs>
              <w:jc w:val="both"/>
              <w:rPr>
                <w:b/>
                <w:bCs/>
                <w:sz w:val="22"/>
                <w:szCs w:val="22"/>
              </w:rPr>
            </w:pPr>
            <w:r w:rsidRPr="00C27E48">
              <w:rPr>
                <w:b/>
                <w:bCs/>
                <w:sz w:val="22"/>
                <w:szCs w:val="22"/>
              </w:rPr>
              <w:t>Zadanie nr 1:</w:t>
            </w:r>
          </w:p>
        </w:tc>
        <w:tc>
          <w:tcPr>
            <w:tcW w:w="7225" w:type="dxa"/>
          </w:tcPr>
          <w:p w14:paraId="08E4D540" w14:textId="5AEEB4B8" w:rsidR="007E7498" w:rsidRPr="00C27E48" w:rsidRDefault="00CD1F8B" w:rsidP="007E7498">
            <w:pPr>
              <w:tabs>
                <w:tab w:val="left" w:pos="1701"/>
                <w:tab w:val="right" w:leader="dot" w:pos="10010"/>
              </w:tabs>
              <w:jc w:val="both"/>
              <w:rPr>
                <w:b/>
                <w:bCs/>
                <w:sz w:val="22"/>
                <w:szCs w:val="22"/>
              </w:rPr>
            </w:pPr>
            <w:r>
              <w:rPr>
                <w:b/>
                <w:bCs/>
                <w:sz w:val="22"/>
                <w:szCs w:val="22"/>
              </w:rPr>
              <w:t xml:space="preserve">Wykonywanie przewozów i manewrów dla PGG S.A. Oddział </w:t>
            </w:r>
            <w:r w:rsidR="00D34F53" w:rsidRPr="00C27E48">
              <w:rPr>
                <w:b/>
                <w:bCs/>
                <w:sz w:val="22"/>
                <w:szCs w:val="22"/>
              </w:rPr>
              <w:t xml:space="preserve">KWK ROW Ruch </w:t>
            </w:r>
            <w:r w:rsidR="00CB43C5" w:rsidRPr="00C27E48">
              <w:rPr>
                <w:b/>
                <w:bCs/>
                <w:sz w:val="22"/>
                <w:szCs w:val="22"/>
              </w:rPr>
              <w:t xml:space="preserve">Jankowice i Ruch </w:t>
            </w:r>
            <w:r w:rsidR="00D34F53" w:rsidRPr="00C27E48">
              <w:rPr>
                <w:b/>
                <w:bCs/>
                <w:sz w:val="22"/>
                <w:szCs w:val="22"/>
              </w:rPr>
              <w:t xml:space="preserve">Chwałowice </w:t>
            </w:r>
          </w:p>
        </w:tc>
      </w:tr>
      <w:tr w:rsidR="007E7498" w:rsidRPr="007E7498" w14:paraId="0F486F1A" w14:textId="77777777" w:rsidTr="007E7498">
        <w:tc>
          <w:tcPr>
            <w:tcW w:w="1559" w:type="dxa"/>
          </w:tcPr>
          <w:p w14:paraId="16FF0934" w14:textId="77777777" w:rsidR="007E7498" w:rsidRPr="00C27E48" w:rsidRDefault="007E7498" w:rsidP="007E7498">
            <w:pPr>
              <w:tabs>
                <w:tab w:val="left" w:pos="1276"/>
                <w:tab w:val="right" w:leader="dot" w:pos="10010"/>
              </w:tabs>
              <w:jc w:val="both"/>
              <w:rPr>
                <w:b/>
                <w:bCs/>
                <w:sz w:val="22"/>
                <w:szCs w:val="22"/>
              </w:rPr>
            </w:pPr>
            <w:r w:rsidRPr="00C27E48">
              <w:rPr>
                <w:b/>
                <w:bCs/>
                <w:sz w:val="22"/>
                <w:szCs w:val="22"/>
              </w:rPr>
              <w:t>Zadanie nr 2:</w:t>
            </w:r>
          </w:p>
        </w:tc>
        <w:tc>
          <w:tcPr>
            <w:tcW w:w="7225" w:type="dxa"/>
          </w:tcPr>
          <w:p w14:paraId="5110DF04" w14:textId="187D6D8D" w:rsidR="007E7498" w:rsidRPr="00CD1F8B" w:rsidRDefault="00CD1F8B" w:rsidP="007E7498">
            <w:pPr>
              <w:tabs>
                <w:tab w:val="left" w:pos="1276"/>
                <w:tab w:val="right" w:leader="dot" w:pos="10010"/>
              </w:tabs>
              <w:jc w:val="both"/>
              <w:rPr>
                <w:b/>
                <w:bCs/>
                <w:sz w:val="22"/>
                <w:szCs w:val="22"/>
              </w:rPr>
            </w:pPr>
            <w:r w:rsidRPr="00CD1F8B">
              <w:rPr>
                <w:b/>
                <w:bCs/>
                <w:sz w:val="22"/>
                <w:szCs w:val="22"/>
              </w:rPr>
              <w:t>Wykonywanie przewozów i manewrów dla PGG S.A. Oddział KWK ROW Ruch Marcel</w:t>
            </w:r>
          </w:p>
        </w:tc>
      </w:tr>
      <w:tr w:rsidR="007E7498" w:rsidRPr="007E7498" w14:paraId="06350F9A" w14:textId="77777777" w:rsidTr="007E7498">
        <w:tc>
          <w:tcPr>
            <w:tcW w:w="1559" w:type="dxa"/>
          </w:tcPr>
          <w:p w14:paraId="68DAF955" w14:textId="77777777" w:rsidR="007E7498" w:rsidRPr="00C27E48" w:rsidRDefault="007E7498" w:rsidP="007E7498">
            <w:pPr>
              <w:tabs>
                <w:tab w:val="left" w:pos="1276"/>
                <w:tab w:val="right" w:leader="dot" w:pos="10010"/>
              </w:tabs>
              <w:jc w:val="both"/>
              <w:rPr>
                <w:b/>
                <w:bCs/>
                <w:sz w:val="22"/>
                <w:szCs w:val="22"/>
              </w:rPr>
            </w:pPr>
            <w:r w:rsidRPr="00C27E48">
              <w:rPr>
                <w:b/>
                <w:bCs/>
                <w:sz w:val="22"/>
                <w:szCs w:val="22"/>
              </w:rPr>
              <w:t>Zadanie nr 3:</w:t>
            </w:r>
          </w:p>
        </w:tc>
        <w:tc>
          <w:tcPr>
            <w:tcW w:w="7225" w:type="dxa"/>
          </w:tcPr>
          <w:p w14:paraId="339C1742" w14:textId="54B9F170" w:rsidR="007E7498" w:rsidRPr="00C27E48" w:rsidRDefault="00D34F53" w:rsidP="007E7498">
            <w:pPr>
              <w:tabs>
                <w:tab w:val="left" w:pos="1276"/>
                <w:tab w:val="right" w:leader="dot" w:pos="10010"/>
              </w:tabs>
              <w:jc w:val="both"/>
              <w:rPr>
                <w:b/>
                <w:bCs/>
                <w:sz w:val="22"/>
                <w:szCs w:val="22"/>
              </w:rPr>
            </w:pPr>
            <w:r w:rsidRPr="00C27E48">
              <w:rPr>
                <w:b/>
                <w:bCs/>
                <w:sz w:val="22"/>
                <w:szCs w:val="22"/>
              </w:rPr>
              <w:t xml:space="preserve">Zarządzanie infrastrukturą kolejową </w:t>
            </w:r>
            <w:r w:rsidR="00CD1F8B">
              <w:rPr>
                <w:b/>
                <w:bCs/>
                <w:sz w:val="22"/>
                <w:szCs w:val="22"/>
              </w:rPr>
              <w:t xml:space="preserve">PGG S.A. Oddział </w:t>
            </w:r>
            <w:r w:rsidRPr="00C27E48">
              <w:rPr>
                <w:b/>
                <w:bCs/>
                <w:sz w:val="22"/>
                <w:szCs w:val="22"/>
              </w:rPr>
              <w:t>KWK ROW Ruch Jankowice</w:t>
            </w:r>
            <w:r w:rsidR="00CB43C5" w:rsidRPr="00C27E48">
              <w:rPr>
                <w:b/>
                <w:bCs/>
                <w:sz w:val="22"/>
                <w:szCs w:val="22"/>
              </w:rPr>
              <w:t xml:space="preserve"> i Ruch Chwałowice</w:t>
            </w:r>
          </w:p>
        </w:tc>
      </w:tr>
      <w:tr w:rsidR="007E7498" w:rsidRPr="007E7498" w14:paraId="1B3276BF" w14:textId="77777777" w:rsidTr="007E7498">
        <w:tc>
          <w:tcPr>
            <w:tcW w:w="1559" w:type="dxa"/>
          </w:tcPr>
          <w:p w14:paraId="3CA44B81" w14:textId="77777777" w:rsidR="007E7498" w:rsidRPr="00CB43C5" w:rsidRDefault="007E7498" w:rsidP="007E7498">
            <w:pPr>
              <w:tabs>
                <w:tab w:val="left" w:pos="1276"/>
                <w:tab w:val="right" w:leader="dot" w:pos="10010"/>
              </w:tabs>
              <w:jc w:val="both"/>
              <w:rPr>
                <w:b/>
                <w:bCs/>
                <w:sz w:val="22"/>
                <w:szCs w:val="22"/>
              </w:rPr>
            </w:pPr>
            <w:r w:rsidRPr="00CB43C5">
              <w:rPr>
                <w:b/>
                <w:bCs/>
                <w:sz w:val="22"/>
                <w:szCs w:val="22"/>
              </w:rPr>
              <w:t>Zadanie nr 4:</w:t>
            </w:r>
          </w:p>
        </w:tc>
        <w:tc>
          <w:tcPr>
            <w:tcW w:w="7225" w:type="dxa"/>
          </w:tcPr>
          <w:p w14:paraId="05F1756C" w14:textId="5D829469" w:rsidR="007E7498" w:rsidRPr="00CB43C5" w:rsidRDefault="00D34F53" w:rsidP="007E7498">
            <w:pPr>
              <w:tabs>
                <w:tab w:val="left" w:pos="1276"/>
                <w:tab w:val="right" w:leader="dot" w:pos="10010"/>
              </w:tabs>
              <w:jc w:val="both"/>
              <w:rPr>
                <w:b/>
                <w:bCs/>
                <w:sz w:val="22"/>
                <w:szCs w:val="22"/>
              </w:rPr>
            </w:pPr>
            <w:r w:rsidRPr="00CB43C5">
              <w:rPr>
                <w:b/>
                <w:bCs/>
                <w:sz w:val="22"/>
                <w:szCs w:val="22"/>
              </w:rPr>
              <w:t xml:space="preserve">Zarządzanie infrastrukturą kolejową </w:t>
            </w:r>
            <w:r w:rsidR="00CD1F8B">
              <w:rPr>
                <w:b/>
                <w:bCs/>
                <w:sz w:val="22"/>
                <w:szCs w:val="22"/>
              </w:rPr>
              <w:t xml:space="preserve">PGG S.A. Oddział </w:t>
            </w:r>
            <w:r w:rsidRPr="00CB43C5">
              <w:rPr>
                <w:b/>
                <w:bCs/>
                <w:sz w:val="22"/>
                <w:szCs w:val="22"/>
              </w:rPr>
              <w:t>KWK ROW Ruch Marcel</w:t>
            </w:r>
          </w:p>
        </w:tc>
      </w:tr>
    </w:tbl>
    <w:p w14:paraId="79D5F3E5" w14:textId="77777777" w:rsidR="0066362A" w:rsidRPr="007E7498" w:rsidRDefault="0066362A">
      <w:pPr>
        <w:pStyle w:val="Akapitzlist"/>
        <w:numPr>
          <w:ilvl w:val="1"/>
          <w:numId w:val="84"/>
        </w:numPr>
        <w:ind w:left="284" w:hanging="284"/>
        <w:contextualSpacing w:val="0"/>
        <w:jc w:val="both"/>
        <w:rPr>
          <w:sz w:val="22"/>
          <w:szCs w:val="22"/>
        </w:rPr>
      </w:pPr>
      <w:r w:rsidRPr="007E7498">
        <w:rPr>
          <w:sz w:val="22"/>
          <w:szCs w:val="22"/>
        </w:rPr>
        <w:t xml:space="preserve">Szczegółowy opis przedmiotu zamówienia (dalej SOPZ) zawarty jest w </w:t>
      </w:r>
      <w:r w:rsidRPr="007E7498">
        <w:rPr>
          <w:b/>
          <w:bCs/>
          <w:sz w:val="22"/>
          <w:szCs w:val="22"/>
        </w:rPr>
        <w:t xml:space="preserve">Załączniku nr 1 </w:t>
      </w:r>
      <w:r w:rsidRPr="007E7498">
        <w:rPr>
          <w:sz w:val="22"/>
          <w:szCs w:val="22"/>
        </w:rPr>
        <w:t xml:space="preserve">do SWZ. Oświadczenie o przyjętym do stosowania systemie zmianowym, o którym mowa w Załączniku nr 1 do SWZ, stanowi </w:t>
      </w:r>
      <w:r w:rsidRPr="007E7498">
        <w:rPr>
          <w:b/>
          <w:bCs/>
          <w:sz w:val="22"/>
          <w:szCs w:val="22"/>
        </w:rPr>
        <w:t xml:space="preserve">Załącznik nr 4.6 </w:t>
      </w:r>
      <w:r w:rsidRPr="007E7498">
        <w:rPr>
          <w:sz w:val="22"/>
          <w:szCs w:val="22"/>
        </w:rPr>
        <w:t>do SWZ.</w:t>
      </w:r>
    </w:p>
    <w:p w14:paraId="2C178AE6" w14:textId="77777777" w:rsidR="00F71996" w:rsidRDefault="0066362A">
      <w:pPr>
        <w:pStyle w:val="Akapitzlist"/>
        <w:numPr>
          <w:ilvl w:val="1"/>
          <w:numId w:val="84"/>
        </w:numPr>
        <w:ind w:left="284" w:hanging="284"/>
        <w:contextualSpacing w:val="0"/>
        <w:jc w:val="both"/>
        <w:rPr>
          <w:sz w:val="22"/>
          <w:szCs w:val="22"/>
        </w:rPr>
      </w:pPr>
      <w:r w:rsidRPr="007E7498">
        <w:rPr>
          <w:sz w:val="22"/>
          <w:szCs w:val="22"/>
        </w:rPr>
        <w:t xml:space="preserve">Kody CPV: </w:t>
      </w:r>
    </w:p>
    <w:p w14:paraId="508F5D5A" w14:textId="11EB372B" w:rsidR="00F71996" w:rsidRPr="00F71996" w:rsidRDefault="00F71996" w:rsidP="00F71996">
      <w:pPr>
        <w:pStyle w:val="Akapitzlist"/>
        <w:ind w:left="284"/>
        <w:contextualSpacing w:val="0"/>
        <w:jc w:val="both"/>
        <w:rPr>
          <w:b/>
          <w:bCs/>
          <w:color w:val="000000" w:themeColor="text1"/>
          <w:sz w:val="22"/>
          <w:szCs w:val="22"/>
        </w:rPr>
      </w:pPr>
      <w:r>
        <w:rPr>
          <w:b/>
          <w:bCs/>
          <w:color w:val="000000" w:themeColor="text1"/>
          <w:sz w:val="22"/>
          <w:szCs w:val="22"/>
        </w:rPr>
        <w:t>Zadanie nr 1 i 2:</w:t>
      </w:r>
    </w:p>
    <w:p w14:paraId="46A1143D" w14:textId="2E05C662" w:rsidR="00F71996" w:rsidRDefault="00F71996" w:rsidP="00F71996">
      <w:pPr>
        <w:pStyle w:val="Akapitzlist"/>
        <w:ind w:left="284"/>
        <w:contextualSpacing w:val="0"/>
        <w:jc w:val="both"/>
        <w:rPr>
          <w:i/>
          <w:iCs/>
          <w:sz w:val="22"/>
          <w:szCs w:val="22"/>
        </w:rPr>
      </w:pPr>
      <w:r w:rsidRPr="00FC4B4E">
        <w:rPr>
          <w:i/>
          <w:iCs/>
          <w:sz w:val="22"/>
          <w:szCs w:val="22"/>
        </w:rPr>
        <w:t>60200000-0: Usługi transportu kolejowego</w:t>
      </w:r>
    </w:p>
    <w:p w14:paraId="39437F49" w14:textId="2ADD3F35" w:rsidR="00FC4B4E" w:rsidRDefault="0066362A" w:rsidP="00F71996">
      <w:pPr>
        <w:pStyle w:val="Akapitzlist"/>
        <w:ind w:left="284"/>
        <w:contextualSpacing w:val="0"/>
        <w:jc w:val="both"/>
        <w:rPr>
          <w:i/>
          <w:iCs/>
          <w:sz w:val="22"/>
          <w:szCs w:val="22"/>
        </w:rPr>
      </w:pPr>
      <w:r w:rsidRPr="00FC4B4E">
        <w:rPr>
          <w:i/>
          <w:iCs/>
          <w:sz w:val="22"/>
          <w:szCs w:val="22"/>
        </w:rPr>
        <w:t>63711000-6</w:t>
      </w:r>
      <w:r w:rsidR="00FC4B4E" w:rsidRPr="00FC4B4E">
        <w:rPr>
          <w:i/>
          <w:iCs/>
          <w:sz w:val="22"/>
          <w:szCs w:val="22"/>
        </w:rPr>
        <w:t>: Usługi dodatkowe w zakresie transportu kolejowego</w:t>
      </w:r>
    </w:p>
    <w:p w14:paraId="0487A749" w14:textId="31E070DE" w:rsidR="00F71996" w:rsidRPr="00F71996" w:rsidRDefault="00F71996" w:rsidP="00F71996">
      <w:pPr>
        <w:pStyle w:val="Akapitzlist"/>
        <w:ind w:left="284"/>
        <w:contextualSpacing w:val="0"/>
        <w:jc w:val="both"/>
        <w:rPr>
          <w:b/>
          <w:bCs/>
          <w:sz w:val="22"/>
          <w:szCs w:val="22"/>
        </w:rPr>
      </w:pPr>
      <w:r w:rsidRPr="00F71996">
        <w:rPr>
          <w:b/>
          <w:bCs/>
          <w:sz w:val="22"/>
          <w:szCs w:val="22"/>
        </w:rPr>
        <w:t>Zadanie nr 3 i 4:</w:t>
      </w:r>
    </w:p>
    <w:p w14:paraId="49607A9C" w14:textId="71D37AB8" w:rsidR="00F71996" w:rsidRPr="00F71996" w:rsidRDefault="00F71996" w:rsidP="00F71996">
      <w:pPr>
        <w:pStyle w:val="Akapitzlist"/>
        <w:ind w:left="284"/>
        <w:contextualSpacing w:val="0"/>
        <w:jc w:val="both"/>
        <w:rPr>
          <w:i/>
          <w:iCs/>
          <w:sz w:val="22"/>
          <w:szCs w:val="22"/>
        </w:rPr>
      </w:pPr>
      <w:r w:rsidRPr="00F71996">
        <w:rPr>
          <w:i/>
          <w:iCs/>
          <w:sz w:val="22"/>
          <w:szCs w:val="22"/>
        </w:rPr>
        <w:lastRenderedPageBreak/>
        <w:t xml:space="preserve">79993000-1: Usługi zarzadzania obiektami budowlanymi i urządzaniami  </w:t>
      </w:r>
    </w:p>
    <w:p w14:paraId="1A5E9858" w14:textId="3772C3F9" w:rsidR="007C543B" w:rsidRPr="00F71996" w:rsidRDefault="007C543B" w:rsidP="00FC4B4E">
      <w:pPr>
        <w:pStyle w:val="Akapitzlist"/>
        <w:ind w:left="284"/>
        <w:contextualSpacing w:val="0"/>
        <w:jc w:val="both"/>
        <w:rPr>
          <w:i/>
          <w:iCs/>
          <w:sz w:val="22"/>
          <w:szCs w:val="22"/>
        </w:rPr>
      </w:pPr>
      <w:r w:rsidRPr="00F71996">
        <w:rPr>
          <w:i/>
          <w:iCs/>
          <w:sz w:val="22"/>
          <w:szCs w:val="22"/>
        </w:rPr>
        <w:t>34632000-6</w:t>
      </w:r>
      <w:r w:rsidR="00F71996" w:rsidRPr="00F71996">
        <w:rPr>
          <w:i/>
          <w:iCs/>
          <w:sz w:val="22"/>
          <w:szCs w:val="22"/>
        </w:rPr>
        <w:t>: U</w:t>
      </w:r>
      <w:r w:rsidRPr="00F71996">
        <w:rPr>
          <w:i/>
          <w:iCs/>
          <w:sz w:val="22"/>
          <w:szCs w:val="22"/>
        </w:rPr>
        <w:t>rządzenia sterowania ruchem kolejowym</w:t>
      </w:r>
      <w:r w:rsidR="002B2AFF" w:rsidRPr="00F71996">
        <w:rPr>
          <w:i/>
          <w:iCs/>
          <w:sz w:val="22"/>
          <w:szCs w:val="22"/>
        </w:rPr>
        <w:t xml:space="preserve"> </w:t>
      </w:r>
    </w:p>
    <w:p w14:paraId="1FFA8763" w14:textId="4AEBB6E9" w:rsidR="0066362A" w:rsidRPr="00F71996" w:rsidRDefault="0066362A" w:rsidP="00FC4B4E">
      <w:pPr>
        <w:pStyle w:val="Akapitzlist"/>
        <w:ind w:left="284"/>
        <w:contextualSpacing w:val="0"/>
        <w:jc w:val="both"/>
        <w:rPr>
          <w:i/>
          <w:iCs/>
          <w:sz w:val="22"/>
          <w:szCs w:val="22"/>
        </w:rPr>
      </w:pPr>
      <w:r w:rsidRPr="00F71996">
        <w:rPr>
          <w:i/>
          <w:iCs/>
          <w:sz w:val="22"/>
          <w:szCs w:val="22"/>
        </w:rPr>
        <w:t>50225000-8</w:t>
      </w:r>
      <w:r w:rsidR="00FC4B4E" w:rsidRPr="00F71996">
        <w:rPr>
          <w:i/>
          <w:iCs/>
          <w:sz w:val="22"/>
          <w:szCs w:val="22"/>
        </w:rPr>
        <w:t>: Usługi w zakresie konserwacji torów kolejowyc</w:t>
      </w:r>
      <w:r w:rsidR="00F71996" w:rsidRPr="00F71996">
        <w:rPr>
          <w:i/>
          <w:iCs/>
          <w:sz w:val="22"/>
          <w:szCs w:val="22"/>
        </w:rPr>
        <w:t>h</w:t>
      </w:r>
    </w:p>
    <w:p w14:paraId="4B8DBBD5" w14:textId="0B5BC4D6" w:rsidR="007C543B" w:rsidRPr="00F71996" w:rsidRDefault="007C543B" w:rsidP="00FC4B4E">
      <w:pPr>
        <w:pStyle w:val="Akapitzlist"/>
        <w:ind w:left="284"/>
        <w:contextualSpacing w:val="0"/>
        <w:jc w:val="both"/>
        <w:rPr>
          <w:i/>
          <w:iCs/>
          <w:sz w:val="22"/>
          <w:szCs w:val="22"/>
        </w:rPr>
      </w:pPr>
      <w:r w:rsidRPr="00F71996">
        <w:rPr>
          <w:i/>
          <w:iCs/>
          <w:sz w:val="22"/>
          <w:szCs w:val="22"/>
        </w:rPr>
        <w:t>45221112-0</w:t>
      </w:r>
      <w:r w:rsidR="00F71996" w:rsidRPr="00F71996">
        <w:rPr>
          <w:i/>
          <w:iCs/>
          <w:sz w:val="22"/>
          <w:szCs w:val="22"/>
        </w:rPr>
        <w:t>: R</w:t>
      </w:r>
      <w:r w:rsidRPr="00F71996">
        <w:rPr>
          <w:i/>
          <w:iCs/>
          <w:sz w:val="22"/>
          <w:szCs w:val="22"/>
        </w:rPr>
        <w:t>oboty budowlane w zakresie mostów kolejowych</w:t>
      </w:r>
    </w:p>
    <w:p w14:paraId="70E4EC31" w14:textId="2AF7C87E" w:rsidR="007C543B" w:rsidRPr="00F71996" w:rsidRDefault="007C543B" w:rsidP="00FC4B4E">
      <w:pPr>
        <w:pStyle w:val="Akapitzlist"/>
        <w:ind w:left="284"/>
        <w:contextualSpacing w:val="0"/>
        <w:jc w:val="both"/>
        <w:rPr>
          <w:i/>
          <w:iCs/>
          <w:sz w:val="22"/>
          <w:szCs w:val="22"/>
        </w:rPr>
      </w:pPr>
      <w:r w:rsidRPr="00F71996">
        <w:rPr>
          <w:i/>
          <w:iCs/>
          <w:sz w:val="22"/>
          <w:szCs w:val="22"/>
        </w:rPr>
        <w:t>45221122-3</w:t>
      </w:r>
      <w:r w:rsidR="00F71996" w:rsidRPr="00F71996">
        <w:rPr>
          <w:i/>
          <w:iCs/>
          <w:sz w:val="22"/>
          <w:szCs w:val="22"/>
        </w:rPr>
        <w:t>: R</w:t>
      </w:r>
      <w:r w:rsidRPr="00F71996">
        <w:rPr>
          <w:i/>
          <w:iCs/>
          <w:sz w:val="22"/>
          <w:szCs w:val="22"/>
        </w:rPr>
        <w:t>oboty budowlane w zakresie wiaduktów kolejowych</w:t>
      </w:r>
    </w:p>
    <w:p w14:paraId="0A551EB1" w14:textId="389E104A" w:rsidR="007C543B" w:rsidRDefault="007C543B" w:rsidP="00FC4B4E">
      <w:pPr>
        <w:pStyle w:val="Akapitzlist"/>
        <w:ind w:left="284"/>
        <w:contextualSpacing w:val="0"/>
        <w:jc w:val="both"/>
        <w:rPr>
          <w:i/>
          <w:iCs/>
          <w:sz w:val="22"/>
          <w:szCs w:val="22"/>
        </w:rPr>
      </w:pPr>
      <w:r w:rsidRPr="00F71996">
        <w:rPr>
          <w:i/>
          <w:iCs/>
          <w:sz w:val="22"/>
          <w:szCs w:val="22"/>
        </w:rPr>
        <w:t>45234000-6</w:t>
      </w:r>
      <w:r w:rsidR="00F71996" w:rsidRPr="00F71996">
        <w:rPr>
          <w:i/>
          <w:iCs/>
          <w:sz w:val="22"/>
          <w:szCs w:val="22"/>
        </w:rPr>
        <w:t>: R</w:t>
      </w:r>
      <w:r w:rsidRPr="00F71996">
        <w:rPr>
          <w:i/>
          <w:iCs/>
          <w:sz w:val="22"/>
          <w:szCs w:val="22"/>
        </w:rPr>
        <w:t>oboty budowlane w zakresie budowy kolei i systemów transportu</w:t>
      </w:r>
    </w:p>
    <w:p w14:paraId="3408230F" w14:textId="77777777" w:rsidR="00F71996" w:rsidRPr="00F71996" w:rsidRDefault="00F71996" w:rsidP="00F71996">
      <w:pPr>
        <w:jc w:val="both"/>
        <w:rPr>
          <w:i/>
          <w:iCs/>
          <w:sz w:val="10"/>
          <w:szCs w:val="10"/>
        </w:rPr>
      </w:pPr>
    </w:p>
    <w:p w14:paraId="6928A9B8" w14:textId="110AAF83" w:rsidR="0066362A" w:rsidRDefault="0066362A">
      <w:pPr>
        <w:pStyle w:val="Akapitzlist"/>
        <w:numPr>
          <w:ilvl w:val="1"/>
          <w:numId w:val="84"/>
        </w:numPr>
        <w:ind w:left="284" w:hanging="284"/>
        <w:contextualSpacing w:val="0"/>
        <w:jc w:val="both"/>
        <w:rPr>
          <w:bCs/>
          <w:sz w:val="22"/>
          <w:szCs w:val="22"/>
        </w:rPr>
      </w:pPr>
      <w:r w:rsidRPr="007E7498">
        <w:rPr>
          <w:bCs/>
          <w:sz w:val="22"/>
          <w:szCs w:val="22"/>
        </w:rPr>
        <w:t xml:space="preserve">Termin wykonania zamówienia został określony w §5 Istotnych postanowień umowy (IPU) </w:t>
      </w:r>
      <w:r w:rsidR="00FC4B4E">
        <w:rPr>
          <w:bCs/>
          <w:sz w:val="22"/>
          <w:szCs w:val="22"/>
        </w:rPr>
        <w:t>–</w:t>
      </w:r>
      <w:r w:rsidRPr="007E7498">
        <w:rPr>
          <w:bCs/>
          <w:sz w:val="22"/>
          <w:szCs w:val="22"/>
        </w:rPr>
        <w:t xml:space="preserve"> </w:t>
      </w:r>
      <w:r w:rsidRPr="007E7498">
        <w:rPr>
          <w:b/>
          <w:sz w:val="22"/>
          <w:szCs w:val="22"/>
        </w:rPr>
        <w:t>Załącznik</w:t>
      </w:r>
      <w:r w:rsidR="00FC4B4E">
        <w:rPr>
          <w:b/>
          <w:sz w:val="22"/>
          <w:szCs w:val="22"/>
        </w:rPr>
        <w:t xml:space="preserve"> </w:t>
      </w:r>
      <w:r w:rsidRPr="007E7498">
        <w:rPr>
          <w:b/>
          <w:sz w:val="22"/>
          <w:szCs w:val="22"/>
        </w:rPr>
        <w:t xml:space="preserve">nr 5 </w:t>
      </w:r>
      <w:r w:rsidRPr="00FC4B4E">
        <w:rPr>
          <w:bCs/>
          <w:sz w:val="22"/>
          <w:szCs w:val="22"/>
        </w:rPr>
        <w:t>do SWZ.</w:t>
      </w:r>
    </w:p>
    <w:p w14:paraId="728C8E31" w14:textId="77777777" w:rsidR="00F71996" w:rsidRPr="00FC4B4E" w:rsidRDefault="00F71996" w:rsidP="00F71996">
      <w:pPr>
        <w:pStyle w:val="Akapitzlist"/>
        <w:ind w:left="284"/>
        <w:contextualSpacing w:val="0"/>
        <w:jc w:val="both"/>
        <w:rPr>
          <w:bCs/>
          <w:sz w:val="22"/>
          <w:szCs w:val="22"/>
        </w:rPr>
      </w:pPr>
    </w:p>
    <w:p w14:paraId="5803DFFE" w14:textId="68884EDD" w:rsidR="0066362A" w:rsidRPr="00FC4B4E" w:rsidRDefault="0066362A" w:rsidP="00FC4B4E">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7" w:name="_Toc106184561"/>
      <w:bookmarkStart w:id="8" w:name="_Toc241048803"/>
      <w:r w:rsidRPr="00FC4B4E">
        <w:rPr>
          <w:rFonts w:ascii="Times New Roman" w:hAnsi="Times New Roman" w:cs="Times New Roman"/>
          <w:color w:val="auto"/>
          <w:sz w:val="22"/>
          <w:szCs w:val="22"/>
        </w:rPr>
        <w:t>Część IV. Oferty częściowe, zamówienia podobne, opcja</w:t>
      </w:r>
      <w:bookmarkEnd w:id="7"/>
      <w:r w:rsidR="00FC4B4E">
        <w:rPr>
          <w:rFonts w:ascii="Times New Roman" w:hAnsi="Times New Roman" w:cs="Times New Roman"/>
          <w:color w:val="auto"/>
          <w:sz w:val="22"/>
          <w:szCs w:val="22"/>
        </w:rPr>
        <w:t>.</w:t>
      </w:r>
      <w:bookmarkEnd w:id="8"/>
    </w:p>
    <w:p w14:paraId="65BC6364" w14:textId="77777777" w:rsidR="0066362A" w:rsidRPr="00FC4B4E" w:rsidRDefault="0066362A" w:rsidP="00FC4B4E">
      <w:pPr>
        <w:pStyle w:val="Akapitzlist"/>
        <w:numPr>
          <w:ilvl w:val="6"/>
          <w:numId w:val="1"/>
        </w:numPr>
        <w:ind w:left="426" w:hanging="426"/>
        <w:jc w:val="both"/>
        <w:rPr>
          <w:bCs/>
          <w:sz w:val="22"/>
          <w:szCs w:val="22"/>
        </w:rPr>
      </w:pPr>
      <w:r w:rsidRPr="00FC4B4E">
        <w:rPr>
          <w:bCs/>
          <w:sz w:val="22"/>
          <w:szCs w:val="22"/>
        </w:rPr>
        <w:t>Zamawiający dopuszcza możliwość składania ofert częściowych. Zakres i przedmiot poszczególnych części zamówienia, na które można składać ofertę został określony w SOPZ (</w:t>
      </w:r>
      <w:r w:rsidRPr="00FC4B4E">
        <w:rPr>
          <w:b/>
          <w:sz w:val="22"/>
          <w:szCs w:val="22"/>
        </w:rPr>
        <w:t xml:space="preserve">Załącznik nr 1 </w:t>
      </w:r>
      <w:r w:rsidRPr="00FC4B4E">
        <w:rPr>
          <w:bCs/>
          <w:sz w:val="22"/>
          <w:szCs w:val="22"/>
        </w:rPr>
        <w:t>do SWZ).</w:t>
      </w:r>
    </w:p>
    <w:p w14:paraId="073DE2C0" w14:textId="387CE1C4" w:rsidR="0066362A" w:rsidRPr="00FC4B4E" w:rsidRDefault="0066362A" w:rsidP="00FC4B4E">
      <w:pPr>
        <w:pStyle w:val="Akapitzlist"/>
        <w:numPr>
          <w:ilvl w:val="6"/>
          <w:numId w:val="1"/>
        </w:numPr>
        <w:ind w:left="426" w:hanging="426"/>
        <w:jc w:val="both"/>
        <w:rPr>
          <w:bCs/>
          <w:sz w:val="22"/>
          <w:szCs w:val="22"/>
        </w:rPr>
      </w:pPr>
      <w:r w:rsidRPr="00FC4B4E">
        <w:rPr>
          <w:bCs/>
          <w:sz w:val="22"/>
          <w:szCs w:val="22"/>
        </w:rPr>
        <w:t>Zamawiający nie przewiduje udzieleni</w:t>
      </w:r>
      <w:r w:rsidR="00FC4B4E">
        <w:rPr>
          <w:bCs/>
          <w:sz w:val="22"/>
          <w:szCs w:val="22"/>
        </w:rPr>
        <w:t>a</w:t>
      </w:r>
      <w:r w:rsidRPr="00FC4B4E">
        <w:rPr>
          <w:bCs/>
          <w:sz w:val="22"/>
          <w:szCs w:val="22"/>
        </w:rPr>
        <w:t xml:space="preserve"> zamówienia podobnego, o którym mowa w ustawie </w:t>
      </w:r>
      <w:proofErr w:type="spellStart"/>
      <w:r w:rsidRPr="00FC4B4E">
        <w:rPr>
          <w:bCs/>
          <w:sz w:val="22"/>
          <w:szCs w:val="22"/>
        </w:rPr>
        <w:t>Pzp</w:t>
      </w:r>
      <w:proofErr w:type="spellEnd"/>
      <w:r w:rsidRPr="00FC4B4E">
        <w:rPr>
          <w:bCs/>
          <w:sz w:val="22"/>
          <w:szCs w:val="22"/>
        </w:rPr>
        <w:t>.</w:t>
      </w:r>
    </w:p>
    <w:p w14:paraId="6C30970B" w14:textId="77777777" w:rsidR="0066362A" w:rsidRDefault="0066362A" w:rsidP="00FC4B4E">
      <w:pPr>
        <w:pStyle w:val="Akapitzlist"/>
        <w:numPr>
          <w:ilvl w:val="6"/>
          <w:numId w:val="1"/>
        </w:numPr>
        <w:ind w:left="426" w:hanging="426"/>
        <w:jc w:val="both"/>
        <w:rPr>
          <w:bCs/>
          <w:sz w:val="22"/>
          <w:szCs w:val="22"/>
        </w:rPr>
      </w:pPr>
      <w:r w:rsidRPr="00FC4B4E">
        <w:rPr>
          <w:bCs/>
          <w:sz w:val="22"/>
          <w:szCs w:val="22"/>
        </w:rPr>
        <w:t xml:space="preserve">Zamawiający nie przewiduje prawa opcji. </w:t>
      </w:r>
    </w:p>
    <w:p w14:paraId="223B29B8" w14:textId="77777777" w:rsidR="00FC4B4E" w:rsidRPr="00FC4B4E" w:rsidRDefault="00FC4B4E" w:rsidP="00FC4B4E">
      <w:pPr>
        <w:pStyle w:val="Akapitzlist"/>
        <w:ind w:left="426"/>
        <w:jc w:val="both"/>
        <w:rPr>
          <w:bCs/>
          <w:sz w:val="22"/>
          <w:szCs w:val="22"/>
        </w:rPr>
      </w:pPr>
    </w:p>
    <w:p w14:paraId="1F1F8326" w14:textId="41DC99B5" w:rsidR="0066362A" w:rsidRPr="00FC4B4E" w:rsidRDefault="0066362A" w:rsidP="00FC4B4E">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9" w:name="_Toc106184562"/>
      <w:bookmarkStart w:id="10" w:name="_Toc241048804"/>
      <w:r w:rsidRPr="00FC4B4E">
        <w:rPr>
          <w:rFonts w:ascii="Times New Roman" w:hAnsi="Times New Roman" w:cs="Times New Roman"/>
          <w:color w:val="auto"/>
          <w:sz w:val="22"/>
          <w:szCs w:val="22"/>
        </w:rPr>
        <w:t>Część V. Kwalifikacja podmiotowa Wykonawców</w:t>
      </w:r>
      <w:bookmarkEnd w:id="9"/>
      <w:r w:rsidR="00FC4B4E">
        <w:rPr>
          <w:rFonts w:ascii="Times New Roman" w:hAnsi="Times New Roman" w:cs="Times New Roman"/>
          <w:color w:val="auto"/>
          <w:sz w:val="22"/>
          <w:szCs w:val="22"/>
        </w:rPr>
        <w:t>.</w:t>
      </w:r>
      <w:bookmarkEnd w:id="10"/>
    </w:p>
    <w:p w14:paraId="16F70FEA" w14:textId="77777777" w:rsidR="0066362A" w:rsidRPr="00FC4B4E" w:rsidRDefault="0066362A" w:rsidP="00FC4B4E">
      <w:pPr>
        <w:pStyle w:val="Akapitzlist"/>
        <w:numPr>
          <w:ilvl w:val="0"/>
          <w:numId w:val="2"/>
        </w:numPr>
        <w:contextualSpacing w:val="0"/>
        <w:jc w:val="both"/>
        <w:rPr>
          <w:sz w:val="22"/>
          <w:szCs w:val="22"/>
        </w:rPr>
      </w:pPr>
      <w:r w:rsidRPr="00FC4B4E">
        <w:rPr>
          <w:sz w:val="22"/>
          <w:szCs w:val="22"/>
        </w:rPr>
        <w:t>O udzielenie zamówienia mogą ubiegać się Wykonawcy, którzy nie podlegają wykluczeniu z postępowania oraz spełniają warunki udziału w postępowaniu.</w:t>
      </w:r>
    </w:p>
    <w:p w14:paraId="1F2A45F2" w14:textId="77777777" w:rsidR="0066362A" w:rsidRPr="00FC4B4E" w:rsidRDefault="0066362A" w:rsidP="00FC4B4E">
      <w:pPr>
        <w:pStyle w:val="Akapitzlist"/>
        <w:numPr>
          <w:ilvl w:val="0"/>
          <w:numId w:val="2"/>
        </w:numPr>
        <w:contextualSpacing w:val="0"/>
        <w:jc w:val="both"/>
        <w:rPr>
          <w:sz w:val="22"/>
          <w:szCs w:val="22"/>
        </w:rPr>
      </w:pPr>
      <w:r w:rsidRPr="00FC4B4E">
        <w:rPr>
          <w:sz w:val="22"/>
          <w:szCs w:val="22"/>
        </w:rPr>
        <w:t>Wykluczeniu z postępowania podlega Wykonawca:</w:t>
      </w:r>
    </w:p>
    <w:p w14:paraId="33CA28C3" w14:textId="2A4CC3B8" w:rsidR="0066362A" w:rsidRPr="00FC4B4E" w:rsidRDefault="0066362A" w:rsidP="00FC4B4E">
      <w:pPr>
        <w:pStyle w:val="Akapitzlist"/>
        <w:numPr>
          <w:ilvl w:val="1"/>
          <w:numId w:val="2"/>
        </w:numPr>
        <w:contextualSpacing w:val="0"/>
        <w:jc w:val="both"/>
        <w:rPr>
          <w:sz w:val="22"/>
          <w:szCs w:val="22"/>
        </w:rPr>
      </w:pPr>
      <w:r w:rsidRPr="00FC4B4E">
        <w:rPr>
          <w:sz w:val="22"/>
          <w:szCs w:val="22"/>
        </w:rPr>
        <w:t>wobec którego zachodzą okoliczności określone w art. 108 ust.</w:t>
      </w:r>
      <w:r w:rsidRPr="00CD1F8B">
        <w:rPr>
          <w:sz w:val="22"/>
          <w:szCs w:val="22"/>
        </w:rPr>
        <w:t xml:space="preserve"> 1</w:t>
      </w:r>
      <w:r w:rsidR="00CD1F8B" w:rsidRPr="00CD1F8B">
        <w:rPr>
          <w:sz w:val="22"/>
          <w:szCs w:val="22"/>
        </w:rPr>
        <w:t xml:space="preserve"> </w:t>
      </w:r>
      <w:r w:rsidRPr="00CD1F8B">
        <w:rPr>
          <w:sz w:val="22"/>
          <w:szCs w:val="22"/>
        </w:rPr>
        <w:t>pkt</w:t>
      </w:r>
      <w:r w:rsidR="00CD1F8B">
        <w:rPr>
          <w:sz w:val="22"/>
          <w:szCs w:val="22"/>
        </w:rPr>
        <w:t xml:space="preserve"> </w:t>
      </w:r>
      <w:r w:rsidRPr="00FC4B4E">
        <w:rPr>
          <w:sz w:val="22"/>
          <w:szCs w:val="22"/>
        </w:rPr>
        <w:t>5 i 6 oraz art. 109 ust</w:t>
      </w:r>
      <w:r w:rsidR="00AC6BCD">
        <w:rPr>
          <w:sz w:val="22"/>
          <w:szCs w:val="22"/>
        </w:rPr>
        <w:t>.</w:t>
      </w:r>
      <w:r w:rsidRPr="00FC4B4E">
        <w:rPr>
          <w:sz w:val="22"/>
          <w:szCs w:val="22"/>
        </w:rPr>
        <w:t xml:space="preserve"> 1 pkt 8 i 10 ustawy </w:t>
      </w:r>
      <w:proofErr w:type="spellStart"/>
      <w:r w:rsidRPr="00FC4B4E">
        <w:rPr>
          <w:sz w:val="22"/>
          <w:szCs w:val="22"/>
        </w:rPr>
        <w:t>Pzp</w:t>
      </w:r>
      <w:proofErr w:type="spellEnd"/>
      <w:r w:rsidRPr="00FC4B4E">
        <w:rPr>
          <w:sz w:val="22"/>
          <w:szCs w:val="22"/>
        </w:rPr>
        <w:t xml:space="preserve"> oraz art. 7 ust</w:t>
      </w:r>
      <w:r w:rsidR="00AC6BCD">
        <w:rPr>
          <w:sz w:val="22"/>
          <w:szCs w:val="22"/>
        </w:rPr>
        <w:t>.</w:t>
      </w:r>
      <w:r w:rsidRPr="00FC4B4E">
        <w:rPr>
          <w:sz w:val="22"/>
          <w:szCs w:val="22"/>
        </w:rPr>
        <w:t xml:space="preserve"> 1 ustawy z dnia 13 kwietnia 2022 r. o szczególnych rozwiązaniach w zakresie przeciwdziałania wspieraniu agresji na Ukrainę oraz służących ochronie bezpieczeństwa narodowego oraz w rozporządzeniu (UE) 2022/576</w:t>
      </w:r>
      <w:r w:rsidR="00AC6BCD">
        <w:rPr>
          <w:sz w:val="22"/>
          <w:szCs w:val="22"/>
        </w:rPr>
        <w:t>,</w:t>
      </w:r>
    </w:p>
    <w:p w14:paraId="6D8A7E21" w14:textId="58D9CCD8" w:rsidR="0066362A" w:rsidRPr="00FC4B4E" w:rsidRDefault="0066362A" w:rsidP="00FC4B4E">
      <w:pPr>
        <w:pStyle w:val="Akapitzlist"/>
        <w:numPr>
          <w:ilvl w:val="1"/>
          <w:numId w:val="2"/>
        </w:numPr>
        <w:contextualSpacing w:val="0"/>
        <w:jc w:val="both"/>
        <w:rPr>
          <w:sz w:val="22"/>
          <w:szCs w:val="22"/>
        </w:rPr>
      </w:pPr>
      <w:r w:rsidRPr="00FC4B4E">
        <w:rPr>
          <w:sz w:val="22"/>
          <w:szCs w:val="22"/>
        </w:rPr>
        <w:t xml:space="preserve">wobec którego zachodzą okoliczności określone w art. 108 ust. 1 pkt 4 ustawy </w:t>
      </w:r>
      <w:proofErr w:type="spellStart"/>
      <w:r w:rsidRPr="00FC4B4E">
        <w:rPr>
          <w:sz w:val="22"/>
          <w:szCs w:val="22"/>
        </w:rPr>
        <w:t>Pzp</w:t>
      </w:r>
      <w:proofErr w:type="spellEnd"/>
      <w:r w:rsidRPr="00FC4B4E">
        <w:rPr>
          <w:sz w:val="22"/>
          <w:szCs w:val="22"/>
        </w:rPr>
        <w:t>,</w:t>
      </w:r>
    </w:p>
    <w:p w14:paraId="7515A827" w14:textId="43DCED7F" w:rsidR="0066362A" w:rsidRPr="00FC4B4E" w:rsidRDefault="0066362A" w:rsidP="00FC4B4E">
      <w:pPr>
        <w:pStyle w:val="Akapitzlist"/>
        <w:numPr>
          <w:ilvl w:val="1"/>
          <w:numId w:val="2"/>
        </w:numPr>
        <w:contextualSpacing w:val="0"/>
        <w:jc w:val="both"/>
        <w:rPr>
          <w:sz w:val="22"/>
          <w:szCs w:val="22"/>
        </w:rPr>
      </w:pPr>
      <w:r w:rsidRPr="00FC4B4E">
        <w:rPr>
          <w:sz w:val="22"/>
          <w:szCs w:val="22"/>
        </w:rPr>
        <w:t xml:space="preserve">w stosunku do którego otwarto likwidację, sąd zarządził likwidację majątku w postępowaniu restrukturyzacyjnym lub upadłościowym, w stosunku do którego ogłoszono upadłość </w:t>
      </w:r>
      <w:r w:rsidR="00AC6BCD">
        <w:rPr>
          <w:sz w:val="22"/>
          <w:szCs w:val="22"/>
        </w:rPr>
        <w:t>–</w:t>
      </w:r>
      <w:r w:rsidRPr="00FC4B4E">
        <w:rPr>
          <w:sz w:val="22"/>
          <w:szCs w:val="22"/>
        </w:rPr>
        <w:t xml:space="preserve"> z</w:t>
      </w:r>
      <w:r w:rsidR="00AC6BCD">
        <w:rPr>
          <w:sz w:val="22"/>
          <w:szCs w:val="22"/>
        </w:rPr>
        <w:t xml:space="preserve"> </w:t>
      </w:r>
      <w:r w:rsidRPr="00FC4B4E">
        <w:rPr>
          <w:sz w:val="22"/>
          <w:szCs w:val="22"/>
        </w:rPr>
        <w:t>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5AE0DD39" w14:textId="77777777" w:rsidR="0066362A" w:rsidRPr="00FC4B4E" w:rsidRDefault="0066362A" w:rsidP="00FC4B4E">
      <w:pPr>
        <w:pStyle w:val="Akapitzlist"/>
        <w:numPr>
          <w:ilvl w:val="1"/>
          <w:numId w:val="2"/>
        </w:numPr>
        <w:contextualSpacing w:val="0"/>
        <w:jc w:val="both"/>
        <w:rPr>
          <w:sz w:val="22"/>
          <w:szCs w:val="22"/>
        </w:rPr>
      </w:pPr>
      <w:r w:rsidRPr="00FC4B4E">
        <w:rPr>
          <w:sz w:val="22"/>
          <w:szCs w:val="22"/>
        </w:rPr>
        <w:t>który z przyczyn leżących po jego stronie nie wykonał lub nienależycie wykonał umowę zawartą z Zamawiającym (PGG SA), co doprowadziło do:</w:t>
      </w:r>
    </w:p>
    <w:p w14:paraId="7F93B3B0" w14:textId="77777777" w:rsidR="0066362A" w:rsidRPr="00FC4B4E" w:rsidRDefault="0066362A" w:rsidP="00FC4B4E">
      <w:pPr>
        <w:pStyle w:val="Akapitzlist"/>
        <w:numPr>
          <w:ilvl w:val="2"/>
          <w:numId w:val="2"/>
        </w:numPr>
        <w:contextualSpacing w:val="0"/>
        <w:jc w:val="both"/>
        <w:rPr>
          <w:sz w:val="22"/>
          <w:szCs w:val="22"/>
        </w:rPr>
      </w:pPr>
      <w:r w:rsidRPr="00FC4B4E">
        <w:rPr>
          <w:sz w:val="22"/>
          <w:szCs w:val="22"/>
        </w:rPr>
        <w:t>wypowiedzenia lub odstąpienia od umowy, lub</w:t>
      </w:r>
    </w:p>
    <w:p w14:paraId="60615AED" w14:textId="5724CAC8" w:rsidR="0066362A" w:rsidRPr="00FC4B4E" w:rsidRDefault="0066362A" w:rsidP="00FC4B4E">
      <w:pPr>
        <w:pStyle w:val="Akapitzlist"/>
        <w:numPr>
          <w:ilvl w:val="2"/>
          <w:numId w:val="2"/>
        </w:numPr>
        <w:contextualSpacing w:val="0"/>
        <w:jc w:val="both"/>
        <w:rPr>
          <w:sz w:val="22"/>
          <w:szCs w:val="22"/>
        </w:rPr>
      </w:pPr>
      <w:r w:rsidRPr="00FC4B4E">
        <w:rPr>
          <w:sz w:val="22"/>
          <w:szCs w:val="22"/>
        </w:rPr>
        <w:t xml:space="preserve">dokonania zakupu zastępczego przez </w:t>
      </w:r>
      <w:r w:rsidR="00C27E48" w:rsidRPr="00FC4B4E">
        <w:rPr>
          <w:sz w:val="22"/>
          <w:szCs w:val="22"/>
        </w:rPr>
        <w:t>Zamawiającego</w:t>
      </w:r>
      <w:r w:rsidRPr="00FC4B4E">
        <w:rPr>
          <w:sz w:val="22"/>
          <w:szCs w:val="22"/>
        </w:rPr>
        <w:t xml:space="preserve"> lub</w:t>
      </w:r>
    </w:p>
    <w:p w14:paraId="11EA16D5" w14:textId="77777777" w:rsidR="0066362A" w:rsidRPr="00FC4B4E" w:rsidRDefault="0066362A" w:rsidP="00FC4B4E">
      <w:pPr>
        <w:pStyle w:val="Akapitzlist"/>
        <w:numPr>
          <w:ilvl w:val="2"/>
          <w:numId w:val="2"/>
        </w:numPr>
        <w:contextualSpacing w:val="0"/>
        <w:jc w:val="both"/>
        <w:rPr>
          <w:sz w:val="22"/>
          <w:szCs w:val="22"/>
        </w:rPr>
      </w:pPr>
      <w:r w:rsidRPr="00FC4B4E">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C7AAFF6" w14:textId="77777777" w:rsidR="0066362A" w:rsidRPr="00FC4B4E" w:rsidRDefault="0066362A" w:rsidP="00FC4B4E">
      <w:pPr>
        <w:pStyle w:val="Akapitzlist"/>
        <w:numPr>
          <w:ilvl w:val="1"/>
          <w:numId w:val="2"/>
        </w:numPr>
        <w:contextualSpacing w:val="0"/>
        <w:jc w:val="both"/>
        <w:rPr>
          <w:sz w:val="22"/>
          <w:szCs w:val="22"/>
        </w:rPr>
      </w:pPr>
      <w:r w:rsidRPr="00FC4B4E">
        <w:rPr>
          <w:sz w:val="22"/>
          <w:szCs w:val="22"/>
        </w:rPr>
        <w:t>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Wykonawcy.</w:t>
      </w:r>
    </w:p>
    <w:p w14:paraId="69BD4E40" w14:textId="77777777" w:rsidR="0066362A" w:rsidRPr="00FC4B4E" w:rsidRDefault="0066362A" w:rsidP="00FC4B4E">
      <w:pPr>
        <w:pStyle w:val="Akapitzlist"/>
        <w:numPr>
          <w:ilvl w:val="0"/>
          <w:numId w:val="2"/>
        </w:numPr>
        <w:contextualSpacing w:val="0"/>
        <w:jc w:val="both"/>
        <w:rPr>
          <w:sz w:val="22"/>
          <w:szCs w:val="22"/>
        </w:rPr>
      </w:pPr>
      <w:r w:rsidRPr="00FC4B4E">
        <w:rPr>
          <w:sz w:val="22"/>
          <w:szCs w:val="22"/>
        </w:rPr>
        <w:t>Wykluczenie Wykonawcy następuje:</w:t>
      </w:r>
    </w:p>
    <w:p w14:paraId="1E6FDDF2" w14:textId="0D8FECF8" w:rsidR="0066362A" w:rsidRPr="00FC4B4E" w:rsidRDefault="0066362A" w:rsidP="00FC4B4E">
      <w:pPr>
        <w:pStyle w:val="Akapitzlist"/>
        <w:numPr>
          <w:ilvl w:val="1"/>
          <w:numId w:val="2"/>
        </w:numPr>
        <w:contextualSpacing w:val="0"/>
        <w:jc w:val="both"/>
        <w:rPr>
          <w:sz w:val="22"/>
          <w:szCs w:val="22"/>
        </w:rPr>
      </w:pPr>
      <w:r w:rsidRPr="00FC4B4E">
        <w:rPr>
          <w:sz w:val="22"/>
          <w:szCs w:val="22"/>
        </w:rPr>
        <w:t>w przypadku, o którym mowa w ust. 2 pkt 2), na okres na jaki został prawomocnie orzeczony zakaz ubiegania się o zamówienia publiczne,</w:t>
      </w:r>
    </w:p>
    <w:p w14:paraId="44A24795" w14:textId="3AA3ED89" w:rsidR="0066362A" w:rsidRPr="00FC4B4E" w:rsidRDefault="0066362A" w:rsidP="00FC4B4E">
      <w:pPr>
        <w:pStyle w:val="Akapitzlist"/>
        <w:numPr>
          <w:ilvl w:val="1"/>
          <w:numId w:val="2"/>
        </w:numPr>
        <w:contextualSpacing w:val="0"/>
        <w:jc w:val="both"/>
        <w:rPr>
          <w:sz w:val="22"/>
          <w:szCs w:val="22"/>
        </w:rPr>
      </w:pPr>
      <w:r w:rsidRPr="00FC4B4E">
        <w:rPr>
          <w:sz w:val="22"/>
          <w:szCs w:val="22"/>
        </w:rPr>
        <w:t>w przypadkach, o których mowa w ust</w:t>
      </w:r>
      <w:r w:rsidR="00C27392">
        <w:rPr>
          <w:sz w:val="22"/>
          <w:szCs w:val="22"/>
        </w:rPr>
        <w:t>.</w:t>
      </w:r>
      <w:r w:rsidRPr="00FC4B4E">
        <w:rPr>
          <w:sz w:val="22"/>
          <w:szCs w:val="22"/>
        </w:rPr>
        <w:t xml:space="preserve"> 2 pkt 3), 4) i 5), na okres 3 lat od dnia wystąpienia zdarzenia będącego podstawą wykluczenia. Zamawiający może nie wykluczyć Wykonawcy, jeżeli wykluczenie byłoby w sposób oczywisty nieproporcjonalne, w </w:t>
      </w:r>
      <w:r w:rsidR="00D32B96" w:rsidRPr="00FC4B4E">
        <w:rPr>
          <w:sz w:val="22"/>
          <w:szCs w:val="22"/>
        </w:rPr>
        <w:t>szczególności,</w:t>
      </w:r>
      <w:r w:rsidRPr="00FC4B4E">
        <w:rPr>
          <w:sz w:val="22"/>
          <w:szCs w:val="22"/>
        </w:rPr>
        <w:t xml:space="preserve"> gdy kwota przeznaczona na zakup zastępczy stanowi niewielki udział w wartości poprawnie zrealizowanej umowy.</w:t>
      </w:r>
    </w:p>
    <w:p w14:paraId="20A10196" w14:textId="77777777" w:rsidR="0066362A" w:rsidRPr="00FC4B4E" w:rsidRDefault="0066362A" w:rsidP="00FC4B4E">
      <w:pPr>
        <w:pStyle w:val="Akapitzlist"/>
        <w:numPr>
          <w:ilvl w:val="0"/>
          <w:numId w:val="2"/>
        </w:numPr>
        <w:contextualSpacing w:val="0"/>
        <w:jc w:val="both"/>
        <w:rPr>
          <w:sz w:val="22"/>
          <w:szCs w:val="22"/>
        </w:rPr>
      </w:pPr>
      <w:bookmarkStart w:id="11" w:name="_Hlk237501728"/>
      <w:r w:rsidRPr="00FC4B4E">
        <w:rPr>
          <w:sz w:val="22"/>
          <w:szCs w:val="22"/>
        </w:rPr>
        <w:lastRenderedPageBreak/>
        <w:t>Zamawiający stosuje warunki udziału w postępowaniu:</w:t>
      </w:r>
    </w:p>
    <w:p w14:paraId="25AA9CA8" w14:textId="7E7C287E" w:rsidR="001F277C" w:rsidRPr="001F277C" w:rsidRDefault="009D6454" w:rsidP="001F277C">
      <w:pPr>
        <w:pStyle w:val="Akapitzlist"/>
        <w:widowControl w:val="0"/>
        <w:numPr>
          <w:ilvl w:val="1"/>
          <w:numId w:val="2"/>
        </w:numPr>
        <w:adjustRightInd w:val="0"/>
        <w:jc w:val="both"/>
        <w:textAlignment w:val="baseline"/>
        <w:rPr>
          <w:rFonts w:cstheme="minorHAnsi"/>
          <w:sz w:val="22"/>
          <w:szCs w:val="22"/>
        </w:rPr>
      </w:pPr>
      <w:r w:rsidRPr="001F277C">
        <w:rPr>
          <w:b/>
          <w:bCs/>
          <w:sz w:val="22"/>
          <w:szCs w:val="22"/>
        </w:rPr>
        <w:t>uprawnień niezbędnych do prowadzenia określonej działalności gospodarczej</w:t>
      </w:r>
      <w:r w:rsidRPr="001F277C">
        <w:rPr>
          <w:sz w:val="22"/>
          <w:szCs w:val="22"/>
        </w:rPr>
        <w:t xml:space="preserve">; </w:t>
      </w:r>
    </w:p>
    <w:p w14:paraId="011E1A85" w14:textId="2A053AB9" w:rsidR="009D6454" w:rsidRPr="001F277C" w:rsidRDefault="009D6454" w:rsidP="001F277C">
      <w:pPr>
        <w:pStyle w:val="Akapitzlist"/>
        <w:widowControl w:val="0"/>
        <w:adjustRightInd w:val="0"/>
        <w:jc w:val="both"/>
        <w:textAlignment w:val="baseline"/>
        <w:rPr>
          <w:rFonts w:cstheme="minorHAnsi"/>
          <w:sz w:val="22"/>
          <w:szCs w:val="22"/>
        </w:rPr>
      </w:pPr>
      <w:r w:rsidRPr="001F277C">
        <w:rPr>
          <w:sz w:val="22"/>
          <w:szCs w:val="22"/>
        </w:rPr>
        <w:t>Wykonawca wykaże, że posiada:</w:t>
      </w:r>
    </w:p>
    <w:p w14:paraId="575A5A3B" w14:textId="6D120F45" w:rsidR="009D6454" w:rsidRPr="001F277C" w:rsidRDefault="009D6454" w:rsidP="00E71272">
      <w:pPr>
        <w:pStyle w:val="Akapitzlist"/>
        <w:widowControl w:val="0"/>
        <w:numPr>
          <w:ilvl w:val="0"/>
          <w:numId w:val="200"/>
        </w:numPr>
        <w:adjustRightInd w:val="0"/>
        <w:ind w:left="1134" w:hanging="425"/>
        <w:jc w:val="both"/>
        <w:textAlignment w:val="baseline"/>
        <w:rPr>
          <w:rFonts w:cstheme="minorHAnsi"/>
          <w:sz w:val="22"/>
          <w:szCs w:val="22"/>
        </w:rPr>
      </w:pPr>
      <w:bookmarkStart w:id="12" w:name="_Hlk236392974"/>
      <w:bookmarkStart w:id="13" w:name="_Hlk237501639"/>
      <w:r w:rsidRPr="001F277C">
        <w:rPr>
          <w:sz w:val="22"/>
          <w:szCs w:val="22"/>
        </w:rPr>
        <w:t xml:space="preserve">dla </w:t>
      </w:r>
      <w:r w:rsidR="001F277C" w:rsidRPr="001F277C">
        <w:rPr>
          <w:b/>
          <w:bCs/>
          <w:sz w:val="22"/>
          <w:szCs w:val="22"/>
        </w:rPr>
        <w:t>Z</w:t>
      </w:r>
      <w:r w:rsidRPr="001F277C">
        <w:rPr>
          <w:b/>
          <w:bCs/>
          <w:sz w:val="22"/>
          <w:szCs w:val="22"/>
        </w:rPr>
        <w:t>ada</w:t>
      </w:r>
      <w:r w:rsidR="001F277C" w:rsidRPr="001F277C">
        <w:rPr>
          <w:b/>
          <w:bCs/>
          <w:sz w:val="22"/>
          <w:szCs w:val="22"/>
        </w:rPr>
        <w:t>nia nr</w:t>
      </w:r>
      <w:r w:rsidRPr="001F277C">
        <w:rPr>
          <w:b/>
          <w:bCs/>
          <w:sz w:val="22"/>
          <w:szCs w:val="22"/>
        </w:rPr>
        <w:t xml:space="preserve"> 1 i 2</w:t>
      </w:r>
      <w:bookmarkEnd w:id="12"/>
      <w:r w:rsidRPr="001F277C">
        <w:rPr>
          <w:sz w:val="22"/>
          <w:szCs w:val="22"/>
        </w:rPr>
        <w:t>:</w:t>
      </w:r>
    </w:p>
    <w:p w14:paraId="16445D4F" w14:textId="2D96C906" w:rsidR="001F277C" w:rsidRPr="00A57A4B" w:rsidRDefault="009D6454" w:rsidP="00A57A4B">
      <w:pPr>
        <w:pStyle w:val="Akapitzlist"/>
        <w:widowControl w:val="0"/>
        <w:numPr>
          <w:ilvl w:val="0"/>
          <w:numId w:val="201"/>
        </w:numPr>
        <w:adjustRightInd w:val="0"/>
        <w:ind w:left="1418" w:hanging="284"/>
        <w:jc w:val="both"/>
        <w:textAlignment w:val="baseline"/>
        <w:rPr>
          <w:rFonts w:cstheme="minorHAnsi"/>
          <w:color w:val="000000" w:themeColor="text1"/>
          <w:sz w:val="22"/>
          <w:szCs w:val="22"/>
        </w:rPr>
      </w:pPr>
      <w:bookmarkStart w:id="14" w:name="_Hlk180588464"/>
      <w:r w:rsidRPr="001F277C">
        <w:rPr>
          <w:rFonts w:cstheme="minorHAnsi"/>
          <w:color w:val="000000" w:themeColor="text1"/>
          <w:sz w:val="22"/>
          <w:szCs w:val="22"/>
        </w:rPr>
        <w:t>licencję na wykonywanie przewozów kolejowych rzeczy na terenie całego kraju, o której mowa w art. 43 Ustawy o transporcie kolejowym (</w:t>
      </w:r>
      <w:proofErr w:type="spellStart"/>
      <w:r w:rsidRPr="001F277C">
        <w:rPr>
          <w:rFonts w:cstheme="minorHAnsi"/>
          <w:color w:val="000000" w:themeColor="text1"/>
          <w:sz w:val="22"/>
          <w:szCs w:val="22"/>
        </w:rPr>
        <w:t>t.j</w:t>
      </w:r>
      <w:proofErr w:type="spellEnd"/>
      <w:r w:rsidRPr="001F277C">
        <w:rPr>
          <w:rFonts w:cstheme="minorHAnsi"/>
          <w:color w:val="000000" w:themeColor="text1"/>
          <w:sz w:val="22"/>
          <w:szCs w:val="22"/>
        </w:rPr>
        <w:t xml:space="preserve">. </w:t>
      </w:r>
      <w:bookmarkStart w:id="15" w:name="_Hlk208901949"/>
      <w:r w:rsidRPr="001F277C">
        <w:rPr>
          <w:rFonts w:cstheme="minorHAnsi"/>
          <w:color w:val="000000" w:themeColor="text1"/>
          <w:sz w:val="22"/>
          <w:szCs w:val="22"/>
        </w:rPr>
        <w:t>Dz.U. z 2025 r. poz. 1234</w:t>
      </w:r>
      <w:bookmarkEnd w:id="15"/>
      <w:r w:rsidRPr="001F277C">
        <w:rPr>
          <w:rFonts w:cstheme="minorHAnsi"/>
          <w:color w:val="000000" w:themeColor="text1"/>
          <w:sz w:val="22"/>
          <w:szCs w:val="22"/>
        </w:rPr>
        <w:t xml:space="preserve">) </w:t>
      </w:r>
      <w:bookmarkEnd w:id="14"/>
      <w:r w:rsidR="001F277C" w:rsidRPr="00A57A4B">
        <w:rPr>
          <w:rFonts w:cstheme="minorHAnsi"/>
          <w:color w:val="000000" w:themeColor="text1"/>
          <w:sz w:val="22"/>
          <w:szCs w:val="22"/>
        </w:rPr>
        <w:t>l</w:t>
      </w:r>
      <w:r w:rsidRPr="00A57A4B">
        <w:rPr>
          <w:rFonts w:cstheme="minorHAnsi"/>
          <w:color w:val="000000" w:themeColor="text1"/>
          <w:sz w:val="22"/>
          <w:szCs w:val="22"/>
        </w:rPr>
        <w:t>ub</w:t>
      </w:r>
      <w:r w:rsidR="00CF0736" w:rsidRPr="00A57A4B">
        <w:rPr>
          <w:rFonts w:cstheme="minorHAnsi"/>
          <w:color w:val="000000" w:themeColor="text1"/>
          <w:sz w:val="22"/>
          <w:szCs w:val="22"/>
        </w:rPr>
        <w:t xml:space="preserve"> </w:t>
      </w:r>
      <w:r w:rsidRPr="00A57A4B">
        <w:rPr>
          <w:rFonts w:cstheme="minorHAnsi"/>
          <w:color w:val="000000" w:themeColor="text1"/>
          <w:sz w:val="22"/>
          <w:szCs w:val="22"/>
        </w:rPr>
        <w:t>licencj</w:t>
      </w:r>
      <w:r w:rsidR="001F277C" w:rsidRPr="00A57A4B">
        <w:rPr>
          <w:rFonts w:cstheme="minorHAnsi"/>
          <w:color w:val="000000" w:themeColor="text1"/>
          <w:sz w:val="22"/>
          <w:szCs w:val="22"/>
        </w:rPr>
        <w:t>ę</w:t>
      </w:r>
      <w:r w:rsidRPr="00A57A4B">
        <w:rPr>
          <w:rFonts w:cstheme="minorHAnsi"/>
          <w:color w:val="000000" w:themeColor="text1"/>
          <w:sz w:val="22"/>
          <w:szCs w:val="22"/>
        </w:rPr>
        <w:t xml:space="preserve"> na wykonywanie przewozów kolejowych rzeczy wydaną przez właściwe władze innych państw członkowskich Unii Europejskiej lub państw członkowskich Europejskiego Porozumienia o wolnym handlu (EFTA) - stron umowy o Europejskim Obszarze Gospodarczym</w:t>
      </w:r>
      <w:r w:rsidR="00A57A4B">
        <w:rPr>
          <w:rFonts w:cstheme="minorHAnsi"/>
          <w:color w:val="000000" w:themeColor="text1"/>
          <w:sz w:val="22"/>
          <w:szCs w:val="22"/>
        </w:rPr>
        <w:t>,</w:t>
      </w:r>
    </w:p>
    <w:p w14:paraId="0AD91328" w14:textId="14FEE295" w:rsidR="001F277C" w:rsidRPr="001F277C" w:rsidRDefault="009D6454" w:rsidP="00E71272">
      <w:pPr>
        <w:pStyle w:val="Akapitzlist"/>
        <w:widowControl w:val="0"/>
        <w:numPr>
          <w:ilvl w:val="0"/>
          <w:numId w:val="201"/>
        </w:numPr>
        <w:adjustRightInd w:val="0"/>
        <w:ind w:left="1418" w:hanging="284"/>
        <w:jc w:val="both"/>
        <w:textAlignment w:val="baseline"/>
        <w:rPr>
          <w:color w:val="000000" w:themeColor="text1"/>
          <w:sz w:val="22"/>
          <w:szCs w:val="22"/>
        </w:rPr>
      </w:pPr>
      <w:r w:rsidRPr="001F277C">
        <w:rPr>
          <w:rFonts w:cstheme="minorHAnsi"/>
          <w:color w:val="000000" w:themeColor="text1"/>
          <w:sz w:val="22"/>
          <w:szCs w:val="22"/>
        </w:rPr>
        <w:t>jedn</w:t>
      </w:r>
      <w:r w:rsidR="001F277C">
        <w:rPr>
          <w:rFonts w:cstheme="minorHAnsi"/>
          <w:color w:val="000000" w:themeColor="text1"/>
          <w:sz w:val="22"/>
          <w:szCs w:val="22"/>
        </w:rPr>
        <w:t>olity</w:t>
      </w:r>
      <w:r w:rsidRPr="001F277C">
        <w:rPr>
          <w:rFonts w:cstheme="minorHAnsi"/>
          <w:color w:val="000000" w:themeColor="text1"/>
          <w:sz w:val="22"/>
          <w:szCs w:val="22"/>
        </w:rPr>
        <w:t xml:space="preserve"> certyfikat bezpieczeństwa wydany na podstawie Ustawy o transporcie kolejowym (</w:t>
      </w:r>
      <w:proofErr w:type="spellStart"/>
      <w:r w:rsidRPr="001F277C">
        <w:rPr>
          <w:rFonts w:cstheme="minorHAnsi"/>
          <w:color w:val="000000" w:themeColor="text1"/>
          <w:sz w:val="22"/>
          <w:szCs w:val="22"/>
        </w:rPr>
        <w:t>t.j</w:t>
      </w:r>
      <w:proofErr w:type="spellEnd"/>
      <w:r w:rsidRPr="001F277C">
        <w:rPr>
          <w:rFonts w:cstheme="minorHAnsi"/>
          <w:color w:val="000000" w:themeColor="text1"/>
          <w:sz w:val="22"/>
          <w:szCs w:val="22"/>
        </w:rPr>
        <w:t>. Dz.U. z 2025 r. poz. 1234)</w:t>
      </w:r>
      <w:r w:rsidR="00A57A4B">
        <w:rPr>
          <w:rFonts w:cstheme="minorHAnsi"/>
          <w:color w:val="000000" w:themeColor="text1"/>
          <w:sz w:val="22"/>
          <w:szCs w:val="22"/>
        </w:rPr>
        <w:t>,</w:t>
      </w:r>
    </w:p>
    <w:p w14:paraId="6EEF600E" w14:textId="14CD9B80" w:rsidR="00881350" w:rsidRPr="001F277C" w:rsidRDefault="00881350" w:rsidP="00E71272">
      <w:pPr>
        <w:pStyle w:val="Akapitzlist"/>
        <w:widowControl w:val="0"/>
        <w:numPr>
          <w:ilvl w:val="0"/>
          <w:numId w:val="201"/>
        </w:numPr>
        <w:adjustRightInd w:val="0"/>
        <w:ind w:left="1418" w:hanging="284"/>
        <w:jc w:val="both"/>
        <w:textAlignment w:val="baseline"/>
        <w:rPr>
          <w:color w:val="000000" w:themeColor="text1"/>
          <w:sz w:val="22"/>
          <w:szCs w:val="22"/>
        </w:rPr>
      </w:pPr>
      <w:r w:rsidRPr="001F277C">
        <w:rPr>
          <w:color w:val="000000" w:themeColor="text1"/>
          <w:sz w:val="22"/>
          <w:szCs w:val="22"/>
        </w:rPr>
        <w:t>wpis do Rejestru podmiotów wprowadzających produkty, produkty w opakowaniach i gospodarujących odpadami (BDO), w zakresie transportu odpadów o kodach zgodnych z decyzjami środowiskowymi posiadanych przez Zamawiającego, tj. 01.04.12, 01.04.81, 01.01.02, zgodnie z ustawą z dnia 14 grudnia 2012 r. o odpadach (</w:t>
      </w:r>
      <w:proofErr w:type="spellStart"/>
      <w:r w:rsidRPr="001F277C">
        <w:rPr>
          <w:color w:val="000000" w:themeColor="text1"/>
          <w:sz w:val="22"/>
          <w:szCs w:val="22"/>
        </w:rPr>
        <w:t>t.j</w:t>
      </w:r>
      <w:proofErr w:type="spellEnd"/>
      <w:r w:rsidRPr="001F277C">
        <w:rPr>
          <w:color w:val="000000" w:themeColor="text1"/>
          <w:sz w:val="22"/>
          <w:szCs w:val="22"/>
        </w:rPr>
        <w:t>. Dz.U. 2020 r. poz. 797).</w:t>
      </w:r>
    </w:p>
    <w:p w14:paraId="21444908" w14:textId="208E63A8" w:rsidR="001F277C" w:rsidRPr="001F277C" w:rsidRDefault="009D6454" w:rsidP="001F277C">
      <w:pPr>
        <w:pStyle w:val="Akapitzlist"/>
        <w:numPr>
          <w:ilvl w:val="2"/>
          <w:numId w:val="1"/>
        </w:numPr>
        <w:jc w:val="both"/>
        <w:rPr>
          <w:color w:val="000000" w:themeColor="text1"/>
          <w:sz w:val="22"/>
          <w:szCs w:val="22"/>
        </w:rPr>
      </w:pPr>
      <w:r w:rsidRPr="001F277C">
        <w:rPr>
          <w:color w:val="000000" w:themeColor="text1"/>
          <w:sz w:val="22"/>
          <w:szCs w:val="22"/>
        </w:rPr>
        <w:t xml:space="preserve">dla </w:t>
      </w:r>
      <w:r w:rsidR="001F277C" w:rsidRPr="001F277C">
        <w:rPr>
          <w:b/>
          <w:bCs/>
          <w:color w:val="000000" w:themeColor="text1"/>
          <w:sz w:val="22"/>
          <w:szCs w:val="22"/>
        </w:rPr>
        <w:t>Z</w:t>
      </w:r>
      <w:r w:rsidRPr="001F277C">
        <w:rPr>
          <w:b/>
          <w:bCs/>
          <w:color w:val="000000" w:themeColor="text1"/>
          <w:sz w:val="22"/>
          <w:szCs w:val="22"/>
        </w:rPr>
        <w:t>ada</w:t>
      </w:r>
      <w:r w:rsidR="001F277C" w:rsidRPr="001F277C">
        <w:rPr>
          <w:b/>
          <w:bCs/>
          <w:color w:val="000000" w:themeColor="text1"/>
          <w:sz w:val="22"/>
          <w:szCs w:val="22"/>
        </w:rPr>
        <w:t>nia</w:t>
      </w:r>
      <w:r w:rsidRPr="001F277C">
        <w:rPr>
          <w:b/>
          <w:bCs/>
          <w:color w:val="000000" w:themeColor="text1"/>
          <w:sz w:val="22"/>
          <w:szCs w:val="22"/>
        </w:rPr>
        <w:t xml:space="preserve"> nr </w:t>
      </w:r>
      <w:r w:rsidR="00881350" w:rsidRPr="001F277C">
        <w:rPr>
          <w:b/>
          <w:bCs/>
          <w:color w:val="000000" w:themeColor="text1"/>
          <w:sz w:val="22"/>
          <w:szCs w:val="22"/>
        </w:rPr>
        <w:t>3</w:t>
      </w:r>
      <w:r w:rsidRPr="001F277C">
        <w:rPr>
          <w:b/>
          <w:bCs/>
          <w:color w:val="000000" w:themeColor="text1"/>
          <w:sz w:val="22"/>
          <w:szCs w:val="22"/>
        </w:rPr>
        <w:t xml:space="preserve"> i 4</w:t>
      </w:r>
      <w:r w:rsidR="001F277C" w:rsidRPr="001F277C">
        <w:rPr>
          <w:color w:val="000000" w:themeColor="text1"/>
          <w:sz w:val="22"/>
          <w:szCs w:val="22"/>
        </w:rPr>
        <w:t>:</w:t>
      </w:r>
    </w:p>
    <w:p w14:paraId="1FAFD734" w14:textId="16D98D75" w:rsidR="009D6454" w:rsidRPr="002919C4" w:rsidRDefault="009D6454" w:rsidP="00E71272">
      <w:pPr>
        <w:pStyle w:val="Akapitzlist"/>
        <w:numPr>
          <w:ilvl w:val="0"/>
          <w:numId w:val="202"/>
        </w:numPr>
        <w:ind w:left="1418" w:hanging="284"/>
        <w:jc w:val="both"/>
        <w:rPr>
          <w:sz w:val="22"/>
          <w:szCs w:val="22"/>
        </w:rPr>
      </w:pPr>
      <w:r w:rsidRPr="001F277C">
        <w:rPr>
          <w:color w:val="000000" w:themeColor="text1"/>
          <w:sz w:val="22"/>
          <w:szCs w:val="22"/>
        </w:rPr>
        <w:t xml:space="preserve">autoryzację bezpieczeństwa zarządcy infrastruktury </w:t>
      </w:r>
      <w:r w:rsidR="004E6388" w:rsidRPr="002919C4">
        <w:rPr>
          <w:bCs/>
          <w:iCs/>
          <w:sz w:val="22"/>
          <w:szCs w:val="22"/>
        </w:rPr>
        <w:t xml:space="preserve">wydanej na podstawie Ustawy o transporcie kolejowym (Dz.U. 2003 z </w:t>
      </w:r>
      <w:proofErr w:type="spellStart"/>
      <w:r w:rsidR="004E6388" w:rsidRPr="002919C4">
        <w:rPr>
          <w:bCs/>
          <w:iCs/>
          <w:sz w:val="22"/>
          <w:szCs w:val="22"/>
        </w:rPr>
        <w:t>późn</w:t>
      </w:r>
      <w:proofErr w:type="spellEnd"/>
      <w:r w:rsidR="004E6388" w:rsidRPr="002919C4">
        <w:rPr>
          <w:bCs/>
          <w:iCs/>
          <w:sz w:val="22"/>
          <w:szCs w:val="22"/>
        </w:rPr>
        <w:t>. zmianami)</w:t>
      </w:r>
      <w:r w:rsidR="00A57A4B">
        <w:rPr>
          <w:bCs/>
          <w:iCs/>
          <w:sz w:val="22"/>
          <w:szCs w:val="22"/>
        </w:rPr>
        <w:t>,</w:t>
      </w:r>
    </w:p>
    <w:p w14:paraId="2FCE46F2" w14:textId="77777777" w:rsidR="001F277C" w:rsidRPr="001F277C" w:rsidRDefault="001F277C" w:rsidP="001F277C">
      <w:pPr>
        <w:pStyle w:val="Akapitzlist"/>
        <w:ind w:left="1418"/>
        <w:jc w:val="both"/>
        <w:rPr>
          <w:color w:val="000000" w:themeColor="text1"/>
          <w:sz w:val="22"/>
          <w:szCs w:val="22"/>
        </w:rPr>
      </w:pPr>
    </w:p>
    <w:bookmarkEnd w:id="13"/>
    <w:p w14:paraId="5D41D39B" w14:textId="4A1399CF" w:rsidR="00AC6BCD" w:rsidRDefault="0066362A" w:rsidP="001F277C">
      <w:pPr>
        <w:pStyle w:val="Akapitzlist"/>
        <w:numPr>
          <w:ilvl w:val="1"/>
          <w:numId w:val="2"/>
        </w:numPr>
        <w:contextualSpacing w:val="0"/>
        <w:jc w:val="both"/>
        <w:rPr>
          <w:sz w:val="22"/>
          <w:szCs w:val="22"/>
        </w:rPr>
      </w:pPr>
      <w:r w:rsidRPr="00AC6BCD">
        <w:rPr>
          <w:b/>
          <w:bCs/>
          <w:sz w:val="22"/>
          <w:szCs w:val="22"/>
        </w:rPr>
        <w:t>zdolności do występowania w obrocie gospodarczym</w:t>
      </w:r>
      <w:r w:rsidRPr="00FC4B4E">
        <w:rPr>
          <w:sz w:val="22"/>
          <w:szCs w:val="22"/>
        </w:rPr>
        <w:t xml:space="preserve">; </w:t>
      </w:r>
    </w:p>
    <w:p w14:paraId="5BC6A4E4" w14:textId="658292AD" w:rsidR="0066362A" w:rsidRDefault="0066362A" w:rsidP="00AC6BCD">
      <w:pPr>
        <w:pStyle w:val="Akapitzlist"/>
        <w:contextualSpacing w:val="0"/>
        <w:jc w:val="both"/>
        <w:rPr>
          <w:sz w:val="22"/>
          <w:szCs w:val="22"/>
        </w:rPr>
      </w:pPr>
      <w:r w:rsidRPr="00FC4B4E">
        <w:rPr>
          <w:sz w:val="22"/>
          <w:szCs w:val="22"/>
        </w:rPr>
        <w:t>Wykonawca powinien być wpisany do rejestru działalności gospodarczej prowadzonego w kraju, w którym Wykonawca ma siedzibę,</w:t>
      </w:r>
    </w:p>
    <w:p w14:paraId="6039A044" w14:textId="77777777" w:rsidR="001F277C" w:rsidRPr="00FC4B4E" w:rsidRDefault="001F277C" w:rsidP="00AC6BCD">
      <w:pPr>
        <w:pStyle w:val="Akapitzlist"/>
        <w:contextualSpacing w:val="0"/>
        <w:jc w:val="both"/>
        <w:rPr>
          <w:sz w:val="22"/>
          <w:szCs w:val="22"/>
        </w:rPr>
      </w:pPr>
    </w:p>
    <w:p w14:paraId="159D78CD" w14:textId="77777777" w:rsidR="00AC6BCD" w:rsidRDefault="0066362A" w:rsidP="001F277C">
      <w:pPr>
        <w:pStyle w:val="Akapitzlist"/>
        <w:numPr>
          <w:ilvl w:val="1"/>
          <w:numId w:val="2"/>
        </w:numPr>
        <w:contextualSpacing w:val="0"/>
        <w:jc w:val="both"/>
        <w:rPr>
          <w:sz w:val="22"/>
          <w:szCs w:val="22"/>
        </w:rPr>
      </w:pPr>
      <w:bookmarkStart w:id="16" w:name="_Hlk234917043"/>
      <w:r w:rsidRPr="00AC6BCD">
        <w:rPr>
          <w:b/>
          <w:bCs/>
          <w:sz w:val="22"/>
          <w:szCs w:val="22"/>
        </w:rPr>
        <w:t>zdolności technicznej lub zawodowej</w:t>
      </w:r>
      <w:r w:rsidRPr="00FC4B4E">
        <w:rPr>
          <w:sz w:val="22"/>
          <w:szCs w:val="22"/>
        </w:rPr>
        <w:t xml:space="preserve">; </w:t>
      </w:r>
    </w:p>
    <w:p w14:paraId="37BF2B4C" w14:textId="77777777" w:rsidR="00672836" w:rsidRPr="00672836" w:rsidRDefault="00672836" w:rsidP="00E71272">
      <w:pPr>
        <w:pStyle w:val="Akapitzlist"/>
        <w:numPr>
          <w:ilvl w:val="0"/>
          <w:numId w:val="203"/>
        </w:numPr>
        <w:ind w:left="1134" w:hanging="425"/>
        <w:contextualSpacing w:val="0"/>
        <w:jc w:val="both"/>
        <w:rPr>
          <w:b/>
          <w:bCs/>
          <w:sz w:val="22"/>
          <w:szCs w:val="22"/>
          <w:u w:val="single"/>
        </w:rPr>
      </w:pPr>
      <w:bookmarkStart w:id="17" w:name="_Hlk235096859"/>
      <w:r w:rsidRPr="00672836">
        <w:rPr>
          <w:b/>
          <w:bCs/>
          <w:sz w:val="22"/>
          <w:szCs w:val="22"/>
          <w:u w:val="single"/>
        </w:rPr>
        <w:t>Zadanie nr 1</w:t>
      </w:r>
    </w:p>
    <w:p w14:paraId="34F2262D" w14:textId="77777777" w:rsidR="00CC6558" w:rsidRPr="00513E85" w:rsidRDefault="00CC6558">
      <w:pPr>
        <w:pStyle w:val="Akapitzlist"/>
        <w:numPr>
          <w:ilvl w:val="0"/>
          <w:numId w:val="88"/>
        </w:numPr>
        <w:ind w:left="1418" w:hanging="284"/>
        <w:contextualSpacing w:val="0"/>
        <w:jc w:val="both"/>
        <w:rPr>
          <w:b/>
          <w:bCs/>
          <w:sz w:val="22"/>
          <w:szCs w:val="22"/>
          <w:u w:val="single"/>
        </w:rPr>
      </w:pPr>
      <w:r w:rsidRPr="00672836">
        <w:rPr>
          <w:sz w:val="22"/>
          <w:szCs w:val="22"/>
        </w:rPr>
        <w:t xml:space="preserve">Wykonawca wykaże, że w okresie ostatnich </w:t>
      </w:r>
      <w:r w:rsidRPr="00672836">
        <w:rPr>
          <w:bCs/>
          <w:iCs/>
          <w:sz w:val="22"/>
          <w:szCs w:val="22"/>
        </w:rPr>
        <w:t xml:space="preserve">3 lat </w:t>
      </w:r>
      <w:r w:rsidRPr="00672836">
        <w:rPr>
          <w:sz w:val="22"/>
          <w:szCs w:val="22"/>
        </w:rPr>
        <w:t>przed terminem składania ofert (a jeśli okres prowadzenia działalności jest krótszy to w tym okresie) wykonał / wykonuje co najmniej</w:t>
      </w:r>
      <w:r>
        <w:rPr>
          <w:sz w:val="22"/>
          <w:szCs w:val="22"/>
        </w:rPr>
        <w:t xml:space="preserve"> usługi polegające na </w:t>
      </w:r>
      <w:r w:rsidRPr="00B4405A">
        <w:rPr>
          <w:sz w:val="22"/>
          <w:szCs w:val="22"/>
        </w:rPr>
        <w:t xml:space="preserve">przewozach kolejowych rzeczy na liniach lub/i przewozach </w:t>
      </w:r>
      <w:r>
        <w:rPr>
          <w:sz w:val="22"/>
          <w:szCs w:val="22"/>
        </w:rPr>
        <w:t xml:space="preserve">/ manewrach </w:t>
      </w:r>
      <w:r w:rsidRPr="00B4405A">
        <w:rPr>
          <w:sz w:val="22"/>
          <w:szCs w:val="22"/>
        </w:rPr>
        <w:t xml:space="preserve">w obrębie stacji </w:t>
      </w:r>
      <w:r w:rsidRPr="00AE6784">
        <w:rPr>
          <w:sz w:val="22"/>
          <w:szCs w:val="22"/>
        </w:rPr>
        <w:t>lub/i</w:t>
      </w:r>
      <w:r w:rsidRPr="00B4405A">
        <w:rPr>
          <w:sz w:val="22"/>
          <w:szCs w:val="22"/>
        </w:rPr>
        <w:t xml:space="preserve"> bocznic/y kolejowych/ej o łącznej wartości brutto nie mniejszej niż</w:t>
      </w:r>
      <w:r>
        <w:rPr>
          <w:sz w:val="22"/>
          <w:szCs w:val="22"/>
        </w:rPr>
        <w:t xml:space="preserve"> </w:t>
      </w:r>
      <w:r w:rsidRPr="00513E85">
        <w:rPr>
          <w:b/>
          <w:bCs/>
          <w:sz w:val="22"/>
          <w:szCs w:val="22"/>
        </w:rPr>
        <w:t>15 000 000,00 zł</w:t>
      </w:r>
      <w:r>
        <w:rPr>
          <w:sz w:val="22"/>
          <w:szCs w:val="22"/>
        </w:rPr>
        <w:t>,</w:t>
      </w:r>
    </w:p>
    <w:p w14:paraId="48AF5208" w14:textId="73036A28" w:rsidR="00CC6558" w:rsidRPr="004F4304" w:rsidRDefault="00A57A4B">
      <w:pPr>
        <w:pStyle w:val="Akapitzlist"/>
        <w:numPr>
          <w:ilvl w:val="0"/>
          <w:numId w:val="88"/>
        </w:numPr>
        <w:spacing w:before="120"/>
        <w:ind w:left="1418" w:hanging="284"/>
        <w:contextualSpacing w:val="0"/>
        <w:jc w:val="both"/>
        <w:rPr>
          <w:b/>
          <w:bCs/>
          <w:sz w:val="22"/>
          <w:szCs w:val="22"/>
          <w:u w:val="single"/>
        </w:rPr>
      </w:pPr>
      <w:r>
        <w:rPr>
          <w:sz w:val="22"/>
          <w:szCs w:val="22"/>
        </w:rPr>
        <w:t>d</w:t>
      </w:r>
      <w:r w:rsidR="002D3E5A">
        <w:rPr>
          <w:sz w:val="22"/>
          <w:szCs w:val="22"/>
        </w:rPr>
        <w:t xml:space="preserve">ysponuje </w:t>
      </w:r>
      <w:r w:rsidR="006040DC">
        <w:rPr>
          <w:sz w:val="22"/>
          <w:szCs w:val="22"/>
        </w:rPr>
        <w:t xml:space="preserve">lub będzie dysponował </w:t>
      </w:r>
      <w:r w:rsidR="002D3E5A">
        <w:rPr>
          <w:sz w:val="22"/>
          <w:szCs w:val="22"/>
        </w:rPr>
        <w:t>do wykonania zamówienia osobami</w:t>
      </w:r>
      <w:r w:rsidR="00CC6558" w:rsidRPr="00672836">
        <w:rPr>
          <w:sz w:val="22"/>
          <w:szCs w:val="22"/>
        </w:rPr>
        <w:t xml:space="preserve"> o następujących kwalifikacjach:</w:t>
      </w:r>
    </w:p>
    <w:p w14:paraId="00FE4FDC" w14:textId="77777777" w:rsidR="004F4304" w:rsidRPr="00715A81" w:rsidRDefault="004F4304" w:rsidP="004F4304">
      <w:pPr>
        <w:pStyle w:val="Akapitzlist"/>
        <w:ind w:left="1996"/>
        <w:jc w:val="both"/>
        <w:rPr>
          <w:b/>
          <w:bCs/>
          <w:sz w:val="10"/>
          <w:szCs w:val="10"/>
        </w:rPr>
      </w:pPr>
    </w:p>
    <w:p w14:paraId="0965BB0F" w14:textId="5DEC9934" w:rsidR="004F4304" w:rsidRPr="00AB755D" w:rsidRDefault="004F4304" w:rsidP="004F4304">
      <w:pPr>
        <w:pStyle w:val="Akapitzlist"/>
        <w:ind w:left="1996"/>
        <w:jc w:val="both"/>
        <w:rPr>
          <w:b/>
          <w:bCs/>
          <w:color w:val="EE0000"/>
          <w:sz w:val="22"/>
          <w:szCs w:val="22"/>
        </w:rPr>
      </w:pPr>
      <w:r>
        <w:rPr>
          <w:b/>
          <w:bCs/>
          <w:sz w:val="22"/>
          <w:szCs w:val="22"/>
        </w:rPr>
        <w:t>Ruch Jankowice</w:t>
      </w:r>
      <w:r w:rsidR="00AB755D">
        <w:rPr>
          <w:b/>
          <w:bCs/>
          <w:sz w:val="22"/>
          <w:szCs w:val="22"/>
        </w:rPr>
        <w:t xml:space="preserve"> </w:t>
      </w:r>
    </w:p>
    <w:p w14:paraId="1EC5E274" w14:textId="77777777" w:rsidR="004F4304" w:rsidRPr="0034694D" w:rsidRDefault="004F4304" w:rsidP="004F4304">
      <w:pPr>
        <w:pStyle w:val="Akapitzlist"/>
        <w:ind w:left="1996"/>
        <w:jc w:val="both"/>
        <w:rPr>
          <w:b/>
          <w:bCs/>
          <w:sz w:val="10"/>
          <w:szCs w:val="10"/>
        </w:rPr>
      </w:pPr>
    </w:p>
    <w:tbl>
      <w:tblPr>
        <w:tblW w:w="7707" w:type="dxa"/>
        <w:jc w:val="right"/>
        <w:tblCellMar>
          <w:left w:w="70" w:type="dxa"/>
          <w:right w:w="70" w:type="dxa"/>
        </w:tblCellMar>
        <w:tblLook w:val="04A0" w:firstRow="1" w:lastRow="0" w:firstColumn="1" w:lastColumn="0" w:noHBand="0" w:noVBand="1"/>
      </w:tblPr>
      <w:tblGrid>
        <w:gridCol w:w="700"/>
        <w:gridCol w:w="5107"/>
        <w:gridCol w:w="1740"/>
        <w:gridCol w:w="160"/>
      </w:tblGrid>
      <w:tr w:rsidR="004F4304" w:rsidRPr="00E912E2" w14:paraId="6359FDE8" w14:textId="77777777" w:rsidTr="004F4304">
        <w:trPr>
          <w:trHeight w:val="284"/>
          <w:jc w:val="right"/>
        </w:trPr>
        <w:tc>
          <w:tcPr>
            <w:tcW w:w="700" w:type="dxa"/>
            <w:tcBorders>
              <w:top w:val="single" w:sz="4" w:space="0" w:color="auto"/>
              <w:left w:val="single" w:sz="4" w:space="0" w:color="auto"/>
              <w:bottom w:val="single" w:sz="4" w:space="0" w:color="auto"/>
              <w:right w:val="single" w:sz="4" w:space="0" w:color="auto"/>
            </w:tcBorders>
            <w:vAlign w:val="center"/>
            <w:hideMark/>
          </w:tcPr>
          <w:p w14:paraId="288D31DE" w14:textId="77777777" w:rsidR="004F4304" w:rsidRPr="00E912E2" w:rsidRDefault="004F4304" w:rsidP="008908B4">
            <w:pPr>
              <w:jc w:val="center"/>
              <w:rPr>
                <w:b/>
                <w:bCs/>
                <w:color w:val="000000"/>
                <w:sz w:val="22"/>
                <w:szCs w:val="22"/>
              </w:rPr>
            </w:pPr>
            <w:bookmarkStart w:id="18" w:name="_Hlk233877895"/>
            <w:r w:rsidRPr="00230D4F">
              <w:rPr>
                <w:b/>
                <w:sz w:val="22"/>
                <w:szCs w:val="22"/>
                <w:lang w:eastAsia="en-US"/>
              </w:rPr>
              <w:t>L</w:t>
            </w:r>
            <w:r>
              <w:rPr>
                <w:b/>
                <w:sz w:val="22"/>
                <w:szCs w:val="22"/>
                <w:lang w:eastAsia="en-US"/>
              </w:rPr>
              <w:t>.</w:t>
            </w:r>
            <w:r w:rsidRPr="00230D4F">
              <w:rPr>
                <w:b/>
                <w:sz w:val="22"/>
                <w:szCs w:val="22"/>
                <w:lang w:eastAsia="en-US"/>
              </w:rPr>
              <w:t>p.</w:t>
            </w:r>
          </w:p>
        </w:tc>
        <w:tc>
          <w:tcPr>
            <w:tcW w:w="5107" w:type="dxa"/>
            <w:tcBorders>
              <w:top w:val="single" w:sz="4" w:space="0" w:color="auto"/>
              <w:left w:val="single" w:sz="4" w:space="0" w:color="auto"/>
              <w:bottom w:val="single" w:sz="4" w:space="0" w:color="auto"/>
              <w:right w:val="single" w:sz="4" w:space="0" w:color="auto"/>
            </w:tcBorders>
            <w:vAlign w:val="center"/>
            <w:hideMark/>
          </w:tcPr>
          <w:p w14:paraId="4BBECE31" w14:textId="77777777" w:rsidR="004F4304" w:rsidRPr="00E912E2" w:rsidRDefault="004F4304" w:rsidP="008908B4">
            <w:pPr>
              <w:jc w:val="center"/>
              <w:rPr>
                <w:b/>
                <w:bCs/>
                <w:color w:val="000000"/>
                <w:sz w:val="22"/>
                <w:szCs w:val="22"/>
              </w:rPr>
            </w:pPr>
            <w:r w:rsidRPr="00230D4F">
              <w:rPr>
                <w:b/>
                <w:sz w:val="22"/>
                <w:szCs w:val="22"/>
                <w:lang w:eastAsia="en-US"/>
              </w:rPr>
              <w:t>Nazwa stanowiska</w:t>
            </w:r>
          </w:p>
        </w:tc>
        <w:tc>
          <w:tcPr>
            <w:tcW w:w="1740" w:type="dxa"/>
            <w:tcBorders>
              <w:top w:val="single" w:sz="4" w:space="0" w:color="auto"/>
              <w:left w:val="single" w:sz="4" w:space="0" w:color="auto"/>
              <w:bottom w:val="single" w:sz="4" w:space="0" w:color="auto"/>
              <w:right w:val="single" w:sz="4" w:space="0" w:color="auto"/>
            </w:tcBorders>
            <w:vAlign w:val="center"/>
            <w:hideMark/>
          </w:tcPr>
          <w:p w14:paraId="71F8FEA5" w14:textId="02A7BB70" w:rsidR="004F4304" w:rsidRPr="00E912E2" w:rsidRDefault="004F4304" w:rsidP="008908B4">
            <w:pPr>
              <w:jc w:val="center"/>
              <w:rPr>
                <w:b/>
                <w:bCs/>
                <w:color w:val="000000"/>
                <w:sz w:val="22"/>
                <w:szCs w:val="22"/>
              </w:rPr>
            </w:pPr>
            <w:r w:rsidRPr="00230D4F">
              <w:rPr>
                <w:b/>
                <w:sz w:val="22"/>
                <w:szCs w:val="22"/>
                <w:lang w:eastAsia="en-US"/>
              </w:rPr>
              <w:t xml:space="preserve">Minimalna </w:t>
            </w:r>
            <w:r w:rsidR="00C27392">
              <w:rPr>
                <w:b/>
                <w:sz w:val="22"/>
                <w:szCs w:val="22"/>
                <w:lang w:eastAsia="en-US"/>
              </w:rPr>
              <w:t>liczba</w:t>
            </w:r>
          </w:p>
        </w:tc>
        <w:tc>
          <w:tcPr>
            <w:tcW w:w="160" w:type="dxa"/>
            <w:tcBorders>
              <w:top w:val="nil"/>
              <w:left w:val="nil"/>
              <w:bottom w:val="nil"/>
              <w:right w:val="nil"/>
            </w:tcBorders>
            <w:noWrap/>
            <w:vAlign w:val="bottom"/>
            <w:hideMark/>
          </w:tcPr>
          <w:p w14:paraId="784DFFC4" w14:textId="77777777" w:rsidR="004F4304" w:rsidRPr="00E912E2" w:rsidRDefault="004F4304" w:rsidP="008908B4">
            <w:pPr>
              <w:jc w:val="center"/>
              <w:rPr>
                <w:rFonts w:ascii="Tahoma" w:hAnsi="Tahoma" w:cs="Tahoma"/>
                <w:b/>
                <w:bCs/>
                <w:color w:val="000000"/>
                <w:sz w:val="22"/>
                <w:szCs w:val="22"/>
              </w:rPr>
            </w:pPr>
          </w:p>
        </w:tc>
      </w:tr>
      <w:tr w:rsidR="004F4304" w:rsidRPr="00E912E2" w14:paraId="0ACDB846" w14:textId="77777777" w:rsidTr="004F430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0E6EA94A" w14:textId="77777777" w:rsidR="004F4304" w:rsidRPr="00E912E2" w:rsidRDefault="004F4304" w:rsidP="008908B4">
            <w:pPr>
              <w:jc w:val="center"/>
              <w:rPr>
                <w:color w:val="000000"/>
                <w:sz w:val="22"/>
                <w:szCs w:val="22"/>
              </w:rPr>
            </w:pPr>
            <w:r w:rsidRPr="00E912E2">
              <w:rPr>
                <w:color w:val="000000"/>
                <w:sz w:val="22"/>
                <w:szCs w:val="22"/>
              </w:rPr>
              <w:t>1</w:t>
            </w:r>
            <w:r>
              <w:rPr>
                <w:color w:val="000000"/>
                <w:sz w:val="22"/>
                <w:szCs w:val="22"/>
              </w:rPr>
              <w:t>.</w:t>
            </w:r>
          </w:p>
        </w:tc>
        <w:tc>
          <w:tcPr>
            <w:tcW w:w="5107" w:type="dxa"/>
            <w:tcBorders>
              <w:top w:val="nil"/>
              <w:left w:val="nil"/>
              <w:bottom w:val="single" w:sz="4" w:space="0" w:color="auto"/>
              <w:right w:val="single" w:sz="4" w:space="0" w:color="auto"/>
            </w:tcBorders>
            <w:vAlign w:val="center"/>
            <w:hideMark/>
          </w:tcPr>
          <w:p w14:paraId="466146F6" w14:textId="38BDC771" w:rsidR="004F4304" w:rsidRPr="00E912E2" w:rsidRDefault="004F4304" w:rsidP="008908B4">
            <w:pPr>
              <w:rPr>
                <w:color w:val="000000"/>
                <w:sz w:val="22"/>
                <w:szCs w:val="22"/>
              </w:rPr>
            </w:pPr>
            <w:r w:rsidRPr="00E912E2">
              <w:rPr>
                <w:color w:val="000000"/>
                <w:sz w:val="22"/>
                <w:szCs w:val="22"/>
              </w:rPr>
              <w:t xml:space="preserve">Dozór zmianowy </w:t>
            </w:r>
          </w:p>
        </w:tc>
        <w:tc>
          <w:tcPr>
            <w:tcW w:w="1740" w:type="dxa"/>
            <w:tcBorders>
              <w:top w:val="nil"/>
              <w:left w:val="single" w:sz="8" w:space="0" w:color="auto"/>
              <w:bottom w:val="single" w:sz="4" w:space="0" w:color="auto"/>
              <w:right w:val="single" w:sz="8" w:space="0" w:color="auto"/>
            </w:tcBorders>
            <w:noWrap/>
            <w:vAlign w:val="center"/>
            <w:hideMark/>
          </w:tcPr>
          <w:p w14:paraId="1CEC255C" w14:textId="77777777" w:rsidR="004F4304" w:rsidRPr="00E912E2" w:rsidRDefault="004F4304" w:rsidP="008908B4">
            <w:pPr>
              <w:jc w:val="center"/>
              <w:rPr>
                <w:color w:val="000000" w:themeColor="text1"/>
                <w:sz w:val="22"/>
                <w:szCs w:val="22"/>
              </w:rPr>
            </w:pPr>
            <w:r w:rsidRPr="00E912E2">
              <w:rPr>
                <w:color w:val="000000" w:themeColor="text1"/>
                <w:sz w:val="22"/>
                <w:szCs w:val="22"/>
              </w:rPr>
              <w:t>3</w:t>
            </w:r>
          </w:p>
        </w:tc>
        <w:tc>
          <w:tcPr>
            <w:tcW w:w="160" w:type="dxa"/>
            <w:vAlign w:val="center"/>
            <w:hideMark/>
          </w:tcPr>
          <w:p w14:paraId="2A61F3AB" w14:textId="77777777" w:rsidR="004F4304" w:rsidRPr="00E912E2" w:rsidRDefault="004F4304" w:rsidP="008908B4"/>
        </w:tc>
      </w:tr>
      <w:tr w:rsidR="004F4304" w:rsidRPr="00E912E2" w14:paraId="4669EF9A" w14:textId="77777777" w:rsidTr="004F430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1122FE0B" w14:textId="77777777" w:rsidR="004F4304" w:rsidRPr="00E912E2" w:rsidRDefault="004F4304" w:rsidP="008908B4">
            <w:pPr>
              <w:jc w:val="center"/>
              <w:rPr>
                <w:color w:val="000000"/>
                <w:sz w:val="22"/>
                <w:szCs w:val="22"/>
              </w:rPr>
            </w:pPr>
            <w:r w:rsidRPr="00E912E2">
              <w:rPr>
                <w:color w:val="000000"/>
                <w:sz w:val="22"/>
                <w:szCs w:val="22"/>
              </w:rPr>
              <w:t>2</w:t>
            </w:r>
            <w:r>
              <w:rPr>
                <w:color w:val="000000"/>
                <w:sz w:val="22"/>
                <w:szCs w:val="22"/>
              </w:rPr>
              <w:t>.</w:t>
            </w:r>
          </w:p>
        </w:tc>
        <w:tc>
          <w:tcPr>
            <w:tcW w:w="5107" w:type="dxa"/>
            <w:tcBorders>
              <w:top w:val="nil"/>
              <w:left w:val="nil"/>
              <w:bottom w:val="single" w:sz="4" w:space="0" w:color="auto"/>
              <w:right w:val="single" w:sz="4" w:space="0" w:color="auto"/>
            </w:tcBorders>
            <w:vAlign w:val="center"/>
            <w:hideMark/>
          </w:tcPr>
          <w:p w14:paraId="0678B0B6" w14:textId="77777777" w:rsidR="004F4304" w:rsidRPr="00E912E2" w:rsidRDefault="004F4304" w:rsidP="008908B4">
            <w:pPr>
              <w:rPr>
                <w:color w:val="000000"/>
                <w:sz w:val="22"/>
                <w:szCs w:val="22"/>
              </w:rPr>
            </w:pPr>
            <w:r w:rsidRPr="00E912E2">
              <w:rPr>
                <w:color w:val="000000"/>
                <w:sz w:val="22"/>
                <w:szCs w:val="22"/>
              </w:rPr>
              <w:t xml:space="preserve">Ustawiacz </w:t>
            </w:r>
          </w:p>
        </w:tc>
        <w:tc>
          <w:tcPr>
            <w:tcW w:w="1740" w:type="dxa"/>
            <w:tcBorders>
              <w:top w:val="nil"/>
              <w:left w:val="single" w:sz="8" w:space="0" w:color="auto"/>
              <w:bottom w:val="single" w:sz="4" w:space="0" w:color="auto"/>
              <w:right w:val="single" w:sz="8" w:space="0" w:color="auto"/>
            </w:tcBorders>
            <w:noWrap/>
            <w:vAlign w:val="center"/>
            <w:hideMark/>
          </w:tcPr>
          <w:p w14:paraId="5F1FD8E2" w14:textId="6C1FA8EC" w:rsidR="004F4304" w:rsidRPr="00E912E2" w:rsidRDefault="00A81B2D" w:rsidP="008908B4">
            <w:pPr>
              <w:jc w:val="center"/>
              <w:rPr>
                <w:color w:val="FF0000"/>
                <w:sz w:val="22"/>
                <w:szCs w:val="22"/>
              </w:rPr>
            </w:pPr>
            <w:r>
              <w:rPr>
                <w:sz w:val="22"/>
                <w:szCs w:val="22"/>
              </w:rPr>
              <w:t>28</w:t>
            </w:r>
          </w:p>
        </w:tc>
        <w:tc>
          <w:tcPr>
            <w:tcW w:w="160" w:type="dxa"/>
            <w:vAlign w:val="center"/>
            <w:hideMark/>
          </w:tcPr>
          <w:p w14:paraId="63D03ABA" w14:textId="77777777" w:rsidR="004F4304" w:rsidRPr="00E912E2" w:rsidRDefault="004F4304" w:rsidP="008908B4"/>
        </w:tc>
      </w:tr>
      <w:tr w:rsidR="004F4304" w:rsidRPr="00E912E2" w14:paraId="41FC9D06" w14:textId="77777777" w:rsidTr="004F430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6919AE5A" w14:textId="77777777" w:rsidR="004F4304" w:rsidRPr="00E912E2" w:rsidRDefault="004F4304" w:rsidP="008908B4">
            <w:pPr>
              <w:jc w:val="center"/>
              <w:rPr>
                <w:color w:val="000000"/>
                <w:sz w:val="22"/>
                <w:szCs w:val="22"/>
              </w:rPr>
            </w:pPr>
            <w:r w:rsidRPr="00E912E2">
              <w:rPr>
                <w:color w:val="000000"/>
                <w:sz w:val="22"/>
                <w:szCs w:val="22"/>
              </w:rPr>
              <w:t>3</w:t>
            </w:r>
            <w:r>
              <w:rPr>
                <w:color w:val="000000"/>
                <w:sz w:val="22"/>
                <w:szCs w:val="22"/>
              </w:rPr>
              <w:t>.</w:t>
            </w:r>
          </w:p>
        </w:tc>
        <w:tc>
          <w:tcPr>
            <w:tcW w:w="5107" w:type="dxa"/>
            <w:tcBorders>
              <w:top w:val="nil"/>
              <w:left w:val="nil"/>
              <w:bottom w:val="single" w:sz="4" w:space="0" w:color="auto"/>
              <w:right w:val="single" w:sz="4" w:space="0" w:color="auto"/>
            </w:tcBorders>
            <w:vAlign w:val="center"/>
            <w:hideMark/>
          </w:tcPr>
          <w:p w14:paraId="19429082" w14:textId="441044DD" w:rsidR="00CC1491" w:rsidRPr="00CC1491" w:rsidRDefault="00CC1491" w:rsidP="008908B4">
            <w:pPr>
              <w:rPr>
                <w:color w:val="0000FF"/>
                <w:sz w:val="22"/>
                <w:szCs w:val="22"/>
              </w:rPr>
            </w:pPr>
            <w:r w:rsidRPr="005F4739">
              <w:rPr>
                <w:sz w:val="22"/>
                <w:szCs w:val="22"/>
              </w:rPr>
              <w:t>Manewrowy z dodatkowymi kwalifikacjami uprawniającymi do obsługi urządzeń do przeciągania wagonów po torach (typu kołowrót, linociąg, wózek przetokowy) wydawanymi przez TDT (tj. Transportowy Dozór Techniczny)</w:t>
            </w:r>
          </w:p>
        </w:tc>
        <w:tc>
          <w:tcPr>
            <w:tcW w:w="1740" w:type="dxa"/>
            <w:tcBorders>
              <w:top w:val="nil"/>
              <w:left w:val="single" w:sz="8" w:space="0" w:color="auto"/>
              <w:bottom w:val="single" w:sz="4" w:space="0" w:color="auto"/>
              <w:right w:val="single" w:sz="8" w:space="0" w:color="auto"/>
            </w:tcBorders>
            <w:noWrap/>
            <w:vAlign w:val="center"/>
            <w:hideMark/>
          </w:tcPr>
          <w:p w14:paraId="29AE8E97" w14:textId="77777777" w:rsidR="004F4304" w:rsidRPr="00E912E2" w:rsidRDefault="004F4304" w:rsidP="008908B4">
            <w:pPr>
              <w:jc w:val="center"/>
              <w:rPr>
                <w:color w:val="FF0000"/>
                <w:sz w:val="22"/>
                <w:szCs w:val="22"/>
              </w:rPr>
            </w:pPr>
            <w:r w:rsidRPr="004F4304">
              <w:rPr>
                <w:sz w:val="22"/>
                <w:szCs w:val="22"/>
              </w:rPr>
              <w:t>15</w:t>
            </w:r>
          </w:p>
        </w:tc>
        <w:tc>
          <w:tcPr>
            <w:tcW w:w="160" w:type="dxa"/>
            <w:vAlign w:val="center"/>
            <w:hideMark/>
          </w:tcPr>
          <w:p w14:paraId="28A0F5A6" w14:textId="77777777" w:rsidR="004F4304" w:rsidRPr="00E912E2" w:rsidRDefault="004F4304" w:rsidP="008908B4"/>
        </w:tc>
      </w:tr>
      <w:tr w:rsidR="004F4304" w:rsidRPr="00E912E2" w14:paraId="755551DE" w14:textId="77777777" w:rsidTr="004F430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1320C01B" w14:textId="77777777" w:rsidR="004F4304" w:rsidRPr="00E912E2" w:rsidRDefault="004F4304" w:rsidP="008908B4">
            <w:pPr>
              <w:jc w:val="center"/>
              <w:rPr>
                <w:color w:val="000000"/>
                <w:sz w:val="22"/>
                <w:szCs w:val="22"/>
              </w:rPr>
            </w:pPr>
            <w:r w:rsidRPr="00E912E2">
              <w:rPr>
                <w:color w:val="000000"/>
                <w:sz w:val="22"/>
                <w:szCs w:val="22"/>
              </w:rPr>
              <w:t>4</w:t>
            </w:r>
            <w:r>
              <w:rPr>
                <w:color w:val="000000"/>
                <w:sz w:val="22"/>
                <w:szCs w:val="22"/>
              </w:rPr>
              <w:t>.</w:t>
            </w:r>
          </w:p>
        </w:tc>
        <w:tc>
          <w:tcPr>
            <w:tcW w:w="5107" w:type="dxa"/>
            <w:tcBorders>
              <w:top w:val="nil"/>
              <w:left w:val="nil"/>
              <w:bottom w:val="single" w:sz="4" w:space="0" w:color="auto"/>
              <w:right w:val="single" w:sz="4" w:space="0" w:color="auto"/>
            </w:tcBorders>
            <w:vAlign w:val="center"/>
            <w:hideMark/>
          </w:tcPr>
          <w:p w14:paraId="6A7685E0" w14:textId="1D531D83" w:rsidR="004F4304" w:rsidRPr="00E912E2" w:rsidRDefault="004F4304" w:rsidP="008908B4">
            <w:pPr>
              <w:rPr>
                <w:color w:val="000000"/>
                <w:sz w:val="22"/>
                <w:szCs w:val="22"/>
              </w:rPr>
            </w:pPr>
            <w:r w:rsidRPr="00E912E2">
              <w:rPr>
                <w:color w:val="000000"/>
                <w:sz w:val="22"/>
                <w:szCs w:val="22"/>
              </w:rPr>
              <w:t xml:space="preserve">Rewident taboru </w:t>
            </w:r>
          </w:p>
        </w:tc>
        <w:tc>
          <w:tcPr>
            <w:tcW w:w="1740" w:type="dxa"/>
            <w:tcBorders>
              <w:top w:val="nil"/>
              <w:left w:val="single" w:sz="8" w:space="0" w:color="auto"/>
              <w:bottom w:val="single" w:sz="4" w:space="0" w:color="auto"/>
              <w:right w:val="single" w:sz="8" w:space="0" w:color="auto"/>
            </w:tcBorders>
            <w:noWrap/>
            <w:vAlign w:val="center"/>
            <w:hideMark/>
          </w:tcPr>
          <w:p w14:paraId="5FFAD9CF" w14:textId="2F8F1450" w:rsidR="004F4304" w:rsidRPr="00AE6784" w:rsidRDefault="005F4739" w:rsidP="008908B4">
            <w:pPr>
              <w:jc w:val="center"/>
              <w:rPr>
                <w:sz w:val="22"/>
                <w:szCs w:val="22"/>
              </w:rPr>
            </w:pPr>
            <w:r>
              <w:rPr>
                <w:sz w:val="22"/>
                <w:szCs w:val="22"/>
              </w:rPr>
              <w:t>6</w:t>
            </w:r>
          </w:p>
        </w:tc>
        <w:tc>
          <w:tcPr>
            <w:tcW w:w="160" w:type="dxa"/>
            <w:vAlign w:val="center"/>
            <w:hideMark/>
          </w:tcPr>
          <w:p w14:paraId="3582C892" w14:textId="77777777" w:rsidR="004F4304" w:rsidRPr="00E912E2" w:rsidRDefault="004F4304" w:rsidP="008908B4"/>
        </w:tc>
      </w:tr>
      <w:tr w:rsidR="004F4304" w:rsidRPr="00E912E2" w14:paraId="5892B7D2" w14:textId="77777777" w:rsidTr="004F4304">
        <w:trPr>
          <w:trHeight w:val="284"/>
          <w:jc w:val="right"/>
        </w:trPr>
        <w:tc>
          <w:tcPr>
            <w:tcW w:w="700" w:type="dxa"/>
            <w:tcBorders>
              <w:top w:val="nil"/>
              <w:left w:val="single" w:sz="8" w:space="0" w:color="auto"/>
              <w:bottom w:val="single" w:sz="4" w:space="0" w:color="auto"/>
              <w:right w:val="single" w:sz="8" w:space="0" w:color="auto"/>
            </w:tcBorders>
            <w:noWrap/>
            <w:vAlign w:val="center"/>
          </w:tcPr>
          <w:p w14:paraId="6532A0C4" w14:textId="0B5B2833" w:rsidR="004F4304" w:rsidRPr="00E912E2" w:rsidRDefault="005F4739" w:rsidP="004F4304">
            <w:pPr>
              <w:jc w:val="center"/>
              <w:rPr>
                <w:color w:val="000000"/>
                <w:sz w:val="22"/>
                <w:szCs w:val="22"/>
              </w:rPr>
            </w:pPr>
            <w:r>
              <w:rPr>
                <w:color w:val="000000"/>
                <w:sz w:val="22"/>
                <w:szCs w:val="22"/>
              </w:rPr>
              <w:t>5</w:t>
            </w:r>
            <w:r w:rsidR="004F4304">
              <w:rPr>
                <w:color w:val="000000"/>
                <w:sz w:val="22"/>
                <w:szCs w:val="22"/>
              </w:rPr>
              <w:t>.</w:t>
            </w:r>
          </w:p>
        </w:tc>
        <w:tc>
          <w:tcPr>
            <w:tcW w:w="5107" w:type="dxa"/>
            <w:tcBorders>
              <w:top w:val="nil"/>
              <w:left w:val="nil"/>
              <w:bottom w:val="single" w:sz="4" w:space="0" w:color="auto"/>
              <w:right w:val="single" w:sz="4" w:space="0" w:color="auto"/>
            </w:tcBorders>
            <w:vAlign w:val="center"/>
            <w:hideMark/>
          </w:tcPr>
          <w:p w14:paraId="624E676D" w14:textId="77777777" w:rsidR="004F4304" w:rsidRPr="00E912E2" w:rsidRDefault="004F4304" w:rsidP="004F4304">
            <w:pPr>
              <w:rPr>
                <w:color w:val="000000"/>
                <w:sz w:val="22"/>
                <w:szCs w:val="22"/>
              </w:rPr>
            </w:pPr>
            <w:r w:rsidRPr="00E912E2">
              <w:rPr>
                <w:color w:val="000000"/>
                <w:sz w:val="22"/>
                <w:szCs w:val="22"/>
              </w:rPr>
              <w:t>Spisywacz wagonów</w:t>
            </w:r>
          </w:p>
        </w:tc>
        <w:tc>
          <w:tcPr>
            <w:tcW w:w="1740" w:type="dxa"/>
            <w:tcBorders>
              <w:top w:val="nil"/>
              <w:left w:val="single" w:sz="8" w:space="0" w:color="auto"/>
              <w:bottom w:val="single" w:sz="4" w:space="0" w:color="auto"/>
              <w:right w:val="single" w:sz="8" w:space="0" w:color="auto"/>
            </w:tcBorders>
            <w:noWrap/>
            <w:vAlign w:val="center"/>
            <w:hideMark/>
          </w:tcPr>
          <w:p w14:paraId="74E2B3D6" w14:textId="77777777" w:rsidR="004F4304" w:rsidRPr="00E912E2" w:rsidRDefault="004F4304" w:rsidP="004F4304">
            <w:pPr>
              <w:jc w:val="center"/>
              <w:rPr>
                <w:color w:val="000000" w:themeColor="text1"/>
                <w:sz w:val="22"/>
                <w:szCs w:val="22"/>
              </w:rPr>
            </w:pPr>
            <w:r w:rsidRPr="00E912E2">
              <w:rPr>
                <w:color w:val="000000" w:themeColor="text1"/>
                <w:sz w:val="22"/>
                <w:szCs w:val="22"/>
              </w:rPr>
              <w:t>3</w:t>
            </w:r>
          </w:p>
        </w:tc>
        <w:tc>
          <w:tcPr>
            <w:tcW w:w="160" w:type="dxa"/>
            <w:vAlign w:val="center"/>
            <w:hideMark/>
          </w:tcPr>
          <w:p w14:paraId="381A0085" w14:textId="77777777" w:rsidR="004F4304" w:rsidRPr="00E912E2" w:rsidRDefault="004F4304" w:rsidP="004F4304"/>
        </w:tc>
      </w:tr>
      <w:tr w:rsidR="004F4304" w:rsidRPr="00E912E2" w14:paraId="345D682D" w14:textId="77777777" w:rsidTr="004F4304">
        <w:trPr>
          <w:trHeight w:val="284"/>
          <w:jc w:val="right"/>
        </w:trPr>
        <w:tc>
          <w:tcPr>
            <w:tcW w:w="700" w:type="dxa"/>
            <w:tcBorders>
              <w:top w:val="nil"/>
              <w:left w:val="single" w:sz="8" w:space="0" w:color="auto"/>
              <w:bottom w:val="single" w:sz="8" w:space="0" w:color="auto"/>
              <w:right w:val="single" w:sz="8" w:space="0" w:color="auto"/>
            </w:tcBorders>
            <w:noWrap/>
            <w:vAlign w:val="center"/>
          </w:tcPr>
          <w:p w14:paraId="0FA2D466" w14:textId="21B241C4" w:rsidR="004F4304" w:rsidRPr="00E912E2" w:rsidRDefault="005F4739" w:rsidP="004F4304">
            <w:pPr>
              <w:jc w:val="center"/>
              <w:rPr>
                <w:color w:val="000000"/>
                <w:sz w:val="22"/>
                <w:szCs w:val="22"/>
              </w:rPr>
            </w:pPr>
            <w:r>
              <w:rPr>
                <w:color w:val="000000"/>
                <w:sz w:val="22"/>
                <w:szCs w:val="22"/>
              </w:rPr>
              <w:t>6</w:t>
            </w:r>
            <w:r w:rsidR="004F4304">
              <w:rPr>
                <w:color w:val="000000"/>
                <w:sz w:val="22"/>
                <w:szCs w:val="22"/>
              </w:rPr>
              <w:t>.</w:t>
            </w:r>
          </w:p>
        </w:tc>
        <w:tc>
          <w:tcPr>
            <w:tcW w:w="5107" w:type="dxa"/>
            <w:tcBorders>
              <w:top w:val="nil"/>
              <w:left w:val="nil"/>
              <w:bottom w:val="single" w:sz="8" w:space="0" w:color="auto"/>
              <w:right w:val="single" w:sz="4" w:space="0" w:color="auto"/>
            </w:tcBorders>
            <w:vAlign w:val="center"/>
            <w:hideMark/>
          </w:tcPr>
          <w:p w14:paraId="74BB101D" w14:textId="77777777" w:rsidR="004F4304" w:rsidRPr="00E912E2" w:rsidRDefault="004F4304" w:rsidP="004F4304">
            <w:pPr>
              <w:rPr>
                <w:color w:val="000000"/>
                <w:sz w:val="22"/>
                <w:szCs w:val="22"/>
              </w:rPr>
            </w:pPr>
            <w:r w:rsidRPr="00E912E2">
              <w:rPr>
                <w:color w:val="000000"/>
                <w:sz w:val="22"/>
                <w:szCs w:val="22"/>
              </w:rPr>
              <w:t>Maszynista spalinowych pojazdów trakcyjnych</w:t>
            </w:r>
          </w:p>
        </w:tc>
        <w:tc>
          <w:tcPr>
            <w:tcW w:w="1740" w:type="dxa"/>
            <w:tcBorders>
              <w:top w:val="nil"/>
              <w:left w:val="single" w:sz="8" w:space="0" w:color="auto"/>
              <w:bottom w:val="single" w:sz="8" w:space="0" w:color="auto"/>
              <w:right w:val="single" w:sz="8" w:space="0" w:color="auto"/>
            </w:tcBorders>
            <w:noWrap/>
            <w:vAlign w:val="center"/>
            <w:hideMark/>
          </w:tcPr>
          <w:p w14:paraId="4766182E" w14:textId="17153173" w:rsidR="004F4304" w:rsidRPr="00445976" w:rsidRDefault="00A24970" w:rsidP="004F4304">
            <w:pPr>
              <w:jc w:val="center"/>
              <w:rPr>
                <w:color w:val="0099FF"/>
                <w:sz w:val="22"/>
                <w:szCs w:val="22"/>
              </w:rPr>
            </w:pPr>
            <w:r>
              <w:rPr>
                <w:sz w:val="22"/>
                <w:szCs w:val="22"/>
              </w:rPr>
              <w:t>1</w:t>
            </w:r>
            <w:r w:rsidR="003F1B05">
              <w:rPr>
                <w:sz w:val="22"/>
                <w:szCs w:val="22"/>
              </w:rPr>
              <w:t>5</w:t>
            </w:r>
          </w:p>
        </w:tc>
        <w:tc>
          <w:tcPr>
            <w:tcW w:w="160" w:type="dxa"/>
            <w:vAlign w:val="center"/>
            <w:hideMark/>
          </w:tcPr>
          <w:p w14:paraId="32BA6910" w14:textId="77777777" w:rsidR="004F4304" w:rsidRPr="00E912E2" w:rsidRDefault="004F4304" w:rsidP="004F4304"/>
        </w:tc>
      </w:tr>
    </w:tbl>
    <w:p w14:paraId="06D53732" w14:textId="77777777" w:rsidR="004F4304" w:rsidRPr="00715A81" w:rsidRDefault="004F4304" w:rsidP="004F4304">
      <w:pPr>
        <w:pStyle w:val="Akapitzlist"/>
        <w:ind w:left="1996"/>
        <w:jc w:val="both"/>
        <w:rPr>
          <w:b/>
          <w:bCs/>
          <w:sz w:val="10"/>
          <w:szCs w:val="10"/>
        </w:rPr>
      </w:pPr>
    </w:p>
    <w:p w14:paraId="2919770D" w14:textId="77777777" w:rsidR="005F4739" w:rsidRDefault="005F4739" w:rsidP="004F4304">
      <w:pPr>
        <w:pStyle w:val="Akapitzlist"/>
        <w:ind w:left="1996"/>
        <w:jc w:val="both"/>
        <w:rPr>
          <w:b/>
          <w:bCs/>
          <w:sz w:val="22"/>
          <w:szCs w:val="22"/>
        </w:rPr>
      </w:pPr>
    </w:p>
    <w:p w14:paraId="5F82F73C" w14:textId="77777777" w:rsidR="005F4739" w:rsidRDefault="005F4739" w:rsidP="004F4304">
      <w:pPr>
        <w:pStyle w:val="Akapitzlist"/>
        <w:ind w:left="1996"/>
        <w:jc w:val="both"/>
        <w:rPr>
          <w:b/>
          <w:bCs/>
          <w:sz w:val="22"/>
          <w:szCs w:val="22"/>
        </w:rPr>
      </w:pPr>
    </w:p>
    <w:p w14:paraId="56722304" w14:textId="77777777" w:rsidR="005F4739" w:rsidRDefault="005F4739" w:rsidP="004F4304">
      <w:pPr>
        <w:pStyle w:val="Akapitzlist"/>
        <w:ind w:left="1996"/>
        <w:jc w:val="both"/>
        <w:rPr>
          <w:b/>
          <w:bCs/>
          <w:sz w:val="22"/>
          <w:szCs w:val="22"/>
        </w:rPr>
      </w:pPr>
    </w:p>
    <w:p w14:paraId="5C89A63D" w14:textId="77777777" w:rsidR="005F4739" w:rsidRDefault="005F4739" w:rsidP="004F4304">
      <w:pPr>
        <w:pStyle w:val="Akapitzlist"/>
        <w:ind w:left="1996"/>
        <w:jc w:val="both"/>
        <w:rPr>
          <w:b/>
          <w:bCs/>
          <w:sz w:val="22"/>
          <w:szCs w:val="22"/>
        </w:rPr>
      </w:pPr>
    </w:p>
    <w:p w14:paraId="513FA009" w14:textId="10ACAF8F" w:rsidR="004F4304" w:rsidRPr="00E912E2" w:rsidRDefault="004F4304" w:rsidP="004F4304">
      <w:pPr>
        <w:pStyle w:val="Akapitzlist"/>
        <w:ind w:left="1996"/>
        <w:jc w:val="both"/>
        <w:rPr>
          <w:sz w:val="10"/>
          <w:szCs w:val="10"/>
        </w:rPr>
      </w:pPr>
      <w:r>
        <w:rPr>
          <w:b/>
          <w:bCs/>
          <w:sz w:val="22"/>
          <w:szCs w:val="22"/>
        </w:rPr>
        <w:lastRenderedPageBreak/>
        <w:t>Ruch Chwałowice</w:t>
      </w:r>
    </w:p>
    <w:tbl>
      <w:tblPr>
        <w:tblW w:w="7693" w:type="dxa"/>
        <w:jc w:val="right"/>
        <w:tblCellMar>
          <w:left w:w="70" w:type="dxa"/>
          <w:right w:w="70" w:type="dxa"/>
        </w:tblCellMar>
        <w:tblLook w:val="04A0" w:firstRow="1" w:lastRow="0" w:firstColumn="1" w:lastColumn="0" w:noHBand="0" w:noVBand="1"/>
      </w:tblPr>
      <w:tblGrid>
        <w:gridCol w:w="700"/>
        <w:gridCol w:w="5107"/>
        <w:gridCol w:w="1740"/>
        <w:gridCol w:w="146"/>
      </w:tblGrid>
      <w:tr w:rsidR="004F4304" w:rsidRPr="00E912E2" w14:paraId="5899442C" w14:textId="77777777" w:rsidTr="008908B4">
        <w:trPr>
          <w:trHeight w:val="284"/>
          <w:jc w:val="right"/>
        </w:trPr>
        <w:tc>
          <w:tcPr>
            <w:tcW w:w="700" w:type="dxa"/>
            <w:tcBorders>
              <w:top w:val="single" w:sz="4" w:space="0" w:color="auto"/>
              <w:left w:val="single" w:sz="4" w:space="0" w:color="auto"/>
              <w:bottom w:val="single" w:sz="4" w:space="0" w:color="auto"/>
              <w:right w:val="single" w:sz="4" w:space="0" w:color="auto"/>
            </w:tcBorders>
            <w:vAlign w:val="center"/>
            <w:hideMark/>
          </w:tcPr>
          <w:p w14:paraId="10EB57E8" w14:textId="77777777" w:rsidR="004F4304" w:rsidRPr="00E912E2" w:rsidRDefault="004F4304" w:rsidP="008908B4">
            <w:pPr>
              <w:jc w:val="center"/>
              <w:rPr>
                <w:b/>
                <w:bCs/>
                <w:color w:val="000000" w:themeColor="text1"/>
                <w:sz w:val="22"/>
                <w:szCs w:val="22"/>
              </w:rPr>
            </w:pPr>
            <w:r w:rsidRPr="00230D4F">
              <w:rPr>
                <w:b/>
                <w:sz w:val="22"/>
                <w:szCs w:val="22"/>
                <w:lang w:eastAsia="en-US"/>
              </w:rPr>
              <w:t>L</w:t>
            </w:r>
            <w:r>
              <w:rPr>
                <w:b/>
                <w:sz w:val="22"/>
                <w:szCs w:val="22"/>
                <w:lang w:eastAsia="en-US"/>
              </w:rPr>
              <w:t>.</w:t>
            </w:r>
            <w:r w:rsidRPr="00230D4F">
              <w:rPr>
                <w:b/>
                <w:sz w:val="22"/>
                <w:szCs w:val="22"/>
                <w:lang w:eastAsia="en-US"/>
              </w:rPr>
              <w:t>p.</w:t>
            </w:r>
          </w:p>
        </w:tc>
        <w:tc>
          <w:tcPr>
            <w:tcW w:w="5107" w:type="dxa"/>
            <w:tcBorders>
              <w:top w:val="single" w:sz="4" w:space="0" w:color="auto"/>
              <w:left w:val="single" w:sz="4" w:space="0" w:color="auto"/>
              <w:bottom w:val="single" w:sz="4" w:space="0" w:color="auto"/>
              <w:right w:val="single" w:sz="4" w:space="0" w:color="auto"/>
            </w:tcBorders>
            <w:vAlign w:val="center"/>
            <w:hideMark/>
          </w:tcPr>
          <w:p w14:paraId="2F982291" w14:textId="77777777" w:rsidR="004F4304" w:rsidRPr="00E912E2" w:rsidRDefault="004F4304" w:rsidP="008908B4">
            <w:pPr>
              <w:jc w:val="center"/>
              <w:rPr>
                <w:b/>
                <w:bCs/>
                <w:color w:val="000000" w:themeColor="text1"/>
                <w:sz w:val="22"/>
                <w:szCs w:val="22"/>
              </w:rPr>
            </w:pPr>
            <w:r w:rsidRPr="00230D4F">
              <w:rPr>
                <w:b/>
                <w:sz w:val="22"/>
                <w:szCs w:val="22"/>
                <w:lang w:eastAsia="en-US"/>
              </w:rPr>
              <w:t>Nazwa stanowiska</w:t>
            </w:r>
          </w:p>
        </w:tc>
        <w:tc>
          <w:tcPr>
            <w:tcW w:w="1740" w:type="dxa"/>
            <w:tcBorders>
              <w:top w:val="single" w:sz="4" w:space="0" w:color="auto"/>
              <w:left w:val="single" w:sz="4" w:space="0" w:color="auto"/>
              <w:bottom w:val="single" w:sz="4" w:space="0" w:color="auto"/>
              <w:right w:val="single" w:sz="4" w:space="0" w:color="auto"/>
            </w:tcBorders>
            <w:vAlign w:val="center"/>
            <w:hideMark/>
          </w:tcPr>
          <w:p w14:paraId="7A72F2DB" w14:textId="50A3FA42" w:rsidR="004F4304" w:rsidRPr="00E912E2" w:rsidRDefault="004F4304" w:rsidP="008908B4">
            <w:pPr>
              <w:jc w:val="center"/>
              <w:rPr>
                <w:b/>
                <w:bCs/>
                <w:color w:val="000000" w:themeColor="text1"/>
                <w:sz w:val="22"/>
                <w:szCs w:val="22"/>
              </w:rPr>
            </w:pPr>
            <w:r w:rsidRPr="00230D4F">
              <w:rPr>
                <w:b/>
                <w:sz w:val="22"/>
                <w:szCs w:val="22"/>
                <w:lang w:eastAsia="en-US"/>
              </w:rPr>
              <w:t xml:space="preserve">Minimalna </w:t>
            </w:r>
            <w:r w:rsidR="00C27392">
              <w:rPr>
                <w:b/>
                <w:sz w:val="22"/>
                <w:szCs w:val="22"/>
                <w:lang w:eastAsia="en-US"/>
              </w:rPr>
              <w:t>liczba</w:t>
            </w:r>
          </w:p>
        </w:tc>
        <w:tc>
          <w:tcPr>
            <w:tcW w:w="146" w:type="dxa"/>
            <w:tcBorders>
              <w:top w:val="nil"/>
              <w:left w:val="nil"/>
              <w:bottom w:val="nil"/>
              <w:right w:val="nil"/>
            </w:tcBorders>
            <w:noWrap/>
            <w:vAlign w:val="bottom"/>
            <w:hideMark/>
          </w:tcPr>
          <w:p w14:paraId="26DBC820" w14:textId="77777777" w:rsidR="004F4304" w:rsidRPr="00E912E2" w:rsidRDefault="004F4304" w:rsidP="008908B4">
            <w:pPr>
              <w:jc w:val="center"/>
              <w:rPr>
                <w:rFonts w:ascii="Tahoma" w:hAnsi="Tahoma" w:cs="Tahoma"/>
                <w:b/>
                <w:bCs/>
                <w:color w:val="000000"/>
                <w:sz w:val="22"/>
                <w:szCs w:val="22"/>
              </w:rPr>
            </w:pPr>
          </w:p>
        </w:tc>
      </w:tr>
      <w:tr w:rsidR="004F4304" w:rsidRPr="00E912E2" w14:paraId="4485A7C6"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0AD92FF1" w14:textId="77777777" w:rsidR="004F4304" w:rsidRPr="00E912E2" w:rsidRDefault="004F4304" w:rsidP="008908B4">
            <w:pPr>
              <w:jc w:val="center"/>
              <w:rPr>
                <w:color w:val="000000" w:themeColor="text1"/>
                <w:sz w:val="22"/>
                <w:szCs w:val="22"/>
              </w:rPr>
            </w:pPr>
            <w:r w:rsidRPr="00E912E2">
              <w:rPr>
                <w:color w:val="000000" w:themeColor="text1"/>
                <w:sz w:val="22"/>
                <w:szCs w:val="22"/>
              </w:rPr>
              <w:t>1</w:t>
            </w:r>
            <w:r>
              <w:rPr>
                <w:color w:val="000000" w:themeColor="text1"/>
                <w:sz w:val="22"/>
                <w:szCs w:val="22"/>
              </w:rPr>
              <w:t>.</w:t>
            </w:r>
          </w:p>
        </w:tc>
        <w:tc>
          <w:tcPr>
            <w:tcW w:w="5107" w:type="dxa"/>
            <w:tcBorders>
              <w:top w:val="nil"/>
              <w:left w:val="nil"/>
              <w:bottom w:val="single" w:sz="4" w:space="0" w:color="auto"/>
              <w:right w:val="single" w:sz="4" w:space="0" w:color="auto"/>
            </w:tcBorders>
            <w:vAlign w:val="center"/>
            <w:hideMark/>
          </w:tcPr>
          <w:p w14:paraId="4910EFDD" w14:textId="44F5098A" w:rsidR="004F4304" w:rsidRPr="00376D15" w:rsidRDefault="004F4304" w:rsidP="008908B4">
            <w:pPr>
              <w:rPr>
                <w:color w:val="0000FF"/>
                <w:sz w:val="22"/>
                <w:szCs w:val="22"/>
              </w:rPr>
            </w:pPr>
            <w:r w:rsidRPr="00E912E2">
              <w:rPr>
                <w:color w:val="000000" w:themeColor="text1"/>
                <w:sz w:val="22"/>
                <w:szCs w:val="22"/>
              </w:rPr>
              <w:t>Dozór zmianowy</w:t>
            </w:r>
          </w:p>
        </w:tc>
        <w:tc>
          <w:tcPr>
            <w:tcW w:w="1740" w:type="dxa"/>
            <w:tcBorders>
              <w:top w:val="nil"/>
              <w:left w:val="single" w:sz="8" w:space="0" w:color="auto"/>
              <w:bottom w:val="single" w:sz="4" w:space="0" w:color="auto"/>
              <w:right w:val="single" w:sz="8" w:space="0" w:color="auto"/>
            </w:tcBorders>
            <w:noWrap/>
            <w:vAlign w:val="center"/>
            <w:hideMark/>
          </w:tcPr>
          <w:p w14:paraId="29CEDDC8" w14:textId="77777777" w:rsidR="004F4304" w:rsidRPr="00E912E2" w:rsidRDefault="004F4304" w:rsidP="008908B4">
            <w:pPr>
              <w:jc w:val="center"/>
              <w:rPr>
                <w:color w:val="000000" w:themeColor="text1"/>
                <w:sz w:val="22"/>
                <w:szCs w:val="22"/>
              </w:rPr>
            </w:pPr>
            <w:r w:rsidRPr="00E912E2">
              <w:rPr>
                <w:color w:val="000000" w:themeColor="text1"/>
                <w:sz w:val="22"/>
                <w:szCs w:val="22"/>
              </w:rPr>
              <w:t>3</w:t>
            </w:r>
          </w:p>
        </w:tc>
        <w:tc>
          <w:tcPr>
            <w:tcW w:w="146" w:type="dxa"/>
            <w:vAlign w:val="center"/>
            <w:hideMark/>
          </w:tcPr>
          <w:p w14:paraId="001F1C19" w14:textId="77777777" w:rsidR="004F4304" w:rsidRPr="00E912E2" w:rsidRDefault="004F4304" w:rsidP="008908B4"/>
        </w:tc>
      </w:tr>
      <w:tr w:rsidR="004F4304" w:rsidRPr="00E912E2" w14:paraId="44110FD1"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568235B7" w14:textId="77777777" w:rsidR="004F4304" w:rsidRPr="00E912E2" w:rsidRDefault="004F4304" w:rsidP="008908B4">
            <w:pPr>
              <w:jc w:val="center"/>
              <w:rPr>
                <w:color w:val="000000" w:themeColor="text1"/>
                <w:sz w:val="22"/>
                <w:szCs w:val="22"/>
              </w:rPr>
            </w:pPr>
            <w:r w:rsidRPr="00E912E2">
              <w:rPr>
                <w:color w:val="000000" w:themeColor="text1"/>
                <w:sz w:val="22"/>
                <w:szCs w:val="22"/>
              </w:rPr>
              <w:t>2</w:t>
            </w:r>
            <w:r>
              <w:rPr>
                <w:color w:val="000000" w:themeColor="text1"/>
                <w:sz w:val="22"/>
                <w:szCs w:val="22"/>
              </w:rPr>
              <w:t>.</w:t>
            </w:r>
          </w:p>
        </w:tc>
        <w:tc>
          <w:tcPr>
            <w:tcW w:w="5107" w:type="dxa"/>
            <w:tcBorders>
              <w:top w:val="nil"/>
              <w:left w:val="nil"/>
              <w:bottom w:val="single" w:sz="4" w:space="0" w:color="auto"/>
              <w:right w:val="single" w:sz="4" w:space="0" w:color="auto"/>
            </w:tcBorders>
            <w:vAlign w:val="center"/>
            <w:hideMark/>
          </w:tcPr>
          <w:p w14:paraId="5C538D16" w14:textId="0557F743" w:rsidR="004F4304" w:rsidRPr="00E912E2" w:rsidRDefault="004F4304" w:rsidP="008908B4">
            <w:pPr>
              <w:rPr>
                <w:color w:val="000000" w:themeColor="text1"/>
                <w:sz w:val="22"/>
                <w:szCs w:val="22"/>
              </w:rPr>
            </w:pPr>
            <w:r w:rsidRPr="00E912E2">
              <w:rPr>
                <w:color w:val="000000" w:themeColor="text1"/>
                <w:sz w:val="22"/>
                <w:szCs w:val="22"/>
              </w:rPr>
              <w:t xml:space="preserve">Ustawiacz </w:t>
            </w:r>
          </w:p>
        </w:tc>
        <w:tc>
          <w:tcPr>
            <w:tcW w:w="1740" w:type="dxa"/>
            <w:tcBorders>
              <w:top w:val="nil"/>
              <w:left w:val="single" w:sz="8" w:space="0" w:color="auto"/>
              <w:bottom w:val="single" w:sz="4" w:space="0" w:color="auto"/>
              <w:right w:val="single" w:sz="8" w:space="0" w:color="auto"/>
            </w:tcBorders>
            <w:noWrap/>
            <w:vAlign w:val="center"/>
            <w:hideMark/>
          </w:tcPr>
          <w:p w14:paraId="0C587C82" w14:textId="77777777" w:rsidR="004F4304" w:rsidRPr="00E912E2" w:rsidRDefault="004F4304" w:rsidP="008908B4">
            <w:pPr>
              <w:jc w:val="center"/>
              <w:rPr>
                <w:color w:val="000000" w:themeColor="text1"/>
                <w:sz w:val="22"/>
                <w:szCs w:val="22"/>
              </w:rPr>
            </w:pPr>
            <w:r>
              <w:rPr>
                <w:color w:val="000000" w:themeColor="text1"/>
                <w:sz w:val="22"/>
                <w:szCs w:val="22"/>
              </w:rPr>
              <w:t>6</w:t>
            </w:r>
          </w:p>
        </w:tc>
        <w:tc>
          <w:tcPr>
            <w:tcW w:w="146" w:type="dxa"/>
            <w:vAlign w:val="center"/>
            <w:hideMark/>
          </w:tcPr>
          <w:p w14:paraId="39AD2FD7" w14:textId="77777777" w:rsidR="004F4304" w:rsidRPr="00E912E2" w:rsidRDefault="004F4304" w:rsidP="008908B4"/>
        </w:tc>
      </w:tr>
      <w:tr w:rsidR="004F4304" w:rsidRPr="00E912E2" w14:paraId="46332D6D"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5D988E0E" w14:textId="77777777" w:rsidR="004F4304" w:rsidRPr="00E912E2" w:rsidRDefault="004F4304" w:rsidP="008908B4">
            <w:pPr>
              <w:jc w:val="center"/>
              <w:rPr>
                <w:color w:val="000000" w:themeColor="text1"/>
                <w:sz w:val="22"/>
                <w:szCs w:val="22"/>
              </w:rPr>
            </w:pPr>
            <w:r w:rsidRPr="00E912E2">
              <w:rPr>
                <w:color w:val="000000" w:themeColor="text1"/>
                <w:sz w:val="22"/>
                <w:szCs w:val="22"/>
              </w:rPr>
              <w:t>3</w:t>
            </w:r>
            <w:r>
              <w:rPr>
                <w:color w:val="000000" w:themeColor="text1"/>
                <w:sz w:val="22"/>
                <w:szCs w:val="22"/>
              </w:rPr>
              <w:t>.</w:t>
            </w:r>
          </w:p>
        </w:tc>
        <w:tc>
          <w:tcPr>
            <w:tcW w:w="5107" w:type="dxa"/>
            <w:tcBorders>
              <w:top w:val="nil"/>
              <w:left w:val="nil"/>
              <w:bottom w:val="single" w:sz="4" w:space="0" w:color="auto"/>
              <w:right w:val="single" w:sz="4" w:space="0" w:color="auto"/>
            </w:tcBorders>
            <w:vAlign w:val="center"/>
            <w:hideMark/>
          </w:tcPr>
          <w:p w14:paraId="408E93B7" w14:textId="5E3941BF" w:rsidR="004F4304" w:rsidRPr="00E912E2" w:rsidRDefault="004F4304" w:rsidP="008908B4">
            <w:pPr>
              <w:rPr>
                <w:color w:val="000000" w:themeColor="text1"/>
                <w:sz w:val="22"/>
                <w:szCs w:val="22"/>
              </w:rPr>
            </w:pPr>
            <w:r w:rsidRPr="00E912E2">
              <w:rPr>
                <w:color w:val="000000" w:themeColor="text1"/>
                <w:sz w:val="22"/>
                <w:szCs w:val="22"/>
              </w:rPr>
              <w:t xml:space="preserve">Ustawiacz </w:t>
            </w:r>
            <w:r w:rsidR="005F4739" w:rsidRPr="005F4739">
              <w:rPr>
                <w:sz w:val="22"/>
                <w:szCs w:val="22"/>
              </w:rPr>
              <w:t>z dodatkowymi kwalifikacjami uprawniającymi do obsługi urządzeń do przeciągania wagonów po torach (typu kołowrót, linociąg, wózek przetokowy) wydawanymi przez TDT (tj. Transportowy Dozór Techniczny)</w:t>
            </w:r>
          </w:p>
        </w:tc>
        <w:tc>
          <w:tcPr>
            <w:tcW w:w="1740" w:type="dxa"/>
            <w:tcBorders>
              <w:top w:val="nil"/>
              <w:left w:val="single" w:sz="8" w:space="0" w:color="auto"/>
              <w:bottom w:val="single" w:sz="4" w:space="0" w:color="auto"/>
              <w:right w:val="single" w:sz="8" w:space="0" w:color="auto"/>
            </w:tcBorders>
            <w:noWrap/>
            <w:vAlign w:val="center"/>
            <w:hideMark/>
          </w:tcPr>
          <w:p w14:paraId="38C5AB26" w14:textId="77777777" w:rsidR="004F4304" w:rsidRPr="00E912E2" w:rsidRDefault="004F4304" w:rsidP="008908B4">
            <w:pPr>
              <w:jc w:val="center"/>
              <w:rPr>
                <w:color w:val="000000" w:themeColor="text1"/>
                <w:sz w:val="22"/>
                <w:szCs w:val="22"/>
              </w:rPr>
            </w:pPr>
            <w:r w:rsidRPr="00E912E2">
              <w:rPr>
                <w:color w:val="000000" w:themeColor="text1"/>
                <w:sz w:val="22"/>
                <w:szCs w:val="22"/>
              </w:rPr>
              <w:t>12</w:t>
            </w:r>
          </w:p>
        </w:tc>
        <w:tc>
          <w:tcPr>
            <w:tcW w:w="146" w:type="dxa"/>
            <w:vAlign w:val="center"/>
            <w:hideMark/>
          </w:tcPr>
          <w:p w14:paraId="12439837" w14:textId="77777777" w:rsidR="004F4304" w:rsidRPr="00E912E2" w:rsidRDefault="004F4304" w:rsidP="008908B4"/>
        </w:tc>
      </w:tr>
      <w:tr w:rsidR="004F4304" w:rsidRPr="00E912E2" w14:paraId="4CDD1C5D"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34629853" w14:textId="77777777" w:rsidR="004F4304" w:rsidRPr="00E912E2" w:rsidRDefault="004F4304" w:rsidP="008908B4">
            <w:pPr>
              <w:jc w:val="center"/>
              <w:rPr>
                <w:color w:val="000000" w:themeColor="text1"/>
                <w:sz w:val="22"/>
                <w:szCs w:val="22"/>
              </w:rPr>
            </w:pPr>
            <w:r w:rsidRPr="00E912E2">
              <w:rPr>
                <w:color w:val="000000" w:themeColor="text1"/>
                <w:sz w:val="22"/>
                <w:szCs w:val="22"/>
              </w:rPr>
              <w:t>4</w:t>
            </w:r>
            <w:r>
              <w:rPr>
                <w:color w:val="000000" w:themeColor="text1"/>
                <w:sz w:val="22"/>
                <w:szCs w:val="22"/>
              </w:rPr>
              <w:t>.</w:t>
            </w:r>
          </w:p>
        </w:tc>
        <w:tc>
          <w:tcPr>
            <w:tcW w:w="5107" w:type="dxa"/>
            <w:tcBorders>
              <w:top w:val="nil"/>
              <w:left w:val="nil"/>
              <w:bottom w:val="single" w:sz="4" w:space="0" w:color="auto"/>
              <w:right w:val="single" w:sz="4" w:space="0" w:color="auto"/>
            </w:tcBorders>
            <w:vAlign w:val="center"/>
            <w:hideMark/>
          </w:tcPr>
          <w:p w14:paraId="457A66F1" w14:textId="225B7B65" w:rsidR="004F4304" w:rsidRPr="00E912E2" w:rsidRDefault="004F4304" w:rsidP="008908B4">
            <w:pPr>
              <w:rPr>
                <w:color w:val="000000" w:themeColor="text1"/>
                <w:sz w:val="22"/>
                <w:szCs w:val="22"/>
              </w:rPr>
            </w:pPr>
            <w:r w:rsidRPr="00E912E2">
              <w:rPr>
                <w:color w:val="000000" w:themeColor="text1"/>
                <w:sz w:val="22"/>
                <w:szCs w:val="22"/>
              </w:rPr>
              <w:t xml:space="preserve">Manewrowy </w:t>
            </w:r>
          </w:p>
        </w:tc>
        <w:tc>
          <w:tcPr>
            <w:tcW w:w="1740" w:type="dxa"/>
            <w:tcBorders>
              <w:top w:val="nil"/>
              <w:left w:val="single" w:sz="8" w:space="0" w:color="auto"/>
              <w:bottom w:val="single" w:sz="4" w:space="0" w:color="auto"/>
              <w:right w:val="single" w:sz="8" w:space="0" w:color="auto"/>
            </w:tcBorders>
            <w:noWrap/>
            <w:vAlign w:val="center"/>
            <w:hideMark/>
          </w:tcPr>
          <w:p w14:paraId="03CC0DA3" w14:textId="77777777" w:rsidR="004F4304" w:rsidRPr="00E912E2" w:rsidRDefault="004F4304" w:rsidP="008908B4">
            <w:pPr>
              <w:jc w:val="center"/>
              <w:rPr>
                <w:color w:val="000000" w:themeColor="text1"/>
                <w:sz w:val="22"/>
                <w:szCs w:val="22"/>
              </w:rPr>
            </w:pPr>
            <w:r w:rsidRPr="00E912E2">
              <w:rPr>
                <w:color w:val="000000" w:themeColor="text1"/>
                <w:sz w:val="22"/>
                <w:szCs w:val="22"/>
              </w:rPr>
              <w:t>3</w:t>
            </w:r>
          </w:p>
        </w:tc>
        <w:tc>
          <w:tcPr>
            <w:tcW w:w="146" w:type="dxa"/>
            <w:vAlign w:val="center"/>
            <w:hideMark/>
          </w:tcPr>
          <w:p w14:paraId="4633D0C6" w14:textId="77777777" w:rsidR="004F4304" w:rsidRPr="00E912E2" w:rsidRDefault="004F4304" w:rsidP="008908B4"/>
        </w:tc>
      </w:tr>
      <w:tr w:rsidR="004F4304" w:rsidRPr="00E912E2" w14:paraId="1612C827" w14:textId="77777777" w:rsidTr="005F4739">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5995ECDB" w14:textId="77777777" w:rsidR="004F4304" w:rsidRPr="00E912E2" w:rsidRDefault="004F4304" w:rsidP="008908B4">
            <w:pPr>
              <w:jc w:val="center"/>
              <w:rPr>
                <w:color w:val="000000" w:themeColor="text1"/>
                <w:sz w:val="22"/>
                <w:szCs w:val="22"/>
              </w:rPr>
            </w:pPr>
            <w:r w:rsidRPr="00E912E2">
              <w:rPr>
                <w:color w:val="000000" w:themeColor="text1"/>
                <w:sz w:val="22"/>
                <w:szCs w:val="22"/>
              </w:rPr>
              <w:t>5</w:t>
            </w:r>
            <w:r>
              <w:rPr>
                <w:color w:val="000000" w:themeColor="text1"/>
                <w:sz w:val="22"/>
                <w:szCs w:val="22"/>
              </w:rPr>
              <w:t>.</w:t>
            </w:r>
          </w:p>
        </w:tc>
        <w:tc>
          <w:tcPr>
            <w:tcW w:w="5107" w:type="dxa"/>
            <w:tcBorders>
              <w:top w:val="nil"/>
              <w:left w:val="nil"/>
              <w:bottom w:val="single" w:sz="4" w:space="0" w:color="auto"/>
              <w:right w:val="single" w:sz="4" w:space="0" w:color="auto"/>
            </w:tcBorders>
            <w:vAlign w:val="center"/>
          </w:tcPr>
          <w:p w14:paraId="67AC7BED" w14:textId="468C91E0" w:rsidR="004F4304" w:rsidRPr="00E912E2" w:rsidRDefault="005F4739" w:rsidP="008908B4">
            <w:pPr>
              <w:rPr>
                <w:color w:val="000000" w:themeColor="text1"/>
                <w:sz w:val="22"/>
                <w:szCs w:val="22"/>
              </w:rPr>
            </w:pPr>
            <w:r w:rsidRPr="005F4739">
              <w:rPr>
                <w:sz w:val="22"/>
                <w:szCs w:val="22"/>
              </w:rPr>
              <w:t>Manewrowy z dodatkowymi kwalifikacjami uprawniającymi do obsługi urządzeń do przeciągania wagonów po torach (typu kołowrót, linociąg, wózek przetokowy) wydawanymi przez TDT (tj. Transportowy Dozór Techniczny)</w:t>
            </w:r>
          </w:p>
        </w:tc>
        <w:tc>
          <w:tcPr>
            <w:tcW w:w="1740" w:type="dxa"/>
            <w:tcBorders>
              <w:top w:val="nil"/>
              <w:left w:val="single" w:sz="8" w:space="0" w:color="auto"/>
              <w:bottom w:val="single" w:sz="4" w:space="0" w:color="auto"/>
              <w:right w:val="single" w:sz="8" w:space="0" w:color="auto"/>
            </w:tcBorders>
            <w:noWrap/>
            <w:vAlign w:val="center"/>
            <w:hideMark/>
          </w:tcPr>
          <w:p w14:paraId="5F1B224A" w14:textId="77777777" w:rsidR="004F4304" w:rsidRPr="00E912E2" w:rsidRDefault="004F4304" w:rsidP="008908B4">
            <w:pPr>
              <w:jc w:val="center"/>
              <w:rPr>
                <w:color w:val="000000" w:themeColor="text1"/>
                <w:sz w:val="22"/>
                <w:szCs w:val="22"/>
              </w:rPr>
            </w:pPr>
            <w:r w:rsidRPr="00E912E2">
              <w:rPr>
                <w:color w:val="000000" w:themeColor="text1"/>
                <w:sz w:val="22"/>
                <w:szCs w:val="22"/>
              </w:rPr>
              <w:t>12</w:t>
            </w:r>
          </w:p>
        </w:tc>
        <w:tc>
          <w:tcPr>
            <w:tcW w:w="146" w:type="dxa"/>
            <w:vAlign w:val="center"/>
            <w:hideMark/>
          </w:tcPr>
          <w:p w14:paraId="2EFF6001" w14:textId="77777777" w:rsidR="004F4304" w:rsidRPr="00E912E2" w:rsidRDefault="004F4304" w:rsidP="008908B4"/>
        </w:tc>
      </w:tr>
      <w:tr w:rsidR="004F4304" w:rsidRPr="00E912E2" w14:paraId="7899D02D"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69954613" w14:textId="77777777" w:rsidR="004F4304" w:rsidRPr="00E912E2" w:rsidRDefault="004F4304" w:rsidP="008908B4">
            <w:pPr>
              <w:jc w:val="center"/>
              <w:rPr>
                <w:color w:val="000000" w:themeColor="text1"/>
                <w:sz w:val="22"/>
                <w:szCs w:val="22"/>
              </w:rPr>
            </w:pPr>
            <w:r w:rsidRPr="00E912E2">
              <w:rPr>
                <w:color w:val="000000" w:themeColor="text1"/>
                <w:sz w:val="22"/>
                <w:szCs w:val="22"/>
              </w:rPr>
              <w:t>6</w:t>
            </w:r>
            <w:r>
              <w:rPr>
                <w:color w:val="000000" w:themeColor="text1"/>
                <w:sz w:val="22"/>
                <w:szCs w:val="22"/>
              </w:rPr>
              <w:t>.</w:t>
            </w:r>
          </w:p>
        </w:tc>
        <w:tc>
          <w:tcPr>
            <w:tcW w:w="5107" w:type="dxa"/>
            <w:tcBorders>
              <w:top w:val="nil"/>
              <w:left w:val="nil"/>
              <w:bottom w:val="single" w:sz="4" w:space="0" w:color="auto"/>
              <w:right w:val="single" w:sz="4" w:space="0" w:color="auto"/>
            </w:tcBorders>
            <w:vAlign w:val="center"/>
            <w:hideMark/>
          </w:tcPr>
          <w:p w14:paraId="1EAE32CD" w14:textId="7DC3ED08" w:rsidR="004F4304" w:rsidRPr="00E912E2" w:rsidRDefault="004F4304" w:rsidP="008908B4">
            <w:pPr>
              <w:rPr>
                <w:color w:val="000000" w:themeColor="text1"/>
                <w:sz w:val="22"/>
                <w:szCs w:val="22"/>
              </w:rPr>
            </w:pPr>
            <w:r w:rsidRPr="00E912E2">
              <w:rPr>
                <w:color w:val="000000" w:themeColor="text1"/>
                <w:sz w:val="22"/>
                <w:szCs w:val="22"/>
              </w:rPr>
              <w:t>Rewident taboru</w:t>
            </w:r>
          </w:p>
        </w:tc>
        <w:tc>
          <w:tcPr>
            <w:tcW w:w="1740" w:type="dxa"/>
            <w:tcBorders>
              <w:top w:val="nil"/>
              <w:left w:val="single" w:sz="8" w:space="0" w:color="auto"/>
              <w:bottom w:val="single" w:sz="4" w:space="0" w:color="auto"/>
              <w:right w:val="single" w:sz="8" w:space="0" w:color="auto"/>
            </w:tcBorders>
            <w:noWrap/>
            <w:vAlign w:val="center"/>
            <w:hideMark/>
          </w:tcPr>
          <w:p w14:paraId="1BDFAB88" w14:textId="77777777" w:rsidR="004F4304" w:rsidRPr="00E912E2" w:rsidRDefault="004F4304" w:rsidP="008908B4">
            <w:pPr>
              <w:jc w:val="center"/>
              <w:rPr>
                <w:color w:val="000000" w:themeColor="text1"/>
                <w:sz w:val="22"/>
                <w:szCs w:val="22"/>
              </w:rPr>
            </w:pPr>
            <w:r w:rsidRPr="00E912E2">
              <w:rPr>
                <w:color w:val="000000" w:themeColor="text1"/>
                <w:sz w:val="22"/>
                <w:szCs w:val="22"/>
              </w:rPr>
              <w:t>3</w:t>
            </w:r>
          </w:p>
        </w:tc>
        <w:tc>
          <w:tcPr>
            <w:tcW w:w="146" w:type="dxa"/>
            <w:vAlign w:val="center"/>
            <w:hideMark/>
          </w:tcPr>
          <w:p w14:paraId="6EC437B3" w14:textId="77777777" w:rsidR="004F4304" w:rsidRPr="00E912E2" w:rsidRDefault="004F4304" w:rsidP="008908B4"/>
        </w:tc>
      </w:tr>
      <w:tr w:rsidR="004F4304" w:rsidRPr="00E912E2" w14:paraId="029D28C5"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3FD43BD1" w14:textId="77777777" w:rsidR="004F4304" w:rsidRPr="00E912E2" w:rsidRDefault="004F4304" w:rsidP="008908B4">
            <w:pPr>
              <w:jc w:val="center"/>
              <w:rPr>
                <w:color w:val="000000" w:themeColor="text1"/>
                <w:sz w:val="22"/>
                <w:szCs w:val="22"/>
              </w:rPr>
            </w:pPr>
            <w:r w:rsidRPr="00E912E2">
              <w:rPr>
                <w:color w:val="000000" w:themeColor="text1"/>
                <w:sz w:val="22"/>
                <w:szCs w:val="22"/>
              </w:rPr>
              <w:t>7</w:t>
            </w:r>
            <w:r>
              <w:rPr>
                <w:color w:val="000000" w:themeColor="text1"/>
                <w:sz w:val="22"/>
                <w:szCs w:val="22"/>
              </w:rPr>
              <w:t>.</w:t>
            </w:r>
          </w:p>
        </w:tc>
        <w:tc>
          <w:tcPr>
            <w:tcW w:w="5107" w:type="dxa"/>
            <w:tcBorders>
              <w:top w:val="nil"/>
              <w:left w:val="nil"/>
              <w:bottom w:val="single" w:sz="4" w:space="0" w:color="auto"/>
              <w:right w:val="single" w:sz="4" w:space="0" w:color="auto"/>
            </w:tcBorders>
            <w:vAlign w:val="center"/>
            <w:hideMark/>
          </w:tcPr>
          <w:p w14:paraId="4C07A94D" w14:textId="77777777" w:rsidR="004F4304" w:rsidRPr="00E912E2" w:rsidRDefault="004F4304" w:rsidP="008908B4">
            <w:pPr>
              <w:rPr>
                <w:color w:val="000000" w:themeColor="text1"/>
                <w:sz w:val="22"/>
                <w:szCs w:val="22"/>
              </w:rPr>
            </w:pPr>
            <w:r w:rsidRPr="00E912E2">
              <w:rPr>
                <w:color w:val="000000" w:themeColor="text1"/>
                <w:sz w:val="22"/>
                <w:szCs w:val="22"/>
              </w:rPr>
              <w:t>Spisywacz wagonów</w:t>
            </w:r>
          </w:p>
        </w:tc>
        <w:tc>
          <w:tcPr>
            <w:tcW w:w="1740" w:type="dxa"/>
            <w:tcBorders>
              <w:top w:val="nil"/>
              <w:left w:val="single" w:sz="8" w:space="0" w:color="auto"/>
              <w:bottom w:val="single" w:sz="4" w:space="0" w:color="auto"/>
              <w:right w:val="single" w:sz="8" w:space="0" w:color="auto"/>
            </w:tcBorders>
            <w:noWrap/>
            <w:vAlign w:val="center"/>
            <w:hideMark/>
          </w:tcPr>
          <w:p w14:paraId="5CF6C9C9" w14:textId="77777777" w:rsidR="004F4304" w:rsidRPr="00E912E2" w:rsidRDefault="004F4304" w:rsidP="008908B4">
            <w:pPr>
              <w:jc w:val="center"/>
              <w:rPr>
                <w:color w:val="000000" w:themeColor="text1"/>
                <w:sz w:val="22"/>
                <w:szCs w:val="22"/>
              </w:rPr>
            </w:pPr>
            <w:r w:rsidRPr="00E912E2">
              <w:rPr>
                <w:color w:val="000000" w:themeColor="text1"/>
                <w:sz w:val="22"/>
                <w:szCs w:val="22"/>
              </w:rPr>
              <w:t>3</w:t>
            </w:r>
          </w:p>
        </w:tc>
        <w:tc>
          <w:tcPr>
            <w:tcW w:w="146" w:type="dxa"/>
            <w:vAlign w:val="center"/>
            <w:hideMark/>
          </w:tcPr>
          <w:p w14:paraId="02A8038F" w14:textId="77777777" w:rsidR="004F4304" w:rsidRPr="00E912E2" w:rsidRDefault="004F4304" w:rsidP="008908B4"/>
        </w:tc>
      </w:tr>
      <w:tr w:rsidR="004F4304" w:rsidRPr="00E912E2" w14:paraId="2194D3DA" w14:textId="77777777" w:rsidTr="008908B4">
        <w:trPr>
          <w:trHeight w:val="284"/>
          <w:jc w:val="right"/>
        </w:trPr>
        <w:tc>
          <w:tcPr>
            <w:tcW w:w="700" w:type="dxa"/>
            <w:tcBorders>
              <w:top w:val="nil"/>
              <w:left w:val="single" w:sz="8" w:space="0" w:color="auto"/>
              <w:bottom w:val="single" w:sz="8" w:space="0" w:color="auto"/>
              <w:right w:val="single" w:sz="8" w:space="0" w:color="auto"/>
            </w:tcBorders>
            <w:noWrap/>
            <w:vAlign w:val="center"/>
            <w:hideMark/>
          </w:tcPr>
          <w:p w14:paraId="6231BA4D" w14:textId="77777777" w:rsidR="004F4304" w:rsidRPr="00E912E2" w:rsidRDefault="004F4304" w:rsidP="008908B4">
            <w:pPr>
              <w:jc w:val="center"/>
              <w:rPr>
                <w:color w:val="000000" w:themeColor="text1"/>
                <w:sz w:val="22"/>
                <w:szCs w:val="22"/>
              </w:rPr>
            </w:pPr>
            <w:r w:rsidRPr="00E912E2">
              <w:rPr>
                <w:color w:val="000000" w:themeColor="text1"/>
                <w:sz w:val="22"/>
                <w:szCs w:val="22"/>
              </w:rPr>
              <w:t>8</w:t>
            </w:r>
            <w:r>
              <w:rPr>
                <w:color w:val="000000" w:themeColor="text1"/>
                <w:sz w:val="22"/>
                <w:szCs w:val="22"/>
              </w:rPr>
              <w:t>.</w:t>
            </w:r>
          </w:p>
        </w:tc>
        <w:tc>
          <w:tcPr>
            <w:tcW w:w="5107" w:type="dxa"/>
            <w:tcBorders>
              <w:top w:val="nil"/>
              <w:left w:val="nil"/>
              <w:bottom w:val="single" w:sz="8" w:space="0" w:color="auto"/>
              <w:right w:val="nil"/>
            </w:tcBorders>
            <w:vAlign w:val="center"/>
            <w:hideMark/>
          </w:tcPr>
          <w:p w14:paraId="28C4F74F" w14:textId="77777777" w:rsidR="004F4304" w:rsidRPr="00E912E2" w:rsidRDefault="004F4304" w:rsidP="008908B4">
            <w:pPr>
              <w:rPr>
                <w:color w:val="000000" w:themeColor="text1"/>
                <w:sz w:val="22"/>
                <w:szCs w:val="22"/>
              </w:rPr>
            </w:pPr>
            <w:r w:rsidRPr="00E912E2">
              <w:rPr>
                <w:color w:val="000000" w:themeColor="text1"/>
                <w:sz w:val="22"/>
                <w:szCs w:val="22"/>
              </w:rPr>
              <w:t>Maszynista spalinowych pojazdów trakcyjnych</w:t>
            </w:r>
          </w:p>
        </w:tc>
        <w:tc>
          <w:tcPr>
            <w:tcW w:w="1740" w:type="dxa"/>
            <w:tcBorders>
              <w:top w:val="nil"/>
              <w:left w:val="single" w:sz="8" w:space="0" w:color="auto"/>
              <w:bottom w:val="single" w:sz="8" w:space="0" w:color="auto"/>
              <w:right w:val="single" w:sz="8" w:space="0" w:color="auto"/>
            </w:tcBorders>
            <w:noWrap/>
            <w:vAlign w:val="center"/>
            <w:hideMark/>
          </w:tcPr>
          <w:p w14:paraId="27504DA5" w14:textId="77777777" w:rsidR="004F4304" w:rsidRPr="00E912E2" w:rsidRDefault="004F4304" w:rsidP="008908B4">
            <w:pPr>
              <w:jc w:val="center"/>
              <w:rPr>
                <w:color w:val="000000" w:themeColor="text1"/>
                <w:sz w:val="22"/>
                <w:szCs w:val="22"/>
              </w:rPr>
            </w:pPr>
            <w:r>
              <w:rPr>
                <w:color w:val="000000" w:themeColor="text1"/>
                <w:sz w:val="22"/>
                <w:szCs w:val="22"/>
              </w:rPr>
              <w:t>6</w:t>
            </w:r>
          </w:p>
        </w:tc>
        <w:tc>
          <w:tcPr>
            <w:tcW w:w="146" w:type="dxa"/>
            <w:vAlign w:val="center"/>
            <w:hideMark/>
          </w:tcPr>
          <w:p w14:paraId="4EBF7268" w14:textId="77777777" w:rsidR="004F4304" w:rsidRPr="00E912E2" w:rsidRDefault="004F4304" w:rsidP="008908B4"/>
        </w:tc>
      </w:tr>
    </w:tbl>
    <w:p w14:paraId="65902464" w14:textId="77777777" w:rsidR="004F4304" w:rsidRPr="0034694D" w:rsidRDefault="004F4304" w:rsidP="004F4304">
      <w:pPr>
        <w:pStyle w:val="Akapitzlist"/>
        <w:ind w:left="1996"/>
        <w:jc w:val="both"/>
        <w:rPr>
          <w:sz w:val="10"/>
          <w:szCs w:val="10"/>
        </w:rPr>
      </w:pPr>
    </w:p>
    <w:bookmarkEnd w:id="18"/>
    <w:p w14:paraId="5F84CA97" w14:textId="5A11CBBA" w:rsidR="00CC6558" w:rsidRPr="00513E85" w:rsidRDefault="00CC6558" w:rsidP="00E71272">
      <w:pPr>
        <w:pStyle w:val="Akapitzlist"/>
        <w:numPr>
          <w:ilvl w:val="0"/>
          <w:numId w:val="147"/>
        </w:numPr>
        <w:ind w:left="1560" w:hanging="284"/>
        <w:contextualSpacing w:val="0"/>
        <w:jc w:val="both"/>
        <w:rPr>
          <w:b/>
          <w:bCs/>
          <w:sz w:val="22"/>
          <w:szCs w:val="22"/>
          <w:u w:val="single"/>
        </w:rPr>
      </w:pPr>
      <w:r w:rsidRPr="00D972EA">
        <w:rPr>
          <w:sz w:val="22"/>
          <w:szCs w:val="22"/>
        </w:rPr>
        <w:t xml:space="preserve">dysponuje </w:t>
      </w:r>
      <w:bookmarkStart w:id="19" w:name="_Hlk239672382"/>
      <w:r w:rsidR="006040DC">
        <w:rPr>
          <w:sz w:val="22"/>
          <w:szCs w:val="22"/>
        </w:rPr>
        <w:t xml:space="preserve">lub będzie dysponował </w:t>
      </w:r>
      <w:bookmarkEnd w:id="19"/>
      <w:r w:rsidRPr="00D972EA">
        <w:rPr>
          <w:sz w:val="22"/>
          <w:szCs w:val="22"/>
        </w:rPr>
        <w:t>następującymi urządzeniami lub wyposażeniem zakładu w celu wykonania zamówienia</w:t>
      </w:r>
      <w:r>
        <w:rPr>
          <w:sz w:val="22"/>
          <w:szCs w:val="22"/>
        </w:rPr>
        <w:t>:</w:t>
      </w:r>
    </w:p>
    <w:p w14:paraId="045CF054" w14:textId="77777777" w:rsidR="00CC6558" w:rsidRPr="00715A81" w:rsidRDefault="00CC6558" w:rsidP="00CC6558">
      <w:pPr>
        <w:pStyle w:val="Akapitzlist"/>
        <w:ind w:left="1560"/>
        <w:jc w:val="both"/>
        <w:rPr>
          <w:b/>
          <w:bCs/>
          <w:sz w:val="6"/>
          <w:szCs w:val="6"/>
        </w:rPr>
      </w:pPr>
    </w:p>
    <w:p w14:paraId="2B4EE655" w14:textId="77777777" w:rsidR="00AB755D" w:rsidRPr="00A57A4B" w:rsidRDefault="00AB755D" w:rsidP="004F4304">
      <w:pPr>
        <w:pStyle w:val="Akapitzlist"/>
        <w:ind w:left="1560"/>
        <w:jc w:val="both"/>
        <w:rPr>
          <w:b/>
          <w:bCs/>
          <w:sz w:val="10"/>
          <w:szCs w:val="10"/>
        </w:rPr>
      </w:pPr>
    </w:p>
    <w:p w14:paraId="322B1590" w14:textId="6FC4F64D" w:rsidR="004F4304" w:rsidRDefault="004F4304" w:rsidP="004F4304">
      <w:pPr>
        <w:pStyle w:val="Akapitzlist"/>
        <w:ind w:left="1560"/>
        <w:jc w:val="both"/>
        <w:rPr>
          <w:b/>
          <w:bCs/>
          <w:sz w:val="22"/>
          <w:szCs w:val="22"/>
        </w:rPr>
      </w:pPr>
      <w:r>
        <w:rPr>
          <w:b/>
          <w:bCs/>
          <w:sz w:val="22"/>
          <w:szCs w:val="22"/>
        </w:rPr>
        <w:t>Ruch Jankowice</w:t>
      </w:r>
      <w:r w:rsidR="001A7C76">
        <w:rPr>
          <w:b/>
          <w:bCs/>
          <w:sz w:val="22"/>
          <w:szCs w:val="22"/>
        </w:rPr>
        <w:t xml:space="preserve"> </w:t>
      </w:r>
    </w:p>
    <w:p w14:paraId="39E7142C" w14:textId="77777777" w:rsidR="004F4304" w:rsidRPr="00A355DE" w:rsidRDefault="004F4304" w:rsidP="004F4304">
      <w:pPr>
        <w:pStyle w:val="Akapitzlist"/>
        <w:ind w:left="1560"/>
        <w:jc w:val="both"/>
        <w:rPr>
          <w:b/>
          <w:bCs/>
          <w:sz w:val="10"/>
          <w:szCs w:val="10"/>
        </w:rPr>
      </w:pPr>
    </w:p>
    <w:tbl>
      <w:tblPr>
        <w:tblW w:w="7835" w:type="dxa"/>
        <w:jc w:val="right"/>
        <w:tblCellMar>
          <w:left w:w="70" w:type="dxa"/>
          <w:right w:w="70" w:type="dxa"/>
        </w:tblCellMar>
        <w:tblLook w:val="04A0" w:firstRow="1" w:lastRow="0" w:firstColumn="1" w:lastColumn="0" w:noHBand="0" w:noVBand="1"/>
      </w:tblPr>
      <w:tblGrid>
        <w:gridCol w:w="562"/>
        <w:gridCol w:w="5387"/>
        <w:gridCol w:w="1740"/>
        <w:gridCol w:w="146"/>
      </w:tblGrid>
      <w:tr w:rsidR="004F4304" w:rsidRPr="0034694D" w14:paraId="39647D67" w14:textId="77777777" w:rsidTr="009F77A4">
        <w:trPr>
          <w:trHeight w:val="542"/>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70FDB42C" w14:textId="77777777" w:rsidR="004F4304" w:rsidRPr="0034694D" w:rsidRDefault="004F4304" w:rsidP="008908B4">
            <w:pPr>
              <w:jc w:val="center"/>
              <w:rPr>
                <w:b/>
                <w:bCs/>
                <w:color w:val="000000"/>
                <w:sz w:val="22"/>
                <w:szCs w:val="22"/>
              </w:rPr>
            </w:pPr>
            <w:r w:rsidRPr="00D972EA">
              <w:rPr>
                <w:rFonts w:eastAsiaTheme="minorHAnsi"/>
                <w:b/>
                <w:bCs/>
                <w:color w:val="000000" w:themeColor="text1"/>
                <w:sz w:val="22"/>
                <w:szCs w:val="22"/>
                <w:lang w:eastAsia="en-US"/>
              </w:rPr>
              <w:t>L.p.</w:t>
            </w:r>
          </w:p>
        </w:tc>
        <w:tc>
          <w:tcPr>
            <w:tcW w:w="5387" w:type="dxa"/>
            <w:tcBorders>
              <w:top w:val="single" w:sz="4" w:space="0" w:color="auto"/>
              <w:left w:val="single" w:sz="4" w:space="0" w:color="auto"/>
              <w:bottom w:val="single" w:sz="4" w:space="0" w:color="auto"/>
              <w:right w:val="single" w:sz="4" w:space="0" w:color="auto"/>
            </w:tcBorders>
            <w:vAlign w:val="center"/>
            <w:hideMark/>
          </w:tcPr>
          <w:p w14:paraId="4FF5F42B" w14:textId="77777777" w:rsidR="004F4304" w:rsidRPr="0034694D" w:rsidRDefault="004F4304" w:rsidP="008908B4">
            <w:pPr>
              <w:jc w:val="center"/>
              <w:rPr>
                <w:b/>
                <w:bCs/>
                <w:color w:val="000000"/>
                <w:sz w:val="22"/>
                <w:szCs w:val="22"/>
              </w:rPr>
            </w:pPr>
            <w:r w:rsidRPr="00D972EA">
              <w:rPr>
                <w:rFonts w:eastAsiaTheme="minorHAnsi"/>
                <w:b/>
                <w:bCs/>
                <w:color w:val="000000" w:themeColor="text1"/>
                <w:sz w:val="22"/>
                <w:szCs w:val="22"/>
                <w:lang w:eastAsia="en-US"/>
              </w:rPr>
              <w:t>Nazwa</w:t>
            </w:r>
          </w:p>
        </w:tc>
        <w:tc>
          <w:tcPr>
            <w:tcW w:w="1740" w:type="dxa"/>
            <w:tcBorders>
              <w:top w:val="single" w:sz="4" w:space="0" w:color="auto"/>
              <w:left w:val="single" w:sz="4" w:space="0" w:color="auto"/>
              <w:bottom w:val="single" w:sz="4" w:space="0" w:color="auto"/>
              <w:right w:val="single" w:sz="4" w:space="0" w:color="auto"/>
            </w:tcBorders>
            <w:vAlign w:val="center"/>
            <w:hideMark/>
          </w:tcPr>
          <w:p w14:paraId="29A4FCF3" w14:textId="767EF235" w:rsidR="004F4304" w:rsidRDefault="004F4304" w:rsidP="008908B4">
            <w:pPr>
              <w:autoSpaceDE w:val="0"/>
              <w:autoSpaceDN w:val="0"/>
              <w:adjustRightInd w:val="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 xml:space="preserve">Minimalna </w:t>
            </w:r>
            <w:r w:rsidR="00C27392">
              <w:rPr>
                <w:rFonts w:eastAsiaTheme="minorHAnsi"/>
                <w:b/>
                <w:bCs/>
                <w:color w:val="000000" w:themeColor="text1"/>
                <w:sz w:val="22"/>
                <w:szCs w:val="22"/>
                <w:lang w:eastAsia="en-US"/>
              </w:rPr>
              <w:t>liczba</w:t>
            </w:r>
          </w:p>
          <w:p w14:paraId="3988BC43" w14:textId="77777777" w:rsidR="004F4304" w:rsidRPr="0034694D" w:rsidRDefault="004F4304" w:rsidP="008908B4">
            <w:pPr>
              <w:jc w:val="center"/>
              <w:rPr>
                <w:b/>
                <w:bCs/>
                <w:color w:val="000000"/>
                <w:sz w:val="22"/>
                <w:szCs w:val="22"/>
              </w:rPr>
            </w:pPr>
            <w:r>
              <w:rPr>
                <w:rFonts w:eastAsiaTheme="minorHAnsi"/>
                <w:b/>
                <w:bCs/>
                <w:color w:val="000000" w:themeColor="text1"/>
                <w:sz w:val="22"/>
                <w:szCs w:val="22"/>
                <w:lang w:eastAsia="en-US"/>
              </w:rPr>
              <w:t>[szt.]</w:t>
            </w:r>
          </w:p>
        </w:tc>
        <w:tc>
          <w:tcPr>
            <w:tcW w:w="146" w:type="dxa"/>
            <w:tcBorders>
              <w:top w:val="nil"/>
              <w:left w:val="single" w:sz="4" w:space="0" w:color="auto"/>
              <w:bottom w:val="nil"/>
              <w:right w:val="nil"/>
            </w:tcBorders>
            <w:noWrap/>
            <w:vAlign w:val="bottom"/>
            <w:hideMark/>
          </w:tcPr>
          <w:p w14:paraId="4DAB22D7" w14:textId="77777777" w:rsidR="004F4304" w:rsidRPr="0034694D" w:rsidRDefault="004F4304" w:rsidP="008908B4">
            <w:pPr>
              <w:jc w:val="center"/>
              <w:rPr>
                <w:rFonts w:ascii="Tahoma" w:hAnsi="Tahoma" w:cs="Tahoma"/>
                <w:b/>
                <w:bCs/>
                <w:color w:val="000000"/>
                <w:sz w:val="22"/>
                <w:szCs w:val="22"/>
              </w:rPr>
            </w:pPr>
          </w:p>
        </w:tc>
      </w:tr>
      <w:tr w:rsidR="004F4304" w:rsidRPr="0034694D" w14:paraId="7428813E" w14:textId="77777777" w:rsidTr="009F77A4">
        <w:trPr>
          <w:trHeight w:val="550"/>
          <w:jc w:val="right"/>
        </w:trPr>
        <w:tc>
          <w:tcPr>
            <w:tcW w:w="562" w:type="dxa"/>
            <w:tcBorders>
              <w:top w:val="single" w:sz="4" w:space="0" w:color="auto"/>
              <w:left w:val="single" w:sz="8" w:space="0" w:color="auto"/>
              <w:bottom w:val="single" w:sz="4" w:space="0" w:color="auto"/>
              <w:right w:val="single" w:sz="8" w:space="0" w:color="auto"/>
            </w:tcBorders>
            <w:noWrap/>
            <w:vAlign w:val="center"/>
            <w:hideMark/>
          </w:tcPr>
          <w:p w14:paraId="5F2BB674" w14:textId="77777777" w:rsidR="004F4304" w:rsidRPr="0034694D" w:rsidRDefault="004F4304" w:rsidP="008908B4">
            <w:pPr>
              <w:jc w:val="center"/>
              <w:rPr>
                <w:color w:val="000000" w:themeColor="text1"/>
                <w:sz w:val="22"/>
                <w:szCs w:val="22"/>
              </w:rPr>
            </w:pPr>
            <w:r w:rsidRPr="0034694D">
              <w:rPr>
                <w:color w:val="000000" w:themeColor="text1"/>
                <w:sz w:val="22"/>
                <w:szCs w:val="22"/>
              </w:rPr>
              <w:t>1</w:t>
            </w:r>
            <w:r>
              <w:rPr>
                <w:color w:val="000000" w:themeColor="text1"/>
                <w:sz w:val="22"/>
                <w:szCs w:val="22"/>
              </w:rPr>
              <w:t>.</w:t>
            </w:r>
          </w:p>
        </w:tc>
        <w:tc>
          <w:tcPr>
            <w:tcW w:w="5387" w:type="dxa"/>
            <w:tcBorders>
              <w:top w:val="single" w:sz="4" w:space="0" w:color="auto"/>
              <w:left w:val="nil"/>
              <w:bottom w:val="single" w:sz="4" w:space="0" w:color="auto"/>
              <w:right w:val="nil"/>
            </w:tcBorders>
            <w:vAlign w:val="center"/>
            <w:hideMark/>
          </w:tcPr>
          <w:p w14:paraId="2B035868" w14:textId="77777777" w:rsidR="004F4304" w:rsidRPr="0034694D" w:rsidRDefault="004F4304" w:rsidP="008908B4">
            <w:pPr>
              <w:rPr>
                <w:color w:val="000000" w:themeColor="text1"/>
                <w:sz w:val="22"/>
                <w:szCs w:val="22"/>
              </w:rPr>
            </w:pPr>
            <w:r>
              <w:rPr>
                <w:color w:val="000000" w:themeColor="text1"/>
                <w:sz w:val="22"/>
                <w:szCs w:val="22"/>
              </w:rPr>
              <w:t>L</w:t>
            </w:r>
            <w:r w:rsidRPr="0034694D">
              <w:rPr>
                <w:color w:val="000000" w:themeColor="text1"/>
                <w:sz w:val="22"/>
                <w:szCs w:val="22"/>
              </w:rPr>
              <w:t>okomotywa spalinowa</w:t>
            </w:r>
            <w:r>
              <w:rPr>
                <w:color w:val="000000" w:themeColor="text1"/>
                <w:sz w:val="22"/>
                <w:szCs w:val="22"/>
              </w:rPr>
              <w:t>, jednokabinowa</w:t>
            </w:r>
            <w:r w:rsidRPr="0034694D">
              <w:rPr>
                <w:color w:val="000000" w:themeColor="text1"/>
                <w:sz w:val="22"/>
                <w:szCs w:val="22"/>
              </w:rPr>
              <w:t xml:space="preserve"> o min</w:t>
            </w:r>
            <w:r>
              <w:rPr>
                <w:color w:val="000000" w:themeColor="text1"/>
                <w:sz w:val="22"/>
                <w:szCs w:val="22"/>
              </w:rPr>
              <w:t>imalnej</w:t>
            </w:r>
            <w:r w:rsidRPr="0034694D">
              <w:rPr>
                <w:color w:val="000000" w:themeColor="text1"/>
                <w:sz w:val="22"/>
                <w:szCs w:val="22"/>
              </w:rPr>
              <w:t xml:space="preserve"> mocy znamionowej 800kW </w:t>
            </w:r>
          </w:p>
        </w:tc>
        <w:tc>
          <w:tcPr>
            <w:tcW w:w="1740" w:type="dxa"/>
            <w:tcBorders>
              <w:top w:val="single" w:sz="4" w:space="0" w:color="auto"/>
              <w:left w:val="single" w:sz="8" w:space="0" w:color="auto"/>
              <w:bottom w:val="single" w:sz="4" w:space="0" w:color="auto"/>
              <w:right w:val="single" w:sz="8" w:space="0" w:color="auto"/>
            </w:tcBorders>
            <w:noWrap/>
            <w:vAlign w:val="center"/>
            <w:hideMark/>
          </w:tcPr>
          <w:p w14:paraId="3A636692" w14:textId="6398FF35" w:rsidR="004F4304" w:rsidRPr="00445976" w:rsidRDefault="00A24970" w:rsidP="008908B4">
            <w:pPr>
              <w:jc w:val="center"/>
              <w:rPr>
                <w:color w:val="0099FF"/>
                <w:sz w:val="22"/>
                <w:szCs w:val="22"/>
              </w:rPr>
            </w:pPr>
            <w:r>
              <w:rPr>
                <w:sz w:val="22"/>
                <w:szCs w:val="22"/>
              </w:rPr>
              <w:t>4</w:t>
            </w:r>
          </w:p>
        </w:tc>
        <w:tc>
          <w:tcPr>
            <w:tcW w:w="146" w:type="dxa"/>
            <w:vAlign w:val="center"/>
            <w:hideMark/>
          </w:tcPr>
          <w:p w14:paraId="1262D23F" w14:textId="77777777" w:rsidR="004F4304" w:rsidRPr="0034694D" w:rsidRDefault="004F4304" w:rsidP="008908B4"/>
        </w:tc>
      </w:tr>
      <w:tr w:rsidR="003F1B05" w:rsidRPr="0034694D" w14:paraId="0BEF621B" w14:textId="77777777" w:rsidTr="009F77A4">
        <w:trPr>
          <w:trHeight w:val="550"/>
          <w:jc w:val="right"/>
        </w:trPr>
        <w:tc>
          <w:tcPr>
            <w:tcW w:w="562" w:type="dxa"/>
            <w:tcBorders>
              <w:top w:val="single" w:sz="4" w:space="0" w:color="auto"/>
              <w:left w:val="single" w:sz="8" w:space="0" w:color="auto"/>
              <w:bottom w:val="single" w:sz="4" w:space="0" w:color="auto"/>
              <w:right w:val="single" w:sz="8" w:space="0" w:color="auto"/>
            </w:tcBorders>
            <w:noWrap/>
            <w:vAlign w:val="center"/>
          </w:tcPr>
          <w:p w14:paraId="3DCBD13E" w14:textId="271F7CD0" w:rsidR="003F1B05" w:rsidRPr="0034694D" w:rsidRDefault="003F1B05" w:rsidP="008908B4">
            <w:pPr>
              <w:jc w:val="center"/>
              <w:rPr>
                <w:color w:val="000000" w:themeColor="text1"/>
                <w:sz w:val="22"/>
                <w:szCs w:val="22"/>
              </w:rPr>
            </w:pPr>
            <w:r>
              <w:rPr>
                <w:color w:val="000000" w:themeColor="text1"/>
                <w:sz w:val="22"/>
                <w:szCs w:val="22"/>
              </w:rPr>
              <w:t>2.</w:t>
            </w:r>
          </w:p>
        </w:tc>
        <w:tc>
          <w:tcPr>
            <w:tcW w:w="5387" w:type="dxa"/>
            <w:tcBorders>
              <w:top w:val="single" w:sz="4" w:space="0" w:color="auto"/>
              <w:left w:val="nil"/>
              <w:bottom w:val="single" w:sz="4" w:space="0" w:color="auto"/>
              <w:right w:val="nil"/>
            </w:tcBorders>
            <w:vAlign w:val="center"/>
          </w:tcPr>
          <w:p w14:paraId="4F270E4A" w14:textId="67D59B84" w:rsidR="003F1B05" w:rsidRDefault="003F1B05" w:rsidP="008908B4">
            <w:pPr>
              <w:rPr>
                <w:color w:val="000000" w:themeColor="text1"/>
                <w:sz w:val="22"/>
                <w:szCs w:val="22"/>
              </w:rPr>
            </w:pPr>
            <w:r w:rsidRPr="003F1B05">
              <w:rPr>
                <w:color w:val="000000" w:themeColor="text1"/>
                <w:sz w:val="22"/>
                <w:szCs w:val="22"/>
              </w:rPr>
              <w:t>Lokomotywa spalinowa, jednokabinowa o minimalnej mocy znamionowej 580kW</w:t>
            </w:r>
          </w:p>
        </w:tc>
        <w:tc>
          <w:tcPr>
            <w:tcW w:w="1740" w:type="dxa"/>
            <w:tcBorders>
              <w:top w:val="single" w:sz="4" w:space="0" w:color="auto"/>
              <w:left w:val="single" w:sz="8" w:space="0" w:color="auto"/>
              <w:bottom w:val="single" w:sz="4" w:space="0" w:color="auto"/>
              <w:right w:val="single" w:sz="8" w:space="0" w:color="auto"/>
            </w:tcBorders>
            <w:noWrap/>
            <w:vAlign w:val="center"/>
          </w:tcPr>
          <w:p w14:paraId="285C13C3" w14:textId="08BC0866" w:rsidR="003F1B05" w:rsidRDefault="003F1B05" w:rsidP="008908B4">
            <w:pPr>
              <w:jc w:val="center"/>
              <w:rPr>
                <w:sz w:val="22"/>
                <w:szCs w:val="22"/>
              </w:rPr>
            </w:pPr>
            <w:r>
              <w:rPr>
                <w:sz w:val="22"/>
                <w:szCs w:val="22"/>
              </w:rPr>
              <w:t>1</w:t>
            </w:r>
          </w:p>
        </w:tc>
        <w:tc>
          <w:tcPr>
            <w:tcW w:w="146" w:type="dxa"/>
            <w:vAlign w:val="center"/>
          </w:tcPr>
          <w:p w14:paraId="6F6EE260" w14:textId="77777777" w:rsidR="003F1B05" w:rsidRPr="0034694D" w:rsidRDefault="003F1B05" w:rsidP="008908B4"/>
        </w:tc>
      </w:tr>
      <w:tr w:rsidR="004F4304" w:rsidRPr="0034694D" w14:paraId="630AAC78" w14:textId="77777777" w:rsidTr="009F77A4">
        <w:trPr>
          <w:trHeight w:val="2826"/>
          <w:jc w:val="right"/>
        </w:trPr>
        <w:tc>
          <w:tcPr>
            <w:tcW w:w="562" w:type="dxa"/>
            <w:tcBorders>
              <w:top w:val="nil"/>
              <w:left w:val="single" w:sz="8" w:space="0" w:color="auto"/>
              <w:bottom w:val="single" w:sz="4" w:space="0" w:color="auto"/>
              <w:right w:val="single" w:sz="8" w:space="0" w:color="auto"/>
            </w:tcBorders>
            <w:noWrap/>
            <w:vAlign w:val="center"/>
            <w:hideMark/>
          </w:tcPr>
          <w:p w14:paraId="50F316DE" w14:textId="77CFAB21" w:rsidR="004F4304" w:rsidRPr="0034694D" w:rsidRDefault="003F1B05" w:rsidP="008908B4">
            <w:pPr>
              <w:jc w:val="center"/>
              <w:rPr>
                <w:color w:val="000000" w:themeColor="text1"/>
                <w:sz w:val="22"/>
                <w:szCs w:val="22"/>
              </w:rPr>
            </w:pPr>
            <w:r>
              <w:rPr>
                <w:color w:val="000000" w:themeColor="text1"/>
                <w:sz w:val="22"/>
                <w:szCs w:val="22"/>
              </w:rPr>
              <w:t>3</w:t>
            </w:r>
            <w:r w:rsidR="004F4304">
              <w:rPr>
                <w:color w:val="000000" w:themeColor="text1"/>
                <w:sz w:val="22"/>
                <w:szCs w:val="22"/>
              </w:rPr>
              <w:t>.</w:t>
            </w:r>
          </w:p>
        </w:tc>
        <w:tc>
          <w:tcPr>
            <w:tcW w:w="5387" w:type="dxa"/>
            <w:tcBorders>
              <w:top w:val="nil"/>
              <w:left w:val="nil"/>
              <w:bottom w:val="single" w:sz="4" w:space="0" w:color="auto"/>
              <w:right w:val="nil"/>
            </w:tcBorders>
            <w:vAlign w:val="center"/>
            <w:hideMark/>
          </w:tcPr>
          <w:p w14:paraId="18C1197E" w14:textId="77777777" w:rsidR="004F4304" w:rsidRDefault="004F4304" w:rsidP="008908B4">
            <w:pPr>
              <w:rPr>
                <w:color w:val="000000" w:themeColor="text1"/>
                <w:sz w:val="22"/>
                <w:szCs w:val="22"/>
              </w:rPr>
            </w:pPr>
            <w:r>
              <w:rPr>
                <w:color w:val="000000" w:themeColor="text1"/>
                <w:sz w:val="22"/>
                <w:szCs w:val="22"/>
              </w:rPr>
              <w:t>W</w:t>
            </w:r>
            <w:r w:rsidRPr="0034694D">
              <w:rPr>
                <w:color w:val="000000" w:themeColor="text1"/>
                <w:sz w:val="22"/>
                <w:szCs w:val="22"/>
              </w:rPr>
              <w:t xml:space="preserve">agon samowyładowczy typ 418 V </w:t>
            </w:r>
            <w:r>
              <w:rPr>
                <w:color w:val="000000" w:themeColor="text1"/>
                <w:sz w:val="22"/>
                <w:szCs w:val="22"/>
              </w:rPr>
              <w:t>(</w:t>
            </w:r>
            <w:proofErr w:type="spellStart"/>
            <w:r>
              <w:rPr>
                <w:color w:val="000000" w:themeColor="text1"/>
                <w:sz w:val="22"/>
                <w:szCs w:val="22"/>
              </w:rPr>
              <w:t>Dumpcar</w:t>
            </w:r>
            <w:proofErr w:type="spellEnd"/>
            <w:r>
              <w:rPr>
                <w:color w:val="000000" w:themeColor="text1"/>
                <w:sz w:val="22"/>
                <w:szCs w:val="22"/>
              </w:rPr>
              <w:t xml:space="preserve">) </w:t>
            </w:r>
            <w:r w:rsidRPr="0034694D">
              <w:rPr>
                <w:color w:val="000000" w:themeColor="text1"/>
                <w:sz w:val="22"/>
                <w:szCs w:val="22"/>
              </w:rPr>
              <w:t>lub równoważny</w:t>
            </w:r>
          </w:p>
          <w:p w14:paraId="42FBBE41" w14:textId="77777777" w:rsidR="004F4304" w:rsidRDefault="004F4304" w:rsidP="008908B4">
            <w:pPr>
              <w:autoSpaceDE w:val="0"/>
              <w:autoSpaceDN w:val="0"/>
              <w:adjustRightInd w:val="0"/>
              <w:rPr>
                <w:rFonts w:eastAsiaTheme="minorHAnsi"/>
                <w:i/>
                <w:iCs/>
                <w:color w:val="000000" w:themeColor="text1"/>
                <w:sz w:val="22"/>
                <w:szCs w:val="22"/>
                <w:lang w:eastAsia="en-US"/>
              </w:rPr>
            </w:pPr>
            <w:r>
              <w:rPr>
                <w:rFonts w:eastAsiaTheme="minorHAnsi"/>
                <w:i/>
                <w:iCs/>
                <w:color w:val="000000" w:themeColor="text1"/>
                <w:sz w:val="22"/>
                <w:szCs w:val="22"/>
                <w:lang w:eastAsia="en-US"/>
              </w:rPr>
              <w:t>Określenie równoważności:</w:t>
            </w:r>
          </w:p>
          <w:p w14:paraId="4EBEA864" w14:textId="43FC5135" w:rsidR="004F4304" w:rsidRPr="00435562" w:rsidRDefault="004F4304" w:rsidP="008908B4">
            <w:pPr>
              <w:rPr>
                <w:color w:val="000000" w:themeColor="text1"/>
                <w:sz w:val="22"/>
                <w:szCs w:val="22"/>
              </w:rPr>
            </w:pPr>
            <w:r w:rsidRPr="00230D4F">
              <w:rPr>
                <w:sz w:val="22"/>
                <w:szCs w:val="22"/>
                <w:lang w:eastAsia="en-US"/>
              </w:rPr>
              <w:t>wyładunek jednostronny, grawitacyjny przez przechył pudła</w:t>
            </w:r>
            <w:r>
              <w:rPr>
                <w:sz w:val="22"/>
                <w:szCs w:val="22"/>
                <w:lang w:eastAsia="en-US"/>
              </w:rPr>
              <w:t xml:space="preserve"> </w:t>
            </w:r>
            <w:r w:rsidRPr="004F4304">
              <w:rPr>
                <w:sz w:val="22"/>
                <w:szCs w:val="22"/>
                <w:lang w:eastAsia="en-US"/>
              </w:rPr>
              <w:t xml:space="preserve">na </w:t>
            </w:r>
            <w:r w:rsidR="00AE6784">
              <w:rPr>
                <w:sz w:val="22"/>
                <w:szCs w:val="22"/>
                <w:lang w:eastAsia="en-US"/>
              </w:rPr>
              <w:t xml:space="preserve">dowolną </w:t>
            </w:r>
            <w:r w:rsidRPr="004F4304">
              <w:rPr>
                <w:sz w:val="22"/>
                <w:szCs w:val="22"/>
                <w:lang w:eastAsia="en-US"/>
              </w:rPr>
              <w:t>stronę</w:t>
            </w:r>
            <w:r w:rsidRPr="00230D4F">
              <w:rPr>
                <w:sz w:val="22"/>
                <w:szCs w:val="22"/>
                <w:lang w:eastAsia="en-US"/>
              </w:rPr>
              <w:t>, sterowanie rozładunkiem ręczne, zasilanie rozładunku pneumatyczne</w:t>
            </w:r>
            <w:r>
              <w:rPr>
                <w:sz w:val="22"/>
                <w:szCs w:val="22"/>
                <w:lang w:eastAsia="en-US"/>
              </w:rPr>
              <w:t xml:space="preserve"> </w:t>
            </w:r>
            <w:r w:rsidRPr="004F4304">
              <w:rPr>
                <w:sz w:val="22"/>
                <w:szCs w:val="22"/>
                <w:lang w:eastAsia="en-US"/>
              </w:rPr>
              <w:t>z układu lokomotywy</w:t>
            </w:r>
            <w:r w:rsidRPr="00230D4F">
              <w:rPr>
                <w:sz w:val="22"/>
                <w:szCs w:val="22"/>
                <w:lang w:eastAsia="en-US"/>
              </w:rPr>
              <w:t xml:space="preserve">, wagon czteroosiowy, ładowność </w:t>
            </w:r>
            <w:r w:rsidRPr="00AE6784">
              <w:rPr>
                <w:sz w:val="22"/>
                <w:szCs w:val="22"/>
                <w:lang w:eastAsia="en-US"/>
              </w:rPr>
              <w:t>od 50 do 52,5Mg, pojemność ładunkowa pudła wagonu od 30 do 35m</w:t>
            </w:r>
            <w:r w:rsidRPr="00AE6784">
              <w:rPr>
                <w:sz w:val="22"/>
                <w:szCs w:val="22"/>
                <w:vertAlign w:val="superscript"/>
                <w:lang w:eastAsia="en-US"/>
              </w:rPr>
              <w:t>3</w:t>
            </w:r>
            <w:r w:rsidRPr="00AE6784">
              <w:rPr>
                <w:sz w:val="22"/>
                <w:szCs w:val="22"/>
                <w:lang w:eastAsia="en-US"/>
              </w:rPr>
              <w:t>, minimalna odległość krawędzi zsypu od osi wagonu od 200 do 220 cm, nachylenie pudła podczas rozładunku od 43 do 45</w:t>
            </w:r>
            <w:r w:rsidRPr="00AE6784">
              <w:rPr>
                <w:sz w:val="22"/>
                <w:szCs w:val="22"/>
                <w:vertAlign w:val="superscript"/>
                <w:lang w:eastAsia="en-US"/>
              </w:rPr>
              <w:t>0</w:t>
            </w:r>
            <w:r w:rsidRPr="00AE6784">
              <w:rPr>
                <w:sz w:val="22"/>
                <w:szCs w:val="22"/>
                <w:lang w:eastAsia="en-US"/>
              </w:rPr>
              <w:t xml:space="preserve">, sprzęg </w:t>
            </w:r>
            <w:r w:rsidRPr="009764BE">
              <w:rPr>
                <w:sz w:val="22"/>
                <w:szCs w:val="22"/>
                <w:lang w:eastAsia="en-US"/>
              </w:rPr>
              <w:t>śrubowy</w:t>
            </w:r>
          </w:p>
        </w:tc>
        <w:tc>
          <w:tcPr>
            <w:tcW w:w="1740" w:type="dxa"/>
            <w:tcBorders>
              <w:top w:val="nil"/>
              <w:left w:val="single" w:sz="8" w:space="0" w:color="auto"/>
              <w:bottom w:val="single" w:sz="4" w:space="0" w:color="auto"/>
              <w:right w:val="single" w:sz="8" w:space="0" w:color="auto"/>
            </w:tcBorders>
            <w:noWrap/>
            <w:vAlign w:val="center"/>
            <w:hideMark/>
          </w:tcPr>
          <w:p w14:paraId="034EE9EF" w14:textId="49501F9D" w:rsidR="004F4304" w:rsidRPr="0034694D" w:rsidRDefault="004F4304" w:rsidP="008908B4">
            <w:pPr>
              <w:jc w:val="center"/>
              <w:rPr>
                <w:color w:val="000000" w:themeColor="text1"/>
                <w:sz w:val="22"/>
                <w:szCs w:val="22"/>
              </w:rPr>
            </w:pPr>
            <w:r w:rsidRPr="0034694D">
              <w:rPr>
                <w:color w:val="000000" w:themeColor="text1"/>
                <w:sz w:val="22"/>
                <w:szCs w:val="22"/>
              </w:rPr>
              <w:t>6</w:t>
            </w:r>
            <w:r w:rsidR="003F1B05">
              <w:rPr>
                <w:color w:val="000000" w:themeColor="text1"/>
                <w:sz w:val="22"/>
                <w:szCs w:val="22"/>
              </w:rPr>
              <w:t>8</w:t>
            </w:r>
          </w:p>
        </w:tc>
        <w:tc>
          <w:tcPr>
            <w:tcW w:w="146" w:type="dxa"/>
            <w:vAlign w:val="center"/>
            <w:hideMark/>
          </w:tcPr>
          <w:p w14:paraId="057134FE" w14:textId="77777777" w:rsidR="004F4304" w:rsidRPr="0034694D" w:rsidRDefault="004F4304" w:rsidP="008908B4"/>
        </w:tc>
      </w:tr>
      <w:tr w:rsidR="004F4304" w:rsidRPr="0034694D" w14:paraId="2BC93C9F" w14:textId="77777777" w:rsidTr="009F77A4">
        <w:trPr>
          <w:trHeight w:val="2693"/>
          <w:jc w:val="right"/>
        </w:trPr>
        <w:tc>
          <w:tcPr>
            <w:tcW w:w="562" w:type="dxa"/>
            <w:tcBorders>
              <w:top w:val="nil"/>
              <w:left w:val="single" w:sz="8" w:space="0" w:color="auto"/>
              <w:bottom w:val="single" w:sz="4" w:space="0" w:color="auto"/>
              <w:right w:val="single" w:sz="8" w:space="0" w:color="auto"/>
            </w:tcBorders>
            <w:noWrap/>
            <w:vAlign w:val="center"/>
            <w:hideMark/>
          </w:tcPr>
          <w:p w14:paraId="2B877145" w14:textId="1110EABA" w:rsidR="004F4304" w:rsidRPr="0034694D" w:rsidRDefault="003F1B05" w:rsidP="008908B4">
            <w:pPr>
              <w:jc w:val="center"/>
              <w:rPr>
                <w:color w:val="000000" w:themeColor="text1"/>
                <w:sz w:val="22"/>
                <w:szCs w:val="22"/>
              </w:rPr>
            </w:pPr>
            <w:r>
              <w:rPr>
                <w:color w:val="000000" w:themeColor="text1"/>
                <w:sz w:val="22"/>
                <w:szCs w:val="22"/>
              </w:rPr>
              <w:t>4</w:t>
            </w:r>
            <w:r w:rsidR="004F4304">
              <w:rPr>
                <w:color w:val="000000" w:themeColor="text1"/>
                <w:sz w:val="22"/>
                <w:szCs w:val="22"/>
              </w:rPr>
              <w:t>.</w:t>
            </w:r>
          </w:p>
        </w:tc>
        <w:tc>
          <w:tcPr>
            <w:tcW w:w="5387" w:type="dxa"/>
            <w:tcBorders>
              <w:top w:val="nil"/>
              <w:left w:val="nil"/>
              <w:bottom w:val="single" w:sz="4" w:space="0" w:color="auto"/>
              <w:right w:val="nil"/>
            </w:tcBorders>
            <w:vAlign w:val="center"/>
            <w:hideMark/>
          </w:tcPr>
          <w:p w14:paraId="06112E06" w14:textId="630EB8F4" w:rsidR="004F4304" w:rsidRDefault="004F4304" w:rsidP="008908B4">
            <w:pPr>
              <w:rPr>
                <w:color w:val="000000" w:themeColor="text1"/>
                <w:sz w:val="22"/>
                <w:szCs w:val="22"/>
              </w:rPr>
            </w:pPr>
            <w:r>
              <w:rPr>
                <w:color w:val="000000" w:themeColor="text1"/>
                <w:sz w:val="22"/>
                <w:szCs w:val="22"/>
              </w:rPr>
              <w:t>W</w:t>
            </w:r>
            <w:r w:rsidRPr="0034694D">
              <w:rPr>
                <w:color w:val="000000" w:themeColor="text1"/>
                <w:sz w:val="22"/>
                <w:szCs w:val="22"/>
              </w:rPr>
              <w:t xml:space="preserve">agon typ </w:t>
            </w:r>
            <w:proofErr w:type="spellStart"/>
            <w:r w:rsidRPr="0034694D">
              <w:rPr>
                <w:color w:val="000000" w:themeColor="text1"/>
                <w:sz w:val="22"/>
                <w:szCs w:val="22"/>
              </w:rPr>
              <w:t>F</w:t>
            </w:r>
            <w:r w:rsidRPr="00AE6784">
              <w:rPr>
                <w:sz w:val="22"/>
                <w:szCs w:val="22"/>
              </w:rPr>
              <w:t>als</w:t>
            </w:r>
            <w:proofErr w:type="spellEnd"/>
            <w:r w:rsidR="00AE6784">
              <w:rPr>
                <w:sz w:val="22"/>
                <w:szCs w:val="22"/>
              </w:rPr>
              <w:t xml:space="preserve">, </w:t>
            </w:r>
            <w:proofErr w:type="spellStart"/>
            <w:r w:rsidR="00AE6784">
              <w:rPr>
                <w:sz w:val="22"/>
                <w:szCs w:val="22"/>
              </w:rPr>
              <w:t>Falns</w:t>
            </w:r>
            <w:proofErr w:type="spellEnd"/>
            <w:r w:rsidRPr="00AE6784">
              <w:rPr>
                <w:sz w:val="22"/>
                <w:szCs w:val="22"/>
              </w:rPr>
              <w:t xml:space="preserve"> </w:t>
            </w:r>
            <w:r w:rsidRPr="0034694D">
              <w:rPr>
                <w:color w:val="000000" w:themeColor="text1"/>
                <w:sz w:val="22"/>
                <w:szCs w:val="22"/>
              </w:rPr>
              <w:t>(TALBOT)</w:t>
            </w:r>
            <w:r w:rsidRPr="00AE6784">
              <w:rPr>
                <w:sz w:val="22"/>
                <w:szCs w:val="22"/>
              </w:rPr>
              <w:t xml:space="preserve"> </w:t>
            </w:r>
            <w:r w:rsidR="001F05EA" w:rsidRPr="00AE6784">
              <w:rPr>
                <w:sz w:val="22"/>
                <w:szCs w:val="22"/>
              </w:rPr>
              <w:t xml:space="preserve">448V </w:t>
            </w:r>
            <w:r w:rsidRPr="0034694D">
              <w:rPr>
                <w:color w:val="000000" w:themeColor="text1"/>
                <w:sz w:val="22"/>
                <w:szCs w:val="22"/>
              </w:rPr>
              <w:t>lub równoważny</w:t>
            </w:r>
          </w:p>
          <w:p w14:paraId="5C1F5A5E" w14:textId="77777777" w:rsidR="004F4304" w:rsidRDefault="004F4304" w:rsidP="008908B4">
            <w:pPr>
              <w:rPr>
                <w:rFonts w:eastAsiaTheme="minorHAnsi"/>
                <w:i/>
                <w:iCs/>
                <w:color w:val="000000" w:themeColor="text1"/>
                <w:sz w:val="22"/>
                <w:szCs w:val="22"/>
                <w:lang w:eastAsia="en-US"/>
              </w:rPr>
            </w:pPr>
            <w:r>
              <w:rPr>
                <w:rFonts w:eastAsiaTheme="minorHAnsi"/>
                <w:i/>
                <w:iCs/>
                <w:color w:val="000000" w:themeColor="text1"/>
                <w:sz w:val="22"/>
                <w:szCs w:val="22"/>
                <w:lang w:eastAsia="en-US"/>
              </w:rPr>
              <w:t>Określenie równoważności:</w:t>
            </w:r>
          </w:p>
          <w:p w14:paraId="39DABF36" w14:textId="433460CE" w:rsidR="004F4304" w:rsidRPr="0034694D" w:rsidRDefault="004F4304" w:rsidP="008908B4">
            <w:pPr>
              <w:rPr>
                <w:color w:val="000000" w:themeColor="text1"/>
                <w:sz w:val="22"/>
                <w:szCs w:val="22"/>
              </w:rPr>
            </w:pPr>
            <w:r w:rsidRPr="00230D4F">
              <w:rPr>
                <w:sz w:val="22"/>
                <w:szCs w:val="22"/>
                <w:lang w:eastAsia="en-US"/>
              </w:rPr>
              <w:t xml:space="preserve">węglarka budowy specjalnej z rozładunkiem samoczynnym grawitacyjnym, </w:t>
            </w:r>
            <w:r>
              <w:rPr>
                <w:sz w:val="22"/>
                <w:szCs w:val="22"/>
                <w:lang w:eastAsia="en-US"/>
              </w:rPr>
              <w:t>r</w:t>
            </w:r>
            <w:r w:rsidRPr="00230D4F">
              <w:rPr>
                <w:sz w:val="22"/>
                <w:szCs w:val="22"/>
                <w:lang w:eastAsia="en-US"/>
              </w:rPr>
              <w:t>ozładunek jednocześnie całkowity, równocześnie dwustronny, po otwarciu klap bocznych sterowanych ręcznie lub pneumatycznie (dotyczy wszystkich)</w:t>
            </w:r>
            <w:r>
              <w:rPr>
                <w:sz w:val="22"/>
                <w:szCs w:val="22"/>
                <w:lang w:eastAsia="en-US"/>
              </w:rPr>
              <w:t xml:space="preserve"> </w:t>
            </w:r>
            <w:r w:rsidRPr="00230D4F">
              <w:rPr>
                <w:sz w:val="22"/>
                <w:szCs w:val="22"/>
                <w:lang w:eastAsia="en-US"/>
              </w:rPr>
              <w:t>do zasobników lub na place wyładowcze położone wzdłuż torów, na poziomie niższym niż tor</w:t>
            </w:r>
            <w:r>
              <w:rPr>
                <w:sz w:val="22"/>
                <w:szCs w:val="22"/>
                <w:lang w:eastAsia="en-US"/>
              </w:rPr>
              <w:t>,</w:t>
            </w:r>
            <w:r w:rsidRPr="00230D4F">
              <w:rPr>
                <w:sz w:val="22"/>
                <w:szCs w:val="22"/>
                <w:lang w:eastAsia="en-US"/>
              </w:rPr>
              <w:t xml:space="preserve"> wagon czteroosiowy, ładownoś</w:t>
            </w:r>
            <w:r>
              <w:rPr>
                <w:sz w:val="22"/>
                <w:szCs w:val="22"/>
                <w:lang w:eastAsia="en-US"/>
              </w:rPr>
              <w:t>ć</w:t>
            </w:r>
            <w:r w:rsidR="009764BE">
              <w:rPr>
                <w:sz w:val="22"/>
                <w:szCs w:val="22"/>
                <w:lang w:eastAsia="en-US"/>
              </w:rPr>
              <w:t xml:space="preserve"> </w:t>
            </w:r>
            <w:r w:rsidR="009764BE" w:rsidRPr="00AE6784">
              <w:rPr>
                <w:sz w:val="22"/>
                <w:szCs w:val="22"/>
                <w:lang w:eastAsia="en-US"/>
              </w:rPr>
              <w:t>od</w:t>
            </w:r>
            <w:r w:rsidRPr="00AE6784">
              <w:rPr>
                <w:sz w:val="22"/>
                <w:szCs w:val="22"/>
                <w:lang w:eastAsia="en-US"/>
              </w:rPr>
              <w:t xml:space="preserve"> 50 </w:t>
            </w:r>
            <w:r w:rsidR="009764BE" w:rsidRPr="00AE6784">
              <w:rPr>
                <w:sz w:val="22"/>
                <w:szCs w:val="22"/>
                <w:lang w:eastAsia="en-US"/>
              </w:rPr>
              <w:t xml:space="preserve">do </w:t>
            </w:r>
            <w:r w:rsidRPr="00AE6784">
              <w:rPr>
                <w:sz w:val="22"/>
                <w:szCs w:val="22"/>
                <w:lang w:eastAsia="en-US"/>
              </w:rPr>
              <w:t>56Mg</w:t>
            </w:r>
            <w:r>
              <w:rPr>
                <w:sz w:val="22"/>
                <w:szCs w:val="22"/>
                <w:lang w:eastAsia="en-US"/>
              </w:rPr>
              <w:t xml:space="preserve">, </w:t>
            </w:r>
            <w:r w:rsidRPr="009764BE">
              <w:rPr>
                <w:sz w:val="22"/>
                <w:szCs w:val="22"/>
                <w:lang w:eastAsia="en-US"/>
              </w:rPr>
              <w:t>wysokość wagonu próżnego od główki szyny do 4,00m</w:t>
            </w:r>
          </w:p>
        </w:tc>
        <w:tc>
          <w:tcPr>
            <w:tcW w:w="1740" w:type="dxa"/>
            <w:tcBorders>
              <w:top w:val="nil"/>
              <w:left w:val="single" w:sz="8" w:space="0" w:color="auto"/>
              <w:bottom w:val="single" w:sz="4" w:space="0" w:color="auto"/>
              <w:right w:val="single" w:sz="8" w:space="0" w:color="auto"/>
            </w:tcBorders>
            <w:noWrap/>
            <w:vAlign w:val="center"/>
            <w:hideMark/>
          </w:tcPr>
          <w:p w14:paraId="17E64626" w14:textId="77777777" w:rsidR="004F4304" w:rsidRPr="0034694D" w:rsidRDefault="004F4304" w:rsidP="008908B4">
            <w:pPr>
              <w:jc w:val="center"/>
              <w:rPr>
                <w:color w:val="000000" w:themeColor="text1"/>
                <w:sz w:val="22"/>
                <w:szCs w:val="22"/>
              </w:rPr>
            </w:pPr>
            <w:r w:rsidRPr="0034694D">
              <w:rPr>
                <w:color w:val="000000" w:themeColor="text1"/>
                <w:sz w:val="22"/>
                <w:szCs w:val="22"/>
              </w:rPr>
              <w:t>20</w:t>
            </w:r>
          </w:p>
        </w:tc>
        <w:tc>
          <w:tcPr>
            <w:tcW w:w="146" w:type="dxa"/>
            <w:vAlign w:val="center"/>
            <w:hideMark/>
          </w:tcPr>
          <w:p w14:paraId="781DD6E0" w14:textId="77777777" w:rsidR="004F4304" w:rsidRPr="0034694D" w:rsidRDefault="004F4304" w:rsidP="008908B4"/>
        </w:tc>
      </w:tr>
      <w:tr w:rsidR="004F4304" w:rsidRPr="0034694D" w14:paraId="67F4E06D" w14:textId="77777777" w:rsidTr="009F77A4">
        <w:trPr>
          <w:trHeight w:val="420"/>
          <w:jc w:val="right"/>
        </w:trPr>
        <w:tc>
          <w:tcPr>
            <w:tcW w:w="562" w:type="dxa"/>
            <w:tcBorders>
              <w:top w:val="nil"/>
              <w:left w:val="single" w:sz="8" w:space="0" w:color="auto"/>
              <w:bottom w:val="single" w:sz="8" w:space="0" w:color="auto"/>
              <w:right w:val="single" w:sz="8" w:space="0" w:color="auto"/>
            </w:tcBorders>
            <w:noWrap/>
            <w:vAlign w:val="center"/>
            <w:hideMark/>
          </w:tcPr>
          <w:p w14:paraId="6227734E" w14:textId="77777777" w:rsidR="004F4304" w:rsidRPr="0034694D" w:rsidRDefault="004F4304" w:rsidP="008908B4">
            <w:pPr>
              <w:jc w:val="center"/>
              <w:rPr>
                <w:color w:val="000000" w:themeColor="text1"/>
                <w:sz w:val="22"/>
                <w:szCs w:val="22"/>
              </w:rPr>
            </w:pPr>
            <w:r w:rsidRPr="0034694D">
              <w:rPr>
                <w:color w:val="000000" w:themeColor="text1"/>
                <w:sz w:val="22"/>
                <w:szCs w:val="22"/>
              </w:rPr>
              <w:lastRenderedPageBreak/>
              <w:t>4</w:t>
            </w:r>
            <w:r>
              <w:rPr>
                <w:color w:val="000000" w:themeColor="text1"/>
                <w:sz w:val="22"/>
                <w:szCs w:val="22"/>
              </w:rPr>
              <w:t>.</w:t>
            </w:r>
          </w:p>
        </w:tc>
        <w:tc>
          <w:tcPr>
            <w:tcW w:w="5387" w:type="dxa"/>
            <w:tcBorders>
              <w:top w:val="nil"/>
              <w:left w:val="nil"/>
              <w:bottom w:val="single" w:sz="8" w:space="0" w:color="auto"/>
              <w:right w:val="nil"/>
            </w:tcBorders>
            <w:vAlign w:val="center"/>
            <w:hideMark/>
          </w:tcPr>
          <w:p w14:paraId="1E7F657C" w14:textId="373E6FB7" w:rsidR="004F4304" w:rsidRPr="0034694D" w:rsidRDefault="004F4304" w:rsidP="008908B4">
            <w:pPr>
              <w:rPr>
                <w:color w:val="000000" w:themeColor="text1"/>
                <w:sz w:val="22"/>
                <w:szCs w:val="22"/>
              </w:rPr>
            </w:pPr>
            <w:r>
              <w:rPr>
                <w:color w:val="000000" w:themeColor="text1"/>
                <w:sz w:val="22"/>
                <w:szCs w:val="22"/>
              </w:rPr>
              <w:t>W</w:t>
            </w:r>
            <w:r w:rsidRPr="0034694D">
              <w:rPr>
                <w:color w:val="000000" w:themeColor="text1"/>
                <w:sz w:val="22"/>
                <w:szCs w:val="22"/>
              </w:rPr>
              <w:t>agon platforma 4</w:t>
            </w:r>
            <w:r w:rsidR="009764BE">
              <w:rPr>
                <w:color w:val="000000" w:themeColor="text1"/>
                <w:sz w:val="22"/>
                <w:szCs w:val="22"/>
              </w:rPr>
              <w:t>-</w:t>
            </w:r>
            <w:r w:rsidRPr="0034694D">
              <w:rPr>
                <w:color w:val="000000" w:themeColor="text1"/>
                <w:sz w:val="22"/>
                <w:szCs w:val="22"/>
              </w:rPr>
              <w:t xml:space="preserve">osiowy o długości min. 16 m  </w:t>
            </w:r>
          </w:p>
        </w:tc>
        <w:tc>
          <w:tcPr>
            <w:tcW w:w="1740" w:type="dxa"/>
            <w:tcBorders>
              <w:top w:val="nil"/>
              <w:left w:val="single" w:sz="8" w:space="0" w:color="auto"/>
              <w:bottom w:val="single" w:sz="8" w:space="0" w:color="auto"/>
              <w:right w:val="single" w:sz="8" w:space="0" w:color="auto"/>
            </w:tcBorders>
            <w:noWrap/>
            <w:vAlign w:val="center"/>
            <w:hideMark/>
          </w:tcPr>
          <w:p w14:paraId="1864F9FA" w14:textId="77777777" w:rsidR="004F4304" w:rsidRPr="0034694D" w:rsidRDefault="004F4304" w:rsidP="008908B4">
            <w:pPr>
              <w:jc w:val="center"/>
              <w:rPr>
                <w:color w:val="000000" w:themeColor="text1"/>
                <w:sz w:val="22"/>
                <w:szCs w:val="22"/>
              </w:rPr>
            </w:pPr>
            <w:r w:rsidRPr="0034694D">
              <w:rPr>
                <w:color w:val="000000" w:themeColor="text1"/>
                <w:sz w:val="22"/>
                <w:szCs w:val="22"/>
              </w:rPr>
              <w:t>4</w:t>
            </w:r>
          </w:p>
        </w:tc>
        <w:tc>
          <w:tcPr>
            <w:tcW w:w="146" w:type="dxa"/>
            <w:vAlign w:val="center"/>
            <w:hideMark/>
          </w:tcPr>
          <w:p w14:paraId="74D69A93" w14:textId="77777777" w:rsidR="004F4304" w:rsidRPr="0034694D" w:rsidRDefault="004F4304" w:rsidP="008908B4"/>
        </w:tc>
      </w:tr>
    </w:tbl>
    <w:p w14:paraId="3852AC82" w14:textId="77777777" w:rsidR="004F4304" w:rsidRPr="009764BE" w:rsidRDefault="004F4304" w:rsidP="004F4304">
      <w:pPr>
        <w:pStyle w:val="Akapitzlist"/>
        <w:ind w:left="1560"/>
        <w:jc w:val="both"/>
        <w:rPr>
          <w:b/>
          <w:bCs/>
          <w:sz w:val="22"/>
          <w:szCs w:val="22"/>
        </w:rPr>
      </w:pPr>
    </w:p>
    <w:p w14:paraId="7C7C8873" w14:textId="29004409" w:rsidR="00CC6558" w:rsidRDefault="00CC6558" w:rsidP="00CC6558">
      <w:pPr>
        <w:pStyle w:val="Akapitzlist"/>
        <w:ind w:left="1560"/>
        <w:jc w:val="both"/>
        <w:rPr>
          <w:b/>
          <w:bCs/>
          <w:sz w:val="22"/>
          <w:szCs w:val="22"/>
        </w:rPr>
      </w:pPr>
      <w:r>
        <w:rPr>
          <w:b/>
          <w:bCs/>
          <w:sz w:val="22"/>
          <w:szCs w:val="22"/>
        </w:rPr>
        <w:t>Ruch Chwałowice</w:t>
      </w:r>
      <w:r w:rsidR="001A7C76">
        <w:rPr>
          <w:b/>
          <w:bCs/>
          <w:sz w:val="22"/>
          <w:szCs w:val="22"/>
        </w:rPr>
        <w:t xml:space="preserve"> </w:t>
      </w:r>
    </w:p>
    <w:p w14:paraId="508B9DFC" w14:textId="77777777" w:rsidR="00CC6558" w:rsidRPr="0034694D" w:rsidRDefault="00CC6558" w:rsidP="00CC6558">
      <w:pPr>
        <w:pStyle w:val="Akapitzlist"/>
        <w:ind w:left="1560"/>
        <w:jc w:val="both"/>
        <w:rPr>
          <w:b/>
          <w:bCs/>
          <w:sz w:val="10"/>
          <w:szCs w:val="1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5543"/>
        <w:gridCol w:w="1740"/>
      </w:tblGrid>
      <w:tr w:rsidR="00CC6558" w14:paraId="1157E71A" w14:textId="77777777" w:rsidTr="009F77A4">
        <w:trPr>
          <w:trHeight w:val="591"/>
          <w:jc w:val="right"/>
        </w:trPr>
        <w:tc>
          <w:tcPr>
            <w:tcW w:w="562" w:type="dxa"/>
            <w:vAlign w:val="center"/>
          </w:tcPr>
          <w:p w14:paraId="1738B047" w14:textId="77777777" w:rsidR="00CC6558" w:rsidRPr="00D972EA" w:rsidRDefault="00CC6558" w:rsidP="007D16A6">
            <w:pPr>
              <w:autoSpaceDE w:val="0"/>
              <w:autoSpaceDN w:val="0"/>
              <w:adjustRightInd w:val="0"/>
              <w:jc w:val="center"/>
              <w:rPr>
                <w:rFonts w:eastAsiaTheme="minorHAnsi"/>
                <w:b/>
                <w:bCs/>
                <w:color w:val="000000" w:themeColor="text1"/>
                <w:sz w:val="22"/>
                <w:szCs w:val="22"/>
                <w:lang w:eastAsia="en-US"/>
              </w:rPr>
            </w:pPr>
            <w:r w:rsidRPr="00D972EA">
              <w:rPr>
                <w:rFonts w:eastAsiaTheme="minorHAnsi"/>
                <w:b/>
                <w:bCs/>
                <w:color w:val="000000" w:themeColor="text1"/>
                <w:sz w:val="22"/>
                <w:szCs w:val="22"/>
                <w:lang w:eastAsia="en-US"/>
              </w:rPr>
              <w:t>L.p.</w:t>
            </w:r>
          </w:p>
        </w:tc>
        <w:tc>
          <w:tcPr>
            <w:tcW w:w="5543" w:type="dxa"/>
            <w:vAlign w:val="center"/>
          </w:tcPr>
          <w:p w14:paraId="74CF6490" w14:textId="77777777" w:rsidR="00CC6558" w:rsidRPr="00D972EA" w:rsidRDefault="00CC6558" w:rsidP="007D16A6">
            <w:pPr>
              <w:autoSpaceDE w:val="0"/>
              <w:autoSpaceDN w:val="0"/>
              <w:adjustRightInd w:val="0"/>
              <w:jc w:val="center"/>
              <w:rPr>
                <w:rFonts w:eastAsiaTheme="minorHAnsi"/>
                <w:b/>
                <w:bCs/>
                <w:color w:val="000000" w:themeColor="text1"/>
                <w:sz w:val="22"/>
                <w:szCs w:val="22"/>
                <w:lang w:eastAsia="en-US"/>
              </w:rPr>
            </w:pPr>
            <w:r w:rsidRPr="00D972EA">
              <w:rPr>
                <w:rFonts w:eastAsiaTheme="minorHAnsi"/>
                <w:b/>
                <w:bCs/>
                <w:color w:val="000000" w:themeColor="text1"/>
                <w:sz w:val="22"/>
                <w:szCs w:val="22"/>
                <w:lang w:eastAsia="en-US"/>
              </w:rPr>
              <w:t xml:space="preserve">Nazwa </w:t>
            </w:r>
          </w:p>
        </w:tc>
        <w:tc>
          <w:tcPr>
            <w:tcW w:w="1740" w:type="dxa"/>
            <w:vAlign w:val="center"/>
          </w:tcPr>
          <w:p w14:paraId="5351E12C" w14:textId="484BB90F" w:rsidR="00CC6558" w:rsidRDefault="00CC6558" w:rsidP="007D16A6">
            <w:pPr>
              <w:autoSpaceDE w:val="0"/>
              <w:autoSpaceDN w:val="0"/>
              <w:adjustRightInd w:val="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 xml:space="preserve">Minimalna </w:t>
            </w:r>
            <w:r w:rsidR="00C27392">
              <w:rPr>
                <w:rFonts w:eastAsiaTheme="minorHAnsi"/>
                <w:b/>
                <w:bCs/>
                <w:color w:val="000000" w:themeColor="text1"/>
                <w:sz w:val="22"/>
                <w:szCs w:val="22"/>
                <w:lang w:eastAsia="en-US"/>
              </w:rPr>
              <w:t>liczba</w:t>
            </w:r>
          </w:p>
          <w:p w14:paraId="07382E61" w14:textId="77777777" w:rsidR="00CC6558" w:rsidRPr="00D972EA" w:rsidRDefault="00CC6558" w:rsidP="007D16A6">
            <w:pPr>
              <w:autoSpaceDE w:val="0"/>
              <w:autoSpaceDN w:val="0"/>
              <w:adjustRightInd w:val="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[szt.]</w:t>
            </w:r>
            <w:r w:rsidRPr="00D972EA">
              <w:rPr>
                <w:rFonts w:eastAsiaTheme="minorHAnsi"/>
                <w:b/>
                <w:bCs/>
                <w:color w:val="000000" w:themeColor="text1"/>
                <w:sz w:val="22"/>
                <w:szCs w:val="22"/>
                <w:lang w:eastAsia="en-US"/>
              </w:rPr>
              <w:t xml:space="preserve"> </w:t>
            </w:r>
          </w:p>
        </w:tc>
      </w:tr>
      <w:tr w:rsidR="00CC6558" w14:paraId="02CC70A7" w14:textId="77777777" w:rsidTr="009F77A4">
        <w:trPr>
          <w:trHeight w:val="575"/>
          <w:jc w:val="right"/>
        </w:trPr>
        <w:tc>
          <w:tcPr>
            <w:tcW w:w="562" w:type="dxa"/>
            <w:vAlign w:val="center"/>
          </w:tcPr>
          <w:p w14:paraId="74499C32" w14:textId="77777777" w:rsidR="00CC6558" w:rsidRPr="00D972EA" w:rsidRDefault="00CC6558" w:rsidP="007D16A6">
            <w:pPr>
              <w:autoSpaceDE w:val="0"/>
              <w:autoSpaceDN w:val="0"/>
              <w:adjustRightInd w:val="0"/>
              <w:jc w:val="center"/>
              <w:rPr>
                <w:rFonts w:eastAsiaTheme="minorHAnsi"/>
                <w:color w:val="000000" w:themeColor="text1"/>
                <w:sz w:val="22"/>
                <w:szCs w:val="22"/>
                <w:lang w:eastAsia="en-US"/>
              </w:rPr>
            </w:pPr>
            <w:r w:rsidRPr="00D972EA">
              <w:rPr>
                <w:rFonts w:eastAsiaTheme="minorHAnsi"/>
                <w:color w:val="000000" w:themeColor="text1"/>
                <w:sz w:val="22"/>
                <w:szCs w:val="22"/>
                <w:lang w:eastAsia="en-US"/>
              </w:rPr>
              <w:t>1</w:t>
            </w:r>
            <w:r>
              <w:rPr>
                <w:rFonts w:eastAsiaTheme="minorHAnsi"/>
                <w:color w:val="000000" w:themeColor="text1"/>
                <w:sz w:val="22"/>
                <w:szCs w:val="22"/>
                <w:lang w:eastAsia="en-US"/>
              </w:rPr>
              <w:t>.</w:t>
            </w:r>
          </w:p>
        </w:tc>
        <w:tc>
          <w:tcPr>
            <w:tcW w:w="5543" w:type="dxa"/>
            <w:vAlign w:val="center"/>
          </w:tcPr>
          <w:p w14:paraId="46FA1C81" w14:textId="69B85851" w:rsidR="00CC6558" w:rsidRPr="00D972EA" w:rsidRDefault="00CC6558" w:rsidP="007D16A6">
            <w:pPr>
              <w:autoSpaceDE w:val="0"/>
              <w:autoSpaceDN w:val="0"/>
              <w:adjustRightInd w:val="0"/>
              <w:rPr>
                <w:rFonts w:eastAsiaTheme="minorHAnsi"/>
                <w:color w:val="000000" w:themeColor="text1"/>
                <w:sz w:val="22"/>
                <w:szCs w:val="22"/>
                <w:lang w:eastAsia="en-US"/>
              </w:rPr>
            </w:pPr>
            <w:r>
              <w:rPr>
                <w:rFonts w:eastAsiaTheme="minorHAnsi"/>
                <w:color w:val="000000" w:themeColor="text1"/>
                <w:sz w:val="22"/>
                <w:szCs w:val="22"/>
                <w:lang w:eastAsia="en-US"/>
              </w:rPr>
              <w:t>L</w:t>
            </w:r>
            <w:r w:rsidRPr="00D972EA">
              <w:rPr>
                <w:rFonts w:eastAsiaTheme="minorHAnsi"/>
                <w:color w:val="000000" w:themeColor="text1"/>
                <w:sz w:val="22"/>
                <w:szCs w:val="22"/>
                <w:lang w:eastAsia="en-US"/>
              </w:rPr>
              <w:t>okomotywa spalinowa</w:t>
            </w:r>
            <w:r>
              <w:rPr>
                <w:rFonts w:eastAsiaTheme="minorHAnsi"/>
                <w:color w:val="000000" w:themeColor="text1"/>
                <w:sz w:val="22"/>
                <w:szCs w:val="22"/>
                <w:lang w:eastAsia="en-US"/>
              </w:rPr>
              <w:t>, jednokabinowa</w:t>
            </w:r>
            <w:r w:rsidRPr="00D972EA">
              <w:rPr>
                <w:rFonts w:eastAsiaTheme="minorHAnsi"/>
                <w:color w:val="000000" w:themeColor="text1"/>
                <w:sz w:val="22"/>
                <w:szCs w:val="22"/>
                <w:lang w:eastAsia="en-US"/>
              </w:rPr>
              <w:t xml:space="preserve"> o min</w:t>
            </w:r>
            <w:r>
              <w:rPr>
                <w:rFonts w:eastAsiaTheme="minorHAnsi"/>
                <w:color w:val="000000" w:themeColor="text1"/>
                <w:sz w:val="22"/>
                <w:szCs w:val="22"/>
                <w:lang w:eastAsia="en-US"/>
              </w:rPr>
              <w:t>imalnej</w:t>
            </w:r>
            <w:r w:rsidRPr="00D972EA">
              <w:rPr>
                <w:rFonts w:eastAsiaTheme="minorHAnsi"/>
                <w:color w:val="000000" w:themeColor="text1"/>
                <w:sz w:val="22"/>
                <w:szCs w:val="22"/>
                <w:lang w:eastAsia="en-US"/>
              </w:rPr>
              <w:t xml:space="preserve"> mocy znamionowej 580k</w:t>
            </w:r>
            <w:r w:rsidR="00FD4F20">
              <w:rPr>
                <w:rFonts w:eastAsiaTheme="minorHAnsi"/>
                <w:color w:val="000000" w:themeColor="text1"/>
                <w:sz w:val="22"/>
                <w:szCs w:val="22"/>
                <w:lang w:eastAsia="en-US"/>
              </w:rPr>
              <w:t>W</w:t>
            </w:r>
          </w:p>
        </w:tc>
        <w:tc>
          <w:tcPr>
            <w:tcW w:w="1740" w:type="dxa"/>
            <w:vAlign w:val="center"/>
          </w:tcPr>
          <w:p w14:paraId="042461E6" w14:textId="77777777" w:rsidR="00CC6558" w:rsidRPr="00A44F2C" w:rsidRDefault="00CC6558" w:rsidP="007D16A6">
            <w:pPr>
              <w:autoSpaceDE w:val="0"/>
              <w:autoSpaceDN w:val="0"/>
              <w:adjustRightInd w:val="0"/>
              <w:jc w:val="center"/>
              <w:rPr>
                <w:rFonts w:eastAsiaTheme="minorHAnsi"/>
                <w:color w:val="000000" w:themeColor="text1"/>
                <w:sz w:val="22"/>
                <w:szCs w:val="22"/>
                <w:lang w:eastAsia="en-US"/>
              </w:rPr>
            </w:pPr>
            <w:r w:rsidRPr="00A44F2C">
              <w:rPr>
                <w:rFonts w:eastAsiaTheme="minorHAnsi"/>
                <w:color w:val="000000" w:themeColor="text1"/>
                <w:sz w:val="22"/>
                <w:szCs w:val="22"/>
                <w:lang w:eastAsia="en-US"/>
              </w:rPr>
              <w:t>1</w:t>
            </w:r>
          </w:p>
        </w:tc>
      </w:tr>
      <w:tr w:rsidR="00CC6558" w14:paraId="69C68CD4" w14:textId="77777777" w:rsidTr="009F77A4">
        <w:trPr>
          <w:trHeight w:val="555"/>
          <w:jc w:val="right"/>
        </w:trPr>
        <w:tc>
          <w:tcPr>
            <w:tcW w:w="562" w:type="dxa"/>
            <w:vAlign w:val="center"/>
          </w:tcPr>
          <w:p w14:paraId="780A5DB4" w14:textId="77777777" w:rsidR="00CC6558" w:rsidRPr="00D972EA" w:rsidRDefault="00CC6558" w:rsidP="007D16A6">
            <w:pPr>
              <w:autoSpaceDE w:val="0"/>
              <w:autoSpaceDN w:val="0"/>
              <w:adjustRightInd w:val="0"/>
              <w:jc w:val="center"/>
              <w:rPr>
                <w:rFonts w:eastAsiaTheme="minorHAnsi"/>
                <w:color w:val="000000" w:themeColor="text1"/>
                <w:sz w:val="22"/>
                <w:szCs w:val="22"/>
                <w:lang w:eastAsia="en-US"/>
              </w:rPr>
            </w:pPr>
            <w:r w:rsidRPr="00D972EA">
              <w:rPr>
                <w:rFonts w:eastAsiaTheme="minorHAnsi"/>
                <w:color w:val="000000" w:themeColor="text1"/>
                <w:sz w:val="22"/>
                <w:szCs w:val="22"/>
                <w:lang w:eastAsia="en-US"/>
              </w:rPr>
              <w:t>2</w:t>
            </w:r>
            <w:r>
              <w:rPr>
                <w:rFonts w:eastAsiaTheme="minorHAnsi"/>
                <w:color w:val="000000" w:themeColor="text1"/>
                <w:sz w:val="22"/>
                <w:szCs w:val="22"/>
                <w:lang w:eastAsia="en-US"/>
              </w:rPr>
              <w:t>.</w:t>
            </w:r>
          </w:p>
        </w:tc>
        <w:tc>
          <w:tcPr>
            <w:tcW w:w="5543" w:type="dxa"/>
            <w:vAlign w:val="center"/>
          </w:tcPr>
          <w:p w14:paraId="40B9B495" w14:textId="77777777" w:rsidR="00CC6558" w:rsidRPr="00D972EA" w:rsidRDefault="00CC6558" w:rsidP="007D16A6">
            <w:pPr>
              <w:autoSpaceDE w:val="0"/>
              <w:autoSpaceDN w:val="0"/>
              <w:adjustRightInd w:val="0"/>
              <w:rPr>
                <w:rFonts w:eastAsiaTheme="minorHAnsi"/>
                <w:color w:val="000000" w:themeColor="text1"/>
                <w:sz w:val="22"/>
                <w:szCs w:val="22"/>
                <w:lang w:eastAsia="en-US"/>
              </w:rPr>
            </w:pPr>
            <w:r>
              <w:rPr>
                <w:rFonts w:eastAsiaTheme="minorHAnsi"/>
                <w:color w:val="000000" w:themeColor="text1"/>
                <w:sz w:val="22"/>
                <w:szCs w:val="22"/>
                <w:lang w:eastAsia="en-US"/>
              </w:rPr>
              <w:t>L</w:t>
            </w:r>
            <w:r w:rsidRPr="00D972EA">
              <w:rPr>
                <w:rFonts w:eastAsiaTheme="minorHAnsi"/>
                <w:color w:val="000000" w:themeColor="text1"/>
                <w:sz w:val="22"/>
                <w:szCs w:val="22"/>
                <w:lang w:eastAsia="en-US"/>
              </w:rPr>
              <w:t>okomotywa spalinowa</w:t>
            </w:r>
            <w:r>
              <w:rPr>
                <w:rFonts w:eastAsiaTheme="minorHAnsi"/>
                <w:color w:val="000000" w:themeColor="text1"/>
                <w:sz w:val="22"/>
                <w:szCs w:val="22"/>
                <w:lang w:eastAsia="en-US"/>
              </w:rPr>
              <w:t xml:space="preserve">, </w:t>
            </w:r>
            <w:r w:rsidRPr="00A25C20">
              <w:rPr>
                <w:rFonts w:eastAsiaTheme="minorHAnsi"/>
                <w:sz w:val="22"/>
                <w:szCs w:val="22"/>
                <w:lang w:eastAsia="en-US"/>
              </w:rPr>
              <w:t>jednokabinowa</w:t>
            </w:r>
            <w:r w:rsidRPr="007D16A6">
              <w:rPr>
                <w:rFonts w:eastAsiaTheme="minorHAnsi"/>
                <w:color w:val="EE0000"/>
                <w:sz w:val="22"/>
                <w:szCs w:val="22"/>
                <w:lang w:eastAsia="en-US"/>
              </w:rPr>
              <w:t xml:space="preserve"> </w:t>
            </w:r>
            <w:r w:rsidRPr="00D972EA">
              <w:rPr>
                <w:rFonts w:eastAsiaTheme="minorHAnsi"/>
                <w:color w:val="000000" w:themeColor="text1"/>
                <w:sz w:val="22"/>
                <w:szCs w:val="22"/>
                <w:lang w:eastAsia="en-US"/>
              </w:rPr>
              <w:t>o min</w:t>
            </w:r>
            <w:r>
              <w:rPr>
                <w:rFonts w:eastAsiaTheme="minorHAnsi"/>
                <w:color w:val="000000" w:themeColor="text1"/>
                <w:sz w:val="22"/>
                <w:szCs w:val="22"/>
                <w:lang w:eastAsia="en-US"/>
              </w:rPr>
              <w:t>imalnej</w:t>
            </w:r>
            <w:r w:rsidRPr="00D972EA">
              <w:rPr>
                <w:rFonts w:eastAsiaTheme="minorHAnsi"/>
                <w:color w:val="000000" w:themeColor="text1"/>
                <w:sz w:val="22"/>
                <w:szCs w:val="22"/>
                <w:lang w:eastAsia="en-US"/>
              </w:rPr>
              <w:t xml:space="preserve"> mocy znamionowej 800kW </w:t>
            </w:r>
          </w:p>
        </w:tc>
        <w:tc>
          <w:tcPr>
            <w:tcW w:w="1740" w:type="dxa"/>
            <w:vAlign w:val="center"/>
          </w:tcPr>
          <w:p w14:paraId="2F51A227" w14:textId="7F838731" w:rsidR="00CC6558" w:rsidRPr="00445976" w:rsidRDefault="00A24970" w:rsidP="007D16A6">
            <w:pPr>
              <w:autoSpaceDE w:val="0"/>
              <w:autoSpaceDN w:val="0"/>
              <w:adjustRightInd w:val="0"/>
              <w:jc w:val="center"/>
              <w:rPr>
                <w:rFonts w:eastAsiaTheme="minorHAnsi"/>
                <w:color w:val="0099FF"/>
                <w:sz w:val="22"/>
                <w:szCs w:val="22"/>
                <w:lang w:eastAsia="en-US"/>
              </w:rPr>
            </w:pPr>
            <w:r>
              <w:rPr>
                <w:rFonts w:eastAsiaTheme="minorHAnsi"/>
                <w:sz w:val="22"/>
                <w:szCs w:val="22"/>
                <w:lang w:eastAsia="en-US"/>
              </w:rPr>
              <w:t>1</w:t>
            </w:r>
          </w:p>
        </w:tc>
      </w:tr>
      <w:tr w:rsidR="00CC6558" w14:paraId="101F1466" w14:textId="77777777" w:rsidTr="009F77A4">
        <w:trPr>
          <w:trHeight w:val="2951"/>
          <w:jc w:val="right"/>
        </w:trPr>
        <w:tc>
          <w:tcPr>
            <w:tcW w:w="562" w:type="dxa"/>
            <w:vAlign w:val="center"/>
          </w:tcPr>
          <w:p w14:paraId="011598FB" w14:textId="77777777" w:rsidR="00CC6558" w:rsidRPr="00D972EA" w:rsidRDefault="00CC6558" w:rsidP="007D16A6">
            <w:pPr>
              <w:autoSpaceDE w:val="0"/>
              <w:autoSpaceDN w:val="0"/>
              <w:adjustRightInd w:val="0"/>
              <w:jc w:val="center"/>
              <w:rPr>
                <w:rFonts w:eastAsiaTheme="minorHAnsi"/>
                <w:color w:val="000000" w:themeColor="text1"/>
                <w:sz w:val="22"/>
                <w:szCs w:val="22"/>
                <w:lang w:eastAsia="en-US"/>
              </w:rPr>
            </w:pPr>
            <w:r w:rsidRPr="00D972EA">
              <w:rPr>
                <w:rFonts w:eastAsiaTheme="minorHAnsi"/>
                <w:color w:val="000000" w:themeColor="text1"/>
                <w:sz w:val="22"/>
                <w:szCs w:val="22"/>
                <w:lang w:eastAsia="en-US"/>
              </w:rPr>
              <w:t>3</w:t>
            </w:r>
            <w:r>
              <w:rPr>
                <w:rFonts w:eastAsiaTheme="minorHAnsi"/>
                <w:color w:val="000000" w:themeColor="text1"/>
                <w:sz w:val="22"/>
                <w:szCs w:val="22"/>
                <w:lang w:eastAsia="en-US"/>
              </w:rPr>
              <w:t>.</w:t>
            </w:r>
          </w:p>
        </w:tc>
        <w:tc>
          <w:tcPr>
            <w:tcW w:w="5543" w:type="dxa"/>
            <w:vAlign w:val="center"/>
          </w:tcPr>
          <w:p w14:paraId="349A813E" w14:textId="77777777" w:rsidR="00CC6558" w:rsidRDefault="00CC6558" w:rsidP="007D16A6">
            <w:pPr>
              <w:autoSpaceDE w:val="0"/>
              <w:autoSpaceDN w:val="0"/>
              <w:adjustRightInd w:val="0"/>
              <w:rPr>
                <w:rFonts w:eastAsiaTheme="minorHAnsi"/>
                <w:color w:val="000000" w:themeColor="text1"/>
                <w:sz w:val="22"/>
                <w:szCs w:val="22"/>
                <w:lang w:eastAsia="en-US"/>
              </w:rPr>
            </w:pPr>
            <w:r>
              <w:rPr>
                <w:rFonts w:eastAsiaTheme="minorHAnsi"/>
                <w:color w:val="000000" w:themeColor="text1"/>
                <w:sz w:val="22"/>
                <w:szCs w:val="22"/>
                <w:lang w:eastAsia="en-US"/>
              </w:rPr>
              <w:t>W</w:t>
            </w:r>
            <w:r w:rsidRPr="00D972EA">
              <w:rPr>
                <w:rFonts w:eastAsiaTheme="minorHAnsi"/>
                <w:color w:val="000000" w:themeColor="text1"/>
                <w:sz w:val="22"/>
                <w:szCs w:val="22"/>
                <w:lang w:eastAsia="en-US"/>
              </w:rPr>
              <w:t xml:space="preserve">agon samowyładowczy typ 418 V </w:t>
            </w:r>
            <w:r>
              <w:rPr>
                <w:rFonts w:eastAsiaTheme="minorHAnsi"/>
                <w:color w:val="000000" w:themeColor="text1"/>
                <w:sz w:val="22"/>
                <w:szCs w:val="22"/>
                <w:lang w:eastAsia="en-US"/>
              </w:rPr>
              <w:t>(</w:t>
            </w:r>
            <w:proofErr w:type="spellStart"/>
            <w:r>
              <w:rPr>
                <w:rFonts w:eastAsiaTheme="minorHAnsi"/>
                <w:color w:val="000000" w:themeColor="text1"/>
                <w:sz w:val="22"/>
                <w:szCs w:val="22"/>
                <w:lang w:eastAsia="en-US"/>
              </w:rPr>
              <w:t>Dumpcar</w:t>
            </w:r>
            <w:proofErr w:type="spellEnd"/>
            <w:r>
              <w:rPr>
                <w:rFonts w:eastAsiaTheme="minorHAnsi"/>
                <w:color w:val="000000" w:themeColor="text1"/>
                <w:sz w:val="22"/>
                <w:szCs w:val="22"/>
                <w:lang w:eastAsia="en-US"/>
              </w:rPr>
              <w:t xml:space="preserve">) </w:t>
            </w:r>
            <w:r w:rsidRPr="00D972EA">
              <w:rPr>
                <w:rFonts w:eastAsiaTheme="minorHAnsi"/>
                <w:color w:val="000000" w:themeColor="text1"/>
                <w:sz w:val="22"/>
                <w:szCs w:val="22"/>
                <w:lang w:eastAsia="en-US"/>
              </w:rPr>
              <w:t>lub równoważny</w:t>
            </w:r>
          </w:p>
          <w:p w14:paraId="265CF9DF" w14:textId="77777777" w:rsidR="00CC6558" w:rsidRDefault="00CC6558" w:rsidP="007D16A6">
            <w:pPr>
              <w:autoSpaceDE w:val="0"/>
              <w:autoSpaceDN w:val="0"/>
              <w:adjustRightInd w:val="0"/>
              <w:rPr>
                <w:rFonts w:eastAsiaTheme="minorHAnsi"/>
                <w:i/>
                <w:iCs/>
                <w:color w:val="000000" w:themeColor="text1"/>
                <w:sz w:val="22"/>
                <w:szCs w:val="22"/>
                <w:lang w:eastAsia="en-US"/>
              </w:rPr>
            </w:pPr>
            <w:r>
              <w:rPr>
                <w:rFonts w:eastAsiaTheme="minorHAnsi"/>
                <w:i/>
                <w:iCs/>
                <w:color w:val="000000" w:themeColor="text1"/>
                <w:sz w:val="22"/>
                <w:szCs w:val="22"/>
                <w:lang w:eastAsia="en-US"/>
              </w:rPr>
              <w:t>Określenie równoważności:</w:t>
            </w:r>
          </w:p>
          <w:p w14:paraId="57EAB6E4" w14:textId="02DA35DD" w:rsidR="00CC6558" w:rsidRPr="00D972EA" w:rsidRDefault="007D16A6" w:rsidP="007D16A6">
            <w:pPr>
              <w:autoSpaceDE w:val="0"/>
              <w:autoSpaceDN w:val="0"/>
              <w:adjustRightInd w:val="0"/>
              <w:rPr>
                <w:rFonts w:eastAsiaTheme="minorHAnsi"/>
                <w:i/>
                <w:iCs/>
                <w:color w:val="000000" w:themeColor="text1"/>
                <w:sz w:val="22"/>
                <w:szCs w:val="22"/>
                <w:lang w:eastAsia="en-US"/>
              </w:rPr>
            </w:pPr>
            <w:r w:rsidRPr="00230D4F">
              <w:rPr>
                <w:sz w:val="22"/>
                <w:szCs w:val="22"/>
                <w:lang w:eastAsia="en-US"/>
              </w:rPr>
              <w:t>wyładunek jednostronny, grawitacyjny przez przechył pudła</w:t>
            </w:r>
            <w:r>
              <w:rPr>
                <w:sz w:val="22"/>
                <w:szCs w:val="22"/>
                <w:lang w:eastAsia="en-US"/>
              </w:rPr>
              <w:t xml:space="preserve"> </w:t>
            </w:r>
            <w:r w:rsidRPr="009764BE">
              <w:rPr>
                <w:sz w:val="22"/>
                <w:szCs w:val="22"/>
                <w:lang w:eastAsia="en-US"/>
              </w:rPr>
              <w:t xml:space="preserve">na </w:t>
            </w:r>
            <w:r w:rsidR="00FD4F20">
              <w:rPr>
                <w:sz w:val="22"/>
                <w:szCs w:val="22"/>
                <w:lang w:eastAsia="en-US"/>
              </w:rPr>
              <w:t>dowolną</w:t>
            </w:r>
            <w:r w:rsidRPr="009764BE">
              <w:rPr>
                <w:sz w:val="22"/>
                <w:szCs w:val="22"/>
                <w:lang w:eastAsia="en-US"/>
              </w:rPr>
              <w:t xml:space="preserve"> stronę,</w:t>
            </w:r>
            <w:r w:rsidRPr="00230D4F">
              <w:rPr>
                <w:sz w:val="22"/>
                <w:szCs w:val="22"/>
                <w:lang w:eastAsia="en-US"/>
              </w:rPr>
              <w:t xml:space="preserve"> sterowanie rozładunkiem ręczne, zasilanie rozładunku pneumatyczne</w:t>
            </w:r>
            <w:r>
              <w:rPr>
                <w:sz w:val="22"/>
                <w:szCs w:val="22"/>
                <w:lang w:eastAsia="en-US"/>
              </w:rPr>
              <w:t xml:space="preserve"> </w:t>
            </w:r>
            <w:r w:rsidRPr="009764BE">
              <w:rPr>
                <w:sz w:val="22"/>
                <w:szCs w:val="22"/>
                <w:lang w:eastAsia="en-US"/>
              </w:rPr>
              <w:t>z układu lokomotywy</w:t>
            </w:r>
            <w:r w:rsidRPr="00230D4F">
              <w:rPr>
                <w:sz w:val="22"/>
                <w:szCs w:val="22"/>
                <w:lang w:eastAsia="en-US"/>
              </w:rPr>
              <w:t xml:space="preserve">, wagon czteroosiowy, </w:t>
            </w:r>
            <w:r w:rsidRPr="00FD4F20">
              <w:rPr>
                <w:sz w:val="22"/>
                <w:szCs w:val="22"/>
                <w:lang w:eastAsia="en-US"/>
              </w:rPr>
              <w:t>ładowność</w:t>
            </w:r>
            <w:r w:rsidR="009764BE" w:rsidRPr="00FD4F20">
              <w:rPr>
                <w:sz w:val="22"/>
                <w:szCs w:val="22"/>
                <w:lang w:eastAsia="en-US"/>
              </w:rPr>
              <w:t xml:space="preserve"> od</w:t>
            </w:r>
            <w:r w:rsidRPr="00FD4F20">
              <w:rPr>
                <w:sz w:val="22"/>
                <w:szCs w:val="22"/>
                <w:lang w:eastAsia="en-US"/>
              </w:rPr>
              <w:t xml:space="preserve"> 50</w:t>
            </w:r>
            <w:r w:rsidR="009764BE" w:rsidRPr="00FD4F20">
              <w:rPr>
                <w:sz w:val="22"/>
                <w:szCs w:val="22"/>
                <w:lang w:eastAsia="en-US"/>
              </w:rPr>
              <w:t xml:space="preserve"> do </w:t>
            </w:r>
            <w:r w:rsidRPr="00FD4F20">
              <w:rPr>
                <w:sz w:val="22"/>
                <w:szCs w:val="22"/>
                <w:lang w:eastAsia="en-US"/>
              </w:rPr>
              <w:t xml:space="preserve">52,5Mg, pojemność ładunkowa pudła wagonu </w:t>
            </w:r>
            <w:r w:rsidR="009764BE" w:rsidRPr="00FD4F20">
              <w:rPr>
                <w:sz w:val="22"/>
                <w:szCs w:val="22"/>
                <w:lang w:eastAsia="en-US"/>
              </w:rPr>
              <w:t xml:space="preserve">od </w:t>
            </w:r>
            <w:r w:rsidRPr="00FD4F20">
              <w:rPr>
                <w:sz w:val="22"/>
                <w:szCs w:val="22"/>
                <w:lang w:eastAsia="en-US"/>
              </w:rPr>
              <w:t>30</w:t>
            </w:r>
            <w:r w:rsidR="009764BE" w:rsidRPr="00FD4F20">
              <w:rPr>
                <w:sz w:val="22"/>
                <w:szCs w:val="22"/>
                <w:lang w:eastAsia="en-US"/>
              </w:rPr>
              <w:t xml:space="preserve"> do </w:t>
            </w:r>
            <w:r w:rsidRPr="00FD4F20">
              <w:rPr>
                <w:sz w:val="22"/>
                <w:szCs w:val="22"/>
                <w:lang w:eastAsia="en-US"/>
              </w:rPr>
              <w:t>35m</w:t>
            </w:r>
            <w:r w:rsidRPr="00FD4F20">
              <w:rPr>
                <w:sz w:val="22"/>
                <w:szCs w:val="22"/>
                <w:vertAlign w:val="superscript"/>
                <w:lang w:eastAsia="en-US"/>
              </w:rPr>
              <w:t>3</w:t>
            </w:r>
            <w:r w:rsidRPr="00FD4F20">
              <w:rPr>
                <w:sz w:val="22"/>
                <w:szCs w:val="22"/>
                <w:lang w:eastAsia="en-US"/>
              </w:rPr>
              <w:t xml:space="preserve">, minimalna odległość krawędzi zsypu od osi wagonu </w:t>
            </w:r>
            <w:r w:rsidR="009764BE" w:rsidRPr="00FD4F20">
              <w:rPr>
                <w:sz w:val="22"/>
                <w:szCs w:val="22"/>
                <w:lang w:eastAsia="en-US"/>
              </w:rPr>
              <w:t>od</w:t>
            </w:r>
            <w:r w:rsidRPr="00FD4F20">
              <w:rPr>
                <w:sz w:val="22"/>
                <w:szCs w:val="22"/>
                <w:lang w:eastAsia="en-US"/>
              </w:rPr>
              <w:t xml:space="preserve"> 200</w:t>
            </w:r>
            <w:r w:rsidR="009764BE" w:rsidRPr="00FD4F20">
              <w:rPr>
                <w:sz w:val="22"/>
                <w:szCs w:val="22"/>
                <w:lang w:eastAsia="en-US"/>
              </w:rPr>
              <w:t xml:space="preserve"> do </w:t>
            </w:r>
            <w:r w:rsidRPr="00FD4F20">
              <w:rPr>
                <w:sz w:val="22"/>
                <w:szCs w:val="22"/>
                <w:lang w:eastAsia="en-US"/>
              </w:rPr>
              <w:t xml:space="preserve">220 cm, nachylenie pudła podczas rozładunku </w:t>
            </w:r>
            <w:r w:rsidR="009764BE" w:rsidRPr="00FD4F20">
              <w:rPr>
                <w:sz w:val="22"/>
                <w:szCs w:val="22"/>
                <w:lang w:eastAsia="en-US"/>
              </w:rPr>
              <w:t xml:space="preserve">od </w:t>
            </w:r>
            <w:r w:rsidRPr="00FD4F20">
              <w:rPr>
                <w:sz w:val="22"/>
                <w:szCs w:val="22"/>
                <w:lang w:eastAsia="en-US"/>
              </w:rPr>
              <w:t>43</w:t>
            </w:r>
            <w:r w:rsidR="009764BE" w:rsidRPr="00FD4F20">
              <w:rPr>
                <w:sz w:val="22"/>
                <w:szCs w:val="22"/>
                <w:lang w:eastAsia="en-US"/>
              </w:rPr>
              <w:t xml:space="preserve"> do </w:t>
            </w:r>
            <w:r w:rsidRPr="00FD4F20">
              <w:rPr>
                <w:sz w:val="22"/>
                <w:szCs w:val="22"/>
                <w:lang w:eastAsia="en-US"/>
              </w:rPr>
              <w:t>45</w:t>
            </w:r>
            <w:r w:rsidRPr="00FD4F20">
              <w:rPr>
                <w:sz w:val="22"/>
                <w:szCs w:val="22"/>
                <w:vertAlign w:val="superscript"/>
                <w:lang w:eastAsia="en-US"/>
              </w:rPr>
              <w:t>0</w:t>
            </w:r>
            <w:r w:rsidRPr="00FD4F20">
              <w:rPr>
                <w:sz w:val="22"/>
                <w:szCs w:val="22"/>
                <w:lang w:eastAsia="en-US"/>
              </w:rPr>
              <w:t>, sprzęg śrubowy</w:t>
            </w:r>
          </w:p>
        </w:tc>
        <w:tc>
          <w:tcPr>
            <w:tcW w:w="1740" w:type="dxa"/>
            <w:vAlign w:val="center"/>
          </w:tcPr>
          <w:p w14:paraId="627726F9" w14:textId="77777777" w:rsidR="00CC6558" w:rsidRPr="00D972EA" w:rsidRDefault="00CC6558" w:rsidP="007D16A6">
            <w:pPr>
              <w:autoSpaceDE w:val="0"/>
              <w:autoSpaceDN w:val="0"/>
              <w:adjustRightInd w:val="0"/>
              <w:jc w:val="center"/>
              <w:rPr>
                <w:rFonts w:eastAsiaTheme="minorHAnsi"/>
                <w:color w:val="000000" w:themeColor="text1"/>
                <w:sz w:val="22"/>
                <w:szCs w:val="22"/>
                <w:lang w:eastAsia="en-US"/>
              </w:rPr>
            </w:pPr>
            <w:r w:rsidRPr="00D972EA">
              <w:rPr>
                <w:rFonts w:eastAsiaTheme="minorHAnsi"/>
                <w:color w:val="000000" w:themeColor="text1"/>
                <w:sz w:val="22"/>
                <w:szCs w:val="22"/>
                <w:lang w:eastAsia="en-US"/>
              </w:rPr>
              <w:t>32</w:t>
            </w:r>
          </w:p>
        </w:tc>
      </w:tr>
      <w:tr w:rsidR="00CC6558" w14:paraId="449F141E" w14:textId="77777777" w:rsidTr="009F77A4">
        <w:trPr>
          <w:trHeight w:val="284"/>
          <w:jc w:val="right"/>
        </w:trPr>
        <w:tc>
          <w:tcPr>
            <w:tcW w:w="562" w:type="dxa"/>
            <w:vAlign w:val="center"/>
          </w:tcPr>
          <w:p w14:paraId="135E3CC9" w14:textId="77777777" w:rsidR="00CC6558" w:rsidRPr="00D972EA" w:rsidRDefault="00CC6558" w:rsidP="007D16A6">
            <w:pPr>
              <w:autoSpaceDE w:val="0"/>
              <w:autoSpaceDN w:val="0"/>
              <w:adjustRightInd w:val="0"/>
              <w:jc w:val="center"/>
              <w:rPr>
                <w:rFonts w:eastAsiaTheme="minorHAnsi"/>
                <w:color w:val="000000" w:themeColor="text1"/>
                <w:sz w:val="22"/>
                <w:szCs w:val="22"/>
                <w:lang w:eastAsia="en-US"/>
              </w:rPr>
            </w:pPr>
            <w:r w:rsidRPr="00D972EA">
              <w:rPr>
                <w:rFonts w:eastAsiaTheme="minorHAnsi"/>
                <w:color w:val="000000" w:themeColor="text1"/>
                <w:sz w:val="22"/>
                <w:szCs w:val="22"/>
                <w:lang w:eastAsia="en-US"/>
              </w:rPr>
              <w:t>4</w:t>
            </w:r>
            <w:r>
              <w:rPr>
                <w:rFonts w:eastAsiaTheme="minorHAnsi"/>
                <w:color w:val="000000" w:themeColor="text1"/>
                <w:sz w:val="22"/>
                <w:szCs w:val="22"/>
                <w:lang w:eastAsia="en-US"/>
              </w:rPr>
              <w:t>.</w:t>
            </w:r>
          </w:p>
        </w:tc>
        <w:tc>
          <w:tcPr>
            <w:tcW w:w="5543" w:type="dxa"/>
            <w:vAlign w:val="center"/>
          </w:tcPr>
          <w:p w14:paraId="214EB98C" w14:textId="20E5A09B" w:rsidR="00CC6558" w:rsidRPr="00D972EA" w:rsidRDefault="00CC6558" w:rsidP="007D16A6">
            <w:pPr>
              <w:autoSpaceDE w:val="0"/>
              <w:autoSpaceDN w:val="0"/>
              <w:adjustRightInd w:val="0"/>
              <w:rPr>
                <w:rFonts w:eastAsiaTheme="minorHAnsi"/>
                <w:color w:val="000000" w:themeColor="text1"/>
                <w:sz w:val="22"/>
                <w:szCs w:val="22"/>
                <w:lang w:eastAsia="en-US"/>
              </w:rPr>
            </w:pPr>
            <w:r>
              <w:rPr>
                <w:rFonts w:eastAsiaTheme="minorHAnsi"/>
                <w:color w:val="000000" w:themeColor="text1"/>
                <w:sz w:val="22"/>
                <w:szCs w:val="22"/>
                <w:lang w:eastAsia="en-US"/>
              </w:rPr>
              <w:t>W</w:t>
            </w:r>
            <w:r w:rsidRPr="00D972EA">
              <w:rPr>
                <w:rFonts w:eastAsiaTheme="minorHAnsi"/>
                <w:color w:val="000000" w:themeColor="text1"/>
                <w:sz w:val="22"/>
                <w:szCs w:val="22"/>
                <w:lang w:eastAsia="en-US"/>
              </w:rPr>
              <w:t>agon platforma 4</w:t>
            </w:r>
            <w:r w:rsidR="009764BE">
              <w:rPr>
                <w:rFonts w:eastAsiaTheme="minorHAnsi"/>
                <w:color w:val="000000" w:themeColor="text1"/>
                <w:sz w:val="22"/>
                <w:szCs w:val="22"/>
                <w:lang w:eastAsia="en-US"/>
              </w:rPr>
              <w:t>-</w:t>
            </w:r>
            <w:r w:rsidRPr="00D972EA">
              <w:rPr>
                <w:rFonts w:eastAsiaTheme="minorHAnsi"/>
                <w:color w:val="000000" w:themeColor="text1"/>
                <w:sz w:val="22"/>
                <w:szCs w:val="22"/>
                <w:lang w:eastAsia="en-US"/>
              </w:rPr>
              <w:t xml:space="preserve">osiowy o długości min. 16 m  </w:t>
            </w:r>
          </w:p>
        </w:tc>
        <w:tc>
          <w:tcPr>
            <w:tcW w:w="1740" w:type="dxa"/>
            <w:vAlign w:val="center"/>
          </w:tcPr>
          <w:p w14:paraId="6430F11F" w14:textId="77777777" w:rsidR="00CC6558" w:rsidRPr="00D972EA" w:rsidRDefault="00CC6558" w:rsidP="007D16A6">
            <w:pPr>
              <w:autoSpaceDE w:val="0"/>
              <w:autoSpaceDN w:val="0"/>
              <w:adjustRightInd w:val="0"/>
              <w:jc w:val="center"/>
              <w:rPr>
                <w:rFonts w:eastAsiaTheme="minorHAnsi"/>
                <w:color w:val="000000" w:themeColor="text1"/>
                <w:sz w:val="22"/>
                <w:szCs w:val="22"/>
                <w:lang w:eastAsia="en-US"/>
              </w:rPr>
            </w:pPr>
            <w:r w:rsidRPr="00D972EA">
              <w:rPr>
                <w:rFonts w:eastAsiaTheme="minorHAnsi"/>
                <w:color w:val="000000" w:themeColor="text1"/>
                <w:sz w:val="22"/>
                <w:szCs w:val="22"/>
                <w:lang w:eastAsia="en-US"/>
              </w:rPr>
              <w:t>3</w:t>
            </w:r>
          </w:p>
        </w:tc>
      </w:tr>
    </w:tbl>
    <w:p w14:paraId="25D3A548" w14:textId="77777777" w:rsidR="00CC6558" w:rsidRDefault="00CC6558" w:rsidP="00CC6558">
      <w:pPr>
        <w:pStyle w:val="Akapitzlist"/>
        <w:ind w:left="1560"/>
        <w:jc w:val="both"/>
        <w:rPr>
          <w:b/>
          <w:bCs/>
          <w:sz w:val="22"/>
          <w:szCs w:val="22"/>
        </w:rPr>
      </w:pPr>
    </w:p>
    <w:p w14:paraId="14061F13" w14:textId="77777777" w:rsidR="00672836" w:rsidRPr="00875842" w:rsidRDefault="00672836" w:rsidP="00672836">
      <w:pPr>
        <w:pStyle w:val="Akapitzlist"/>
        <w:ind w:left="1560"/>
        <w:contextualSpacing w:val="0"/>
        <w:jc w:val="both"/>
        <w:rPr>
          <w:b/>
          <w:bCs/>
          <w:sz w:val="16"/>
          <w:szCs w:val="16"/>
        </w:rPr>
      </w:pPr>
    </w:p>
    <w:p w14:paraId="582225D3" w14:textId="69B39967" w:rsidR="00672836" w:rsidRPr="009F77A4" w:rsidRDefault="00672836" w:rsidP="00E71272">
      <w:pPr>
        <w:pStyle w:val="Akapitzlist"/>
        <w:numPr>
          <w:ilvl w:val="0"/>
          <w:numId w:val="203"/>
        </w:numPr>
        <w:ind w:left="1134" w:hanging="567"/>
        <w:jc w:val="both"/>
        <w:rPr>
          <w:b/>
          <w:bCs/>
          <w:sz w:val="22"/>
          <w:szCs w:val="22"/>
          <w:u w:val="single"/>
        </w:rPr>
      </w:pPr>
      <w:r w:rsidRPr="009F77A4">
        <w:rPr>
          <w:b/>
          <w:bCs/>
          <w:sz w:val="22"/>
          <w:szCs w:val="22"/>
          <w:u w:val="single"/>
        </w:rPr>
        <w:t>Zadanie nr 2</w:t>
      </w:r>
    </w:p>
    <w:p w14:paraId="72B07ADE" w14:textId="77777777" w:rsidR="000554EB" w:rsidRDefault="000554EB">
      <w:pPr>
        <w:pStyle w:val="Akapitzlist"/>
        <w:numPr>
          <w:ilvl w:val="0"/>
          <w:numId w:val="89"/>
        </w:numPr>
        <w:ind w:left="1560" w:hanging="426"/>
        <w:contextualSpacing w:val="0"/>
        <w:jc w:val="both"/>
        <w:rPr>
          <w:sz w:val="22"/>
          <w:szCs w:val="22"/>
        </w:rPr>
      </w:pPr>
      <w:r w:rsidRPr="00672836">
        <w:rPr>
          <w:sz w:val="22"/>
          <w:szCs w:val="22"/>
        </w:rPr>
        <w:t xml:space="preserve">Wykonawca wykaże, że w okresie ostatnich </w:t>
      </w:r>
      <w:r w:rsidRPr="00672836">
        <w:rPr>
          <w:bCs/>
          <w:iCs/>
          <w:sz w:val="22"/>
          <w:szCs w:val="22"/>
        </w:rPr>
        <w:t xml:space="preserve">3 lat </w:t>
      </w:r>
      <w:r w:rsidRPr="00672836">
        <w:rPr>
          <w:sz w:val="22"/>
          <w:szCs w:val="22"/>
        </w:rPr>
        <w:t>przed terminem składania ofert (a jeśli okres prowadzenia działalności jest krótszy to w tym okresie) wykonał / wykonuje co najmniej</w:t>
      </w:r>
      <w:r>
        <w:rPr>
          <w:sz w:val="22"/>
          <w:szCs w:val="22"/>
        </w:rPr>
        <w:t xml:space="preserve"> usługi polegające na </w:t>
      </w:r>
      <w:r w:rsidRPr="00B4405A">
        <w:rPr>
          <w:sz w:val="22"/>
          <w:szCs w:val="22"/>
        </w:rPr>
        <w:t xml:space="preserve">przewozach kolejowych rzeczy na liniach lub/i przewozach </w:t>
      </w:r>
      <w:r>
        <w:rPr>
          <w:sz w:val="22"/>
          <w:szCs w:val="22"/>
        </w:rPr>
        <w:t xml:space="preserve">/ manewrach </w:t>
      </w:r>
      <w:r w:rsidRPr="00B4405A">
        <w:rPr>
          <w:sz w:val="22"/>
          <w:szCs w:val="22"/>
        </w:rPr>
        <w:t>w obrębie stacji lub</w:t>
      </w:r>
      <w:r w:rsidRPr="003D2267">
        <w:rPr>
          <w:color w:val="000000" w:themeColor="text1"/>
          <w:sz w:val="22"/>
          <w:szCs w:val="22"/>
        </w:rPr>
        <w:t xml:space="preserve">/i </w:t>
      </w:r>
      <w:r w:rsidRPr="00B4405A">
        <w:rPr>
          <w:sz w:val="22"/>
          <w:szCs w:val="22"/>
        </w:rPr>
        <w:t>bocznic/y kolejowych/ej o łącznej wartości brutto nie mniejszej niż</w:t>
      </w:r>
      <w:r>
        <w:rPr>
          <w:sz w:val="22"/>
          <w:szCs w:val="22"/>
        </w:rPr>
        <w:t xml:space="preserve"> </w:t>
      </w:r>
      <w:r w:rsidRPr="00513E85">
        <w:rPr>
          <w:b/>
          <w:bCs/>
          <w:sz w:val="22"/>
          <w:szCs w:val="22"/>
        </w:rPr>
        <w:t>1</w:t>
      </w:r>
      <w:r>
        <w:rPr>
          <w:b/>
          <w:bCs/>
          <w:sz w:val="22"/>
          <w:szCs w:val="22"/>
        </w:rPr>
        <w:t>0</w:t>
      </w:r>
      <w:r w:rsidRPr="00513E85">
        <w:rPr>
          <w:b/>
          <w:bCs/>
          <w:sz w:val="22"/>
          <w:szCs w:val="22"/>
        </w:rPr>
        <w:t> 000 000,00 zł</w:t>
      </w:r>
      <w:r>
        <w:rPr>
          <w:sz w:val="22"/>
          <w:szCs w:val="22"/>
        </w:rPr>
        <w:t>,</w:t>
      </w:r>
    </w:p>
    <w:p w14:paraId="7766969F" w14:textId="67FAE998" w:rsidR="000554EB" w:rsidRDefault="00A57A4B">
      <w:pPr>
        <w:pStyle w:val="Akapitzlist"/>
        <w:numPr>
          <w:ilvl w:val="0"/>
          <w:numId w:val="89"/>
        </w:numPr>
        <w:ind w:left="1560" w:hanging="426"/>
        <w:contextualSpacing w:val="0"/>
        <w:jc w:val="both"/>
        <w:rPr>
          <w:sz w:val="22"/>
          <w:szCs w:val="22"/>
        </w:rPr>
      </w:pPr>
      <w:r w:rsidRPr="002F409A">
        <w:rPr>
          <w:sz w:val="22"/>
          <w:szCs w:val="22"/>
        </w:rPr>
        <w:t>d</w:t>
      </w:r>
      <w:r w:rsidR="0039016A" w:rsidRPr="002F409A">
        <w:rPr>
          <w:sz w:val="22"/>
          <w:szCs w:val="22"/>
        </w:rPr>
        <w:t>ysponuje</w:t>
      </w:r>
      <w:r w:rsidR="006040DC" w:rsidRPr="006040DC">
        <w:rPr>
          <w:sz w:val="22"/>
          <w:szCs w:val="22"/>
        </w:rPr>
        <w:t xml:space="preserve"> </w:t>
      </w:r>
      <w:r w:rsidR="006040DC">
        <w:rPr>
          <w:sz w:val="22"/>
          <w:szCs w:val="22"/>
        </w:rPr>
        <w:t>lub będzie dysponował</w:t>
      </w:r>
      <w:r w:rsidR="0039016A">
        <w:rPr>
          <w:sz w:val="22"/>
          <w:szCs w:val="22"/>
        </w:rPr>
        <w:t xml:space="preserve"> </w:t>
      </w:r>
      <w:r w:rsidR="000554EB" w:rsidRPr="00513E85">
        <w:rPr>
          <w:sz w:val="22"/>
          <w:szCs w:val="22"/>
        </w:rPr>
        <w:t>wykonania zamówienia osoby o następujących kwalifikacjach:</w:t>
      </w:r>
    </w:p>
    <w:p w14:paraId="35AD5B42" w14:textId="77777777" w:rsidR="000554EB" w:rsidRPr="005E23D2" w:rsidRDefault="000554EB" w:rsidP="000554EB">
      <w:pPr>
        <w:jc w:val="both"/>
        <w:rPr>
          <w:sz w:val="10"/>
          <w:szCs w:val="10"/>
        </w:rPr>
      </w:pPr>
    </w:p>
    <w:tbl>
      <w:tblPr>
        <w:tblW w:w="7835" w:type="dxa"/>
        <w:jc w:val="right"/>
        <w:tblCellMar>
          <w:left w:w="70" w:type="dxa"/>
          <w:right w:w="70" w:type="dxa"/>
        </w:tblCellMar>
        <w:tblLook w:val="04A0" w:firstRow="1" w:lastRow="0" w:firstColumn="1" w:lastColumn="0" w:noHBand="0" w:noVBand="1"/>
      </w:tblPr>
      <w:tblGrid>
        <w:gridCol w:w="700"/>
        <w:gridCol w:w="5249"/>
        <w:gridCol w:w="1740"/>
        <w:gridCol w:w="146"/>
      </w:tblGrid>
      <w:tr w:rsidR="000554EB" w:rsidRPr="00362717" w14:paraId="5C0D7A70" w14:textId="77777777" w:rsidTr="008908B4">
        <w:trPr>
          <w:trHeight w:val="284"/>
          <w:jc w:val="right"/>
        </w:trPr>
        <w:tc>
          <w:tcPr>
            <w:tcW w:w="700" w:type="dxa"/>
            <w:tcBorders>
              <w:top w:val="single" w:sz="4" w:space="0" w:color="auto"/>
              <w:left w:val="single" w:sz="4" w:space="0" w:color="auto"/>
              <w:bottom w:val="single" w:sz="4" w:space="0" w:color="auto"/>
              <w:right w:val="single" w:sz="4" w:space="0" w:color="auto"/>
            </w:tcBorders>
            <w:vAlign w:val="center"/>
            <w:hideMark/>
          </w:tcPr>
          <w:p w14:paraId="5692B271" w14:textId="77777777" w:rsidR="000554EB" w:rsidRPr="00362717" w:rsidRDefault="000554EB" w:rsidP="008908B4">
            <w:pPr>
              <w:jc w:val="center"/>
              <w:rPr>
                <w:b/>
                <w:bCs/>
                <w:color w:val="000000"/>
                <w:sz w:val="22"/>
                <w:szCs w:val="22"/>
              </w:rPr>
            </w:pPr>
            <w:bookmarkStart w:id="20" w:name="_Hlk233877934"/>
            <w:r w:rsidRPr="001520F8">
              <w:rPr>
                <w:b/>
                <w:sz w:val="22"/>
                <w:szCs w:val="22"/>
                <w:lang w:eastAsia="en-US"/>
              </w:rPr>
              <w:t>L.p.</w:t>
            </w:r>
          </w:p>
        </w:tc>
        <w:tc>
          <w:tcPr>
            <w:tcW w:w="5249" w:type="dxa"/>
            <w:tcBorders>
              <w:top w:val="single" w:sz="4" w:space="0" w:color="auto"/>
              <w:left w:val="single" w:sz="4" w:space="0" w:color="auto"/>
              <w:bottom w:val="single" w:sz="4" w:space="0" w:color="auto"/>
              <w:right w:val="single" w:sz="4" w:space="0" w:color="auto"/>
            </w:tcBorders>
            <w:vAlign w:val="center"/>
            <w:hideMark/>
          </w:tcPr>
          <w:p w14:paraId="54D46D1F" w14:textId="77777777" w:rsidR="000554EB" w:rsidRPr="00362717" w:rsidRDefault="000554EB" w:rsidP="008908B4">
            <w:pPr>
              <w:jc w:val="center"/>
              <w:rPr>
                <w:b/>
                <w:bCs/>
                <w:color w:val="000000"/>
                <w:sz w:val="22"/>
                <w:szCs w:val="22"/>
              </w:rPr>
            </w:pPr>
            <w:r w:rsidRPr="001520F8">
              <w:rPr>
                <w:b/>
                <w:sz w:val="22"/>
                <w:szCs w:val="22"/>
                <w:lang w:eastAsia="en-US"/>
              </w:rPr>
              <w:t>Nazwa stanowiska</w:t>
            </w:r>
          </w:p>
        </w:tc>
        <w:tc>
          <w:tcPr>
            <w:tcW w:w="1740" w:type="dxa"/>
            <w:tcBorders>
              <w:top w:val="single" w:sz="4" w:space="0" w:color="auto"/>
              <w:left w:val="single" w:sz="4" w:space="0" w:color="auto"/>
              <w:bottom w:val="single" w:sz="4" w:space="0" w:color="auto"/>
              <w:right w:val="single" w:sz="4" w:space="0" w:color="auto"/>
            </w:tcBorders>
            <w:vAlign w:val="center"/>
            <w:hideMark/>
          </w:tcPr>
          <w:p w14:paraId="746B1075" w14:textId="066BBAF2" w:rsidR="000554EB" w:rsidRPr="00362717" w:rsidRDefault="000554EB" w:rsidP="008908B4">
            <w:pPr>
              <w:jc w:val="center"/>
              <w:rPr>
                <w:b/>
                <w:bCs/>
                <w:color w:val="000000"/>
                <w:sz w:val="22"/>
                <w:szCs w:val="22"/>
              </w:rPr>
            </w:pPr>
            <w:r w:rsidRPr="001520F8">
              <w:rPr>
                <w:b/>
                <w:sz w:val="22"/>
                <w:szCs w:val="22"/>
                <w:lang w:eastAsia="en-US"/>
              </w:rPr>
              <w:t xml:space="preserve">Minimalna </w:t>
            </w:r>
            <w:r w:rsidR="00C27392">
              <w:rPr>
                <w:b/>
                <w:sz w:val="22"/>
                <w:szCs w:val="22"/>
                <w:lang w:eastAsia="en-US"/>
              </w:rPr>
              <w:t>liczba</w:t>
            </w:r>
          </w:p>
        </w:tc>
        <w:tc>
          <w:tcPr>
            <w:tcW w:w="146" w:type="dxa"/>
            <w:tcBorders>
              <w:top w:val="nil"/>
              <w:left w:val="nil"/>
              <w:bottom w:val="nil"/>
              <w:right w:val="nil"/>
            </w:tcBorders>
            <w:noWrap/>
            <w:vAlign w:val="bottom"/>
            <w:hideMark/>
          </w:tcPr>
          <w:p w14:paraId="4A633C4F" w14:textId="77777777" w:rsidR="000554EB" w:rsidRPr="00362717" w:rsidRDefault="000554EB" w:rsidP="008908B4">
            <w:pPr>
              <w:jc w:val="center"/>
              <w:rPr>
                <w:rFonts w:ascii="Tahoma" w:hAnsi="Tahoma" w:cs="Tahoma"/>
                <w:b/>
                <w:bCs/>
                <w:color w:val="000000"/>
                <w:sz w:val="22"/>
                <w:szCs w:val="22"/>
              </w:rPr>
            </w:pPr>
          </w:p>
        </w:tc>
      </w:tr>
      <w:tr w:rsidR="000554EB" w:rsidRPr="00362717" w14:paraId="41EA4775"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0C1F0F6E" w14:textId="77777777" w:rsidR="000554EB" w:rsidRPr="00362717" w:rsidRDefault="000554EB" w:rsidP="008908B4">
            <w:pPr>
              <w:jc w:val="center"/>
              <w:rPr>
                <w:color w:val="000000"/>
                <w:sz w:val="22"/>
                <w:szCs w:val="22"/>
              </w:rPr>
            </w:pPr>
            <w:r w:rsidRPr="00362717">
              <w:rPr>
                <w:color w:val="000000"/>
                <w:sz w:val="22"/>
                <w:szCs w:val="22"/>
              </w:rPr>
              <w:t>1</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1E9FA24A" w14:textId="245994C2" w:rsidR="000554EB" w:rsidRPr="00362717" w:rsidRDefault="000554EB" w:rsidP="008908B4">
            <w:pPr>
              <w:rPr>
                <w:color w:val="000000"/>
                <w:sz w:val="22"/>
                <w:szCs w:val="22"/>
              </w:rPr>
            </w:pPr>
            <w:r w:rsidRPr="00362717">
              <w:rPr>
                <w:color w:val="000000"/>
                <w:sz w:val="22"/>
                <w:szCs w:val="22"/>
              </w:rPr>
              <w:t xml:space="preserve">Dozór </w:t>
            </w:r>
            <w:r w:rsidRPr="001E2BD0">
              <w:rPr>
                <w:color w:val="000000"/>
                <w:sz w:val="22"/>
                <w:szCs w:val="22"/>
              </w:rPr>
              <w:t>zmianowy</w:t>
            </w:r>
          </w:p>
        </w:tc>
        <w:tc>
          <w:tcPr>
            <w:tcW w:w="1740" w:type="dxa"/>
            <w:tcBorders>
              <w:top w:val="nil"/>
              <w:left w:val="single" w:sz="8" w:space="0" w:color="auto"/>
              <w:bottom w:val="single" w:sz="4" w:space="0" w:color="auto"/>
              <w:right w:val="single" w:sz="8" w:space="0" w:color="auto"/>
            </w:tcBorders>
            <w:noWrap/>
            <w:vAlign w:val="center"/>
            <w:hideMark/>
          </w:tcPr>
          <w:p w14:paraId="6D21B49E" w14:textId="77777777" w:rsidR="000554EB" w:rsidRPr="00362717" w:rsidRDefault="000554EB" w:rsidP="008908B4">
            <w:pPr>
              <w:jc w:val="center"/>
              <w:rPr>
                <w:color w:val="000000" w:themeColor="text1"/>
                <w:sz w:val="22"/>
                <w:szCs w:val="22"/>
              </w:rPr>
            </w:pPr>
            <w:r w:rsidRPr="00362717">
              <w:rPr>
                <w:color w:val="000000" w:themeColor="text1"/>
                <w:sz w:val="22"/>
                <w:szCs w:val="22"/>
              </w:rPr>
              <w:t>3</w:t>
            </w:r>
          </w:p>
        </w:tc>
        <w:tc>
          <w:tcPr>
            <w:tcW w:w="146" w:type="dxa"/>
            <w:vAlign w:val="center"/>
            <w:hideMark/>
          </w:tcPr>
          <w:p w14:paraId="411AF308" w14:textId="77777777" w:rsidR="000554EB" w:rsidRPr="00362717" w:rsidRDefault="000554EB" w:rsidP="008908B4"/>
        </w:tc>
      </w:tr>
      <w:tr w:rsidR="000554EB" w:rsidRPr="00362717" w14:paraId="021AE42D"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53C42D44" w14:textId="77777777" w:rsidR="000554EB" w:rsidRPr="00362717" w:rsidRDefault="000554EB" w:rsidP="008908B4">
            <w:pPr>
              <w:jc w:val="center"/>
              <w:rPr>
                <w:color w:val="000000"/>
                <w:sz w:val="22"/>
                <w:szCs w:val="22"/>
              </w:rPr>
            </w:pPr>
            <w:r w:rsidRPr="00362717">
              <w:rPr>
                <w:color w:val="000000"/>
                <w:sz w:val="22"/>
                <w:szCs w:val="22"/>
              </w:rPr>
              <w:t>2</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28097AC6" w14:textId="77777777" w:rsidR="000554EB" w:rsidRPr="00362717" w:rsidRDefault="000554EB" w:rsidP="008908B4">
            <w:pPr>
              <w:rPr>
                <w:color w:val="000000"/>
                <w:sz w:val="22"/>
                <w:szCs w:val="22"/>
              </w:rPr>
            </w:pPr>
            <w:r w:rsidRPr="00362717">
              <w:rPr>
                <w:color w:val="000000"/>
                <w:sz w:val="22"/>
                <w:szCs w:val="22"/>
              </w:rPr>
              <w:t>Ustawiacz</w:t>
            </w:r>
          </w:p>
        </w:tc>
        <w:tc>
          <w:tcPr>
            <w:tcW w:w="1740" w:type="dxa"/>
            <w:tcBorders>
              <w:top w:val="nil"/>
              <w:left w:val="single" w:sz="8" w:space="0" w:color="auto"/>
              <w:bottom w:val="single" w:sz="4" w:space="0" w:color="auto"/>
              <w:right w:val="single" w:sz="8" w:space="0" w:color="auto"/>
            </w:tcBorders>
            <w:noWrap/>
            <w:vAlign w:val="center"/>
            <w:hideMark/>
          </w:tcPr>
          <w:p w14:paraId="0EB7B515" w14:textId="77777777" w:rsidR="000554EB" w:rsidRPr="00362717" w:rsidRDefault="000554EB" w:rsidP="008908B4">
            <w:pPr>
              <w:jc w:val="center"/>
              <w:rPr>
                <w:color w:val="000000" w:themeColor="text1"/>
                <w:sz w:val="22"/>
                <w:szCs w:val="22"/>
              </w:rPr>
            </w:pPr>
            <w:r w:rsidRPr="00362717">
              <w:rPr>
                <w:color w:val="000000" w:themeColor="text1"/>
                <w:sz w:val="22"/>
                <w:szCs w:val="22"/>
              </w:rPr>
              <w:t>6</w:t>
            </w:r>
          </w:p>
        </w:tc>
        <w:tc>
          <w:tcPr>
            <w:tcW w:w="146" w:type="dxa"/>
            <w:vAlign w:val="center"/>
            <w:hideMark/>
          </w:tcPr>
          <w:p w14:paraId="38AA8E1E" w14:textId="77777777" w:rsidR="000554EB" w:rsidRPr="00362717" w:rsidRDefault="000554EB" w:rsidP="008908B4"/>
        </w:tc>
      </w:tr>
      <w:tr w:rsidR="000554EB" w:rsidRPr="00362717" w14:paraId="3737A858"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5CB04C91" w14:textId="77777777" w:rsidR="000554EB" w:rsidRPr="00362717" w:rsidRDefault="000554EB" w:rsidP="008908B4">
            <w:pPr>
              <w:jc w:val="center"/>
              <w:rPr>
                <w:color w:val="000000"/>
                <w:sz w:val="22"/>
                <w:szCs w:val="22"/>
              </w:rPr>
            </w:pPr>
            <w:r w:rsidRPr="00362717">
              <w:rPr>
                <w:color w:val="000000"/>
                <w:sz w:val="22"/>
                <w:szCs w:val="22"/>
              </w:rPr>
              <w:t>3</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727635AF" w14:textId="1D3C955A" w:rsidR="000554EB" w:rsidRPr="002919C4" w:rsidRDefault="001F7246" w:rsidP="008908B4">
            <w:pPr>
              <w:rPr>
                <w:sz w:val="22"/>
                <w:szCs w:val="22"/>
              </w:rPr>
            </w:pPr>
            <w:r w:rsidRPr="002919C4">
              <w:rPr>
                <w:sz w:val="22"/>
                <w:szCs w:val="22"/>
              </w:rPr>
              <w:t>Ustawiacz z dodatkowymi kwalifikacjami uprawniającymi do obsługi urządzeń do przeciągania wagonów po torach (typu kołowrót, linociąg, wózek przetokowy) wydawanymi przez TDT (tj. Transportowy Dozór Techniczny)</w:t>
            </w:r>
          </w:p>
        </w:tc>
        <w:tc>
          <w:tcPr>
            <w:tcW w:w="1740" w:type="dxa"/>
            <w:tcBorders>
              <w:top w:val="nil"/>
              <w:left w:val="single" w:sz="8" w:space="0" w:color="auto"/>
              <w:bottom w:val="single" w:sz="4" w:space="0" w:color="auto"/>
              <w:right w:val="single" w:sz="8" w:space="0" w:color="auto"/>
            </w:tcBorders>
            <w:noWrap/>
            <w:vAlign w:val="center"/>
            <w:hideMark/>
          </w:tcPr>
          <w:p w14:paraId="3BF677B4" w14:textId="77777777" w:rsidR="000554EB" w:rsidRPr="00362717" w:rsidRDefault="000554EB" w:rsidP="008908B4">
            <w:pPr>
              <w:jc w:val="center"/>
              <w:rPr>
                <w:color w:val="000000" w:themeColor="text1"/>
                <w:sz w:val="22"/>
                <w:szCs w:val="22"/>
              </w:rPr>
            </w:pPr>
            <w:r w:rsidRPr="00362717">
              <w:rPr>
                <w:color w:val="000000" w:themeColor="text1"/>
                <w:sz w:val="22"/>
                <w:szCs w:val="22"/>
              </w:rPr>
              <w:t>6</w:t>
            </w:r>
          </w:p>
        </w:tc>
        <w:tc>
          <w:tcPr>
            <w:tcW w:w="146" w:type="dxa"/>
            <w:vAlign w:val="center"/>
            <w:hideMark/>
          </w:tcPr>
          <w:p w14:paraId="795B1B6A" w14:textId="77777777" w:rsidR="000554EB" w:rsidRPr="00362717" w:rsidRDefault="000554EB" w:rsidP="008908B4"/>
        </w:tc>
      </w:tr>
      <w:tr w:rsidR="000554EB" w:rsidRPr="00362717" w14:paraId="7200F9B5"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6D42151A" w14:textId="77777777" w:rsidR="000554EB" w:rsidRPr="00362717" w:rsidRDefault="000554EB" w:rsidP="008908B4">
            <w:pPr>
              <w:jc w:val="center"/>
              <w:rPr>
                <w:color w:val="000000"/>
                <w:sz w:val="22"/>
                <w:szCs w:val="22"/>
              </w:rPr>
            </w:pPr>
            <w:r w:rsidRPr="00362717">
              <w:rPr>
                <w:color w:val="000000"/>
                <w:sz w:val="22"/>
                <w:szCs w:val="22"/>
              </w:rPr>
              <w:t>4</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1B307E2F" w14:textId="77777777" w:rsidR="000554EB" w:rsidRPr="00362717" w:rsidRDefault="000554EB" w:rsidP="008908B4">
            <w:pPr>
              <w:rPr>
                <w:color w:val="000000"/>
                <w:sz w:val="22"/>
                <w:szCs w:val="22"/>
              </w:rPr>
            </w:pPr>
            <w:r w:rsidRPr="00362717">
              <w:rPr>
                <w:color w:val="000000"/>
                <w:sz w:val="22"/>
                <w:szCs w:val="22"/>
              </w:rPr>
              <w:t xml:space="preserve">Manewrowy </w:t>
            </w:r>
          </w:p>
        </w:tc>
        <w:tc>
          <w:tcPr>
            <w:tcW w:w="1740" w:type="dxa"/>
            <w:tcBorders>
              <w:top w:val="nil"/>
              <w:left w:val="single" w:sz="8" w:space="0" w:color="auto"/>
              <w:bottom w:val="single" w:sz="4" w:space="0" w:color="auto"/>
              <w:right w:val="single" w:sz="8" w:space="0" w:color="auto"/>
            </w:tcBorders>
            <w:noWrap/>
            <w:vAlign w:val="center"/>
            <w:hideMark/>
          </w:tcPr>
          <w:p w14:paraId="2E658EBE" w14:textId="77777777" w:rsidR="000554EB" w:rsidRPr="00362717" w:rsidRDefault="000554EB" w:rsidP="008908B4">
            <w:pPr>
              <w:jc w:val="center"/>
              <w:rPr>
                <w:color w:val="000000" w:themeColor="text1"/>
                <w:sz w:val="22"/>
                <w:szCs w:val="22"/>
              </w:rPr>
            </w:pPr>
            <w:r w:rsidRPr="00362717">
              <w:rPr>
                <w:color w:val="000000" w:themeColor="text1"/>
                <w:sz w:val="22"/>
                <w:szCs w:val="22"/>
              </w:rPr>
              <w:t>6</w:t>
            </w:r>
          </w:p>
        </w:tc>
        <w:tc>
          <w:tcPr>
            <w:tcW w:w="146" w:type="dxa"/>
            <w:vAlign w:val="center"/>
            <w:hideMark/>
          </w:tcPr>
          <w:p w14:paraId="0921D54F" w14:textId="77777777" w:rsidR="000554EB" w:rsidRPr="00362717" w:rsidRDefault="000554EB" w:rsidP="008908B4"/>
        </w:tc>
      </w:tr>
      <w:tr w:rsidR="000554EB" w:rsidRPr="00362717" w14:paraId="38052D42"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2A7895EF" w14:textId="77777777" w:rsidR="000554EB" w:rsidRPr="00362717" w:rsidRDefault="000554EB" w:rsidP="008908B4">
            <w:pPr>
              <w:jc w:val="center"/>
              <w:rPr>
                <w:color w:val="000000"/>
                <w:sz w:val="22"/>
                <w:szCs w:val="22"/>
              </w:rPr>
            </w:pPr>
            <w:r w:rsidRPr="00362717">
              <w:rPr>
                <w:color w:val="000000"/>
                <w:sz w:val="22"/>
                <w:szCs w:val="22"/>
              </w:rPr>
              <w:t>5</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6F1CAAFE" w14:textId="757B3E55" w:rsidR="000554EB" w:rsidRPr="008908B4" w:rsidRDefault="001F7246" w:rsidP="008908B4">
            <w:pPr>
              <w:rPr>
                <w:color w:val="000000"/>
                <w:sz w:val="22"/>
                <w:szCs w:val="22"/>
              </w:rPr>
            </w:pPr>
            <w:r w:rsidRPr="002919C4">
              <w:rPr>
                <w:sz w:val="22"/>
                <w:szCs w:val="22"/>
              </w:rPr>
              <w:t>Manewrowy z dodatkowymi kwalifikacjami uprawniającymi do obsługi urządzeń do przeciągania wagonów po torach (typu kołowrót, linociąg, wózek przetokowy</w:t>
            </w:r>
            <w:r w:rsidR="0041100F">
              <w:rPr>
                <w:sz w:val="22"/>
                <w:szCs w:val="22"/>
              </w:rPr>
              <w:t>)</w:t>
            </w:r>
            <w:r w:rsidR="002919C4" w:rsidRPr="002919C4">
              <w:rPr>
                <w:sz w:val="22"/>
                <w:szCs w:val="22"/>
              </w:rPr>
              <w:t xml:space="preserve"> wydawanymi przez TDT (tj. Transportowy Dozór Techniczny</w:t>
            </w:r>
          </w:p>
        </w:tc>
        <w:tc>
          <w:tcPr>
            <w:tcW w:w="1740" w:type="dxa"/>
            <w:tcBorders>
              <w:top w:val="nil"/>
              <w:left w:val="single" w:sz="8" w:space="0" w:color="auto"/>
              <w:bottom w:val="single" w:sz="4" w:space="0" w:color="auto"/>
              <w:right w:val="single" w:sz="8" w:space="0" w:color="auto"/>
            </w:tcBorders>
            <w:noWrap/>
            <w:vAlign w:val="center"/>
            <w:hideMark/>
          </w:tcPr>
          <w:p w14:paraId="39D8C2D1" w14:textId="77777777" w:rsidR="000554EB" w:rsidRPr="00362717" w:rsidRDefault="000554EB" w:rsidP="008908B4">
            <w:pPr>
              <w:jc w:val="center"/>
              <w:rPr>
                <w:color w:val="000000" w:themeColor="text1"/>
                <w:sz w:val="22"/>
                <w:szCs w:val="22"/>
              </w:rPr>
            </w:pPr>
            <w:r w:rsidRPr="00362717">
              <w:rPr>
                <w:color w:val="000000" w:themeColor="text1"/>
                <w:sz w:val="22"/>
                <w:szCs w:val="22"/>
              </w:rPr>
              <w:t>12</w:t>
            </w:r>
          </w:p>
        </w:tc>
        <w:tc>
          <w:tcPr>
            <w:tcW w:w="146" w:type="dxa"/>
            <w:vAlign w:val="center"/>
            <w:hideMark/>
          </w:tcPr>
          <w:p w14:paraId="4BB69F2C" w14:textId="77777777" w:rsidR="000554EB" w:rsidRPr="00362717" w:rsidRDefault="000554EB" w:rsidP="008908B4"/>
        </w:tc>
      </w:tr>
      <w:tr w:rsidR="000554EB" w:rsidRPr="00362717" w14:paraId="770A6ACA"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39A60163" w14:textId="77777777" w:rsidR="000554EB" w:rsidRPr="00362717" w:rsidRDefault="000554EB" w:rsidP="008908B4">
            <w:pPr>
              <w:jc w:val="center"/>
              <w:rPr>
                <w:color w:val="000000"/>
                <w:sz w:val="22"/>
                <w:szCs w:val="22"/>
              </w:rPr>
            </w:pPr>
            <w:r w:rsidRPr="00362717">
              <w:rPr>
                <w:color w:val="000000"/>
                <w:sz w:val="22"/>
                <w:szCs w:val="22"/>
              </w:rPr>
              <w:t>6</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30900696" w14:textId="77777777" w:rsidR="000554EB" w:rsidRPr="00362717" w:rsidRDefault="000554EB" w:rsidP="008908B4">
            <w:pPr>
              <w:rPr>
                <w:color w:val="000000"/>
                <w:sz w:val="22"/>
                <w:szCs w:val="22"/>
              </w:rPr>
            </w:pPr>
            <w:r w:rsidRPr="00362717">
              <w:rPr>
                <w:color w:val="000000"/>
                <w:sz w:val="22"/>
                <w:szCs w:val="22"/>
              </w:rPr>
              <w:t>Spisywacz wagonów</w:t>
            </w:r>
          </w:p>
        </w:tc>
        <w:tc>
          <w:tcPr>
            <w:tcW w:w="1740" w:type="dxa"/>
            <w:tcBorders>
              <w:top w:val="nil"/>
              <w:left w:val="single" w:sz="8" w:space="0" w:color="auto"/>
              <w:bottom w:val="single" w:sz="4" w:space="0" w:color="auto"/>
              <w:right w:val="single" w:sz="8" w:space="0" w:color="auto"/>
            </w:tcBorders>
            <w:noWrap/>
            <w:vAlign w:val="center"/>
            <w:hideMark/>
          </w:tcPr>
          <w:p w14:paraId="2059773E" w14:textId="77777777" w:rsidR="000554EB" w:rsidRPr="00362717" w:rsidRDefault="000554EB" w:rsidP="008908B4">
            <w:pPr>
              <w:jc w:val="center"/>
              <w:rPr>
                <w:color w:val="000000" w:themeColor="text1"/>
                <w:sz w:val="22"/>
                <w:szCs w:val="22"/>
              </w:rPr>
            </w:pPr>
            <w:r w:rsidRPr="00362717">
              <w:rPr>
                <w:color w:val="000000" w:themeColor="text1"/>
                <w:sz w:val="22"/>
                <w:szCs w:val="22"/>
              </w:rPr>
              <w:t>3</w:t>
            </w:r>
          </w:p>
        </w:tc>
        <w:tc>
          <w:tcPr>
            <w:tcW w:w="146" w:type="dxa"/>
            <w:vAlign w:val="center"/>
            <w:hideMark/>
          </w:tcPr>
          <w:p w14:paraId="23405BB1" w14:textId="77777777" w:rsidR="000554EB" w:rsidRPr="00362717" w:rsidRDefault="000554EB" w:rsidP="008908B4"/>
        </w:tc>
      </w:tr>
      <w:tr w:rsidR="000554EB" w:rsidRPr="00362717" w14:paraId="02F020C3" w14:textId="77777777" w:rsidTr="008908B4">
        <w:trPr>
          <w:trHeight w:val="284"/>
          <w:jc w:val="right"/>
        </w:trPr>
        <w:tc>
          <w:tcPr>
            <w:tcW w:w="700" w:type="dxa"/>
            <w:tcBorders>
              <w:top w:val="nil"/>
              <w:left w:val="single" w:sz="8" w:space="0" w:color="auto"/>
              <w:bottom w:val="single" w:sz="8" w:space="0" w:color="auto"/>
              <w:right w:val="single" w:sz="8" w:space="0" w:color="auto"/>
            </w:tcBorders>
            <w:noWrap/>
            <w:vAlign w:val="center"/>
            <w:hideMark/>
          </w:tcPr>
          <w:p w14:paraId="65AFD140" w14:textId="77777777" w:rsidR="000554EB" w:rsidRPr="00362717" w:rsidRDefault="000554EB" w:rsidP="008908B4">
            <w:pPr>
              <w:jc w:val="center"/>
              <w:rPr>
                <w:color w:val="000000"/>
                <w:sz w:val="22"/>
                <w:szCs w:val="22"/>
              </w:rPr>
            </w:pPr>
            <w:r w:rsidRPr="00362717">
              <w:rPr>
                <w:color w:val="000000"/>
                <w:sz w:val="22"/>
                <w:szCs w:val="22"/>
              </w:rPr>
              <w:t>7</w:t>
            </w:r>
            <w:r>
              <w:rPr>
                <w:color w:val="000000"/>
                <w:sz w:val="22"/>
                <w:szCs w:val="22"/>
              </w:rPr>
              <w:t>.</w:t>
            </w:r>
          </w:p>
        </w:tc>
        <w:tc>
          <w:tcPr>
            <w:tcW w:w="5249" w:type="dxa"/>
            <w:tcBorders>
              <w:top w:val="nil"/>
              <w:left w:val="nil"/>
              <w:bottom w:val="single" w:sz="8" w:space="0" w:color="auto"/>
              <w:right w:val="nil"/>
            </w:tcBorders>
            <w:vAlign w:val="center"/>
            <w:hideMark/>
          </w:tcPr>
          <w:p w14:paraId="24FB667C" w14:textId="77777777" w:rsidR="000554EB" w:rsidRPr="00362717" w:rsidRDefault="000554EB" w:rsidP="008908B4">
            <w:pPr>
              <w:rPr>
                <w:color w:val="000000"/>
                <w:sz w:val="22"/>
                <w:szCs w:val="22"/>
              </w:rPr>
            </w:pPr>
            <w:r w:rsidRPr="00362717">
              <w:rPr>
                <w:color w:val="000000"/>
                <w:sz w:val="22"/>
                <w:szCs w:val="22"/>
              </w:rPr>
              <w:t>Maszynista spalinowych pojazdów trakcyjnych</w:t>
            </w:r>
          </w:p>
        </w:tc>
        <w:tc>
          <w:tcPr>
            <w:tcW w:w="1740" w:type="dxa"/>
            <w:tcBorders>
              <w:top w:val="nil"/>
              <w:left w:val="single" w:sz="8" w:space="0" w:color="auto"/>
              <w:bottom w:val="single" w:sz="8" w:space="0" w:color="auto"/>
              <w:right w:val="single" w:sz="8" w:space="0" w:color="auto"/>
            </w:tcBorders>
            <w:noWrap/>
            <w:vAlign w:val="center"/>
            <w:hideMark/>
          </w:tcPr>
          <w:p w14:paraId="5B975B8B" w14:textId="77777777" w:rsidR="000554EB" w:rsidRPr="00362717" w:rsidRDefault="000554EB" w:rsidP="008908B4">
            <w:pPr>
              <w:jc w:val="center"/>
              <w:rPr>
                <w:color w:val="000000" w:themeColor="text1"/>
                <w:sz w:val="22"/>
                <w:szCs w:val="22"/>
              </w:rPr>
            </w:pPr>
            <w:r w:rsidRPr="00362717">
              <w:rPr>
                <w:color w:val="000000" w:themeColor="text1"/>
                <w:sz w:val="22"/>
                <w:szCs w:val="22"/>
              </w:rPr>
              <w:t>6</w:t>
            </w:r>
          </w:p>
        </w:tc>
        <w:tc>
          <w:tcPr>
            <w:tcW w:w="146" w:type="dxa"/>
            <w:vAlign w:val="center"/>
            <w:hideMark/>
          </w:tcPr>
          <w:p w14:paraId="589FBBAF" w14:textId="77777777" w:rsidR="000554EB" w:rsidRPr="00362717" w:rsidRDefault="000554EB" w:rsidP="008908B4"/>
        </w:tc>
      </w:tr>
    </w:tbl>
    <w:p w14:paraId="512599CD" w14:textId="77777777" w:rsidR="000554EB" w:rsidRPr="00715A81" w:rsidRDefault="000554EB" w:rsidP="000554EB">
      <w:pPr>
        <w:pStyle w:val="Akapitzlist"/>
        <w:ind w:left="1560"/>
        <w:jc w:val="both"/>
        <w:rPr>
          <w:sz w:val="10"/>
          <w:szCs w:val="10"/>
        </w:rPr>
      </w:pPr>
    </w:p>
    <w:p w14:paraId="2A8A39D3" w14:textId="77777777" w:rsidR="000554EB" w:rsidRDefault="000554EB">
      <w:pPr>
        <w:pStyle w:val="Akapitzlist"/>
        <w:numPr>
          <w:ilvl w:val="0"/>
          <w:numId w:val="89"/>
        </w:numPr>
        <w:ind w:left="1560" w:hanging="426"/>
        <w:jc w:val="both"/>
        <w:rPr>
          <w:sz w:val="22"/>
          <w:szCs w:val="22"/>
        </w:rPr>
      </w:pPr>
      <w:r w:rsidRPr="00D972EA">
        <w:rPr>
          <w:sz w:val="22"/>
          <w:szCs w:val="22"/>
        </w:rPr>
        <w:lastRenderedPageBreak/>
        <w:t>dysponuje następującymi urządzeniami lub wyposażeniem zakładu w celu wykonania zamówienia:</w:t>
      </w:r>
    </w:p>
    <w:p w14:paraId="5A49E5C7" w14:textId="77777777" w:rsidR="00426A99" w:rsidRDefault="00426A99" w:rsidP="00426A99">
      <w:pPr>
        <w:pStyle w:val="Akapitzlist"/>
        <w:ind w:left="1560"/>
        <w:jc w:val="both"/>
        <w:rPr>
          <w:sz w:val="22"/>
          <w:szCs w:val="22"/>
        </w:rPr>
      </w:pPr>
    </w:p>
    <w:p w14:paraId="13D910CC" w14:textId="77777777" w:rsidR="000554EB" w:rsidRPr="00715A81" w:rsidRDefault="000554EB" w:rsidP="000554EB">
      <w:pPr>
        <w:pStyle w:val="Akapitzlist"/>
        <w:ind w:left="1560"/>
        <w:jc w:val="both"/>
        <w:rPr>
          <w:sz w:val="10"/>
          <w:szCs w:val="10"/>
        </w:rPr>
      </w:pPr>
    </w:p>
    <w:tbl>
      <w:tblPr>
        <w:tblW w:w="7834" w:type="dxa"/>
        <w:jc w:val="right"/>
        <w:tblCellMar>
          <w:left w:w="70" w:type="dxa"/>
          <w:right w:w="70" w:type="dxa"/>
        </w:tblCellMar>
        <w:tblLook w:val="04A0" w:firstRow="1" w:lastRow="0" w:firstColumn="1" w:lastColumn="0" w:noHBand="0" w:noVBand="1"/>
      </w:tblPr>
      <w:tblGrid>
        <w:gridCol w:w="562"/>
        <w:gridCol w:w="5386"/>
        <w:gridCol w:w="1740"/>
        <w:gridCol w:w="146"/>
      </w:tblGrid>
      <w:tr w:rsidR="000554EB" w:rsidRPr="005E23D2" w14:paraId="77695E64" w14:textId="77777777" w:rsidTr="009F77A4">
        <w:trPr>
          <w:trHeight w:val="645"/>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09661DFB" w14:textId="77777777" w:rsidR="000554EB" w:rsidRPr="005E23D2" w:rsidRDefault="000554EB" w:rsidP="008908B4">
            <w:pPr>
              <w:jc w:val="center"/>
              <w:rPr>
                <w:b/>
                <w:bCs/>
                <w:color w:val="000000"/>
                <w:sz w:val="22"/>
                <w:szCs w:val="22"/>
              </w:rPr>
            </w:pPr>
            <w:r w:rsidRPr="00D972EA">
              <w:rPr>
                <w:rFonts w:eastAsiaTheme="minorHAnsi"/>
                <w:b/>
                <w:bCs/>
                <w:color w:val="000000" w:themeColor="text1"/>
                <w:sz w:val="22"/>
                <w:szCs w:val="22"/>
                <w:lang w:eastAsia="en-US"/>
              </w:rPr>
              <w:t>L.p.</w:t>
            </w:r>
          </w:p>
        </w:tc>
        <w:tc>
          <w:tcPr>
            <w:tcW w:w="5386" w:type="dxa"/>
            <w:tcBorders>
              <w:top w:val="single" w:sz="4" w:space="0" w:color="auto"/>
              <w:left w:val="single" w:sz="4" w:space="0" w:color="auto"/>
              <w:bottom w:val="single" w:sz="4" w:space="0" w:color="auto"/>
              <w:right w:val="single" w:sz="4" w:space="0" w:color="auto"/>
            </w:tcBorders>
            <w:vAlign w:val="center"/>
            <w:hideMark/>
          </w:tcPr>
          <w:p w14:paraId="2D98DEAE" w14:textId="77777777" w:rsidR="000554EB" w:rsidRPr="005E23D2" w:rsidRDefault="000554EB" w:rsidP="008908B4">
            <w:pPr>
              <w:jc w:val="center"/>
              <w:rPr>
                <w:b/>
                <w:bCs/>
                <w:color w:val="000000"/>
                <w:sz w:val="22"/>
                <w:szCs w:val="22"/>
              </w:rPr>
            </w:pPr>
            <w:r w:rsidRPr="00D972EA">
              <w:rPr>
                <w:rFonts w:eastAsiaTheme="minorHAnsi"/>
                <w:b/>
                <w:bCs/>
                <w:color w:val="000000" w:themeColor="text1"/>
                <w:sz w:val="22"/>
                <w:szCs w:val="22"/>
                <w:lang w:eastAsia="en-US"/>
              </w:rPr>
              <w:t>Nazwa</w:t>
            </w:r>
          </w:p>
        </w:tc>
        <w:tc>
          <w:tcPr>
            <w:tcW w:w="1740" w:type="dxa"/>
            <w:tcBorders>
              <w:top w:val="single" w:sz="4" w:space="0" w:color="auto"/>
              <w:left w:val="single" w:sz="4" w:space="0" w:color="auto"/>
              <w:bottom w:val="single" w:sz="4" w:space="0" w:color="auto"/>
              <w:right w:val="single" w:sz="4" w:space="0" w:color="auto"/>
            </w:tcBorders>
            <w:vAlign w:val="center"/>
            <w:hideMark/>
          </w:tcPr>
          <w:p w14:paraId="5CA39166" w14:textId="6DA89BE1" w:rsidR="000554EB" w:rsidRDefault="000554EB" w:rsidP="008908B4">
            <w:pPr>
              <w:autoSpaceDE w:val="0"/>
              <w:autoSpaceDN w:val="0"/>
              <w:adjustRightInd w:val="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 xml:space="preserve">Minimalna </w:t>
            </w:r>
            <w:r w:rsidR="00C27392">
              <w:rPr>
                <w:rFonts w:eastAsiaTheme="minorHAnsi"/>
                <w:b/>
                <w:bCs/>
                <w:color w:val="000000" w:themeColor="text1"/>
                <w:sz w:val="22"/>
                <w:szCs w:val="22"/>
                <w:lang w:eastAsia="en-US"/>
              </w:rPr>
              <w:t>liczba</w:t>
            </w:r>
          </w:p>
          <w:p w14:paraId="0A0DEE3E" w14:textId="77777777" w:rsidR="000554EB" w:rsidRPr="005E23D2" w:rsidRDefault="000554EB" w:rsidP="008908B4">
            <w:pPr>
              <w:jc w:val="center"/>
              <w:rPr>
                <w:b/>
                <w:bCs/>
                <w:color w:val="000000"/>
                <w:sz w:val="22"/>
                <w:szCs w:val="22"/>
              </w:rPr>
            </w:pPr>
            <w:r>
              <w:rPr>
                <w:rFonts w:eastAsiaTheme="minorHAnsi"/>
                <w:b/>
                <w:bCs/>
                <w:color w:val="000000" w:themeColor="text1"/>
                <w:sz w:val="22"/>
                <w:szCs w:val="22"/>
                <w:lang w:eastAsia="en-US"/>
              </w:rPr>
              <w:t>[szt.]</w:t>
            </w:r>
          </w:p>
        </w:tc>
        <w:tc>
          <w:tcPr>
            <w:tcW w:w="146" w:type="dxa"/>
            <w:tcBorders>
              <w:top w:val="nil"/>
              <w:left w:val="nil"/>
              <w:bottom w:val="nil"/>
              <w:right w:val="nil"/>
            </w:tcBorders>
            <w:noWrap/>
            <w:vAlign w:val="bottom"/>
            <w:hideMark/>
          </w:tcPr>
          <w:p w14:paraId="5379817C" w14:textId="77777777" w:rsidR="000554EB" w:rsidRPr="005E23D2" w:rsidRDefault="000554EB" w:rsidP="008908B4">
            <w:pPr>
              <w:jc w:val="center"/>
              <w:rPr>
                <w:rFonts w:ascii="Tahoma" w:hAnsi="Tahoma" w:cs="Tahoma"/>
                <w:b/>
                <w:bCs/>
                <w:color w:val="000000"/>
                <w:sz w:val="22"/>
                <w:szCs w:val="22"/>
              </w:rPr>
            </w:pPr>
          </w:p>
        </w:tc>
      </w:tr>
      <w:tr w:rsidR="000554EB" w:rsidRPr="005E23D2" w14:paraId="52D2C840" w14:textId="77777777" w:rsidTr="009F77A4">
        <w:trPr>
          <w:trHeight w:val="585"/>
          <w:jc w:val="right"/>
        </w:trPr>
        <w:tc>
          <w:tcPr>
            <w:tcW w:w="562" w:type="dxa"/>
            <w:tcBorders>
              <w:top w:val="nil"/>
              <w:left w:val="single" w:sz="8" w:space="0" w:color="auto"/>
              <w:bottom w:val="single" w:sz="4" w:space="0" w:color="auto"/>
              <w:right w:val="single" w:sz="8" w:space="0" w:color="auto"/>
            </w:tcBorders>
            <w:noWrap/>
            <w:vAlign w:val="center"/>
            <w:hideMark/>
          </w:tcPr>
          <w:p w14:paraId="20571532" w14:textId="77777777" w:rsidR="000554EB" w:rsidRPr="005E23D2" w:rsidRDefault="000554EB" w:rsidP="008908B4">
            <w:pPr>
              <w:jc w:val="center"/>
              <w:rPr>
                <w:color w:val="000000"/>
                <w:sz w:val="22"/>
                <w:szCs w:val="22"/>
              </w:rPr>
            </w:pPr>
            <w:r w:rsidRPr="005E23D2">
              <w:rPr>
                <w:color w:val="000000"/>
                <w:sz w:val="22"/>
                <w:szCs w:val="22"/>
              </w:rPr>
              <w:t>1</w:t>
            </w:r>
            <w:r>
              <w:rPr>
                <w:color w:val="000000"/>
                <w:sz w:val="22"/>
                <w:szCs w:val="22"/>
              </w:rPr>
              <w:t>.</w:t>
            </w:r>
          </w:p>
        </w:tc>
        <w:tc>
          <w:tcPr>
            <w:tcW w:w="5386" w:type="dxa"/>
            <w:tcBorders>
              <w:top w:val="nil"/>
              <w:left w:val="nil"/>
              <w:bottom w:val="single" w:sz="4" w:space="0" w:color="auto"/>
              <w:right w:val="nil"/>
            </w:tcBorders>
            <w:vAlign w:val="center"/>
            <w:hideMark/>
          </w:tcPr>
          <w:p w14:paraId="47D4E42C" w14:textId="77777777" w:rsidR="000554EB" w:rsidRPr="005E23D2" w:rsidRDefault="000554EB" w:rsidP="008908B4">
            <w:pPr>
              <w:rPr>
                <w:color w:val="000000"/>
                <w:sz w:val="22"/>
                <w:szCs w:val="22"/>
              </w:rPr>
            </w:pPr>
            <w:r>
              <w:rPr>
                <w:color w:val="000000"/>
                <w:sz w:val="22"/>
                <w:szCs w:val="22"/>
              </w:rPr>
              <w:t>L</w:t>
            </w:r>
            <w:r w:rsidRPr="005E23D2">
              <w:rPr>
                <w:color w:val="000000"/>
                <w:sz w:val="22"/>
                <w:szCs w:val="22"/>
              </w:rPr>
              <w:t>okomotywa spalinowa</w:t>
            </w:r>
            <w:r>
              <w:rPr>
                <w:color w:val="000000"/>
                <w:sz w:val="22"/>
                <w:szCs w:val="22"/>
              </w:rPr>
              <w:t>,</w:t>
            </w:r>
            <w:r w:rsidRPr="005E23D2">
              <w:rPr>
                <w:color w:val="000000"/>
                <w:sz w:val="22"/>
                <w:szCs w:val="22"/>
              </w:rPr>
              <w:t xml:space="preserve"> jed</w:t>
            </w:r>
            <w:r>
              <w:rPr>
                <w:color w:val="000000"/>
                <w:sz w:val="22"/>
                <w:szCs w:val="22"/>
              </w:rPr>
              <w:t>n</w:t>
            </w:r>
            <w:r w:rsidRPr="005E23D2">
              <w:rPr>
                <w:color w:val="000000"/>
                <w:sz w:val="22"/>
                <w:szCs w:val="22"/>
              </w:rPr>
              <w:t>okabinowa o min mocy znamionowej 580kW</w:t>
            </w:r>
          </w:p>
        </w:tc>
        <w:tc>
          <w:tcPr>
            <w:tcW w:w="1740" w:type="dxa"/>
            <w:tcBorders>
              <w:top w:val="nil"/>
              <w:left w:val="single" w:sz="8" w:space="0" w:color="auto"/>
              <w:bottom w:val="single" w:sz="4" w:space="0" w:color="auto"/>
              <w:right w:val="single" w:sz="8" w:space="0" w:color="auto"/>
            </w:tcBorders>
            <w:noWrap/>
            <w:vAlign w:val="center"/>
            <w:hideMark/>
          </w:tcPr>
          <w:p w14:paraId="4D4250FD" w14:textId="77777777" w:rsidR="000554EB" w:rsidRPr="005E23D2" w:rsidRDefault="000554EB" w:rsidP="008908B4">
            <w:pPr>
              <w:jc w:val="center"/>
              <w:rPr>
                <w:color w:val="000000" w:themeColor="text1"/>
                <w:sz w:val="22"/>
                <w:szCs w:val="22"/>
              </w:rPr>
            </w:pPr>
            <w:r w:rsidRPr="005E23D2">
              <w:rPr>
                <w:color w:val="000000" w:themeColor="text1"/>
                <w:sz w:val="22"/>
                <w:szCs w:val="22"/>
              </w:rPr>
              <w:t>2</w:t>
            </w:r>
          </w:p>
        </w:tc>
        <w:tc>
          <w:tcPr>
            <w:tcW w:w="146" w:type="dxa"/>
            <w:vAlign w:val="center"/>
            <w:hideMark/>
          </w:tcPr>
          <w:p w14:paraId="0429CE0F" w14:textId="77777777" w:rsidR="000554EB" w:rsidRPr="005E23D2" w:rsidRDefault="000554EB" w:rsidP="008908B4"/>
        </w:tc>
      </w:tr>
      <w:tr w:rsidR="000554EB" w:rsidRPr="005E23D2" w14:paraId="792EB789" w14:textId="77777777" w:rsidTr="009F77A4">
        <w:trPr>
          <w:trHeight w:val="2925"/>
          <w:jc w:val="right"/>
        </w:trPr>
        <w:tc>
          <w:tcPr>
            <w:tcW w:w="562" w:type="dxa"/>
            <w:tcBorders>
              <w:top w:val="nil"/>
              <w:left w:val="single" w:sz="8" w:space="0" w:color="auto"/>
              <w:bottom w:val="single" w:sz="4" w:space="0" w:color="auto"/>
              <w:right w:val="single" w:sz="8" w:space="0" w:color="auto"/>
            </w:tcBorders>
            <w:noWrap/>
            <w:vAlign w:val="center"/>
            <w:hideMark/>
          </w:tcPr>
          <w:p w14:paraId="7B591EEE" w14:textId="77777777" w:rsidR="000554EB" w:rsidRPr="005E23D2" w:rsidRDefault="000554EB" w:rsidP="008908B4">
            <w:pPr>
              <w:jc w:val="center"/>
              <w:rPr>
                <w:color w:val="000000"/>
                <w:sz w:val="22"/>
                <w:szCs w:val="22"/>
              </w:rPr>
            </w:pPr>
            <w:r w:rsidRPr="005E23D2">
              <w:rPr>
                <w:color w:val="000000"/>
                <w:sz w:val="22"/>
                <w:szCs w:val="22"/>
              </w:rPr>
              <w:t>2</w:t>
            </w:r>
            <w:r>
              <w:rPr>
                <w:color w:val="000000"/>
                <w:sz w:val="22"/>
                <w:szCs w:val="22"/>
              </w:rPr>
              <w:t>.</w:t>
            </w:r>
          </w:p>
        </w:tc>
        <w:tc>
          <w:tcPr>
            <w:tcW w:w="5386" w:type="dxa"/>
            <w:tcBorders>
              <w:top w:val="nil"/>
              <w:left w:val="nil"/>
              <w:bottom w:val="single" w:sz="4" w:space="0" w:color="auto"/>
              <w:right w:val="nil"/>
            </w:tcBorders>
            <w:vAlign w:val="center"/>
            <w:hideMark/>
          </w:tcPr>
          <w:p w14:paraId="25048EF1" w14:textId="64012D44" w:rsidR="000554EB" w:rsidRPr="00FD4F20" w:rsidRDefault="000554EB" w:rsidP="008908B4">
            <w:pPr>
              <w:rPr>
                <w:sz w:val="22"/>
                <w:szCs w:val="22"/>
              </w:rPr>
            </w:pPr>
            <w:r>
              <w:rPr>
                <w:color w:val="000000"/>
                <w:sz w:val="22"/>
                <w:szCs w:val="22"/>
              </w:rPr>
              <w:t>W</w:t>
            </w:r>
            <w:r w:rsidRPr="005E23D2">
              <w:rPr>
                <w:color w:val="000000"/>
                <w:sz w:val="22"/>
                <w:szCs w:val="22"/>
              </w:rPr>
              <w:t xml:space="preserve">agon samowyładowczy typ 418 </w:t>
            </w:r>
            <w:r w:rsidRPr="00FD4F20">
              <w:rPr>
                <w:sz w:val="22"/>
                <w:szCs w:val="22"/>
              </w:rPr>
              <w:t xml:space="preserve">V </w:t>
            </w:r>
            <w:r w:rsidR="003D2267" w:rsidRPr="00FD4F20">
              <w:rPr>
                <w:sz w:val="22"/>
                <w:szCs w:val="22"/>
              </w:rPr>
              <w:t>(</w:t>
            </w:r>
            <w:proofErr w:type="spellStart"/>
            <w:r w:rsidR="003D2267" w:rsidRPr="00FD4F20">
              <w:rPr>
                <w:sz w:val="22"/>
                <w:szCs w:val="22"/>
              </w:rPr>
              <w:t>Dumpcar</w:t>
            </w:r>
            <w:proofErr w:type="spellEnd"/>
            <w:r w:rsidR="003D2267" w:rsidRPr="00FD4F20">
              <w:rPr>
                <w:sz w:val="22"/>
                <w:szCs w:val="22"/>
              </w:rPr>
              <w:t xml:space="preserve">) </w:t>
            </w:r>
            <w:r w:rsidRPr="00FD4F20">
              <w:rPr>
                <w:sz w:val="22"/>
                <w:szCs w:val="22"/>
              </w:rPr>
              <w:t>lub równoważny</w:t>
            </w:r>
          </w:p>
          <w:p w14:paraId="3AEC7E68" w14:textId="77777777" w:rsidR="000554EB" w:rsidRPr="00FD4F20" w:rsidRDefault="000554EB" w:rsidP="008908B4">
            <w:pPr>
              <w:rPr>
                <w:rFonts w:eastAsiaTheme="minorHAnsi"/>
                <w:i/>
                <w:iCs/>
                <w:sz w:val="22"/>
                <w:szCs w:val="22"/>
                <w:lang w:eastAsia="en-US"/>
              </w:rPr>
            </w:pPr>
            <w:r w:rsidRPr="00FD4F20">
              <w:rPr>
                <w:rFonts w:eastAsiaTheme="minorHAnsi"/>
                <w:i/>
                <w:iCs/>
                <w:sz w:val="22"/>
                <w:szCs w:val="22"/>
                <w:lang w:eastAsia="en-US"/>
              </w:rPr>
              <w:t>Określenie równoważności:</w:t>
            </w:r>
          </w:p>
          <w:p w14:paraId="1DBA20DE" w14:textId="05A5F9D1" w:rsidR="000554EB" w:rsidRPr="005E23D2" w:rsidRDefault="00FF43AE" w:rsidP="008908B4">
            <w:pPr>
              <w:rPr>
                <w:color w:val="000000"/>
                <w:sz w:val="22"/>
                <w:szCs w:val="22"/>
              </w:rPr>
            </w:pPr>
            <w:r w:rsidRPr="00FD4F20">
              <w:rPr>
                <w:sz w:val="22"/>
                <w:szCs w:val="22"/>
                <w:lang w:eastAsia="en-US"/>
              </w:rPr>
              <w:t xml:space="preserve">wyładunek jednostronny, grawitacyjny przez przechył pudła na </w:t>
            </w:r>
            <w:r w:rsidR="00FD4F20" w:rsidRPr="00FD4F20">
              <w:rPr>
                <w:sz w:val="22"/>
                <w:szCs w:val="22"/>
                <w:lang w:eastAsia="en-US"/>
              </w:rPr>
              <w:t>dowolną</w:t>
            </w:r>
            <w:r w:rsidRPr="00FD4F20">
              <w:rPr>
                <w:sz w:val="22"/>
                <w:szCs w:val="22"/>
                <w:lang w:eastAsia="en-US"/>
              </w:rPr>
              <w:t xml:space="preserve"> stronę, sterowanie rozładunkiem ręczne, zasilanie rozładunku pneumatyczne z układu lokomotywy, wagon czteroosiowy, ładowność</w:t>
            </w:r>
            <w:r w:rsidR="003D2267" w:rsidRPr="00FD4F20">
              <w:rPr>
                <w:sz w:val="22"/>
                <w:szCs w:val="22"/>
                <w:lang w:eastAsia="en-US"/>
              </w:rPr>
              <w:t xml:space="preserve"> od</w:t>
            </w:r>
            <w:r w:rsidRPr="00FD4F20">
              <w:rPr>
                <w:sz w:val="22"/>
                <w:szCs w:val="22"/>
                <w:lang w:eastAsia="en-US"/>
              </w:rPr>
              <w:t xml:space="preserve"> 50</w:t>
            </w:r>
            <w:r w:rsidR="003D2267" w:rsidRPr="00FD4F20">
              <w:rPr>
                <w:sz w:val="22"/>
                <w:szCs w:val="22"/>
                <w:lang w:eastAsia="en-US"/>
              </w:rPr>
              <w:t xml:space="preserve"> do </w:t>
            </w:r>
            <w:r w:rsidRPr="00FD4F20">
              <w:rPr>
                <w:sz w:val="22"/>
                <w:szCs w:val="22"/>
                <w:lang w:eastAsia="en-US"/>
              </w:rPr>
              <w:t>52,5Mg, pojemność ładunkowa pudła wagonu</w:t>
            </w:r>
            <w:r w:rsidR="003D2267" w:rsidRPr="00FD4F20">
              <w:rPr>
                <w:sz w:val="22"/>
                <w:szCs w:val="22"/>
                <w:lang w:eastAsia="en-US"/>
              </w:rPr>
              <w:t xml:space="preserve"> od</w:t>
            </w:r>
            <w:r w:rsidRPr="00FD4F20">
              <w:rPr>
                <w:sz w:val="22"/>
                <w:szCs w:val="22"/>
                <w:lang w:eastAsia="en-US"/>
              </w:rPr>
              <w:t xml:space="preserve"> 30</w:t>
            </w:r>
            <w:r w:rsidR="003D2267" w:rsidRPr="00FD4F20">
              <w:rPr>
                <w:sz w:val="22"/>
                <w:szCs w:val="22"/>
                <w:lang w:eastAsia="en-US"/>
              </w:rPr>
              <w:t xml:space="preserve"> do </w:t>
            </w:r>
            <w:r w:rsidRPr="00FD4F20">
              <w:rPr>
                <w:sz w:val="22"/>
                <w:szCs w:val="22"/>
                <w:lang w:eastAsia="en-US"/>
              </w:rPr>
              <w:t>35m</w:t>
            </w:r>
            <w:r w:rsidRPr="00FD4F20">
              <w:rPr>
                <w:sz w:val="22"/>
                <w:szCs w:val="22"/>
                <w:vertAlign w:val="superscript"/>
                <w:lang w:eastAsia="en-US"/>
              </w:rPr>
              <w:t>3</w:t>
            </w:r>
            <w:r w:rsidRPr="00FD4F20">
              <w:rPr>
                <w:sz w:val="22"/>
                <w:szCs w:val="22"/>
                <w:lang w:eastAsia="en-US"/>
              </w:rPr>
              <w:t xml:space="preserve">, minimalna odległość krawędzi zsypu od osi wagonu </w:t>
            </w:r>
            <w:r w:rsidR="003D2267" w:rsidRPr="00FD4F20">
              <w:rPr>
                <w:sz w:val="22"/>
                <w:szCs w:val="22"/>
                <w:lang w:eastAsia="en-US"/>
              </w:rPr>
              <w:t>od</w:t>
            </w:r>
            <w:r w:rsidRPr="00FD4F20">
              <w:rPr>
                <w:sz w:val="22"/>
                <w:szCs w:val="22"/>
                <w:lang w:eastAsia="en-US"/>
              </w:rPr>
              <w:t xml:space="preserve"> 200</w:t>
            </w:r>
            <w:r w:rsidR="003D2267" w:rsidRPr="00FD4F20">
              <w:rPr>
                <w:sz w:val="22"/>
                <w:szCs w:val="22"/>
                <w:lang w:eastAsia="en-US"/>
              </w:rPr>
              <w:t xml:space="preserve"> do </w:t>
            </w:r>
            <w:r w:rsidRPr="00FD4F20">
              <w:rPr>
                <w:sz w:val="22"/>
                <w:szCs w:val="22"/>
                <w:lang w:eastAsia="en-US"/>
              </w:rPr>
              <w:t xml:space="preserve">220 cm, nachylenie pudła podczas rozładunku </w:t>
            </w:r>
            <w:r w:rsidR="003D2267" w:rsidRPr="00FD4F20">
              <w:rPr>
                <w:sz w:val="22"/>
                <w:szCs w:val="22"/>
                <w:lang w:eastAsia="en-US"/>
              </w:rPr>
              <w:t xml:space="preserve">od </w:t>
            </w:r>
            <w:r w:rsidRPr="00FD4F20">
              <w:rPr>
                <w:sz w:val="22"/>
                <w:szCs w:val="22"/>
                <w:lang w:eastAsia="en-US"/>
              </w:rPr>
              <w:t>43</w:t>
            </w:r>
            <w:r w:rsidR="003D2267" w:rsidRPr="00FD4F20">
              <w:rPr>
                <w:sz w:val="22"/>
                <w:szCs w:val="22"/>
                <w:lang w:eastAsia="en-US"/>
              </w:rPr>
              <w:t xml:space="preserve"> do </w:t>
            </w:r>
            <w:r w:rsidRPr="00FD4F20">
              <w:rPr>
                <w:sz w:val="22"/>
                <w:szCs w:val="22"/>
                <w:lang w:eastAsia="en-US"/>
              </w:rPr>
              <w:t>45</w:t>
            </w:r>
            <w:r w:rsidRPr="00FD4F20">
              <w:rPr>
                <w:sz w:val="22"/>
                <w:szCs w:val="22"/>
                <w:vertAlign w:val="superscript"/>
                <w:lang w:eastAsia="en-US"/>
              </w:rPr>
              <w:t>0</w:t>
            </w:r>
            <w:r w:rsidRPr="00FD4F20">
              <w:rPr>
                <w:sz w:val="22"/>
                <w:szCs w:val="22"/>
                <w:lang w:eastAsia="en-US"/>
              </w:rPr>
              <w:t>, sprzęg śrubowy</w:t>
            </w:r>
          </w:p>
        </w:tc>
        <w:tc>
          <w:tcPr>
            <w:tcW w:w="1740" w:type="dxa"/>
            <w:tcBorders>
              <w:top w:val="nil"/>
              <w:left w:val="single" w:sz="8" w:space="0" w:color="auto"/>
              <w:bottom w:val="single" w:sz="4" w:space="0" w:color="auto"/>
              <w:right w:val="single" w:sz="8" w:space="0" w:color="auto"/>
            </w:tcBorders>
            <w:noWrap/>
            <w:vAlign w:val="center"/>
            <w:hideMark/>
          </w:tcPr>
          <w:p w14:paraId="088BAA43" w14:textId="77777777" w:rsidR="000554EB" w:rsidRPr="005E23D2" w:rsidRDefault="000554EB" w:rsidP="008908B4">
            <w:pPr>
              <w:jc w:val="center"/>
              <w:rPr>
                <w:color w:val="000000" w:themeColor="text1"/>
                <w:sz w:val="22"/>
                <w:szCs w:val="22"/>
              </w:rPr>
            </w:pPr>
            <w:r w:rsidRPr="005E23D2">
              <w:rPr>
                <w:color w:val="000000" w:themeColor="text1"/>
                <w:sz w:val="22"/>
                <w:szCs w:val="22"/>
              </w:rPr>
              <w:t>7</w:t>
            </w:r>
          </w:p>
        </w:tc>
        <w:tc>
          <w:tcPr>
            <w:tcW w:w="146" w:type="dxa"/>
            <w:vAlign w:val="center"/>
            <w:hideMark/>
          </w:tcPr>
          <w:p w14:paraId="710F75FF" w14:textId="77777777" w:rsidR="000554EB" w:rsidRPr="005E23D2" w:rsidRDefault="000554EB" w:rsidP="008908B4"/>
        </w:tc>
      </w:tr>
      <w:tr w:rsidR="000554EB" w:rsidRPr="005E23D2" w14:paraId="3028C5E7" w14:textId="77777777" w:rsidTr="009F77A4">
        <w:trPr>
          <w:trHeight w:val="835"/>
          <w:jc w:val="right"/>
        </w:trPr>
        <w:tc>
          <w:tcPr>
            <w:tcW w:w="562" w:type="dxa"/>
            <w:tcBorders>
              <w:top w:val="nil"/>
              <w:left w:val="single" w:sz="8" w:space="0" w:color="auto"/>
              <w:bottom w:val="single" w:sz="8" w:space="0" w:color="auto"/>
              <w:right w:val="single" w:sz="8" w:space="0" w:color="auto"/>
            </w:tcBorders>
            <w:noWrap/>
            <w:vAlign w:val="center"/>
            <w:hideMark/>
          </w:tcPr>
          <w:p w14:paraId="1044055F" w14:textId="77777777" w:rsidR="000554EB" w:rsidRPr="005E23D2" w:rsidRDefault="000554EB" w:rsidP="008908B4">
            <w:pPr>
              <w:jc w:val="center"/>
              <w:rPr>
                <w:color w:val="000000"/>
                <w:sz w:val="22"/>
                <w:szCs w:val="22"/>
              </w:rPr>
            </w:pPr>
            <w:r w:rsidRPr="005E23D2">
              <w:rPr>
                <w:color w:val="000000"/>
                <w:sz w:val="22"/>
                <w:szCs w:val="22"/>
              </w:rPr>
              <w:t>3</w:t>
            </w:r>
            <w:r>
              <w:rPr>
                <w:color w:val="000000"/>
                <w:sz w:val="22"/>
                <w:szCs w:val="22"/>
              </w:rPr>
              <w:t>.</w:t>
            </w:r>
          </w:p>
        </w:tc>
        <w:tc>
          <w:tcPr>
            <w:tcW w:w="5386" w:type="dxa"/>
            <w:tcBorders>
              <w:top w:val="nil"/>
              <w:left w:val="nil"/>
              <w:bottom w:val="single" w:sz="8" w:space="0" w:color="auto"/>
              <w:right w:val="nil"/>
            </w:tcBorders>
            <w:vAlign w:val="center"/>
            <w:hideMark/>
          </w:tcPr>
          <w:p w14:paraId="1C8ED811" w14:textId="7082454C" w:rsidR="000554EB" w:rsidRPr="005E23D2" w:rsidRDefault="000554EB" w:rsidP="008908B4">
            <w:pPr>
              <w:rPr>
                <w:color w:val="000000"/>
                <w:sz w:val="22"/>
                <w:szCs w:val="22"/>
              </w:rPr>
            </w:pPr>
            <w:r>
              <w:rPr>
                <w:color w:val="000000"/>
                <w:sz w:val="22"/>
                <w:szCs w:val="22"/>
              </w:rPr>
              <w:t>W</w:t>
            </w:r>
            <w:r w:rsidRPr="005E23D2">
              <w:rPr>
                <w:color w:val="000000"/>
                <w:sz w:val="22"/>
                <w:szCs w:val="22"/>
              </w:rPr>
              <w:t>agon platforma 4</w:t>
            </w:r>
            <w:r w:rsidR="003D2267">
              <w:rPr>
                <w:color w:val="000000"/>
                <w:sz w:val="22"/>
                <w:szCs w:val="22"/>
              </w:rPr>
              <w:t>-</w:t>
            </w:r>
            <w:r w:rsidRPr="005E23D2">
              <w:rPr>
                <w:color w:val="000000"/>
                <w:sz w:val="22"/>
                <w:szCs w:val="22"/>
              </w:rPr>
              <w:t xml:space="preserve">osiowy o długości min. 16 m  </w:t>
            </w:r>
            <w:r w:rsidR="00FF43AE" w:rsidRPr="003D2267">
              <w:rPr>
                <w:color w:val="000000"/>
                <w:sz w:val="22"/>
                <w:szCs w:val="22"/>
              </w:rPr>
              <w:t>(przynajmniej jedna platforma musi być wyposażona w kłonice)</w:t>
            </w:r>
          </w:p>
        </w:tc>
        <w:tc>
          <w:tcPr>
            <w:tcW w:w="1740" w:type="dxa"/>
            <w:tcBorders>
              <w:top w:val="nil"/>
              <w:left w:val="single" w:sz="8" w:space="0" w:color="auto"/>
              <w:bottom w:val="single" w:sz="8" w:space="0" w:color="auto"/>
              <w:right w:val="single" w:sz="8" w:space="0" w:color="auto"/>
            </w:tcBorders>
            <w:noWrap/>
            <w:vAlign w:val="center"/>
            <w:hideMark/>
          </w:tcPr>
          <w:p w14:paraId="40DF42D8" w14:textId="0C94C81C" w:rsidR="000554EB" w:rsidRPr="003D2267" w:rsidRDefault="000554EB" w:rsidP="003D2267">
            <w:pPr>
              <w:jc w:val="center"/>
              <w:rPr>
                <w:color w:val="000000" w:themeColor="text1"/>
                <w:sz w:val="22"/>
                <w:szCs w:val="22"/>
              </w:rPr>
            </w:pPr>
            <w:r w:rsidRPr="005E23D2">
              <w:rPr>
                <w:color w:val="000000" w:themeColor="text1"/>
                <w:sz w:val="22"/>
                <w:szCs w:val="22"/>
              </w:rPr>
              <w:t>3</w:t>
            </w:r>
          </w:p>
        </w:tc>
        <w:tc>
          <w:tcPr>
            <w:tcW w:w="146" w:type="dxa"/>
            <w:vAlign w:val="center"/>
            <w:hideMark/>
          </w:tcPr>
          <w:p w14:paraId="501426FE" w14:textId="77777777" w:rsidR="000554EB" w:rsidRPr="005E23D2" w:rsidRDefault="000554EB" w:rsidP="008908B4"/>
        </w:tc>
      </w:tr>
      <w:bookmarkEnd w:id="20"/>
    </w:tbl>
    <w:p w14:paraId="273CEA6A" w14:textId="77777777" w:rsidR="000554EB" w:rsidRDefault="000554EB" w:rsidP="000554EB">
      <w:pPr>
        <w:pStyle w:val="Akapitzlist"/>
        <w:ind w:left="1560"/>
        <w:jc w:val="both"/>
        <w:rPr>
          <w:b/>
          <w:bCs/>
          <w:sz w:val="22"/>
          <w:szCs w:val="22"/>
        </w:rPr>
      </w:pPr>
    </w:p>
    <w:p w14:paraId="4707D362" w14:textId="08E1E6EB" w:rsidR="00672836" w:rsidRDefault="00672836" w:rsidP="00E71272">
      <w:pPr>
        <w:pStyle w:val="Akapitzlist"/>
        <w:numPr>
          <w:ilvl w:val="0"/>
          <w:numId w:val="203"/>
        </w:numPr>
        <w:ind w:left="1134" w:hanging="567"/>
        <w:contextualSpacing w:val="0"/>
        <w:jc w:val="both"/>
        <w:rPr>
          <w:b/>
          <w:bCs/>
          <w:sz w:val="22"/>
          <w:szCs w:val="22"/>
          <w:u w:val="single"/>
        </w:rPr>
      </w:pPr>
      <w:r w:rsidRPr="00672836">
        <w:rPr>
          <w:b/>
          <w:bCs/>
          <w:sz w:val="22"/>
          <w:szCs w:val="22"/>
          <w:u w:val="single"/>
        </w:rPr>
        <w:t xml:space="preserve">Zadanie nr </w:t>
      </w:r>
      <w:r>
        <w:rPr>
          <w:b/>
          <w:bCs/>
          <w:sz w:val="22"/>
          <w:szCs w:val="22"/>
          <w:u w:val="single"/>
        </w:rPr>
        <w:t>3</w:t>
      </w:r>
    </w:p>
    <w:p w14:paraId="7DA9AB02" w14:textId="361F4177" w:rsidR="00FF43AE" w:rsidRPr="003D2267" w:rsidRDefault="00FF43AE" w:rsidP="00E71272">
      <w:pPr>
        <w:pStyle w:val="Akapitzlist"/>
        <w:numPr>
          <w:ilvl w:val="0"/>
          <w:numId w:val="146"/>
        </w:numPr>
        <w:ind w:left="1559" w:hanging="425"/>
        <w:contextualSpacing w:val="0"/>
        <w:jc w:val="both"/>
        <w:rPr>
          <w:b/>
          <w:bCs/>
          <w:sz w:val="22"/>
          <w:szCs w:val="22"/>
        </w:rPr>
      </w:pPr>
      <w:r w:rsidRPr="00672836">
        <w:rPr>
          <w:sz w:val="22"/>
          <w:szCs w:val="22"/>
        </w:rPr>
        <w:t>Wykonawca wykaże, że</w:t>
      </w:r>
      <w:r>
        <w:rPr>
          <w:sz w:val="22"/>
          <w:szCs w:val="22"/>
        </w:rPr>
        <w:t xml:space="preserve"> </w:t>
      </w:r>
      <w:r w:rsidRPr="00672836">
        <w:rPr>
          <w:sz w:val="22"/>
          <w:szCs w:val="22"/>
        </w:rPr>
        <w:t xml:space="preserve">w okresie ostatnich </w:t>
      </w:r>
      <w:r w:rsidRPr="00672836">
        <w:rPr>
          <w:bCs/>
          <w:iCs/>
          <w:sz w:val="22"/>
          <w:szCs w:val="22"/>
        </w:rPr>
        <w:t xml:space="preserve">3 lat </w:t>
      </w:r>
      <w:r w:rsidRPr="00672836">
        <w:rPr>
          <w:sz w:val="22"/>
          <w:szCs w:val="22"/>
        </w:rPr>
        <w:t>przed terminem składania ofert (a jeśli okres prowadzenia działalności jest krótszy to w tym okresie) wykonał / wykonuje co najmniej</w:t>
      </w:r>
      <w:r w:rsidR="003D2267">
        <w:rPr>
          <w:sz w:val="22"/>
          <w:szCs w:val="22"/>
        </w:rPr>
        <w:t xml:space="preserve"> </w:t>
      </w:r>
      <w:r w:rsidRPr="003D2267">
        <w:rPr>
          <w:b/>
          <w:bCs/>
          <w:sz w:val="22"/>
          <w:szCs w:val="22"/>
        </w:rPr>
        <w:t>działalność lub usługi polegające na zarządzaniu infrastrukturą kolejową,</w:t>
      </w:r>
      <w:r w:rsidR="00924498" w:rsidRPr="003D2267">
        <w:rPr>
          <w:b/>
          <w:bCs/>
          <w:sz w:val="22"/>
          <w:szCs w:val="22"/>
        </w:rPr>
        <w:t xml:space="preserve"> zgodnie z </w:t>
      </w:r>
      <w:r w:rsidR="005608E7" w:rsidRPr="003D2267">
        <w:rPr>
          <w:b/>
          <w:bCs/>
          <w:sz w:val="22"/>
          <w:szCs w:val="22"/>
        </w:rPr>
        <w:t>Ustawą</w:t>
      </w:r>
      <w:r w:rsidR="00924498" w:rsidRPr="003D2267">
        <w:rPr>
          <w:b/>
          <w:bCs/>
          <w:sz w:val="22"/>
          <w:szCs w:val="22"/>
        </w:rPr>
        <w:t xml:space="preserve"> o </w:t>
      </w:r>
      <w:r w:rsidR="005608E7" w:rsidRPr="003D2267">
        <w:rPr>
          <w:b/>
          <w:bCs/>
          <w:sz w:val="22"/>
          <w:szCs w:val="22"/>
        </w:rPr>
        <w:t>transporcie kolejowym</w:t>
      </w:r>
      <w:r w:rsidR="00924498" w:rsidRPr="003D2267">
        <w:rPr>
          <w:sz w:val="22"/>
          <w:szCs w:val="22"/>
        </w:rPr>
        <w:t xml:space="preserve"> </w:t>
      </w:r>
      <w:r w:rsidRPr="003D2267">
        <w:rPr>
          <w:sz w:val="22"/>
          <w:szCs w:val="22"/>
        </w:rPr>
        <w:t xml:space="preserve">o łącznej wartości brutto nie mniejszej niż </w:t>
      </w:r>
      <w:r w:rsidRPr="003D2267">
        <w:rPr>
          <w:b/>
          <w:bCs/>
          <w:sz w:val="22"/>
          <w:szCs w:val="22"/>
        </w:rPr>
        <w:t>8 000 000,00 zł</w:t>
      </w:r>
      <w:r w:rsidRPr="003D2267">
        <w:rPr>
          <w:sz w:val="22"/>
          <w:szCs w:val="22"/>
        </w:rPr>
        <w:t>,</w:t>
      </w:r>
    </w:p>
    <w:p w14:paraId="5A0C6C5E" w14:textId="76608F77" w:rsidR="00FF43AE" w:rsidRPr="00672836" w:rsidRDefault="00A57A4B" w:rsidP="00E71272">
      <w:pPr>
        <w:pStyle w:val="Akapitzlist"/>
        <w:numPr>
          <w:ilvl w:val="0"/>
          <w:numId w:val="146"/>
        </w:numPr>
        <w:ind w:left="1559" w:hanging="425"/>
        <w:contextualSpacing w:val="0"/>
        <w:jc w:val="both"/>
        <w:rPr>
          <w:b/>
          <w:bCs/>
          <w:sz w:val="22"/>
          <w:szCs w:val="22"/>
        </w:rPr>
      </w:pPr>
      <w:r w:rsidRPr="00A25D1D">
        <w:rPr>
          <w:sz w:val="22"/>
          <w:szCs w:val="22"/>
        </w:rPr>
        <w:t>d</w:t>
      </w:r>
      <w:r w:rsidR="0039016A" w:rsidRPr="00A25D1D">
        <w:rPr>
          <w:sz w:val="22"/>
          <w:szCs w:val="22"/>
        </w:rPr>
        <w:t>ysponuje</w:t>
      </w:r>
      <w:r w:rsidR="006040DC" w:rsidRPr="006040DC">
        <w:t xml:space="preserve"> </w:t>
      </w:r>
      <w:r w:rsidR="006040DC" w:rsidRPr="006040DC">
        <w:rPr>
          <w:sz w:val="22"/>
          <w:szCs w:val="22"/>
        </w:rPr>
        <w:t>lub będzie dysponował</w:t>
      </w:r>
      <w:r w:rsidR="00FF43AE" w:rsidRPr="0039016A">
        <w:rPr>
          <w:color w:val="EE0000"/>
          <w:sz w:val="22"/>
          <w:szCs w:val="22"/>
        </w:rPr>
        <w:t xml:space="preserve"> </w:t>
      </w:r>
      <w:r w:rsidR="00FF43AE" w:rsidRPr="00672836">
        <w:rPr>
          <w:sz w:val="22"/>
          <w:szCs w:val="22"/>
        </w:rPr>
        <w:t>wykonania zamówienia osoby o następujących kwalifikacjach:</w:t>
      </w:r>
    </w:p>
    <w:p w14:paraId="29A62C83" w14:textId="77777777" w:rsidR="00FF43AE" w:rsidRPr="002C4291" w:rsidRDefault="00FF43AE" w:rsidP="00FF43AE">
      <w:pPr>
        <w:pStyle w:val="Akapitzlist"/>
        <w:ind w:left="1701"/>
        <w:jc w:val="both"/>
        <w:rPr>
          <w:b/>
          <w:bCs/>
          <w:sz w:val="10"/>
          <w:szCs w:val="10"/>
        </w:rPr>
      </w:pPr>
    </w:p>
    <w:p w14:paraId="417AA17C" w14:textId="373B0AD3" w:rsidR="003D2267" w:rsidRDefault="003D2267" w:rsidP="009F77A4">
      <w:pPr>
        <w:pStyle w:val="Akapitzlist"/>
        <w:ind w:left="1560"/>
        <w:jc w:val="both"/>
        <w:rPr>
          <w:b/>
          <w:bCs/>
          <w:sz w:val="22"/>
          <w:szCs w:val="22"/>
        </w:rPr>
      </w:pPr>
      <w:bookmarkStart w:id="21" w:name="_Hlk233877959"/>
      <w:r>
        <w:rPr>
          <w:b/>
          <w:bCs/>
          <w:sz w:val="22"/>
          <w:szCs w:val="22"/>
        </w:rPr>
        <w:t>Ruch Jankowice</w:t>
      </w:r>
    </w:p>
    <w:p w14:paraId="1891E8AB" w14:textId="77777777" w:rsidR="003D2267" w:rsidRPr="00134FF7" w:rsidRDefault="003D2267" w:rsidP="003D2267">
      <w:pPr>
        <w:pStyle w:val="Akapitzlist"/>
        <w:ind w:left="1701"/>
        <w:jc w:val="both"/>
        <w:rPr>
          <w:b/>
          <w:bCs/>
          <w:sz w:val="10"/>
          <w:szCs w:val="10"/>
        </w:rPr>
      </w:pPr>
    </w:p>
    <w:tbl>
      <w:tblPr>
        <w:tblW w:w="7796" w:type="dxa"/>
        <w:jc w:val="right"/>
        <w:tblCellMar>
          <w:left w:w="70" w:type="dxa"/>
          <w:right w:w="70" w:type="dxa"/>
        </w:tblCellMar>
        <w:tblLook w:val="04A0" w:firstRow="1" w:lastRow="0" w:firstColumn="1" w:lastColumn="0" w:noHBand="0" w:noVBand="1"/>
      </w:tblPr>
      <w:tblGrid>
        <w:gridCol w:w="700"/>
        <w:gridCol w:w="5244"/>
        <w:gridCol w:w="1706"/>
        <w:gridCol w:w="146"/>
      </w:tblGrid>
      <w:tr w:rsidR="003D2267" w:rsidRPr="00134FF7" w14:paraId="13CACD2F" w14:textId="77777777" w:rsidTr="008908B4">
        <w:trPr>
          <w:trHeight w:val="284"/>
          <w:jc w:val="right"/>
        </w:trPr>
        <w:tc>
          <w:tcPr>
            <w:tcW w:w="700" w:type="dxa"/>
            <w:tcBorders>
              <w:top w:val="single" w:sz="4" w:space="0" w:color="auto"/>
              <w:left w:val="single" w:sz="4" w:space="0" w:color="auto"/>
              <w:bottom w:val="single" w:sz="4" w:space="0" w:color="auto"/>
              <w:right w:val="single" w:sz="4" w:space="0" w:color="auto"/>
            </w:tcBorders>
            <w:vAlign w:val="center"/>
          </w:tcPr>
          <w:p w14:paraId="30979AB3" w14:textId="77777777" w:rsidR="003D2267" w:rsidRPr="00134FF7" w:rsidRDefault="003D2267" w:rsidP="008908B4">
            <w:pPr>
              <w:jc w:val="center"/>
              <w:rPr>
                <w:b/>
                <w:bCs/>
                <w:color w:val="000000"/>
                <w:sz w:val="22"/>
                <w:szCs w:val="22"/>
              </w:rPr>
            </w:pPr>
            <w:r w:rsidRPr="00230D4F">
              <w:rPr>
                <w:b/>
                <w:sz w:val="22"/>
                <w:szCs w:val="22"/>
                <w:lang w:eastAsia="en-US"/>
              </w:rPr>
              <w:t>L</w:t>
            </w:r>
            <w:r>
              <w:rPr>
                <w:b/>
                <w:sz w:val="22"/>
                <w:szCs w:val="22"/>
                <w:lang w:eastAsia="en-US"/>
              </w:rPr>
              <w:t>.</w:t>
            </w:r>
            <w:r w:rsidRPr="00230D4F">
              <w:rPr>
                <w:b/>
                <w:sz w:val="22"/>
                <w:szCs w:val="22"/>
                <w:lang w:eastAsia="en-US"/>
              </w:rPr>
              <w:t>p.</w:t>
            </w:r>
          </w:p>
        </w:tc>
        <w:tc>
          <w:tcPr>
            <w:tcW w:w="5244" w:type="dxa"/>
            <w:tcBorders>
              <w:top w:val="single" w:sz="4" w:space="0" w:color="auto"/>
              <w:left w:val="single" w:sz="4" w:space="0" w:color="auto"/>
              <w:bottom w:val="single" w:sz="4" w:space="0" w:color="auto"/>
              <w:right w:val="single" w:sz="4" w:space="0" w:color="auto"/>
            </w:tcBorders>
            <w:vAlign w:val="center"/>
          </w:tcPr>
          <w:p w14:paraId="43168FCE" w14:textId="77777777" w:rsidR="003D2267" w:rsidRPr="00134FF7" w:rsidRDefault="003D2267" w:rsidP="008908B4">
            <w:pPr>
              <w:jc w:val="center"/>
              <w:rPr>
                <w:b/>
                <w:bCs/>
                <w:color w:val="000000"/>
                <w:sz w:val="22"/>
                <w:szCs w:val="22"/>
              </w:rPr>
            </w:pPr>
            <w:r w:rsidRPr="00230D4F">
              <w:rPr>
                <w:b/>
                <w:sz w:val="22"/>
                <w:szCs w:val="22"/>
                <w:lang w:eastAsia="en-US"/>
              </w:rPr>
              <w:t>Nazwa stanowiska</w:t>
            </w:r>
          </w:p>
        </w:tc>
        <w:tc>
          <w:tcPr>
            <w:tcW w:w="1706" w:type="dxa"/>
            <w:tcBorders>
              <w:top w:val="single" w:sz="4" w:space="0" w:color="auto"/>
              <w:left w:val="single" w:sz="4" w:space="0" w:color="auto"/>
              <w:bottom w:val="single" w:sz="4" w:space="0" w:color="auto"/>
              <w:right w:val="single" w:sz="4" w:space="0" w:color="auto"/>
            </w:tcBorders>
            <w:vAlign w:val="center"/>
          </w:tcPr>
          <w:p w14:paraId="5397B650" w14:textId="22B38CBB" w:rsidR="003D2267" w:rsidRPr="00134FF7" w:rsidRDefault="003D2267" w:rsidP="008908B4">
            <w:pPr>
              <w:jc w:val="center"/>
              <w:rPr>
                <w:b/>
                <w:bCs/>
                <w:color w:val="000000"/>
                <w:sz w:val="22"/>
                <w:szCs w:val="22"/>
              </w:rPr>
            </w:pPr>
            <w:r w:rsidRPr="00230D4F">
              <w:rPr>
                <w:b/>
                <w:sz w:val="22"/>
                <w:szCs w:val="22"/>
                <w:lang w:eastAsia="en-US"/>
              </w:rPr>
              <w:t xml:space="preserve">Minimalna </w:t>
            </w:r>
            <w:r w:rsidR="00C27392">
              <w:rPr>
                <w:b/>
                <w:sz w:val="22"/>
                <w:szCs w:val="22"/>
                <w:lang w:eastAsia="en-US"/>
              </w:rPr>
              <w:t>liczba</w:t>
            </w:r>
          </w:p>
        </w:tc>
        <w:tc>
          <w:tcPr>
            <w:tcW w:w="146" w:type="dxa"/>
            <w:tcBorders>
              <w:top w:val="nil"/>
              <w:left w:val="nil"/>
              <w:bottom w:val="nil"/>
              <w:right w:val="nil"/>
            </w:tcBorders>
            <w:noWrap/>
            <w:vAlign w:val="bottom"/>
            <w:hideMark/>
          </w:tcPr>
          <w:p w14:paraId="7E3A0B27" w14:textId="77777777" w:rsidR="003D2267" w:rsidRPr="00134FF7" w:rsidRDefault="003D2267" w:rsidP="008908B4">
            <w:pPr>
              <w:jc w:val="center"/>
              <w:rPr>
                <w:rFonts w:ascii="Czcionka tekstu podstawowego" w:hAnsi="Czcionka tekstu podstawowego"/>
                <w:b/>
                <w:bCs/>
                <w:color w:val="000000"/>
                <w:sz w:val="22"/>
                <w:szCs w:val="22"/>
              </w:rPr>
            </w:pPr>
          </w:p>
        </w:tc>
      </w:tr>
      <w:tr w:rsidR="003D2267" w:rsidRPr="00134FF7" w14:paraId="382E680C"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662E3AD8" w14:textId="77777777" w:rsidR="003D2267" w:rsidRPr="00134FF7" w:rsidRDefault="003D2267" w:rsidP="008908B4">
            <w:pPr>
              <w:jc w:val="center"/>
              <w:rPr>
                <w:color w:val="000000"/>
                <w:sz w:val="22"/>
                <w:szCs w:val="22"/>
              </w:rPr>
            </w:pPr>
            <w:r w:rsidRPr="00134FF7">
              <w:rPr>
                <w:color w:val="000000"/>
                <w:sz w:val="22"/>
                <w:szCs w:val="22"/>
              </w:rPr>
              <w:t>1</w:t>
            </w:r>
            <w:r>
              <w:rPr>
                <w:color w:val="000000"/>
                <w:sz w:val="22"/>
                <w:szCs w:val="22"/>
              </w:rPr>
              <w:t>.</w:t>
            </w:r>
          </w:p>
        </w:tc>
        <w:tc>
          <w:tcPr>
            <w:tcW w:w="5244" w:type="dxa"/>
            <w:tcBorders>
              <w:top w:val="nil"/>
              <w:left w:val="nil"/>
              <w:bottom w:val="single" w:sz="4" w:space="0" w:color="auto"/>
              <w:right w:val="single" w:sz="4" w:space="0" w:color="auto"/>
            </w:tcBorders>
            <w:vAlign w:val="center"/>
            <w:hideMark/>
          </w:tcPr>
          <w:p w14:paraId="16946835" w14:textId="36D9C8B2" w:rsidR="003D2267" w:rsidRPr="00134FF7" w:rsidRDefault="003D2267" w:rsidP="008908B4">
            <w:pPr>
              <w:rPr>
                <w:color w:val="000000"/>
                <w:sz w:val="22"/>
                <w:szCs w:val="22"/>
              </w:rPr>
            </w:pPr>
            <w:r w:rsidRPr="00134FF7">
              <w:rPr>
                <w:color w:val="000000"/>
                <w:sz w:val="22"/>
                <w:szCs w:val="22"/>
              </w:rPr>
              <w:t>Dyżurny ruchu</w:t>
            </w:r>
            <w:r>
              <w:rPr>
                <w:color w:val="000000"/>
                <w:sz w:val="22"/>
                <w:szCs w:val="22"/>
              </w:rPr>
              <w:t xml:space="preserve"> </w:t>
            </w:r>
            <w:r w:rsidR="002919C4">
              <w:rPr>
                <w:color w:val="000000"/>
                <w:sz w:val="22"/>
                <w:szCs w:val="22"/>
              </w:rPr>
              <w:t xml:space="preserve">w tym 3 z </w:t>
            </w:r>
            <w:r w:rsidR="001A361D">
              <w:rPr>
                <w:color w:val="000000"/>
                <w:sz w:val="22"/>
                <w:szCs w:val="22"/>
              </w:rPr>
              <w:t>uprawnieniami dróżnika przejazdowego</w:t>
            </w:r>
          </w:p>
        </w:tc>
        <w:tc>
          <w:tcPr>
            <w:tcW w:w="1706" w:type="dxa"/>
            <w:tcBorders>
              <w:top w:val="nil"/>
              <w:left w:val="single" w:sz="8" w:space="0" w:color="auto"/>
              <w:bottom w:val="single" w:sz="4" w:space="0" w:color="auto"/>
              <w:right w:val="single" w:sz="8" w:space="0" w:color="auto"/>
            </w:tcBorders>
            <w:noWrap/>
            <w:vAlign w:val="center"/>
            <w:hideMark/>
          </w:tcPr>
          <w:p w14:paraId="566E76C5" w14:textId="1240BA44" w:rsidR="003D2267" w:rsidRPr="00134FF7" w:rsidRDefault="003D2267" w:rsidP="008908B4">
            <w:pPr>
              <w:jc w:val="center"/>
              <w:rPr>
                <w:color w:val="000000" w:themeColor="text1"/>
                <w:sz w:val="22"/>
                <w:szCs w:val="22"/>
              </w:rPr>
            </w:pPr>
            <w:r w:rsidRPr="00134FF7">
              <w:rPr>
                <w:color w:val="000000" w:themeColor="text1"/>
                <w:sz w:val="22"/>
                <w:szCs w:val="22"/>
              </w:rPr>
              <w:t>6</w:t>
            </w:r>
          </w:p>
        </w:tc>
        <w:tc>
          <w:tcPr>
            <w:tcW w:w="146" w:type="dxa"/>
            <w:vAlign w:val="center"/>
            <w:hideMark/>
          </w:tcPr>
          <w:p w14:paraId="66CF4246" w14:textId="77777777" w:rsidR="003D2267" w:rsidRPr="00134FF7" w:rsidRDefault="003D2267" w:rsidP="008908B4"/>
        </w:tc>
      </w:tr>
      <w:tr w:rsidR="003D2267" w:rsidRPr="00134FF7" w14:paraId="1F415172"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675A6E6C" w14:textId="77777777" w:rsidR="003D2267" w:rsidRPr="00134FF7" w:rsidRDefault="003D2267" w:rsidP="008908B4">
            <w:pPr>
              <w:jc w:val="center"/>
              <w:rPr>
                <w:color w:val="000000"/>
                <w:sz w:val="22"/>
                <w:szCs w:val="22"/>
              </w:rPr>
            </w:pPr>
            <w:r w:rsidRPr="00134FF7">
              <w:rPr>
                <w:color w:val="000000"/>
                <w:sz w:val="22"/>
                <w:szCs w:val="22"/>
              </w:rPr>
              <w:t>2</w:t>
            </w:r>
            <w:r>
              <w:rPr>
                <w:color w:val="000000"/>
                <w:sz w:val="22"/>
                <w:szCs w:val="22"/>
              </w:rPr>
              <w:t>.</w:t>
            </w:r>
          </w:p>
        </w:tc>
        <w:tc>
          <w:tcPr>
            <w:tcW w:w="5244" w:type="dxa"/>
            <w:tcBorders>
              <w:top w:val="nil"/>
              <w:left w:val="nil"/>
              <w:bottom w:val="single" w:sz="4" w:space="0" w:color="auto"/>
              <w:right w:val="single" w:sz="4" w:space="0" w:color="auto"/>
            </w:tcBorders>
            <w:vAlign w:val="center"/>
            <w:hideMark/>
          </w:tcPr>
          <w:p w14:paraId="134B0BD0" w14:textId="77777777" w:rsidR="003D2267" w:rsidRPr="00134FF7" w:rsidRDefault="003D2267" w:rsidP="008908B4">
            <w:pPr>
              <w:rPr>
                <w:color w:val="000000"/>
                <w:sz w:val="22"/>
                <w:szCs w:val="22"/>
              </w:rPr>
            </w:pPr>
            <w:r w:rsidRPr="00134FF7">
              <w:rPr>
                <w:color w:val="000000"/>
                <w:sz w:val="22"/>
                <w:szCs w:val="22"/>
              </w:rPr>
              <w:t>Nastawniczy</w:t>
            </w:r>
          </w:p>
        </w:tc>
        <w:tc>
          <w:tcPr>
            <w:tcW w:w="1706" w:type="dxa"/>
            <w:tcBorders>
              <w:top w:val="nil"/>
              <w:left w:val="single" w:sz="8" w:space="0" w:color="auto"/>
              <w:bottom w:val="single" w:sz="4" w:space="0" w:color="auto"/>
              <w:right w:val="single" w:sz="8" w:space="0" w:color="auto"/>
            </w:tcBorders>
            <w:noWrap/>
            <w:vAlign w:val="center"/>
            <w:hideMark/>
          </w:tcPr>
          <w:p w14:paraId="4110F797" w14:textId="77777777" w:rsidR="003D2267" w:rsidRPr="00134FF7" w:rsidRDefault="003D2267" w:rsidP="008908B4">
            <w:pPr>
              <w:jc w:val="center"/>
              <w:rPr>
                <w:color w:val="000000" w:themeColor="text1"/>
                <w:sz w:val="22"/>
                <w:szCs w:val="22"/>
              </w:rPr>
            </w:pPr>
            <w:r w:rsidRPr="00134FF7">
              <w:rPr>
                <w:color w:val="000000" w:themeColor="text1"/>
                <w:sz w:val="22"/>
                <w:szCs w:val="22"/>
              </w:rPr>
              <w:t>9</w:t>
            </w:r>
          </w:p>
        </w:tc>
        <w:tc>
          <w:tcPr>
            <w:tcW w:w="146" w:type="dxa"/>
            <w:vAlign w:val="center"/>
            <w:hideMark/>
          </w:tcPr>
          <w:p w14:paraId="42F72B34" w14:textId="77777777" w:rsidR="003D2267" w:rsidRPr="00134FF7" w:rsidRDefault="003D2267" w:rsidP="008908B4"/>
        </w:tc>
      </w:tr>
      <w:tr w:rsidR="003D2267" w:rsidRPr="00134FF7" w14:paraId="7FB8D100" w14:textId="77777777" w:rsidTr="008908B4">
        <w:trPr>
          <w:trHeight w:val="284"/>
          <w:jc w:val="right"/>
        </w:trPr>
        <w:tc>
          <w:tcPr>
            <w:tcW w:w="700" w:type="dxa"/>
            <w:tcBorders>
              <w:top w:val="nil"/>
              <w:left w:val="single" w:sz="8" w:space="0" w:color="auto"/>
              <w:bottom w:val="nil"/>
              <w:right w:val="single" w:sz="8" w:space="0" w:color="auto"/>
            </w:tcBorders>
            <w:noWrap/>
            <w:vAlign w:val="center"/>
            <w:hideMark/>
          </w:tcPr>
          <w:p w14:paraId="27DE36F1" w14:textId="77777777" w:rsidR="003D2267" w:rsidRPr="00134FF7" w:rsidRDefault="003D2267" w:rsidP="008908B4">
            <w:pPr>
              <w:jc w:val="center"/>
              <w:rPr>
                <w:color w:val="000000"/>
                <w:sz w:val="22"/>
                <w:szCs w:val="22"/>
              </w:rPr>
            </w:pPr>
            <w:r w:rsidRPr="00134FF7">
              <w:rPr>
                <w:color w:val="000000"/>
                <w:sz w:val="22"/>
                <w:szCs w:val="22"/>
              </w:rPr>
              <w:t>3</w:t>
            </w:r>
            <w:r>
              <w:rPr>
                <w:color w:val="000000"/>
                <w:sz w:val="22"/>
                <w:szCs w:val="22"/>
              </w:rPr>
              <w:t>.</w:t>
            </w:r>
          </w:p>
        </w:tc>
        <w:tc>
          <w:tcPr>
            <w:tcW w:w="5244" w:type="dxa"/>
            <w:tcBorders>
              <w:top w:val="nil"/>
              <w:left w:val="nil"/>
              <w:bottom w:val="nil"/>
              <w:right w:val="single" w:sz="8" w:space="0" w:color="auto"/>
            </w:tcBorders>
            <w:vAlign w:val="center"/>
            <w:hideMark/>
          </w:tcPr>
          <w:p w14:paraId="12EE7BB1" w14:textId="77777777" w:rsidR="003D2267" w:rsidRPr="00134FF7" w:rsidRDefault="003D2267" w:rsidP="008908B4">
            <w:pPr>
              <w:rPr>
                <w:color w:val="000000"/>
                <w:sz w:val="22"/>
                <w:szCs w:val="22"/>
              </w:rPr>
            </w:pPr>
            <w:r w:rsidRPr="00134FF7">
              <w:rPr>
                <w:color w:val="000000"/>
                <w:sz w:val="22"/>
                <w:szCs w:val="22"/>
              </w:rPr>
              <w:t>Zwrotniczy</w:t>
            </w:r>
          </w:p>
        </w:tc>
        <w:tc>
          <w:tcPr>
            <w:tcW w:w="1706" w:type="dxa"/>
            <w:tcBorders>
              <w:top w:val="nil"/>
              <w:left w:val="nil"/>
              <w:bottom w:val="nil"/>
              <w:right w:val="single" w:sz="8" w:space="0" w:color="auto"/>
            </w:tcBorders>
            <w:noWrap/>
            <w:vAlign w:val="center"/>
            <w:hideMark/>
          </w:tcPr>
          <w:p w14:paraId="620BFB5B" w14:textId="77777777" w:rsidR="003D2267" w:rsidRPr="00134FF7" w:rsidRDefault="003D2267" w:rsidP="008908B4">
            <w:pPr>
              <w:jc w:val="center"/>
              <w:rPr>
                <w:color w:val="000000" w:themeColor="text1"/>
                <w:sz w:val="22"/>
                <w:szCs w:val="22"/>
              </w:rPr>
            </w:pPr>
            <w:r w:rsidRPr="00134FF7">
              <w:rPr>
                <w:color w:val="000000" w:themeColor="text1"/>
                <w:sz w:val="22"/>
                <w:szCs w:val="22"/>
              </w:rPr>
              <w:t>3</w:t>
            </w:r>
          </w:p>
        </w:tc>
        <w:tc>
          <w:tcPr>
            <w:tcW w:w="146" w:type="dxa"/>
            <w:vAlign w:val="center"/>
            <w:hideMark/>
          </w:tcPr>
          <w:p w14:paraId="00B6CBE5" w14:textId="77777777" w:rsidR="003D2267" w:rsidRPr="00134FF7" w:rsidRDefault="003D2267" w:rsidP="008908B4"/>
        </w:tc>
      </w:tr>
      <w:tr w:rsidR="003D2267" w:rsidRPr="00134FF7" w14:paraId="759DDCC6" w14:textId="77777777" w:rsidTr="008908B4">
        <w:trPr>
          <w:trHeight w:val="284"/>
          <w:jc w:val="right"/>
        </w:trPr>
        <w:tc>
          <w:tcPr>
            <w:tcW w:w="700" w:type="dxa"/>
            <w:tcBorders>
              <w:top w:val="single" w:sz="4" w:space="0" w:color="auto"/>
              <w:left w:val="single" w:sz="8" w:space="0" w:color="auto"/>
              <w:bottom w:val="nil"/>
              <w:right w:val="single" w:sz="8" w:space="0" w:color="auto"/>
            </w:tcBorders>
            <w:noWrap/>
            <w:vAlign w:val="center"/>
            <w:hideMark/>
          </w:tcPr>
          <w:p w14:paraId="7036F1C6" w14:textId="77777777" w:rsidR="003D2267" w:rsidRPr="00134FF7" w:rsidRDefault="003D2267" w:rsidP="008908B4">
            <w:pPr>
              <w:jc w:val="center"/>
              <w:rPr>
                <w:color w:val="000000"/>
                <w:sz w:val="22"/>
                <w:szCs w:val="22"/>
              </w:rPr>
            </w:pPr>
            <w:r w:rsidRPr="00134FF7">
              <w:rPr>
                <w:color w:val="000000"/>
                <w:sz w:val="22"/>
                <w:szCs w:val="22"/>
              </w:rPr>
              <w:t>4</w:t>
            </w:r>
            <w:r>
              <w:rPr>
                <w:color w:val="000000"/>
                <w:sz w:val="22"/>
                <w:szCs w:val="22"/>
              </w:rPr>
              <w:t>.</w:t>
            </w:r>
          </w:p>
        </w:tc>
        <w:tc>
          <w:tcPr>
            <w:tcW w:w="5244" w:type="dxa"/>
            <w:tcBorders>
              <w:top w:val="single" w:sz="4" w:space="0" w:color="auto"/>
              <w:left w:val="nil"/>
              <w:bottom w:val="nil"/>
              <w:right w:val="single" w:sz="8" w:space="0" w:color="auto"/>
            </w:tcBorders>
            <w:vAlign w:val="center"/>
            <w:hideMark/>
          </w:tcPr>
          <w:p w14:paraId="06E61937" w14:textId="77777777" w:rsidR="003D2267" w:rsidRPr="00134FF7" w:rsidRDefault="003D2267" w:rsidP="008908B4">
            <w:pPr>
              <w:rPr>
                <w:color w:val="000000"/>
                <w:sz w:val="22"/>
                <w:szCs w:val="22"/>
              </w:rPr>
            </w:pPr>
            <w:r w:rsidRPr="00134FF7">
              <w:rPr>
                <w:color w:val="000000"/>
                <w:sz w:val="22"/>
                <w:szCs w:val="22"/>
              </w:rPr>
              <w:t>Dróżnik przejazdowy</w:t>
            </w:r>
          </w:p>
        </w:tc>
        <w:tc>
          <w:tcPr>
            <w:tcW w:w="1706" w:type="dxa"/>
            <w:tcBorders>
              <w:top w:val="single" w:sz="4" w:space="0" w:color="auto"/>
              <w:left w:val="nil"/>
              <w:bottom w:val="nil"/>
              <w:right w:val="single" w:sz="8" w:space="0" w:color="auto"/>
            </w:tcBorders>
            <w:noWrap/>
            <w:vAlign w:val="center"/>
            <w:hideMark/>
          </w:tcPr>
          <w:p w14:paraId="44621631" w14:textId="77777777" w:rsidR="003D2267" w:rsidRPr="00134FF7" w:rsidRDefault="003D2267" w:rsidP="008908B4">
            <w:pPr>
              <w:jc w:val="center"/>
              <w:rPr>
                <w:color w:val="000000" w:themeColor="text1"/>
                <w:sz w:val="22"/>
                <w:szCs w:val="22"/>
              </w:rPr>
            </w:pPr>
            <w:r w:rsidRPr="00134FF7">
              <w:rPr>
                <w:color w:val="000000" w:themeColor="text1"/>
                <w:sz w:val="22"/>
                <w:szCs w:val="22"/>
              </w:rPr>
              <w:t>3</w:t>
            </w:r>
          </w:p>
        </w:tc>
        <w:tc>
          <w:tcPr>
            <w:tcW w:w="146" w:type="dxa"/>
            <w:vAlign w:val="center"/>
            <w:hideMark/>
          </w:tcPr>
          <w:p w14:paraId="01FA2D05" w14:textId="77777777" w:rsidR="003D2267" w:rsidRPr="00134FF7" w:rsidRDefault="003D2267" w:rsidP="008908B4"/>
        </w:tc>
      </w:tr>
      <w:tr w:rsidR="003D2267" w:rsidRPr="00134FF7" w14:paraId="3825284F" w14:textId="77777777" w:rsidTr="008908B4">
        <w:trPr>
          <w:trHeight w:val="284"/>
          <w:jc w:val="right"/>
        </w:trPr>
        <w:tc>
          <w:tcPr>
            <w:tcW w:w="700" w:type="dxa"/>
            <w:tcBorders>
              <w:top w:val="single" w:sz="4" w:space="0" w:color="auto"/>
              <w:left w:val="single" w:sz="8" w:space="0" w:color="auto"/>
              <w:bottom w:val="nil"/>
              <w:right w:val="single" w:sz="8" w:space="0" w:color="auto"/>
            </w:tcBorders>
            <w:noWrap/>
            <w:vAlign w:val="center"/>
            <w:hideMark/>
          </w:tcPr>
          <w:p w14:paraId="442B8E78" w14:textId="77777777" w:rsidR="003D2267" w:rsidRPr="00134FF7" w:rsidRDefault="003D2267" w:rsidP="008908B4">
            <w:pPr>
              <w:jc w:val="center"/>
              <w:rPr>
                <w:color w:val="000000"/>
                <w:sz w:val="22"/>
                <w:szCs w:val="22"/>
              </w:rPr>
            </w:pPr>
            <w:r w:rsidRPr="00134FF7">
              <w:rPr>
                <w:color w:val="000000"/>
                <w:sz w:val="22"/>
                <w:szCs w:val="22"/>
              </w:rPr>
              <w:t>5</w:t>
            </w:r>
            <w:r>
              <w:rPr>
                <w:color w:val="000000"/>
                <w:sz w:val="22"/>
                <w:szCs w:val="22"/>
              </w:rPr>
              <w:t>.</w:t>
            </w:r>
          </w:p>
        </w:tc>
        <w:tc>
          <w:tcPr>
            <w:tcW w:w="5244" w:type="dxa"/>
            <w:tcBorders>
              <w:top w:val="single" w:sz="4" w:space="0" w:color="auto"/>
              <w:left w:val="nil"/>
              <w:bottom w:val="single" w:sz="4" w:space="0" w:color="auto"/>
              <w:right w:val="single" w:sz="8" w:space="0" w:color="auto"/>
            </w:tcBorders>
            <w:vAlign w:val="center"/>
            <w:hideMark/>
          </w:tcPr>
          <w:p w14:paraId="560569C9" w14:textId="4A09474B" w:rsidR="003D2267" w:rsidRPr="00FF2B27" w:rsidRDefault="003D2267" w:rsidP="008908B4">
            <w:pPr>
              <w:rPr>
                <w:color w:val="000000"/>
                <w:sz w:val="22"/>
                <w:szCs w:val="22"/>
              </w:rPr>
            </w:pPr>
            <w:r w:rsidRPr="00FF2B27">
              <w:rPr>
                <w:color w:val="000000"/>
                <w:sz w:val="22"/>
                <w:szCs w:val="22"/>
              </w:rPr>
              <w:t xml:space="preserve">Automatyk </w:t>
            </w:r>
            <w:r w:rsidR="00DE1FA2">
              <w:rPr>
                <w:color w:val="000000"/>
                <w:sz w:val="22"/>
                <w:szCs w:val="22"/>
              </w:rPr>
              <w:t>(</w:t>
            </w:r>
            <w:r w:rsidRPr="00FF2B27">
              <w:rPr>
                <w:color w:val="000000"/>
                <w:sz w:val="22"/>
                <w:szCs w:val="22"/>
              </w:rPr>
              <w:t>urządzeń SRK</w:t>
            </w:r>
            <w:r w:rsidR="00DE1FA2">
              <w:rPr>
                <w:color w:val="000000"/>
                <w:sz w:val="22"/>
                <w:szCs w:val="22"/>
              </w:rPr>
              <w:t>)</w:t>
            </w:r>
          </w:p>
        </w:tc>
        <w:tc>
          <w:tcPr>
            <w:tcW w:w="1706" w:type="dxa"/>
            <w:tcBorders>
              <w:top w:val="single" w:sz="4" w:space="0" w:color="auto"/>
              <w:left w:val="nil"/>
              <w:bottom w:val="nil"/>
              <w:right w:val="single" w:sz="8" w:space="0" w:color="auto"/>
            </w:tcBorders>
            <w:noWrap/>
            <w:vAlign w:val="center"/>
            <w:hideMark/>
          </w:tcPr>
          <w:p w14:paraId="28B815D8" w14:textId="62C4F585" w:rsidR="003D2267" w:rsidRPr="003770D3" w:rsidRDefault="00A81B2D" w:rsidP="008908B4">
            <w:pPr>
              <w:jc w:val="center"/>
              <w:rPr>
                <w:color w:val="000000" w:themeColor="text1"/>
                <w:sz w:val="22"/>
                <w:szCs w:val="22"/>
              </w:rPr>
            </w:pPr>
            <w:r w:rsidRPr="003770D3">
              <w:rPr>
                <w:color w:val="000000" w:themeColor="text1"/>
                <w:sz w:val="22"/>
                <w:szCs w:val="22"/>
              </w:rPr>
              <w:t>2</w:t>
            </w:r>
          </w:p>
        </w:tc>
        <w:tc>
          <w:tcPr>
            <w:tcW w:w="146" w:type="dxa"/>
            <w:vAlign w:val="center"/>
            <w:hideMark/>
          </w:tcPr>
          <w:p w14:paraId="392AC06F" w14:textId="77777777" w:rsidR="003D2267" w:rsidRPr="00134FF7" w:rsidRDefault="003D2267" w:rsidP="008908B4"/>
        </w:tc>
      </w:tr>
      <w:tr w:rsidR="003D2267" w:rsidRPr="00134FF7" w14:paraId="4CB71D8D" w14:textId="77777777" w:rsidTr="008908B4">
        <w:trPr>
          <w:trHeight w:val="284"/>
          <w:jc w:val="right"/>
        </w:trPr>
        <w:tc>
          <w:tcPr>
            <w:tcW w:w="700" w:type="dxa"/>
            <w:tcBorders>
              <w:top w:val="single" w:sz="4" w:space="0" w:color="auto"/>
              <w:left w:val="single" w:sz="8" w:space="0" w:color="auto"/>
              <w:bottom w:val="single" w:sz="8" w:space="0" w:color="auto"/>
              <w:right w:val="single" w:sz="8" w:space="0" w:color="auto"/>
            </w:tcBorders>
            <w:noWrap/>
            <w:vAlign w:val="center"/>
            <w:hideMark/>
          </w:tcPr>
          <w:p w14:paraId="04882B34" w14:textId="77777777" w:rsidR="003D2267" w:rsidRPr="00134FF7" w:rsidRDefault="003D2267" w:rsidP="008908B4">
            <w:pPr>
              <w:jc w:val="center"/>
              <w:rPr>
                <w:color w:val="000000"/>
                <w:sz w:val="22"/>
                <w:szCs w:val="22"/>
              </w:rPr>
            </w:pPr>
            <w:r w:rsidRPr="00134FF7">
              <w:rPr>
                <w:color w:val="000000"/>
                <w:sz w:val="22"/>
                <w:szCs w:val="22"/>
              </w:rPr>
              <w:t>6</w:t>
            </w:r>
            <w:r>
              <w:rPr>
                <w:color w:val="000000"/>
                <w:sz w:val="22"/>
                <w:szCs w:val="22"/>
              </w:rPr>
              <w:t>.</w:t>
            </w:r>
          </w:p>
        </w:tc>
        <w:tc>
          <w:tcPr>
            <w:tcW w:w="5244" w:type="dxa"/>
            <w:tcBorders>
              <w:top w:val="nil"/>
              <w:left w:val="nil"/>
              <w:bottom w:val="single" w:sz="8" w:space="0" w:color="auto"/>
              <w:right w:val="single" w:sz="8" w:space="0" w:color="auto"/>
            </w:tcBorders>
            <w:vAlign w:val="center"/>
            <w:hideMark/>
          </w:tcPr>
          <w:p w14:paraId="76EE2ED2" w14:textId="77777777" w:rsidR="003D2267" w:rsidRPr="00FF2B27" w:rsidRDefault="003D2267" w:rsidP="008908B4">
            <w:pPr>
              <w:rPr>
                <w:color w:val="000000"/>
                <w:sz w:val="22"/>
                <w:szCs w:val="22"/>
              </w:rPr>
            </w:pPr>
            <w:r w:rsidRPr="00FF2B27">
              <w:rPr>
                <w:color w:val="000000"/>
                <w:sz w:val="22"/>
                <w:szCs w:val="22"/>
              </w:rPr>
              <w:t>Toromistrz</w:t>
            </w:r>
          </w:p>
        </w:tc>
        <w:tc>
          <w:tcPr>
            <w:tcW w:w="1706" w:type="dxa"/>
            <w:tcBorders>
              <w:top w:val="single" w:sz="4" w:space="0" w:color="auto"/>
              <w:left w:val="nil"/>
              <w:bottom w:val="single" w:sz="8" w:space="0" w:color="auto"/>
              <w:right w:val="single" w:sz="8" w:space="0" w:color="auto"/>
            </w:tcBorders>
            <w:noWrap/>
            <w:vAlign w:val="center"/>
            <w:hideMark/>
          </w:tcPr>
          <w:p w14:paraId="2A8732B0" w14:textId="61F40800" w:rsidR="003D2267" w:rsidRPr="003770D3" w:rsidRDefault="00A81B2D" w:rsidP="008908B4">
            <w:pPr>
              <w:jc w:val="center"/>
              <w:rPr>
                <w:color w:val="000000" w:themeColor="text1"/>
                <w:sz w:val="22"/>
                <w:szCs w:val="22"/>
              </w:rPr>
            </w:pPr>
            <w:r w:rsidRPr="003770D3">
              <w:rPr>
                <w:color w:val="000000" w:themeColor="text1"/>
                <w:sz w:val="22"/>
                <w:szCs w:val="22"/>
              </w:rPr>
              <w:t>2</w:t>
            </w:r>
          </w:p>
        </w:tc>
        <w:tc>
          <w:tcPr>
            <w:tcW w:w="146" w:type="dxa"/>
            <w:vAlign w:val="center"/>
            <w:hideMark/>
          </w:tcPr>
          <w:p w14:paraId="1FB06248" w14:textId="77777777" w:rsidR="003D2267" w:rsidRPr="00134FF7" w:rsidRDefault="003D2267" w:rsidP="008908B4"/>
        </w:tc>
      </w:tr>
    </w:tbl>
    <w:p w14:paraId="7B567768" w14:textId="77777777" w:rsidR="004B078A" w:rsidRDefault="004B078A" w:rsidP="004B078A">
      <w:pPr>
        <w:pStyle w:val="Akapitzlist"/>
        <w:ind w:left="1560"/>
        <w:jc w:val="both"/>
        <w:rPr>
          <w:b/>
          <w:bCs/>
          <w:sz w:val="22"/>
          <w:szCs w:val="22"/>
        </w:rPr>
      </w:pPr>
    </w:p>
    <w:p w14:paraId="670679AD" w14:textId="04090162" w:rsidR="00FF43AE" w:rsidRDefault="00FF43AE" w:rsidP="00FF43AE">
      <w:pPr>
        <w:pStyle w:val="Akapitzlist"/>
        <w:ind w:left="1701"/>
        <w:jc w:val="both"/>
        <w:rPr>
          <w:b/>
          <w:bCs/>
          <w:sz w:val="22"/>
          <w:szCs w:val="22"/>
        </w:rPr>
      </w:pPr>
      <w:r>
        <w:rPr>
          <w:b/>
          <w:bCs/>
          <w:sz w:val="22"/>
          <w:szCs w:val="22"/>
        </w:rPr>
        <w:t>Ruch Chwałowice</w:t>
      </w:r>
      <w:r w:rsidR="004B078A">
        <w:rPr>
          <w:b/>
          <w:bCs/>
          <w:sz w:val="22"/>
          <w:szCs w:val="22"/>
        </w:rPr>
        <w:t xml:space="preserve"> </w:t>
      </w:r>
    </w:p>
    <w:p w14:paraId="7E76C4C0" w14:textId="77777777" w:rsidR="00FF43AE" w:rsidRPr="00134FF7" w:rsidRDefault="00FF43AE" w:rsidP="00FF43AE">
      <w:pPr>
        <w:pStyle w:val="Akapitzlist"/>
        <w:ind w:left="1701"/>
        <w:jc w:val="both"/>
        <w:rPr>
          <w:b/>
          <w:bCs/>
          <w:sz w:val="10"/>
          <w:szCs w:val="10"/>
        </w:rPr>
      </w:pPr>
    </w:p>
    <w:tbl>
      <w:tblPr>
        <w:tblW w:w="7796" w:type="dxa"/>
        <w:jc w:val="right"/>
        <w:tblCellMar>
          <w:left w:w="70" w:type="dxa"/>
          <w:right w:w="70" w:type="dxa"/>
        </w:tblCellMar>
        <w:tblLook w:val="04A0" w:firstRow="1" w:lastRow="0" w:firstColumn="1" w:lastColumn="0" w:noHBand="0" w:noVBand="1"/>
      </w:tblPr>
      <w:tblGrid>
        <w:gridCol w:w="700"/>
        <w:gridCol w:w="5249"/>
        <w:gridCol w:w="1701"/>
        <w:gridCol w:w="146"/>
      </w:tblGrid>
      <w:tr w:rsidR="00FF43AE" w:rsidRPr="00134FF7" w14:paraId="205EE6D4" w14:textId="77777777" w:rsidTr="008908B4">
        <w:trPr>
          <w:trHeight w:val="284"/>
          <w:jc w:val="right"/>
        </w:trPr>
        <w:tc>
          <w:tcPr>
            <w:tcW w:w="700" w:type="dxa"/>
            <w:tcBorders>
              <w:top w:val="single" w:sz="4" w:space="0" w:color="auto"/>
              <w:left w:val="single" w:sz="4" w:space="0" w:color="auto"/>
              <w:bottom w:val="single" w:sz="4" w:space="0" w:color="auto"/>
              <w:right w:val="single" w:sz="4" w:space="0" w:color="auto"/>
            </w:tcBorders>
            <w:vAlign w:val="center"/>
            <w:hideMark/>
          </w:tcPr>
          <w:p w14:paraId="2D66F0F6" w14:textId="77777777" w:rsidR="00FF43AE" w:rsidRPr="00134FF7" w:rsidRDefault="00FF43AE" w:rsidP="008908B4">
            <w:pPr>
              <w:jc w:val="center"/>
              <w:rPr>
                <w:b/>
                <w:bCs/>
                <w:color w:val="000000"/>
                <w:sz w:val="22"/>
                <w:szCs w:val="22"/>
              </w:rPr>
            </w:pPr>
            <w:r w:rsidRPr="00230D4F">
              <w:rPr>
                <w:b/>
                <w:sz w:val="22"/>
                <w:szCs w:val="22"/>
                <w:lang w:eastAsia="en-US"/>
              </w:rPr>
              <w:t>L</w:t>
            </w:r>
            <w:r>
              <w:rPr>
                <w:b/>
                <w:sz w:val="22"/>
                <w:szCs w:val="22"/>
                <w:lang w:eastAsia="en-US"/>
              </w:rPr>
              <w:t>.</w:t>
            </w:r>
            <w:r w:rsidRPr="00230D4F">
              <w:rPr>
                <w:b/>
                <w:sz w:val="22"/>
                <w:szCs w:val="22"/>
                <w:lang w:eastAsia="en-US"/>
              </w:rPr>
              <w:t>p.</w:t>
            </w:r>
          </w:p>
        </w:tc>
        <w:tc>
          <w:tcPr>
            <w:tcW w:w="5249" w:type="dxa"/>
            <w:tcBorders>
              <w:top w:val="single" w:sz="4" w:space="0" w:color="auto"/>
              <w:left w:val="single" w:sz="4" w:space="0" w:color="auto"/>
              <w:bottom w:val="single" w:sz="4" w:space="0" w:color="auto"/>
              <w:right w:val="single" w:sz="4" w:space="0" w:color="auto"/>
            </w:tcBorders>
            <w:vAlign w:val="center"/>
            <w:hideMark/>
          </w:tcPr>
          <w:p w14:paraId="6136E6E8" w14:textId="77777777" w:rsidR="00FF43AE" w:rsidRPr="00134FF7" w:rsidRDefault="00FF43AE" w:rsidP="008908B4">
            <w:pPr>
              <w:jc w:val="center"/>
              <w:rPr>
                <w:b/>
                <w:bCs/>
                <w:color w:val="000000"/>
                <w:sz w:val="22"/>
                <w:szCs w:val="22"/>
              </w:rPr>
            </w:pPr>
            <w:r w:rsidRPr="00230D4F">
              <w:rPr>
                <w:b/>
                <w:sz w:val="22"/>
                <w:szCs w:val="22"/>
                <w:lang w:eastAsia="en-US"/>
              </w:rPr>
              <w:t>Nazwa stanowiska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452E72" w14:textId="7AD9CD34" w:rsidR="00FF43AE" w:rsidRPr="00134FF7" w:rsidRDefault="00FF43AE" w:rsidP="008908B4">
            <w:pPr>
              <w:jc w:val="center"/>
              <w:rPr>
                <w:b/>
                <w:bCs/>
                <w:color w:val="000000"/>
                <w:sz w:val="22"/>
                <w:szCs w:val="22"/>
              </w:rPr>
            </w:pPr>
            <w:r w:rsidRPr="00230D4F">
              <w:rPr>
                <w:b/>
                <w:sz w:val="22"/>
                <w:szCs w:val="22"/>
                <w:lang w:eastAsia="en-US"/>
              </w:rPr>
              <w:t xml:space="preserve">Minimalna </w:t>
            </w:r>
            <w:r w:rsidR="00C27392">
              <w:rPr>
                <w:b/>
                <w:sz w:val="22"/>
                <w:szCs w:val="22"/>
                <w:lang w:eastAsia="en-US"/>
              </w:rPr>
              <w:t>liczba</w:t>
            </w:r>
          </w:p>
        </w:tc>
        <w:tc>
          <w:tcPr>
            <w:tcW w:w="146" w:type="dxa"/>
            <w:tcBorders>
              <w:top w:val="nil"/>
              <w:left w:val="single" w:sz="4" w:space="0" w:color="auto"/>
              <w:bottom w:val="nil"/>
              <w:right w:val="nil"/>
            </w:tcBorders>
            <w:noWrap/>
            <w:vAlign w:val="bottom"/>
            <w:hideMark/>
          </w:tcPr>
          <w:p w14:paraId="03138EEE" w14:textId="77777777" w:rsidR="00FF43AE" w:rsidRPr="00134FF7" w:rsidRDefault="00FF43AE" w:rsidP="008908B4">
            <w:pPr>
              <w:jc w:val="center"/>
              <w:rPr>
                <w:rFonts w:ascii="Czcionka tekstu podstawowego" w:hAnsi="Czcionka tekstu podstawowego" w:cs="Arial"/>
                <w:b/>
                <w:bCs/>
                <w:color w:val="000000"/>
                <w:sz w:val="22"/>
                <w:szCs w:val="22"/>
              </w:rPr>
            </w:pPr>
          </w:p>
        </w:tc>
      </w:tr>
      <w:tr w:rsidR="00FF43AE" w:rsidRPr="00134FF7" w14:paraId="326AE5B5" w14:textId="77777777" w:rsidTr="008908B4">
        <w:trPr>
          <w:trHeight w:val="284"/>
          <w:jc w:val="right"/>
        </w:trPr>
        <w:tc>
          <w:tcPr>
            <w:tcW w:w="700" w:type="dxa"/>
            <w:tcBorders>
              <w:top w:val="single" w:sz="4" w:space="0" w:color="auto"/>
              <w:left w:val="single" w:sz="8" w:space="0" w:color="auto"/>
              <w:bottom w:val="single" w:sz="4" w:space="0" w:color="auto"/>
              <w:right w:val="single" w:sz="8" w:space="0" w:color="auto"/>
            </w:tcBorders>
            <w:noWrap/>
            <w:vAlign w:val="center"/>
            <w:hideMark/>
          </w:tcPr>
          <w:p w14:paraId="73CA067E" w14:textId="77777777" w:rsidR="00FF43AE" w:rsidRPr="00134FF7" w:rsidRDefault="00FF43AE" w:rsidP="008908B4">
            <w:pPr>
              <w:jc w:val="center"/>
              <w:rPr>
                <w:color w:val="000000"/>
                <w:sz w:val="22"/>
                <w:szCs w:val="22"/>
              </w:rPr>
            </w:pPr>
            <w:r w:rsidRPr="00134FF7">
              <w:rPr>
                <w:color w:val="000000"/>
                <w:sz w:val="22"/>
                <w:szCs w:val="22"/>
              </w:rPr>
              <w:t>1</w:t>
            </w:r>
            <w:r>
              <w:rPr>
                <w:color w:val="000000"/>
                <w:sz w:val="22"/>
                <w:szCs w:val="22"/>
              </w:rPr>
              <w:t>.</w:t>
            </w:r>
          </w:p>
        </w:tc>
        <w:tc>
          <w:tcPr>
            <w:tcW w:w="5249" w:type="dxa"/>
            <w:tcBorders>
              <w:top w:val="single" w:sz="4" w:space="0" w:color="auto"/>
              <w:left w:val="nil"/>
              <w:bottom w:val="single" w:sz="4" w:space="0" w:color="auto"/>
              <w:right w:val="single" w:sz="4" w:space="0" w:color="auto"/>
            </w:tcBorders>
            <w:vAlign w:val="center"/>
            <w:hideMark/>
          </w:tcPr>
          <w:p w14:paraId="2867F873" w14:textId="29BCBE79" w:rsidR="00FF43AE" w:rsidRPr="003770D3" w:rsidRDefault="00FF43AE" w:rsidP="008908B4">
            <w:pPr>
              <w:rPr>
                <w:sz w:val="22"/>
                <w:szCs w:val="22"/>
              </w:rPr>
            </w:pPr>
            <w:r w:rsidRPr="003770D3">
              <w:rPr>
                <w:sz w:val="22"/>
                <w:szCs w:val="22"/>
              </w:rPr>
              <w:t xml:space="preserve">Dyżurny ruchu </w:t>
            </w:r>
            <w:r w:rsidR="004B078A" w:rsidRPr="003770D3">
              <w:rPr>
                <w:sz w:val="22"/>
                <w:szCs w:val="22"/>
              </w:rPr>
              <w:t>z uprawnieniami dróżnika przejazdowego</w:t>
            </w:r>
          </w:p>
        </w:tc>
        <w:tc>
          <w:tcPr>
            <w:tcW w:w="1701" w:type="dxa"/>
            <w:tcBorders>
              <w:top w:val="single" w:sz="4" w:space="0" w:color="auto"/>
              <w:left w:val="single" w:sz="8" w:space="0" w:color="auto"/>
              <w:bottom w:val="single" w:sz="4" w:space="0" w:color="auto"/>
              <w:right w:val="single" w:sz="8" w:space="0" w:color="auto"/>
            </w:tcBorders>
            <w:noWrap/>
            <w:vAlign w:val="center"/>
            <w:hideMark/>
          </w:tcPr>
          <w:p w14:paraId="37B3242D" w14:textId="4B3C00E4" w:rsidR="00FF43AE" w:rsidRPr="00423A57" w:rsidRDefault="00C77A9D" w:rsidP="008908B4">
            <w:pPr>
              <w:jc w:val="center"/>
              <w:rPr>
                <w:sz w:val="22"/>
                <w:szCs w:val="22"/>
              </w:rPr>
            </w:pPr>
            <w:r>
              <w:rPr>
                <w:sz w:val="22"/>
                <w:szCs w:val="22"/>
              </w:rPr>
              <w:t>3</w:t>
            </w:r>
          </w:p>
        </w:tc>
        <w:tc>
          <w:tcPr>
            <w:tcW w:w="146" w:type="dxa"/>
            <w:vAlign w:val="center"/>
            <w:hideMark/>
          </w:tcPr>
          <w:p w14:paraId="6E7FA85D" w14:textId="77777777" w:rsidR="00FF43AE" w:rsidRPr="00134FF7" w:rsidRDefault="00FF43AE" w:rsidP="008908B4"/>
        </w:tc>
      </w:tr>
      <w:tr w:rsidR="00FF43AE" w:rsidRPr="00134FF7" w14:paraId="68A0686C" w14:textId="77777777" w:rsidTr="008908B4">
        <w:trPr>
          <w:trHeight w:val="284"/>
          <w:jc w:val="right"/>
        </w:trPr>
        <w:tc>
          <w:tcPr>
            <w:tcW w:w="700" w:type="dxa"/>
            <w:tcBorders>
              <w:top w:val="nil"/>
              <w:left w:val="single" w:sz="8" w:space="0" w:color="auto"/>
              <w:bottom w:val="single" w:sz="4" w:space="0" w:color="auto"/>
              <w:right w:val="single" w:sz="8" w:space="0" w:color="auto"/>
            </w:tcBorders>
            <w:noWrap/>
            <w:vAlign w:val="center"/>
            <w:hideMark/>
          </w:tcPr>
          <w:p w14:paraId="49FB1636" w14:textId="77777777" w:rsidR="00FF43AE" w:rsidRPr="00134FF7" w:rsidRDefault="00FF43AE" w:rsidP="008908B4">
            <w:pPr>
              <w:jc w:val="center"/>
              <w:rPr>
                <w:color w:val="000000"/>
                <w:sz w:val="22"/>
                <w:szCs w:val="22"/>
              </w:rPr>
            </w:pPr>
            <w:r w:rsidRPr="00134FF7">
              <w:rPr>
                <w:color w:val="000000"/>
                <w:sz w:val="22"/>
                <w:szCs w:val="22"/>
              </w:rPr>
              <w:t>2</w:t>
            </w:r>
            <w:r>
              <w:rPr>
                <w:color w:val="000000"/>
                <w:sz w:val="22"/>
                <w:szCs w:val="22"/>
              </w:rPr>
              <w:t>.</w:t>
            </w:r>
          </w:p>
        </w:tc>
        <w:tc>
          <w:tcPr>
            <w:tcW w:w="5249" w:type="dxa"/>
            <w:tcBorders>
              <w:top w:val="nil"/>
              <w:left w:val="nil"/>
              <w:bottom w:val="single" w:sz="4" w:space="0" w:color="auto"/>
              <w:right w:val="single" w:sz="4" w:space="0" w:color="auto"/>
            </w:tcBorders>
            <w:vAlign w:val="center"/>
            <w:hideMark/>
          </w:tcPr>
          <w:p w14:paraId="408FFE11" w14:textId="0CA17C4F" w:rsidR="00FF43AE" w:rsidRPr="003770D3" w:rsidRDefault="00FF43AE" w:rsidP="008908B4">
            <w:pPr>
              <w:rPr>
                <w:sz w:val="22"/>
                <w:szCs w:val="22"/>
              </w:rPr>
            </w:pPr>
            <w:r w:rsidRPr="003770D3">
              <w:rPr>
                <w:sz w:val="22"/>
                <w:szCs w:val="22"/>
              </w:rPr>
              <w:t>Nastawniczy</w:t>
            </w:r>
            <w:r w:rsidR="004B078A" w:rsidRPr="003770D3">
              <w:rPr>
                <w:sz w:val="22"/>
                <w:szCs w:val="22"/>
              </w:rPr>
              <w:t xml:space="preserve"> z uprawnieniami dróżnika przejazdowego</w:t>
            </w:r>
          </w:p>
        </w:tc>
        <w:tc>
          <w:tcPr>
            <w:tcW w:w="1701" w:type="dxa"/>
            <w:tcBorders>
              <w:top w:val="nil"/>
              <w:left w:val="single" w:sz="8" w:space="0" w:color="auto"/>
              <w:bottom w:val="single" w:sz="4" w:space="0" w:color="auto"/>
              <w:right w:val="single" w:sz="8" w:space="0" w:color="auto"/>
            </w:tcBorders>
            <w:noWrap/>
            <w:vAlign w:val="center"/>
            <w:hideMark/>
          </w:tcPr>
          <w:p w14:paraId="6F12B3F4" w14:textId="57FAFADA" w:rsidR="00FF43AE" w:rsidRPr="003770D3" w:rsidRDefault="00C77A9D" w:rsidP="008908B4">
            <w:pPr>
              <w:jc w:val="center"/>
              <w:rPr>
                <w:sz w:val="22"/>
                <w:szCs w:val="22"/>
              </w:rPr>
            </w:pPr>
            <w:r w:rsidRPr="003770D3">
              <w:rPr>
                <w:sz w:val="22"/>
                <w:szCs w:val="22"/>
              </w:rPr>
              <w:t>3</w:t>
            </w:r>
          </w:p>
        </w:tc>
        <w:tc>
          <w:tcPr>
            <w:tcW w:w="146" w:type="dxa"/>
            <w:vAlign w:val="center"/>
            <w:hideMark/>
          </w:tcPr>
          <w:p w14:paraId="3B8E996B" w14:textId="77777777" w:rsidR="00FF43AE" w:rsidRPr="00134FF7" w:rsidRDefault="00FF43AE" w:rsidP="008908B4"/>
        </w:tc>
      </w:tr>
      <w:tr w:rsidR="00FF43AE" w:rsidRPr="00134FF7" w14:paraId="62546958" w14:textId="77777777" w:rsidTr="008908B4">
        <w:trPr>
          <w:trHeight w:val="284"/>
          <w:jc w:val="right"/>
        </w:trPr>
        <w:tc>
          <w:tcPr>
            <w:tcW w:w="700" w:type="dxa"/>
            <w:tcBorders>
              <w:top w:val="nil"/>
              <w:left w:val="single" w:sz="8" w:space="0" w:color="auto"/>
              <w:bottom w:val="nil"/>
              <w:right w:val="single" w:sz="8" w:space="0" w:color="auto"/>
            </w:tcBorders>
            <w:noWrap/>
            <w:vAlign w:val="center"/>
            <w:hideMark/>
          </w:tcPr>
          <w:p w14:paraId="6CD2ED2B" w14:textId="77777777" w:rsidR="00FF43AE" w:rsidRPr="00134FF7" w:rsidRDefault="00FF43AE" w:rsidP="008908B4">
            <w:pPr>
              <w:jc w:val="center"/>
              <w:rPr>
                <w:color w:val="000000"/>
                <w:sz w:val="22"/>
                <w:szCs w:val="22"/>
              </w:rPr>
            </w:pPr>
            <w:r w:rsidRPr="00134FF7">
              <w:rPr>
                <w:color w:val="000000"/>
                <w:sz w:val="22"/>
                <w:szCs w:val="22"/>
              </w:rPr>
              <w:t>3</w:t>
            </w:r>
            <w:r>
              <w:rPr>
                <w:color w:val="000000"/>
                <w:sz w:val="22"/>
                <w:szCs w:val="22"/>
              </w:rPr>
              <w:t>.</w:t>
            </w:r>
          </w:p>
        </w:tc>
        <w:tc>
          <w:tcPr>
            <w:tcW w:w="5249" w:type="dxa"/>
            <w:tcBorders>
              <w:top w:val="nil"/>
              <w:left w:val="nil"/>
              <w:bottom w:val="nil"/>
              <w:right w:val="single" w:sz="8" w:space="0" w:color="auto"/>
            </w:tcBorders>
            <w:vAlign w:val="center"/>
            <w:hideMark/>
          </w:tcPr>
          <w:p w14:paraId="72E18713" w14:textId="77777777" w:rsidR="00FF43AE" w:rsidRPr="003770D3" w:rsidRDefault="00FF43AE" w:rsidP="008908B4">
            <w:pPr>
              <w:rPr>
                <w:color w:val="000000"/>
                <w:sz w:val="22"/>
                <w:szCs w:val="22"/>
              </w:rPr>
            </w:pPr>
            <w:r w:rsidRPr="003770D3">
              <w:rPr>
                <w:color w:val="000000"/>
                <w:sz w:val="22"/>
                <w:szCs w:val="22"/>
              </w:rPr>
              <w:t>Zwrotniczy</w:t>
            </w:r>
          </w:p>
        </w:tc>
        <w:tc>
          <w:tcPr>
            <w:tcW w:w="1701" w:type="dxa"/>
            <w:tcBorders>
              <w:top w:val="nil"/>
              <w:left w:val="nil"/>
              <w:bottom w:val="nil"/>
              <w:right w:val="single" w:sz="8" w:space="0" w:color="auto"/>
            </w:tcBorders>
            <w:noWrap/>
            <w:vAlign w:val="center"/>
            <w:hideMark/>
          </w:tcPr>
          <w:p w14:paraId="5107D8DD" w14:textId="77777777" w:rsidR="00FF43AE" w:rsidRPr="003770D3" w:rsidRDefault="00FF43AE" w:rsidP="008908B4">
            <w:pPr>
              <w:jc w:val="center"/>
              <w:rPr>
                <w:color w:val="000000" w:themeColor="text1"/>
                <w:sz w:val="22"/>
                <w:szCs w:val="22"/>
              </w:rPr>
            </w:pPr>
            <w:r w:rsidRPr="003770D3">
              <w:rPr>
                <w:color w:val="000000" w:themeColor="text1"/>
                <w:sz w:val="22"/>
                <w:szCs w:val="22"/>
              </w:rPr>
              <w:t>3</w:t>
            </w:r>
          </w:p>
        </w:tc>
        <w:tc>
          <w:tcPr>
            <w:tcW w:w="146" w:type="dxa"/>
            <w:vAlign w:val="center"/>
            <w:hideMark/>
          </w:tcPr>
          <w:p w14:paraId="351784F5" w14:textId="77777777" w:rsidR="00FF43AE" w:rsidRPr="00134FF7" w:rsidRDefault="00FF43AE" w:rsidP="008908B4"/>
        </w:tc>
      </w:tr>
      <w:tr w:rsidR="00FF43AE" w:rsidRPr="00134FF7" w14:paraId="4F5FA64F" w14:textId="77777777" w:rsidTr="008908B4">
        <w:trPr>
          <w:trHeight w:val="284"/>
          <w:jc w:val="right"/>
        </w:trPr>
        <w:tc>
          <w:tcPr>
            <w:tcW w:w="700" w:type="dxa"/>
            <w:tcBorders>
              <w:top w:val="single" w:sz="4" w:space="0" w:color="auto"/>
              <w:left w:val="single" w:sz="8" w:space="0" w:color="auto"/>
              <w:bottom w:val="nil"/>
              <w:right w:val="single" w:sz="8" w:space="0" w:color="auto"/>
            </w:tcBorders>
            <w:noWrap/>
            <w:vAlign w:val="center"/>
            <w:hideMark/>
          </w:tcPr>
          <w:p w14:paraId="5B5A339A" w14:textId="77777777" w:rsidR="00FF43AE" w:rsidRPr="00134FF7" w:rsidRDefault="00FF43AE" w:rsidP="008908B4">
            <w:pPr>
              <w:jc w:val="center"/>
              <w:rPr>
                <w:color w:val="000000"/>
                <w:sz w:val="22"/>
                <w:szCs w:val="22"/>
              </w:rPr>
            </w:pPr>
            <w:r w:rsidRPr="00134FF7">
              <w:rPr>
                <w:color w:val="000000"/>
                <w:sz w:val="22"/>
                <w:szCs w:val="22"/>
              </w:rPr>
              <w:t>4</w:t>
            </w:r>
            <w:r>
              <w:rPr>
                <w:color w:val="000000"/>
                <w:sz w:val="22"/>
                <w:szCs w:val="22"/>
              </w:rPr>
              <w:t>.</w:t>
            </w:r>
          </w:p>
        </w:tc>
        <w:tc>
          <w:tcPr>
            <w:tcW w:w="5249" w:type="dxa"/>
            <w:tcBorders>
              <w:top w:val="single" w:sz="4" w:space="0" w:color="auto"/>
              <w:left w:val="nil"/>
              <w:bottom w:val="nil"/>
              <w:right w:val="single" w:sz="8" w:space="0" w:color="auto"/>
            </w:tcBorders>
            <w:vAlign w:val="center"/>
            <w:hideMark/>
          </w:tcPr>
          <w:p w14:paraId="2E7A8498" w14:textId="77777777" w:rsidR="00FF43AE" w:rsidRPr="003770D3" w:rsidRDefault="00FF43AE" w:rsidP="008908B4">
            <w:pPr>
              <w:rPr>
                <w:color w:val="000000"/>
                <w:sz w:val="22"/>
                <w:szCs w:val="22"/>
              </w:rPr>
            </w:pPr>
            <w:r w:rsidRPr="003770D3">
              <w:rPr>
                <w:color w:val="000000"/>
                <w:sz w:val="22"/>
                <w:szCs w:val="22"/>
              </w:rPr>
              <w:t>Dróżnik przejazdowy</w:t>
            </w:r>
          </w:p>
        </w:tc>
        <w:tc>
          <w:tcPr>
            <w:tcW w:w="1701" w:type="dxa"/>
            <w:tcBorders>
              <w:top w:val="single" w:sz="4" w:space="0" w:color="auto"/>
              <w:left w:val="nil"/>
              <w:bottom w:val="nil"/>
              <w:right w:val="single" w:sz="8" w:space="0" w:color="auto"/>
            </w:tcBorders>
            <w:noWrap/>
            <w:vAlign w:val="center"/>
            <w:hideMark/>
          </w:tcPr>
          <w:p w14:paraId="2D3D9968" w14:textId="77777777" w:rsidR="00FF43AE" w:rsidRPr="003770D3" w:rsidRDefault="00FF43AE" w:rsidP="008908B4">
            <w:pPr>
              <w:jc w:val="center"/>
              <w:rPr>
                <w:color w:val="000000" w:themeColor="text1"/>
                <w:sz w:val="22"/>
                <w:szCs w:val="22"/>
              </w:rPr>
            </w:pPr>
            <w:r w:rsidRPr="003770D3">
              <w:rPr>
                <w:color w:val="000000" w:themeColor="text1"/>
                <w:sz w:val="22"/>
                <w:szCs w:val="22"/>
              </w:rPr>
              <w:t>3</w:t>
            </w:r>
          </w:p>
        </w:tc>
        <w:tc>
          <w:tcPr>
            <w:tcW w:w="146" w:type="dxa"/>
            <w:vAlign w:val="center"/>
            <w:hideMark/>
          </w:tcPr>
          <w:p w14:paraId="2F32EA9F" w14:textId="77777777" w:rsidR="00FF43AE" w:rsidRPr="00134FF7" w:rsidRDefault="00FF43AE" w:rsidP="008908B4"/>
        </w:tc>
      </w:tr>
      <w:tr w:rsidR="00FF43AE" w:rsidRPr="00134FF7" w14:paraId="010A3641" w14:textId="77777777" w:rsidTr="008908B4">
        <w:trPr>
          <w:trHeight w:val="284"/>
          <w:jc w:val="right"/>
        </w:trPr>
        <w:tc>
          <w:tcPr>
            <w:tcW w:w="700" w:type="dxa"/>
            <w:tcBorders>
              <w:top w:val="single" w:sz="4" w:space="0" w:color="auto"/>
              <w:left w:val="single" w:sz="8" w:space="0" w:color="auto"/>
              <w:bottom w:val="nil"/>
              <w:right w:val="single" w:sz="8" w:space="0" w:color="auto"/>
            </w:tcBorders>
            <w:noWrap/>
            <w:vAlign w:val="center"/>
            <w:hideMark/>
          </w:tcPr>
          <w:p w14:paraId="237C08A8" w14:textId="77777777" w:rsidR="00FF43AE" w:rsidRPr="00134FF7" w:rsidRDefault="00FF43AE" w:rsidP="008908B4">
            <w:pPr>
              <w:jc w:val="center"/>
              <w:rPr>
                <w:color w:val="000000"/>
                <w:sz w:val="22"/>
                <w:szCs w:val="22"/>
              </w:rPr>
            </w:pPr>
            <w:r w:rsidRPr="00134FF7">
              <w:rPr>
                <w:color w:val="000000"/>
                <w:sz w:val="22"/>
                <w:szCs w:val="22"/>
              </w:rPr>
              <w:lastRenderedPageBreak/>
              <w:t>5</w:t>
            </w:r>
            <w:r>
              <w:rPr>
                <w:color w:val="000000"/>
                <w:sz w:val="22"/>
                <w:szCs w:val="22"/>
              </w:rPr>
              <w:t>.</w:t>
            </w:r>
          </w:p>
        </w:tc>
        <w:tc>
          <w:tcPr>
            <w:tcW w:w="5249" w:type="dxa"/>
            <w:tcBorders>
              <w:top w:val="single" w:sz="4" w:space="0" w:color="auto"/>
              <w:left w:val="nil"/>
              <w:bottom w:val="single" w:sz="4" w:space="0" w:color="auto"/>
              <w:right w:val="single" w:sz="8" w:space="0" w:color="auto"/>
            </w:tcBorders>
            <w:vAlign w:val="center"/>
            <w:hideMark/>
          </w:tcPr>
          <w:p w14:paraId="6864D458" w14:textId="7CBF8A63" w:rsidR="00FF43AE" w:rsidRPr="003770D3" w:rsidRDefault="00FF43AE" w:rsidP="008908B4">
            <w:pPr>
              <w:rPr>
                <w:color w:val="000000"/>
                <w:sz w:val="22"/>
                <w:szCs w:val="22"/>
              </w:rPr>
            </w:pPr>
            <w:r w:rsidRPr="003770D3">
              <w:rPr>
                <w:color w:val="000000"/>
                <w:sz w:val="22"/>
                <w:szCs w:val="22"/>
              </w:rPr>
              <w:t xml:space="preserve">Automatyk </w:t>
            </w:r>
            <w:r w:rsidR="00DE1FA2" w:rsidRPr="003770D3">
              <w:rPr>
                <w:color w:val="000000"/>
                <w:sz w:val="22"/>
                <w:szCs w:val="22"/>
              </w:rPr>
              <w:t>(</w:t>
            </w:r>
            <w:r w:rsidRPr="003770D3">
              <w:rPr>
                <w:color w:val="000000"/>
                <w:sz w:val="22"/>
                <w:szCs w:val="22"/>
              </w:rPr>
              <w:t>urządzeń SRK</w:t>
            </w:r>
            <w:r w:rsidR="00DE1FA2" w:rsidRPr="003770D3">
              <w:rPr>
                <w:color w:val="000000"/>
                <w:sz w:val="22"/>
                <w:szCs w:val="22"/>
              </w:rPr>
              <w:t>)</w:t>
            </w:r>
          </w:p>
        </w:tc>
        <w:tc>
          <w:tcPr>
            <w:tcW w:w="1701" w:type="dxa"/>
            <w:tcBorders>
              <w:top w:val="single" w:sz="4" w:space="0" w:color="auto"/>
              <w:left w:val="nil"/>
              <w:bottom w:val="nil"/>
              <w:right w:val="single" w:sz="8" w:space="0" w:color="auto"/>
            </w:tcBorders>
            <w:noWrap/>
            <w:vAlign w:val="center"/>
            <w:hideMark/>
          </w:tcPr>
          <w:p w14:paraId="7F332076" w14:textId="77777777" w:rsidR="00FF43AE" w:rsidRPr="003770D3" w:rsidRDefault="00FF43AE" w:rsidP="008908B4">
            <w:pPr>
              <w:jc w:val="center"/>
              <w:rPr>
                <w:color w:val="000000" w:themeColor="text1"/>
                <w:sz w:val="22"/>
                <w:szCs w:val="22"/>
              </w:rPr>
            </w:pPr>
            <w:r w:rsidRPr="003770D3">
              <w:rPr>
                <w:color w:val="000000" w:themeColor="text1"/>
                <w:sz w:val="22"/>
                <w:szCs w:val="22"/>
              </w:rPr>
              <w:t>1</w:t>
            </w:r>
          </w:p>
        </w:tc>
        <w:tc>
          <w:tcPr>
            <w:tcW w:w="146" w:type="dxa"/>
            <w:vAlign w:val="center"/>
            <w:hideMark/>
          </w:tcPr>
          <w:p w14:paraId="67714FAB" w14:textId="77777777" w:rsidR="00FF43AE" w:rsidRPr="00134FF7" w:rsidRDefault="00FF43AE" w:rsidP="008908B4"/>
        </w:tc>
      </w:tr>
      <w:tr w:rsidR="00FF43AE" w:rsidRPr="00134FF7" w14:paraId="282DA225" w14:textId="77777777" w:rsidTr="008908B4">
        <w:trPr>
          <w:trHeight w:val="284"/>
          <w:jc w:val="right"/>
        </w:trPr>
        <w:tc>
          <w:tcPr>
            <w:tcW w:w="700" w:type="dxa"/>
            <w:tcBorders>
              <w:top w:val="single" w:sz="4" w:space="0" w:color="auto"/>
              <w:left w:val="single" w:sz="8" w:space="0" w:color="auto"/>
              <w:bottom w:val="single" w:sz="8" w:space="0" w:color="auto"/>
              <w:right w:val="single" w:sz="8" w:space="0" w:color="auto"/>
            </w:tcBorders>
            <w:noWrap/>
            <w:vAlign w:val="center"/>
            <w:hideMark/>
          </w:tcPr>
          <w:p w14:paraId="7FD01B00" w14:textId="77777777" w:rsidR="00FF43AE" w:rsidRPr="00134FF7" w:rsidRDefault="00FF43AE" w:rsidP="008908B4">
            <w:pPr>
              <w:jc w:val="center"/>
              <w:rPr>
                <w:color w:val="000000"/>
                <w:sz w:val="22"/>
                <w:szCs w:val="22"/>
              </w:rPr>
            </w:pPr>
            <w:r w:rsidRPr="00134FF7">
              <w:rPr>
                <w:color w:val="000000"/>
                <w:sz w:val="22"/>
                <w:szCs w:val="22"/>
              </w:rPr>
              <w:t>6</w:t>
            </w:r>
            <w:r>
              <w:rPr>
                <w:color w:val="000000"/>
                <w:sz w:val="22"/>
                <w:szCs w:val="22"/>
              </w:rPr>
              <w:t>.</w:t>
            </w:r>
          </w:p>
        </w:tc>
        <w:tc>
          <w:tcPr>
            <w:tcW w:w="5249" w:type="dxa"/>
            <w:tcBorders>
              <w:top w:val="nil"/>
              <w:left w:val="nil"/>
              <w:bottom w:val="single" w:sz="8" w:space="0" w:color="auto"/>
              <w:right w:val="single" w:sz="8" w:space="0" w:color="auto"/>
            </w:tcBorders>
            <w:vAlign w:val="center"/>
            <w:hideMark/>
          </w:tcPr>
          <w:p w14:paraId="6DA8C277" w14:textId="77777777" w:rsidR="00FF43AE" w:rsidRPr="003770D3" w:rsidRDefault="00FF43AE" w:rsidP="008908B4">
            <w:pPr>
              <w:rPr>
                <w:color w:val="000000"/>
                <w:sz w:val="22"/>
                <w:szCs w:val="22"/>
              </w:rPr>
            </w:pPr>
            <w:r w:rsidRPr="003770D3">
              <w:rPr>
                <w:color w:val="000000"/>
                <w:sz w:val="22"/>
                <w:szCs w:val="22"/>
              </w:rPr>
              <w:t>Toromistrz</w:t>
            </w:r>
          </w:p>
        </w:tc>
        <w:tc>
          <w:tcPr>
            <w:tcW w:w="1701" w:type="dxa"/>
            <w:tcBorders>
              <w:top w:val="single" w:sz="4" w:space="0" w:color="auto"/>
              <w:left w:val="nil"/>
              <w:bottom w:val="single" w:sz="8" w:space="0" w:color="auto"/>
              <w:right w:val="single" w:sz="8" w:space="0" w:color="auto"/>
            </w:tcBorders>
            <w:noWrap/>
            <w:vAlign w:val="center"/>
            <w:hideMark/>
          </w:tcPr>
          <w:p w14:paraId="7E393129" w14:textId="77777777" w:rsidR="00FF43AE" w:rsidRPr="003770D3" w:rsidRDefault="00FF43AE" w:rsidP="008908B4">
            <w:pPr>
              <w:jc w:val="center"/>
              <w:rPr>
                <w:color w:val="000000" w:themeColor="text1"/>
                <w:sz w:val="22"/>
                <w:szCs w:val="22"/>
              </w:rPr>
            </w:pPr>
            <w:r w:rsidRPr="003770D3">
              <w:rPr>
                <w:color w:val="000000" w:themeColor="text1"/>
                <w:sz w:val="22"/>
                <w:szCs w:val="22"/>
              </w:rPr>
              <w:t>1</w:t>
            </w:r>
          </w:p>
        </w:tc>
        <w:tc>
          <w:tcPr>
            <w:tcW w:w="146" w:type="dxa"/>
            <w:vAlign w:val="center"/>
            <w:hideMark/>
          </w:tcPr>
          <w:p w14:paraId="731FDB51" w14:textId="77777777" w:rsidR="00FF43AE" w:rsidRPr="00134FF7" w:rsidRDefault="00FF43AE" w:rsidP="008908B4"/>
        </w:tc>
      </w:tr>
    </w:tbl>
    <w:p w14:paraId="79B238AF" w14:textId="77777777" w:rsidR="00FF43AE" w:rsidRPr="00134FF7" w:rsidRDefault="00FF43AE" w:rsidP="00FF43AE">
      <w:pPr>
        <w:pStyle w:val="Akapitzlist"/>
        <w:ind w:left="1701"/>
        <w:jc w:val="both"/>
        <w:rPr>
          <w:b/>
          <w:bCs/>
          <w:sz w:val="10"/>
          <w:szCs w:val="10"/>
        </w:rPr>
      </w:pPr>
    </w:p>
    <w:bookmarkEnd w:id="21"/>
    <w:p w14:paraId="74FDF1A9" w14:textId="3A0B8416" w:rsidR="00672836" w:rsidRDefault="00513E85" w:rsidP="00E71272">
      <w:pPr>
        <w:pStyle w:val="Akapitzlist"/>
        <w:numPr>
          <w:ilvl w:val="0"/>
          <w:numId w:val="203"/>
        </w:numPr>
        <w:ind w:left="1134" w:hanging="567"/>
        <w:contextualSpacing w:val="0"/>
        <w:jc w:val="both"/>
        <w:rPr>
          <w:b/>
          <w:bCs/>
          <w:sz w:val="22"/>
          <w:szCs w:val="22"/>
          <w:u w:val="single"/>
        </w:rPr>
      </w:pPr>
      <w:r w:rsidRPr="00672836">
        <w:rPr>
          <w:b/>
          <w:bCs/>
          <w:sz w:val="22"/>
          <w:szCs w:val="22"/>
          <w:u w:val="single"/>
        </w:rPr>
        <w:t xml:space="preserve">Zadanie nr </w:t>
      </w:r>
      <w:r>
        <w:rPr>
          <w:b/>
          <w:bCs/>
          <w:sz w:val="22"/>
          <w:szCs w:val="22"/>
          <w:u w:val="single"/>
        </w:rPr>
        <w:t>4</w:t>
      </w:r>
    </w:p>
    <w:p w14:paraId="1333C5A9" w14:textId="4991BA31" w:rsidR="0052453D" w:rsidRPr="00FF2B27" w:rsidRDefault="0052453D">
      <w:pPr>
        <w:pStyle w:val="Akapitzlist"/>
        <w:numPr>
          <w:ilvl w:val="0"/>
          <w:numId w:val="87"/>
        </w:numPr>
        <w:ind w:left="1560" w:hanging="426"/>
        <w:contextualSpacing w:val="0"/>
        <w:jc w:val="both"/>
        <w:rPr>
          <w:b/>
          <w:bCs/>
          <w:sz w:val="22"/>
          <w:szCs w:val="22"/>
          <w:u w:val="single"/>
        </w:rPr>
      </w:pPr>
      <w:r w:rsidRPr="00672836">
        <w:rPr>
          <w:sz w:val="22"/>
          <w:szCs w:val="22"/>
        </w:rPr>
        <w:t xml:space="preserve">Wykonawca wykaże, że w okresie ostatnich </w:t>
      </w:r>
      <w:r w:rsidRPr="00672836">
        <w:rPr>
          <w:bCs/>
          <w:iCs/>
          <w:sz w:val="22"/>
          <w:szCs w:val="22"/>
        </w:rPr>
        <w:t xml:space="preserve">3 lat </w:t>
      </w:r>
      <w:r w:rsidRPr="00672836">
        <w:rPr>
          <w:sz w:val="22"/>
          <w:szCs w:val="22"/>
        </w:rPr>
        <w:t>przed terminem składania ofert (a jeśli okres prowadzenia działalności jest krótszy to w tym okresie) wykonał / wykonuje co najmniej</w:t>
      </w:r>
      <w:r w:rsidR="00FF2B27">
        <w:rPr>
          <w:sz w:val="22"/>
          <w:szCs w:val="22"/>
        </w:rPr>
        <w:t xml:space="preserve"> </w:t>
      </w:r>
      <w:r w:rsidRPr="00FF2B27">
        <w:rPr>
          <w:b/>
          <w:bCs/>
          <w:sz w:val="22"/>
          <w:szCs w:val="22"/>
        </w:rPr>
        <w:t>działalność lub usługi polegające na zarządzaniu infrastrukturą kolejową</w:t>
      </w:r>
      <w:r w:rsidR="005F5ED3">
        <w:rPr>
          <w:b/>
          <w:bCs/>
          <w:sz w:val="22"/>
          <w:szCs w:val="22"/>
        </w:rPr>
        <w:t>,</w:t>
      </w:r>
      <w:r w:rsidRPr="00FF2B27">
        <w:rPr>
          <w:b/>
          <w:bCs/>
          <w:strike/>
          <w:color w:val="EE0000"/>
          <w:sz w:val="22"/>
          <w:szCs w:val="22"/>
        </w:rPr>
        <w:t xml:space="preserve">  </w:t>
      </w:r>
      <w:r w:rsidR="00924498" w:rsidRPr="00FF2B27">
        <w:rPr>
          <w:b/>
          <w:bCs/>
          <w:sz w:val="22"/>
          <w:szCs w:val="22"/>
        </w:rPr>
        <w:t>zgodnie z</w:t>
      </w:r>
      <w:r w:rsidR="005608E7" w:rsidRPr="00FF2B27">
        <w:rPr>
          <w:b/>
          <w:bCs/>
          <w:sz w:val="22"/>
          <w:szCs w:val="22"/>
        </w:rPr>
        <w:t xml:space="preserve"> Ustawą o transporcie kolejowym</w:t>
      </w:r>
      <w:r w:rsidR="00924498" w:rsidRPr="00FF2B27">
        <w:rPr>
          <w:sz w:val="22"/>
          <w:szCs w:val="22"/>
        </w:rPr>
        <w:t xml:space="preserve"> </w:t>
      </w:r>
      <w:r w:rsidRPr="00FF2B27">
        <w:rPr>
          <w:sz w:val="22"/>
          <w:szCs w:val="22"/>
        </w:rPr>
        <w:t>o łącznej wartości brutto nie mniejszej niż</w:t>
      </w:r>
      <w:r w:rsidR="009F77A4">
        <w:rPr>
          <w:sz w:val="22"/>
          <w:szCs w:val="22"/>
        </w:rPr>
        <w:t xml:space="preserve"> </w:t>
      </w:r>
      <w:r w:rsidR="00881350">
        <w:rPr>
          <w:b/>
          <w:bCs/>
          <w:sz w:val="22"/>
          <w:szCs w:val="22"/>
        </w:rPr>
        <w:t xml:space="preserve">5 </w:t>
      </w:r>
      <w:r w:rsidRPr="00FF2B27">
        <w:rPr>
          <w:b/>
          <w:bCs/>
          <w:sz w:val="22"/>
          <w:szCs w:val="22"/>
        </w:rPr>
        <w:t>000 000,00 zł</w:t>
      </w:r>
      <w:r w:rsidRPr="00FF2B27">
        <w:rPr>
          <w:sz w:val="22"/>
          <w:szCs w:val="22"/>
        </w:rPr>
        <w:t>,</w:t>
      </w:r>
    </w:p>
    <w:p w14:paraId="4405B162" w14:textId="7F653DE9" w:rsidR="0052453D" w:rsidRPr="00707ECA" w:rsidRDefault="00A57A4B">
      <w:pPr>
        <w:pStyle w:val="Akapitzlist"/>
        <w:numPr>
          <w:ilvl w:val="0"/>
          <w:numId w:val="87"/>
        </w:numPr>
        <w:ind w:left="1560" w:hanging="426"/>
        <w:contextualSpacing w:val="0"/>
        <w:jc w:val="both"/>
        <w:rPr>
          <w:b/>
          <w:bCs/>
          <w:sz w:val="22"/>
          <w:szCs w:val="22"/>
          <w:u w:val="single"/>
        </w:rPr>
      </w:pPr>
      <w:r w:rsidRPr="00872E72">
        <w:rPr>
          <w:sz w:val="22"/>
          <w:szCs w:val="22"/>
        </w:rPr>
        <w:t>d</w:t>
      </w:r>
      <w:r w:rsidR="0039016A" w:rsidRPr="00872E72">
        <w:rPr>
          <w:sz w:val="22"/>
          <w:szCs w:val="22"/>
        </w:rPr>
        <w:t>ysponuje</w:t>
      </w:r>
      <w:r w:rsidR="0039016A">
        <w:rPr>
          <w:sz w:val="22"/>
          <w:szCs w:val="22"/>
        </w:rPr>
        <w:t xml:space="preserve"> </w:t>
      </w:r>
      <w:r w:rsidR="006040DC" w:rsidRPr="006040DC">
        <w:rPr>
          <w:sz w:val="22"/>
          <w:szCs w:val="22"/>
        </w:rPr>
        <w:t xml:space="preserve">lub będzie dysponował </w:t>
      </w:r>
      <w:r w:rsidR="0052453D" w:rsidRPr="00672836">
        <w:rPr>
          <w:sz w:val="22"/>
          <w:szCs w:val="22"/>
        </w:rPr>
        <w:t>wykonania zamówienia osoby o następujących kwalifikacjach:</w:t>
      </w:r>
    </w:p>
    <w:p w14:paraId="2972C762" w14:textId="77777777" w:rsidR="0052453D" w:rsidRDefault="0052453D" w:rsidP="0052453D">
      <w:pPr>
        <w:pStyle w:val="Akapitzlist"/>
        <w:ind w:left="1276"/>
        <w:contextualSpacing w:val="0"/>
        <w:jc w:val="both"/>
        <w:rPr>
          <w:b/>
          <w:bCs/>
          <w:sz w:val="22"/>
          <w:szCs w:val="22"/>
          <w:u w:val="single"/>
        </w:rPr>
      </w:pPr>
    </w:p>
    <w:tbl>
      <w:tblPr>
        <w:tblW w:w="7682" w:type="dxa"/>
        <w:jc w:val="right"/>
        <w:tblCellMar>
          <w:left w:w="70" w:type="dxa"/>
          <w:right w:w="70" w:type="dxa"/>
        </w:tblCellMar>
        <w:tblLook w:val="04A0" w:firstRow="1" w:lastRow="0" w:firstColumn="1" w:lastColumn="0" w:noHBand="0" w:noVBand="1"/>
      </w:tblPr>
      <w:tblGrid>
        <w:gridCol w:w="714"/>
        <w:gridCol w:w="5235"/>
        <w:gridCol w:w="1733"/>
      </w:tblGrid>
      <w:tr w:rsidR="0052453D" w:rsidRPr="00D67488" w14:paraId="15B3BEC9" w14:textId="77777777" w:rsidTr="00707ECA">
        <w:trPr>
          <w:trHeight w:val="284"/>
          <w:jc w:val="right"/>
        </w:trPr>
        <w:tc>
          <w:tcPr>
            <w:tcW w:w="714" w:type="dxa"/>
            <w:tcBorders>
              <w:top w:val="single" w:sz="4" w:space="0" w:color="auto"/>
              <w:left w:val="single" w:sz="4" w:space="0" w:color="auto"/>
              <w:bottom w:val="single" w:sz="4" w:space="0" w:color="auto"/>
              <w:right w:val="single" w:sz="4" w:space="0" w:color="auto"/>
            </w:tcBorders>
            <w:vAlign w:val="center"/>
          </w:tcPr>
          <w:p w14:paraId="3357B8B8" w14:textId="77777777" w:rsidR="0052453D" w:rsidRPr="00D67488" w:rsidRDefault="0052453D" w:rsidP="008908B4">
            <w:pPr>
              <w:jc w:val="center"/>
              <w:rPr>
                <w:b/>
                <w:bCs/>
                <w:color w:val="000000"/>
                <w:sz w:val="22"/>
                <w:szCs w:val="22"/>
              </w:rPr>
            </w:pPr>
            <w:bookmarkStart w:id="22" w:name="_Hlk233877976"/>
            <w:r w:rsidRPr="00230D4F">
              <w:rPr>
                <w:b/>
                <w:sz w:val="22"/>
                <w:szCs w:val="22"/>
                <w:lang w:eastAsia="en-US"/>
              </w:rPr>
              <w:t>L</w:t>
            </w:r>
            <w:r>
              <w:rPr>
                <w:b/>
                <w:sz w:val="22"/>
                <w:szCs w:val="22"/>
                <w:lang w:eastAsia="en-US"/>
              </w:rPr>
              <w:t>.</w:t>
            </w:r>
            <w:r w:rsidRPr="00230D4F">
              <w:rPr>
                <w:b/>
                <w:sz w:val="22"/>
                <w:szCs w:val="22"/>
                <w:lang w:eastAsia="en-US"/>
              </w:rPr>
              <w:t>p.</w:t>
            </w:r>
          </w:p>
        </w:tc>
        <w:tc>
          <w:tcPr>
            <w:tcW w:w="5235" w:type="dxa"/>
            <w:tcBorders>
              <w:top w:val="single" w:sz="4" w:space="0" w:color="auto"/>
              <w:left w:val="single" w:sz="4" w:space="0" w:color="auto"/>
              <w:bottom w:val="single" w:sz="4" w:space="0" w:color="auto"/>
              <w:right w:val="single" w:sz="4" w:space="0" w:color="auto"/>
            </w:tcBorders>
            <w:vAlign w:val="center"/>
          </w:tcPr>
          <w:p w14:paraId="47563493" w14:textId="77777777" w:rsidR="0052453D" w:rsidRPr="00D67488" w:rsidRDefault="0052453D" w:rsidP="008908B4">
            <w:pPr>
              <w:jc w:val="center"/>
              <w:rPr>
                <w:b/>
                <w:bCs/>
                <w:color w:val="000000"/>
                <w:sz w:val="22"/>
                <w:szCs w:val="22"/>
              </w:rPr>
            </w:pPr>
            <w:r w:rsidRPr="00230D4F">
              <w:rPr>
                <w:b/>
                <w:sz w:val="22"/>
                <w:szCs w:val="22"/>
                <w:lang w:eastAsia="en-US"/>
              </w:rPr>
              <w:t>Nazwa stanowiska</w:t>
            </w:r>
          </w:p>
        </w:tc>
        <w:tc>
          <w:tcPr>
            <w:tcW w:w="1733" w:type="dxa"/>
            <w:tcBorders>
              <w:top w:val="single" w:sz="4" w:space="0" w:color="auto"/>
              <w:left w:val="single" w:sz="4" w:space="0" w:color="auto"/>
              <w:bottom w:val="single" w:sz="4" w:space="0" w:color="auto"/>
              <w:right w:val="single" w:sz="4" w:space="0" w:color="auto"/>
            </w:tcBorders>
            <w:vAlign w:val="center"/>
          </w:tcPr>
          <w:p w14:paraId="512BBB0D" w14:textId="02F4B52D" w:rsidR="0052453D" w:rsidRPr="00D67488" w:rsidRDefault="0052453D" w:rsidP="008908B4">
            <w:pPr>
              <w:jc w:val="center"/>
              <w:rPr>
                <w:b/>
                <w:bCs/>
                <w:color w:val="000000"/>
                <w:sz w:val="22"/>
                <w:szCs w:val="22"/>
              </w:rPr>
            </w:pPr>
            <w:r w:rsidRPr="00230D4F">
              <w:rPr>
                <w:b/>
                <w:sz w:val="22"/>
                <w:szCs w:val="22"/>
                <w:lang w:eastAsia="en-US"/>
              </w:rPr>
              <w:t xml:space="preserve">Minimalna </w:t>
            </w:r>
            <w:r w:rsidR="00C27392">
              <w:rPr>
                <w:b/>
                <w:sz w:val="22"/>
                <w:szCs w:val="22"/>
                <w:lang w:eastAsia="en-US"/>
              </w:rPr>
              <w:t>liczba</w:t>
            </w:r>
          </w:p>
        </w:tc>
      </w:tr>
      <w:tr w:rsidR="0052453D" w:rsidRPr="00D67488" w14:paraId="7F8B8C20" w14:textId="77777777" w:rsidTr="00707ECA">
        <w:trPr>
          <w:trHeight w:val="284"/>
          <w:jc w:val="right"/>
        </w:trPr>
        <w:tc>
          <w:tcPr>
            <w:tcW w:w="714" w:type="dxa"/>
            <w:tcBorders>
              <w:top w:val="nil"/>
              <w:left w:val="single" w:sz="8" w:space="0" w:color="auto"/>
              <w:bottom w:val="single" w:sz="4" w:space="0" w:color="auto"/>
              <w:right w:val="single" w:sz="8" w:space="0" w:color="auto"/>
            </w:tcBorders>
            <w:noWrap/>
            <w:vAlign w:val="center"/>
            <w:hideMark/>
          </w:tcPr>
          <w:p w14:paraId="2BAAEF6D" w14:textId="77777777" w:rsidR="0052453D" w:rsidRPr="00D67488" w:rsidRDefault="0052453D" w:rsidP="008908B4">
            <w:pPr>
              <w:jc w:val="center"/>
              <w:rPr>
                <w:color w:val="000000"/>
                <w:sz w:val="22"/>
                <w:szCs w:val="22"/>
              </w:rPr>
            </w:pPr>
            <w:r w:rsidRPr="00D67488">
              <w:rPr>
                <w:color w:val="000000"/>
                <w:sz w:val="22"/>
                <w:szCs w:val="22"/>
              </w:rPr>
              <w:t>1</w:t>
            </w:r>
            <w:r>
              <w:rPr>
                <w:color w:val="000000"/>
                <w:sz w:val="22"/>
                <w:szCs w:val="22"/>
              </w:rPr>
              <w:t>.</w:t>
            </w:r>
          </w:p>
        </w:tc>
        <w:tc>
          <w:tcPr>
            <w:tcW w:w="5235" w:type="dxa"/>
            <w:tcBorders>
              <w:top w:val="nil"/>
              <w:left w:val="nil"/>
              <w:bottom w:val="single" w:sz="4" w:space="0" w:color="auto"/>
              <w:right w:val="single" w:sz="4" w:space="0" w:color="auto"/>
            </w:tcBorders>
            <w:vAlign w:val="center"/>
            <w:hideMark/>
          </w:tcPr>
          <w:p w14:paraId="57AFEA3C" w14:textId="195D1A8A" w:rsidR="0052453D" w:rsidRPr="00D67488" w:rsidRDefault="0052453D" w:rsidP="008908B4">
            <w:pPr>
              <w:rPr>
                <w:color w:val="000000"/>
                <w:sz w:val="22"/>
                <w:szCs w:val="22"/>
              </w:rPr>
            </w:pPr>
            <w:r w:rsidRPr="00D67488">
              <w:rPr>
                <w:color w:val="000000"/>
                <w:sz w:val="22"/>
                <w:szCs w:val="22"/>
              </w:rPr>
              <w:t>Dyżurny ruchu</w:t>
            </w:r>
            <w:r>
              <w:rPr>
                <w:color w:val="000000"/>
                <w:sz w:val="22"/>
                <w:szCs w:val="22"/>
              </w:rPr>
              <w:t xml:space="preserve"> </w:t>
            </w:r>
            <w:r w:rsidR="003770D3" w:rsidRPr="003770D3">
              <w:rPr>
                <w:color w:val="000000"/>
                <w:sz w:val="22"/>
                <w:szCs w:val="22"/>
              </w:rPr>
              <w:t>z uprawnieniami dróżnika przejazdowego</w:t>
            </w:r>
          </w:p>
        </w:tc>
        <w:tc>
          <w:tcPr>
            <w:tcW w:w="1733" w:type="dxa"/>
            <w:tcBorders>
              <w:top w:val="nil"/>
              <w:left w:val="single" w:sz="8" w:space="0" w:color="auto"/>
              <w:bottom w:val="single" w:sz="4" w:space="0" w:color="auto"/>
              <w:right w:val="single" w:sz="8" w:space="0" w:color="auto"/>
            </w:tcBorders>
            <w:noWrap/>
            <w:vAlign w:val="center"/>
            <w:hideMark/>
          </w:tcPr>
          <w:p w14:paraId="12B9DE22" w14:textId="77777777" w:rsidR="0052453D" w:rsidRPr="00D67488" w:rsidRDefault="0052453D" w:rsidP="008908B4">
            <w:pPr>
              <w:jc w:val="center"/>
              <w:rPr>
                <w:color w:val="000000" w:themeColor="text1"/>
                <w:sz w:val="22"/>
                <w:szCs w:val="22"/>
              </w:rPr>
            </w:pPr>
            <w:r w:rsidRPr="00D67488">
              <w:rPr>
                <w:color w:val="000000" w:themeColor="text1"/>
                <w:sz w:val="22"/>
                <w:szCs w:val="22"/>
              </w:rPr>
              <w:t>3</w:t>
            </w:r>
          </w:p>
        </w:tc>
      </w:tr>
      <w:tr w:rsidR="0052453D" w:rsidRPr="00D67488" w14:paraId="65463D2F" w14:textId="77777777" w:rsidTr="00707ECA">
        <w:trPr>
          <w:trHeight w:val="284"/>
          <w:jc w:val="right"/>
        </w:trPr>
        <w:tc>
          <w:tcPr>
            <w:tcW w:w="714" w:type="dxa"/>
            <w:tcBorders>
              <w:top w:val="nil"/>
              <w:left w:val="single" w:sz="8" w:space="0" w:color="auto"/>
              <w:bottom w:val="single" w:sz="4" w:space="0" w:color="auto"/>
              <w:right w:val="single" w:sz="8" w:space="0" w:color="auto"/>
            </w:tcBorders>
            <w:noWrap/>
            <w:vAlign w:val="center"/>
            <w:hideMark/>
          </w:tcPr>
          <w:p w14:paraId="278B964C" w14:textId="77777777" w:rsidR="0052453D" w:rsidRPr="00D67488" w:rsidRDefault="0052453D" w:rsidP="008908B4">
            <w:pPr>
              <w:jc w:val="center"/>
              <w:rPr>
                <w:color w:val="000000"/>
                <w:sz w:val="22"/>
                <w:szCs w:val="22"/>
              </w:rPr>
            </w:pPr>
            <w:r w:rsidRPr="00D67488">
              <w:rPr>
                <w:color w:val="000000"/>
                <w:sz w:val="22"/>
                <w:szCs w:val="22"/>
              </w:rPr>
              <w:t>2</w:t>
            </w:r>
            <w:r>
              <w:rPr>
                <w:color w:val="000000"/>
                <w:sz w:val="22"/>
                <w:szCs w:val="22"/>
              </w:rPr>
              <w:t>.</w:t>
            </w:r>
          </w:p>
        </w:tc>
        <w:tc>
          <w:tcPr>
            <w:tcW w:w="5235" w:type="dxa"/>
            <w:tcBorders>
              <w:top w:val="nil"/>
              <w:left w:val="nil"/>
              <w:bottom w:val="single" w:sz="4" w:space="0" w:color="auto"/>
              <w:right w:val="single" w:sz="4" w:space="0" w:color="auto"/>
            </w:tcBorders>
            <w:vAlign w:val="center"/>
            <w:hideMark/>
          </w:tcPr>
          <w:p w14:paraId="3111A007" w14:textId="77777777" w:rsidR="0052453D" w:rsidRPr="00D67488" w:rsidRDefault="0052453D" w:rsidP="008908B4">
            <w:pPr>
              <w:rPr>
                <w:color w:val="000000"/>
                <w:sz w:val="22"/>
                <w:szCs w:val="22"/>
              </w:rPr>
            </w:pPr>
            <w:r w:rsidRPr="00D67488">
              <w:rPr>
                <w:color w:val="000000"/>
                <w:sz w:val="22"/>
                <w:szCs w:val="22"/>
              </w:rPr>
              <w:t>Nastawniczy</w:t>
            </w:r>
          </w:p>
        </w:tc>
        <w:tc>
          <w:tcPr>
            <w:tcW w:w="1733" w:type="dxa"/>
            <w:tcBorders>
              <w:top w:val="nil"/>
              <w:left w:val="single" w:sz="8" w:space="0" w:color="auto"/>
              <w:bottom w:val="single" w:sz="4" w:space="0" w:color="auto"/>
              <w:right w:val="single" w:sz="8" w:space="0" w:color="auto"/>
            </w:tcBorders>
            <w:noWrap/>
            <w:vAlign w:val="center"/>
            <w:hideMark/>
          </w:tcPr>
          <w:p w14:paraId="0C34EBC9" w14:textId="77777777" w:rsidR="0052453D" w:rsidRPr="00D67488" w:rsidRDefault="0052453D" w:rsidP="008908B4">
            <w:pPr>
              <w:jc w:val="center"/>
              <w:rPr>
                <w:color w:val="000000" w:themeColor="text1"/>
                <w:sz w:val="22"/>
                <w:szCs w:val="22"/>
              </w:rPr>
            </w:pPr>
            <w:r w:rsidRPr="00D67488">
              <w:rPr>
                <w:color w:val="000000" w:themeColor="text1"/>
                <w:sz w:val="22"/>
                <w:szCs w:val="22"/>
              </w:rPr>
              <w:t>6</w:t>
            </w:r>
          </w:p>
        </w:tc>
      </w:tr>
      <w:tr w:rsidR="0052453D" w:rsidRPr="00D67488" w14:paraId="6DF00DF1" w14:textId="77777777" w:rsidTr="00707ECA">
        <w:trPr>
          <w:trHeight w:val="284"/>
          <w:jc w:val="right"/>
        </w:trPr>
        <w:tc>
          <w:tcPr>
            <w:tcW w:w="714" w:type="dxa"/>
            <w:tcBorders>
              <w:top w:val="nil"/>
              <w:left w:val="single" w:sz="8" w:space="0" w:color="auto"/>
              <w:bottom w:val="nil"/>
              <w:right w:val="single" w:sz="8" w:space="0" w:color="auto"/>
            </w:tcBorders>
            <w:noWrap/>
            <w:vAlign w:val="center"/>
            <w:hideMark/>
          </w:tcPr>
          <w:p w14:paraId="52A612A2" w14:textId="77777777" w:rsidR="0052453D" w:rsidRPr="00D67488" w:rsidRDefault="0052453D" w:rsidP="008908B4">
            <w:pPr>
              <w:jc w:val="center"/>
              <w:rPr>
                <w:color w:val="000000"/>
                <w:sz w:val="22"/>
                <w:szCs w:val="22"/>
              </w:rPr>
            </w:pPr>
            <w:r w:rsidRPr="00D67488">
              <w:rPr>
                <w:color w:val="000000"/>
                <w:sz w:val="22"/>
                <w:szCs w:val="22"/>
              </w:rPr>
              <w:t>3</w:t>
            </w:r>
            <w:r>
              <w:rPr>
                <w:color w:val="000000"/>
                <w:sz w:val="22"/>
                <w:szCs w:val="22"/>
              </w:rPr>
              <w:t>.</w:t>
            </w:r>
          </w:p>
        </w:tc>
        <w:tc>
          <w:tcPr>
            <w:tcW w:w="5235" w:type="dxa"/>
            <w:tcBorders>
              <w:top w:val="nil"/>
              <w:left w:val="nil"/>
              <w:bottom w:val="nil"/>
              <w:right w:val="single" w:sz="8" w:space="0" w:color="auto"/>
            </w:tcBorders>
            <w:vAlign w:val="center"/>
            <w:hideMark/>
          </w:tcPr>
          <w:p w14:paraId="4825B388" w14:textId="77777777" w:rsidR="0052453D" w:rsidRPr="00D67488" w:rsidRDefault="0052453D" w:rsidP="008908B4">
            <w:pPr>
              <w:rPr>
                <w:color w:val="000000"/>
                <w:sz w:val="22"/>
                <w:szCs w:val="22"/>
              </w:rPr>
            </w:pPr>
            <w:r w:rsidRPr="00D67488">
              <w:rPr>
                <w:color w:val="000000"/>
                <w:sz w:val="22"/>
                <w:szCs w:val="22"/>
              </w:rPr>
              <w:t>Zwrotniczy</w:t>
            </w:r>
          </w:p>
        </w:tc>
        <w:tc>
          <w:tcPr>
            <w:tcW w:w="1733" w:type="dxa"/>
            <w:tcBorders>
              <w:top w:val="nil"/>
              <w:left w:val="nil"/>
              <w:bottom w:val="nil"/>
              <w:right w:val="single" w:sz="8" w:space="0" w:color="auto"/>
            </w:tcBorders>
            <w:noWrap/>
            <w:vAlign w:val="center"/>
            <w:hideMark/>
          </w:tcPr>
          <w:p w14:paraId="69654AB6" w14:textId="6A047F8B" w:rsidR="0052453D" w:rsidRPr="00D67488" w:rsidRDefault="00A87E59" w:rsidP="008908B4">
            <w:pPr>
              <w:jc w:val="center"/>
              <w:rPr>
                <w:color w:val="000000" w:themeColor="text1"/>
                <w:sz w:val="22"/>
                <w:szCs w:val="22"/>
              </w:rPr>
            </w:pPr>
            <w:r>
              <w:rPr>
                <w:color w:val="000000" w:themeColor="text1"/>
                <w:sz w:val="22"/>
                <w:szCs w:val="22"/>
              </w:rPr>
              <w:t>3</w:t>
            </w:r>
            <w:r w:rsidR="001A361D">
              <w:rPr>
                <w:color w:val="000000" w:themeColor="text1"/>
                <w:sz w:val="22"/>
                <w:szCs w:val="22"/>
              </w:rPr>
              <w:t xml:space="preserve">  </w:t>
            </w:r>
          </w:p>
        </w:tc>
      </w:tr>
      <w:tr w:rsidR="0052453D" w:rsidRPr="00D67488" w14:paraId="2442E98A" w14:textId="77777777" w:rsidTr="00707ECA">
        <w:trPr>
          <w:trHeight w:val="284"/>
          <w:jc w:val="right"/>
        </w:trPr>
        <w:tc>
          <w:tcPr>
            <w:tcW w:w="714" w:type="dxa"/>
            <w:tcBorders>
              <w:top w:val="single" w:sz="4" w:space="0" w:color="auto"/>
              <w:left w:val="single" w:sz="8" w:space="0" w:color="auto"/>
              <w:bottom w:val="nil"/>
              <w:right w:val="single" w:sz="8" w:space="0" w:color="auto"/>
            </w:tcBorders>
            <w:noWrap/>
            <w:vAlign w:val="center"/>
            <w:hideMark/>
          </w:tcPr>
          <w:p w14:paraId="2D53D0FC" w14:textId="77777777" w:rsidR="0052453D" w:rsidRPr="00D67488" w:rsidRDefault="0052453D" w:rsidP="008908B4">
            <w:pPr>
              <w:jc w:val="center"/>
              <w:rPr>
                <w:color w:val="000000"/>
                <w:sz w:val="22"/>
                <w:szCs w:val="22"/>
              </w:rPr>
            </w:pPr>
            <w:r w:rsidRPr="00D67488">
              <w:rPr>
                <w:color w:val="000000"/>
                <w:sz w:val="22"/>
                <w:szCs w:val="22"/>
              </w:rPr>
              <w:t>4</w:t>
            </w:r>
            <w:r>
              <w:rPr>
                <w:color w:val="000000"/>
                <w:sz w:val="22"/>
                <w:szCs w:val="22"/>
              </w:rPr>
              <w:t>.</w:t>
            </w:r>
          </w:p>
        </w:tc>
        <w:tc>
          <w:tcPr>
            <w:tcW w:w="5235" w:type="dxa"/>
            <w:tcBorders>
              <w:top w:val="single" w:sz="4" w:space="0" w:color="auto"/>
              <w:left w:val="nil"/>
              <w:bottom w:val="single" w:sz="4" w:space="0" w:color="auto"/>
              <w:right w:val="single" w:sz="8" w:space="0" w:color="auto"/>
            </w:tcBorders>
            <w:vAlign w:val="center"/>
            <w:hideMark/>
          </w:tcPr>
          <w:p w14:paraId="038525E6" w14:textId="26749FB2" w:rsidR="0052453D" w:rsidRPr="007B1CDF" w:rsidRDefault="0052453D" w:rsidP="008908B4">
            <w:pPr>
              <w:rPr>
                <w:sz w:val="22"/>
                <w:szCs w:val="22"/>
              </w:rPr>
            </w:pPr>
            <w:r w:rsidRPr="007B1CDF">
              <w:rPr>
                <w:sz w:val="22"/>
                <w:szCs w:val="22"/>
              </w:rPr>
              <w:t xml:space="preserve">Automatyk </w:t>
            </w:r>
            <w:r w:rsidR="00DE1FA2">
              <w:rPr>
                <w:sz w:val="22"/>
                <w:szCs w:val="22"/>
              </w:rPr>
              <w:t>(</w:t>
            </w:r>
            <w:r w:rsidRPr="007B1CDF">
              <w:rPr>
                <w:sz w:val="22"/>
                <w:szCs w:val="22"/>
              </w:rPr>
              <w:t>urządzeń SRK</w:t>
            </w:r>
            <w:r w:rsidR="00DE1FA2">
              <w:rPr>
                <w:sz w:val="22"/>
                <w:szCs w:val="22"/>
              </w:rPr>
              <w:t>)</w:t>
            </w:r>
          </w:p>
        </w:tc>
        <w:tc>
          <w:tcPr>
            <w:tcW w:w="1733" w:type="dxa"/>
            <w:tcBorders>
              <w:top w:val="single" w:sz="4" w:space="0" w:color="auto"/>
              <w:left w:val="nil"/>
              <w:bottom w:val="nil"/>
              <w:right w:val="single" w:sz="8" w:space="0" w:color="auto"/>
            </w:tcBorders>
            <w:noWrap/>
            <w:vAlign w:val="center"/>
            <w:hideMark/>
          </w:tcPr>
          <w:p w14:paraId="260B8D92" w14:textId="77777777" w:rsidR="0052453D" w:rsidRPr="007B1CDF" w:rsidRDefault="0052453D" w:rsidP="008908B4">
            <w:pPr>
              <w:jc w:val="center"/>
              <w:rPr>
                <w:sz w:val="22"/>
                <w:szCs w:val="22"/>
              </w:rPr>
            </w:pPr>
            <w:r w:rsidRPr="007B1CDF">
              <w:rPr>
                <w:sz w:val="22"/>
                <w:szCs w:val="22"/>
              </w:rPr>
              <w:t>1</w:t>
            </w:r>
          </w:p>
        </w:tc>
      </w:tr>
      <w:tr w:rsidR="0052453D" w:rsidRPr="00D67488" w14:paraId="1D08D778" w14:textId="77777777" w:rsidTr="00707ECA">
        <w:trPr>
          <w:trHeight w:val="284"/>
          <w:jc w:val="right"/>
        </w:trPr>
        <w:tc>
          <w:tcPr>
            <w:tcW w:w="714" w:type="dxa"/>
            <w:tcBorders>
              <w:top w:val="single" w:sz="4" w:space="0" w:color="auto"/>
              <w:left w:val="single" w:sz="8" w:space="0" w:color="auto"/>
              <w:bottom w:val="single" w:sz="8" w:space="0" w:color="auto"/>
              <w:right w:val="single" w:sz="8" w:space="0" w:color="auto"/>
            </w:tcBorders>
            <w:noWrap/>
            <w:vAlign w:val="center"/>
            <w:hideMark/>
          </w:tcPr>
          <w:p w14:paraId="36062242" w14:textId="77777777" w:rsidR="0052453D" w:rsidRPr="00D67488" w:rsidRDefault="0052453D" w:rsidP="008908B4">
            <w:pPr>
              <w:jc w:val="center"/>
              <w:rPr>
                <w:color w:val="000000"/>
                <w:sz w:val="22"/>
                <w:szCs w:val="22"/>
              </w:rPr>
            </w:pPr>
            <w:r w:rsidRPr="00D67488">
              <w:rPr>
                <w:color w:val="000000"/>
                <w:sz w:val="22"/>
                <w:szCs w:val="22"/>
              </w:rPr>
              <w:t>5</w:t>
            </w:r>
            <w:r>
              <w:rPr>
                <w:color w:val="000000"/>
                <w:sz w:val="22"/>
                <w:szCs w:val="22"/>
              </w:rPr>
              <w:t>.</w:t>
            </w:r>
          </w:p>
        </w:tc>
        <w:tc>
          <w:tcPr>
            <w:tcW w:w="5235" w:type="dxa"/>
            <w:tcBorders>
              <w:top w:val="nil"/>
              <w:left w:val="nil"/>
              <w:bottom w:val="single" w:sz="8" w:space="0" w:color="auto"/>
              <w:right w:val="single" w:sz="8" w:space="0" w:color="auto"/>
            </w:tcBorders>
            <w:vAlign w:val="center"/>
            <w:hideMark/>
          </w:tcPr>
          <w:p w14:paraId="245D10A0" w14:textId="77777777" w:rsidR="0052453D" w:rsidRPr="007B1CDF" w:rsidRDefault="0052453D" w:rsidP="008908B4">
            <w:pPr>
              <w:rPr>
                <w:sz w:val="22"/>
                <w:szCs w:val="22"/>
              </w:rPr>
            </w:pPr>
            <w:r w:rsidRPr="007B1CDF">
              <w:rPr>
                <w:sz w:val="22"/>
                <w:szCs w:val="22"/>
              </w:rPr>
              <w:t>Toromistrz</w:t>
            </w:r>
          </w:p>
        </w:tc>
        <w:tc>
          <w:tcPr>
            <w:tcW w:w="1733" w:type="dxa"/>
            <w:tcBorders>
              <w:top w:val="single" w:sz="4" w:space="0" w:color="auto"/>
              <w:left w:val="nil"/>
              <w:bottom w:val="single" w:sz="8" w:space="0" w:color="auto"/>
              <w:right w:val="single" w:sz="8" w:space="0" w:color="auto"/>
            </w:tcBorders>
            <w:noWrap/>
            <w:vAlign w:val="center"/>
            <w:hideMark/>
          </w:tcPr>
          <w:p w14:paraId="21538B04" w14:textId="77777777" w:rsidR="0052453D" w:rsidRPr="007B1CDF" w:rsidRDefault="0052453D" w:rsidP="008908B4">
            <w:pPr>
              <w:jc w:val="center"/>
              <w:rPr>
                <w:sz w:val="22"/>
                <w:szCs w:val="22"/>
              </w:rPr>
            </w:pPr>
            <w:r w:rsidRPr="007B1CDF">
              <w:rPr>
                <w:sz w:val="22"/>
                <w:szCs w:val="22"/>
              </w:rPr>
              <w:t>1</w:t>
            </w:r>
          </w:p>
        </w:tc>
      </w:tr>
      <w:bookmarkEnd w:id="22"/>
    </w:tbl>
    <w:p w14:paraId="773EE737" w14:textId="77777777" w:rsidR="0052453D" w:rsidRPr="00672836" w:rsidRDefault="0052453D" w:rsidP="0052453D">
      <w:pPr>
        <w:pStyle w:val="Akapitzlist"/>
        <w:ind w:left="1560"/>
        <w:contextualSpacing w:val="0"/>
        <w:jc w:val="both"/>
        <w:rPr>
          <w:b/>
          <w:bCs/>
          <w:sz w:val="22"/>
          <w:szCs w:val="22"/>
          <w:u w:val="single"/>
        </w:rPr>
      </w:pPr>
    </w:p>
    <w:p w14:paraId="635B1C65" w14:textId="0B663E60" w:rsidR="0066362A" w:rsidRPr="002C4291" w:rsidRDefault="0066362A" w:rsidP="00FA13BB">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23" w:name="_Toc106184563"/>
      <w:bookmarkStart w:id="24" w:name="_Toc241048805"/>
      <w:bookmarkEnd w:id="11"/>
      <w:bookmarkEnd w:id="16"/>
      <w:bookmarkEnd w:id="17"/>
      <w:r w:rsidRPr="002C4291">
        <w:rPr>
          <w:rFonts w:ascii="Times New Roman" w:hAnsi="Times New Roman" w:cs="Times New Roman"/>
          <w:color w:val="auto"/>
          <w:sz w:val="22"/>
          <w:szCs w:val="22"/>
        </w:rPr>
        <w:t>Część VI. Wykonawcy występujący wspólnie (konsorcjum)</w:t>
      </w:r>
      <w:r w:rsidR="002C4291" w:rsidRPr="002C4291">
        <w:rPr>
          <w:rFonts w:ascii="Times New Roman" w:hAnsi="Times New Roman" w:cs="Times New Roman"/>
          <w:color w:val="auto"/>
          <w:sz w:val="22"/>
          <w:szCs w:val="22"/>
        </w:rPr>
        <w:t>.</w:t>
      </w:r>
      <w:bookmarkEnd w:id="23"/>
      <w:bookmarkEnd w:id="24"/>
    </w:p>
    <w:p w14:paraId="395D3B90" w14:textId="77777777" w:rsidR="0066362A" w:rsidRPr="002C4291" w:rsidRDefault="0066362A" w:rsidP="002C4291">
      <w:pPr>
        <w:pStyle w:val="Akapitzlist"/>
        <w:numPr>
          <w:ilvl w:val="0"/>
          <w:numId w:val="3"/>
        </w:numPr>
        <w:contextualSpacing w:val="0"/>
        <w:jc w:val="both"/>
        <w:rPr>
          <w:sz w:val="22"/>
          <w:szCs w:val="22"/>
        </w:rPr>
      </w:pPr>
      <w:r w:rsidRPr="002C4291">
        <w:rPr>
          <w:sz w:val="22"/>
          <w:szCs w:val="22"/>
        </w:rPr>
        <w:t>Wykonawcy mogą wspólnie ubiegać się o udzielenie zamówienia.</w:t>
      </w:r>
    </w:p>
    <w:p w14:paraId="48C2DA3B" w14:textId="77777777" w:rsidR="0066362A" w:rsidRPr="002C4291" w:rsidRDefault="0066362A" w:rsidP="002C4291">
      <w:pPr>
        <w:pStyle w:val="Akapitzlist"/>
        <w:numPr>
          <w:ilvl w:val="0"/>
          <w:numId w:val="3"/>
        </w:numPr>
        <w:contextualSpacing w:val="0"/>
        <w:jc w:val="both"/>
        <w:rPr>
          <w:sz w:val="22"/>
          <w:szCs w:val="22"/>
        </w:rPr>
      </w:pPr>
      <w:r w:rsidRPr="002C4291">
        <w:rPr>
          <w:sz w:val="22"/>
          <w:szCs w:val="22"/>
        </w:rPr>
        <w:t>Wykonawcy występujący wspólnie ustanawiają Pełnomocnika do reprezentowania ich w postępowaniu o udzielenie zamówienia albo reprezentowania ich w postępowaniu i zawarcia umowy w sprawie zamówienia publicznego.</w:t>
      </w:r>
    </w:p>
    <w:p w14:paraId="763AD7E1" w14:textId="77777777" w:rsidR="0066362A" w:rsidRPr="002C4291" w:rsidRDefault="0066362A" w:rsidP="002C4291">
      <w:pPr>
        <w:pStyle w:val="Akapitzlist"/>
        <w:numPr>
          <w:ilvl w:val="0"/>
          <w:numId w:val="3"/>
        </w:numPr>
        <w:contextualSpacing w:val="0"/>
        <w:jc w:val="both"/>
        <w:rPr>
          <w:sz w:val="22"/>
          <w:szCs w:val="22"/>
        </w:rPr>
      </w:pPr>
      <w:r w:rsidRPr="002C4291">
        <w:rPr>
          <w:sz w:val="22"/>
          <w:szCs w:val="22"/>
        </w:rPr>
        <w:t>Wszelka korespondencja prowadzona będzie wyłącznie z Pełnomocnikiem.</w:t>
      </w:r>
    </w:p>
    <w:p w14:paraId="4A78D9C2" w14:textId="4F37F5E4" w:rsidR="0066362A" w:rsidRPr="002C4291" w:rsidRDefault="0066362A" w:rsidP="002C4291">
      <w:pPr>
        <w:pStyle w:val="Akapitzlist"/>
        <w:numPr>
          <w:ilvl w:val="0"/>
          <w:numId w:val="3"/>
        </w:numPr>
        <w:contextualSpacing w:val="0"/>
        <w:jc w:val="both"/>
        <w:rPr>
          <w:sz w:val="22"/>
          <w:szCs w:val="22"/>
        </w:rPr>
      </w:pPr>
      <w:r w:rsidRPr="002C4291">
        <w:rPr>
          <w:sz w:val="22"/>
          <w:szCs w:val="22"/>
        </w:rPr>
        <w:t>Każdy z Wykonawców występujących wspólnie (lider</w:t>
      </w:r>
      <w:r w:rsidR="00FA13BB">
        <w:rPr>
          <w:sz w:val="22"/>
          <w:szCs w:val="22"/>
        </w:rPr>
        <w:t xml:space="preserve"> </w:t>
      </w:r>
      <w:r w:rsidRPr="002C4291">
        <w:rPr>
          <w:sz w:val="22"/>
          <w:szCs w:val="22"/>
        </w:rPr>
        <w:t>/ członek konsorcjum) nie może podlegać wykluczeniu z postępowania. Spełnienie warunków udziału w postępowaniu w stosunku do Wykonawców występujących wspólnie będzie oceniane łącznie.</w:t>
      </w:r>
    </w:p>
    <w:p w14:paraId="1946CD9B" w14:textId="77777777" w:rsidR="0066362A" w:rsidRPr="002C4291" w:rsidRDefault="0066362A" w:rsidP="002C4291">
      <w:pPr>
        <w:pStyle w:val="Akapitzlist"/>
        <w:numPr>
          <w:ilvl w:val="0"/>
          <w:numId w:val="3"/>
        </w:numPr>
        <w:contextualSpacing w:val="0"/>
        <w:jc w:val="both"/>
        <w:rPr>
          <w:sz w:val="22"/>
          <w:szCs w:val="22"/>
        </w:rPr>
      </w:pPr>
      <w:r w:rsidRPr="002C4291">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4C4A7CE3" w14:textId="48F0C574" w:rsidR="0066362A" w:rsidRPr="002C4291" w:rsidRDefault="0066362A" w:rsidP="002C4291">
      <w:pPr>
        <w:pStyle w:val="Akapitzlist"/>
        <w:numPr>
          <w:ilvl w:val="0"/>
          <w:numId w:val="3"/>
        </w:numPr>
        <w:contextualSpacing w:val="0"/>
        <w:jc w:val="both"/>
        <w:rPr>
          <w:sz w:val="22"/>
          <w:szCs w:val="22"/>
        </w:rPr>
      </w:pPr>
      <w:r w:rsidRPr="002C4291">
        <w:rPr>
          <w:sz w:val="22"/>
          <w:szCs w:val="22"/>
        </w:rPr>
        <w:t xml:space="preserve">W przypadku, gdy najwyżej zostanie oceniona oferta złożona przez Wykonawców występujących wspólnie, a także gdy Zamawiający skorzysta z </w:t>
      </w:r>
      <w:r w:rsidR="0068095F" w:rsidRPr="002C4291">
        <w:rPr>
          <w:sz w:val="22"/>
          <w:szCs w:val="22"/>
        </w:rPr>
        <w:t>uprawnienia, o</w:t>
      </w:r>
      <w:r w:rsidRPr="002C4291">
        <w:rPr>
          <w:sz w:val="22"/>
          <w:szCs w:val="22"/>
        </w:rPr>
        <w:t xml:space="preserve"> którym mowa w art. 126 ust. 2 ustawy </w:t>
      </w:r>
      <w:proofErr w:type="spellStart"/>
      <w:r w:rsidRPr="002C4291">
        <w:rPr>
          <w:sz w:val="22"/>
          <w:szCs w:val="22"/>
        </w:rPr>
        <w:t>Pzp</w:t>
      </w:r>
      <w:proofErr w:type="spellEnd"/>
      <w:r w:rsidRPr="002C4291">
        <w:rPr>
          <w:sz w:val="22"/>
          <w:szCs w:val="22"/>
        </w:rPr>
        <w:t>, każdy z Wykonawców przedstawia podmiotowe środki dowodowe służące potwierdzeniu braku podstaw do wykluczenia. Pozostałe podmiotowe środki dowodowe mogą być złożone wspólnie.</w:t>
      </w:r>
    </w:p>
    <w:p w14:paraId="60A5F88A" w14:textId="77777777" w:rsidR="0066362A" w:rsidRPr="002C4291" w:rsidRDefault="0066362A" w:rsidP="002C4291">
      <w:pPr>
        <w:pStyle w:val="Akapitzlist"/>
        <w:numPr>
          <w:ilvl w:val="0"/>
          <w:numId w:val="3"/>
        </w:numPr>
        <w:contextualSpacing w:val="0"/>
        <w:jc w:val="both"/>
        <w:rPr>
          <w:sz w:val="22"/>
          <w:szCs w:val="22"/>
        </w:rPr>
      </w:pPr>
      <w:r w:rsidRPr="002C4291">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5A3CAB6F" w14:textId="77777777" w:rsidR="0066362A" w:rsidRDefault="0066362A" w:rsidP="002C4291">
      <w:pPr>
        <w:pStyle w:val="Akapitzlist"/>
        <w:numPr>
          <w:ilvl w:val="0"/>
          <w:numId w:val="3"/>
        </w:numPr>
        <w:contextualSpacing w:val="0"/>
        <w:jc w:val="both"/>
        <w:rPr>
          <w:sz w:val="22"/>
          <w:szCs w:val="22"/>
        </w:rPr>
      </w:pPr>
      <w:r w:rsidRPr="002C4291">
        <w:rPr>
          <w:sz w:val="22"/>
          <w:szCs w:val="22"/>
        </w:rPr>
        <w:t xml:space="preserve">Wykonawcy, którzy złożyli ofertę wspólną odpowiadają solidarnie za realizację zamówienia. </w:t>
      </w:r>
    </w:p>
    <w:p w14:paraId="46C25ED7" w14:textId="77777777" w:rsidR="00FA13BB" w:rsidRPr="002C4291" w:rsidRDefault="00FA13BB" w:rsidP="00FA13BB">
      <w:pPr>
        <w:pStyle w:val="Akapitzlist"/>
        <w:ind w:left="360"/>
        <w:contextualSpacing w:val="0"/>
        <w:jc w:val="both"/>
        <w:rPr>
          <w:sz w:val="22"/>
          <w:szCs w:val="22"/>
        </w:rPr>
      </w:pPr>
    </w:p>
    <w:p w14:paraId="6489B157" w14:textId="29BD3CBE" w:rsidR="0066362A" w:rsidRPr="00FA13BB" w:rsidRDefault="0066362A" w:rsidP="00FA13BB">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25" w:name="_Toc106184564"/>
      <w:bookmarkStart w:id="26" w:name="_Toc241048806"/>
      <w:r w:rsidRPr="00FA13BB">
        <w:rPr>
          <w:rFonts w:ascii="Times New Roman" w:hAnsi="Times New Roman" w:cs="Times New Roman"/>
          <w:color w:val="auto"/>
          <w:sz w:val="22"/>
          <w:szCs w:val="22"/>
        </w:rPr>
        <w:t>Część VII. Udostępnienie zasobów</w:t>
      </w:r>
      <w:bookmarkEnd w:id="25"/>
      <w:r w:rsidR="00FA13BB" w:rsidRPr="00FA13BB">
        <w:rPr>
          <w:rFonts w:ascii="Times New Roman" w:hAnsi="Times New Roman" w:cs="Times New Roman"/>
          <w:color w:val="auto"/>
          <w:sz w:val="22"/>
          <w:szCs w:val="22"/>
        </w:rPr>
        <w:t>.</w:t>
      </w:r>
      <w:bookmarkEnd w:id="26"/>
    </w:p>
    <w:p w14:paraId="116545A7" w14:textId="1439B84B" w:rsidR="0066362A" w:rsidRPr="00FA13BB" w:rsidRDefault="0066362A" w:rsidP="00FA13BB">
      <w:pPr>
        <w:pStyle w:val="Akapitzlist"/>
        <w:numPr>
          <w:ilvl w:val="0"/>
          <w:numId w:val="4"/>
        </w:numPr>
        <w:ind w:hanging="357"/>
        <w:contextualSpacing w:val="0"/>
        <w:jc w:val="both"/>
        <w:rPr>
          <w:sz w:val="22"/>
          <w:szCs w:val="22"/>
        </w:rPr>
      </w:pPr>
      <w:r w:rsidRPr="00FA13BB">
        <w:rPr>
          <w:sz w:val="22"/>
          <w:szCs w:val="22"/>
        </w:rPr>
        <w:t xml:space="preserve">Wykonawca może w celu potwierdzenia spełniania warunków udziału w postępowaniu, </w:t>
      </w:r>
      <w:r w:rsidRPr="00FA13BB">
        <w:rPr>
          <w:sz w:val="22"/>
          <w:szCs w:val="22"/>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752DD27C" w14:textId="77777777" w:rsidR="0066362A" w:rsidRPr="00FA13BB" w:rsidRDefault="0066362A" w:rsidP="00FA13BB">
      <w:pPr>
        <w:pStyle w:val="Akapitzlist"/>
        <w:numPr>
          <w:ilvl w:val="0"/>
          <w:numId w:val="4"/>
        </w:numPr>
        <w:ind w:hanging="357"/>
        <w:contextualSpacing w:val="0"/>
        <w:jc w:val="both"/>
        <w:rPr>
          <w:sz w:val="22"/>
          <w:szCs w:val="22"/>
        </w:rPr>
      </w:pPr>
      <w:r w:rsidRPr="00FA13BB">
        <w:rPr>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79F0CF70" w14:textId="77777777" w:rsidR="0066362A" w:rsidRPr="00FA13BB" w:rsidRDefault="0066362A" w:rsidP="00FA13BB">
      <w:pPr>
        <w:pStyle w:val="Akapitzlist"/>
        <w:numPr>
          <w:ilvl w:val="1"/>
          <w:numId w:val="4"/>
        </w:numPr>
        <w:ind w:hanging="357"/>
        <w:contextualSpacing w:val="0"/>
        <w:jc w:val="both"/>
        <w:rPr>
          <w:sz w:val="22"/>
          <w:szCs w:val="22"/>
        </w:rPr>
      </w:pPr>
      <w:r w:rsidRPr="00FA13BB">
        <w:rPr>
          <w:sz w:val="22"/>
          <w:szCs w:val="22"/>
        </w:rPr>
        <w:lastRenderedPageBreak/>
        <w:t>zakres dostępnych Wykonawcy zasobów podmiotu udostępniającego zasoby,</w:t>
      </w:r>
    </w:p>
    <w:p w14:paraId="2652E736" w14:textId="77777777" w:rsidR="0066362A" w:rsidRPr="00FA13BB" w:rsidRDefault="0066362A" w:rsidP="00FA13BB">
      <w:pPr>
        <w:pStyle w:val="Akapitzlist"/>
        <w:numPr>
          <w:ilvl w:val="1"/>
          <w:numId w:val="4"/>
        </w:numPr>
        <w:ind w:hanging="357"/>
        <w:contextualSpacing w:val="0"/>
        <w:jc w:val="both"/>
        <w:rPr>
          <w:sz w:val="22"/>
          <w:szCs w:val="22"/>
        </w:rPr>
      </w:pPr>
      <w:r w:rsidRPr="00FA13BB">
        <w:rPr>
          <w:sz w:val="22"/>
          <w:szCs w:val="22"/>
        </w:rPr>
        <w:t xml:space="preserve">sposób i okres udostępnienia Wykonawcy i wykorzystania przez niego zasobów podmiotu udostępniającego te zasoby przy wykonywaniu zamówienia, </w:t>
      </w:r>
    </w:p>
    <w:p w14:paraId="557CCF45" w14:textId="77777777" w:rsidR="0066362A" w:rsidRPr="00FA13BB" w:rsidRDefault="0066362A" w:rsidP="00FA13BB">
      <w:pPr>
        <w:pStyle w:val="Akapitzlist"/>
        <w:numPr>
          <w:ilvl w:val="1"/>
          <w:numId w:val="4"/>
        </w:numPr>
        <w:ind w:hanging="357"/>
        <w:contextualSpacing w:val="0"/>
        <w:jc w:val="both"/>
        <w:rPr>
          <w:sz w:val="22"/>
          <w:szCs w:val="22"/>
        </w:rPr>
      </w:pPr>
      <w:r w:rsidRPr="00FA13BB">
        <w:rPr>
          <w:sz w:val="22"/>
          <w:szCs w:val="22"/>
        </w:rPr>
        <w:t>czy i w jakim zakresie podmiot udostępniający zasoby zrealizuje usługi, których dotyczą zdolności techniczne i zawodowe.</w:t>
      </w:r>
      <w:r w:rsidRPr="00FA13BB">
        <w:rPr>
          <w:color w:val="0070C0"/>
          <w:sz w:val="22"/>
          <w:szCs w:val="22"/>
        </w:rPr>
        <w:t xml:space="preserve"> </w:t>
      </w:r>
    </w:p>
    <w:p w14:paraId="30285CF0" w14:textId="055FCDBF" w:rsidR="0066362A" w:rsidRPr="00FA13BB" w:rsidRDefault="0066362A" w:rsidP="00FA13BB">
      <w:pPr>
        <w:pStyle w:val="Akapitzlist"/>
        <w:numPr>
          <w:ilvl w:val="0"/>
          <w:numId w:val="4"/>
        </w:numPr>
        <w:ind w:hanging="357"/>
        <w:contextualSpacing w:val="0"/>
        <w:jc w:val="both"/>
        <w:rPr>
          <w:sz w:val="22"/>
          <w:szCs w:val="22"/>
        </w:rPr>
      </w:pPr>
      <w:r w:rsidRPr="00FA13BB">
        <w:rPr>
          <w:sz w:val="22"/>
          <w:szCs w:val="22"/>
        </w:rPr>
        <w:t>Zobowiązanie należy złożyć w formie elektronicznej</w:t>
      </w:r>
      <w:r w:rsidR="00FA13BB">
        <w:rPr>
          <w:sz w:val="22"/>
          <w:szCs w:val="22"/>
        </w:rPr>
        <w:t>,</w:t>
      </w:r>
      <w:r w:rsidRPr="00FA13BB">
        <w:rPr>
          <w:sz w:val="22"/>
          <w:szCs w:val="22"/>
        </w:rPr>
        <w:t xml:space="preserve">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178238FC" w14:textId="77777777" w:rsidR="0066362A" w:rsidRPr="00FA13BB" w:rsidRDefault="0066362A" w:rsidP="00FA13BB">
      <w:pPr>
        <w:pStyle w:val="Akapitzlist"/>
        <w:numPr>
          <w:ilvl w:val="0"/>
          <w:numId w:val="4"/>
        </w:numPr>
        <w:ind w:hanging="357"/>
        <w:contextualSpacing w:val="0"/>
        <w:jc w:val="both"/>
        <w:rPr>
          <w:sz w:val="22"/>
          <w:szCs w:val="22"/>
        </w:rPr>
      </w:pPr>
      <w:r w:rsidRPr="00FA13BB">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FA13BB">
        <w:rPr>
          <w:sz w:val="22"/>
          <w:szCs w:val="22"/>
        </w:rPr>
        <w:t>Pzp</w:t>
      </w:r>
      <w:proofErr w:type="spellEnd"/>
      <w:r w:rsidRPr="00FA13BB">
        <w:rPr>
          <w:sz w:val="22"/>
          <w:szCs w:val="22"/>
        </w:rPr>
        <w:t xml:space="preserve">, Wykonawca obowiązany jest do przedstawienia podmiotowych środków dowodowych służących potwierdzeniu braku podstaw do wykluczenia podmiotu udostępniającego. </w:t>
      </w:r>
    </w:p>
    <w:p w14:paraId="79D0CE32" w14:textId="77777777" w:rsidR="0066362A" w:rsidRDefault="0066362A" w:rsidP="00FA13BB">
      <w:pPr>
        <w:pStyle w:val="Akapitzlist"/>
        <w:numPr>
          <w:ilvl w:val="0"/>
          <w:numId w:val="4"/>
        </w:numPr>
        <w:ind w:hanging="357"/>
        <w:contextualSpacing w:val="0"/>
        <w:jc w:val="both"/>
        <w:rPr>
          <w:sz w:val="22"/>
          <w:szCs w:val="22"/>
        </w:rPr>
      </w:pPr>
      <w:r w:rsidRPr="00FA13BB">
        <w:rPr>
          <w:sz w:val="22"/>
          <w:szCs w:val="22"/>
        </w:rPr>
        <w:t xml:space="preserve">Zamawiający zastrzega obowiązek osobistego wykonania przez Wykonawcę kluczowej części zamówienia wskazanej w części IX SWZ </w:t>
      </w:r>
      <w:r w:rsidRPr="00FA13BB">
        <w:rPr>
          <w:b/>
          <w:bCs/>
          <w:i/>
          <w:iCs/>
          <w:sz w:val="22"/>
          <w:szCs w:val="22"/>
        </w:rPr>
        <w:t xml:space="preserve">– </w:t>
      </w:r>
      <w:r w:rsidRPr="00FA13BB">
        <w:rPr>
          <w:sz w:val="22"/>
          <w:szCs w:val="22"/>
        </w:rPr>
        <w:t>nie dotyczy.</w:t>
      </w:r>
    </w:p>
    <w:p w14:paraId="75E5DF00" w14:textId="77777777" w:rsidR="00FA13BB" w:rsidRPr="00FA13BB" w:rsidRDefault="00FA13BB" w:rsidP="00FA13BB">
      <w:pPr>
        <w:pStyle w:val="Akapitzlist"/>
        <w:ind w:left="360"/>
        <w:contextualSpacing w:val="0"/>
        <w:jc w:val="both"/>
        <w:rPr>
          <w:sz w:val="22"/>
          <w:szCs w:val="22"/>
        </w:rPr>
      </w:pPr>
    </w:p>
    <w:p w14:paraId="7A11F9DC" w14:textId="77777777" w:rsidR="0066362A" w:rsidRPr="00FA13BB" w:rsidRDefault="0066362A" w:rsidP="00FA13BB">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27" w:name="_Toc106184565"/>
      <w:bookmarkStart w:id="28" w:name="_Toc241048807"/>
      <w:r w:rsidRPr="00FA13BB">
        <w:rPr>
          <w:rFonts w:ascii="Times New Roman" w:hAnsi="Times New Roman" w:cs="Times New Roman"/>
          <w:color w:val="auto"/>
          <w:sz w:val="22"/>
          <w:szCs w:val="22"/>
        </w:rPr>
        <w:t>Część VIII. JEDZ. Podmiotowe środki dowodowe.</w:t>
      </w:r>
      <w:bookmarkEnd w:id="27"/>
      <w:bookmarkEnd w:id="28"/>
    </w:p>
    <w:p w14:paraId="1EAB645C" w14:textId="77777777" w:rsidR="0066362A" w:rsidRPr="00FA13BB" w:rsidRDefault="0066362A" w:rsidP="00FA13BB">
      <w:pPr>
        <w:pStyle w:val="Akapitzlist"/>
        <w:numPr>
          <w:ilvl w:val="0"/>
          <w:numId w:val="7"/>
        </w:numPr>
        <w:jc w:val="both"/>
        <w:rPr>
          <w:bCs/>
          <w:iCs/>
          <w:sz w:val="22"/>
          <w:szCs w:val="22"/>
        </w:rPr>
      </w:pPr>
      <w:r w:rsidRPr="00FA13BB">
        <w:rPr>
          <w:bCs/>
          <w:iCs/>
          <w:sz w:val="22"/>
          <w:szCs w:val="22"/>
        </w:rPr>
        <w:t>Zamawiający wymaga złożenia Jednolitego Europejskiego Dokumentu Zamówienia (JEDZ) oraz podmiotowych środków dowodowych wskazanych w ust. 2 poniżej przez:</w:t>
      </w:r>
    </w:p>
    <w:p w14:paraId="3035E594" w14:textId="77777777"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 xml:space="preserve">Wykonawcę, </w:t>
      </w:r>
    </w:p>
    <w:p w14:paraId="1EB53589" w14:textId="7F230632"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w przypadku Wykonawców ubiegających się wspólnie o udzielenie zamówienia – przez każdego z Wykonawców</w:t>
      </w:r>
      <w:r w:rsidR="00DD305C">
        <w:rPr>
          <w:bCs/>
          <w:iCs/>
          <w:sz w:val="22"/>
          <w:szCs w:val="22"/>
        </w:rPr>
        <w:t>,</w:t>
      </w:r>
    </w:p>
    <w:p w14:paraId="28D38949" w14:textId="77777777"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w przypadku polegania na udostępnionych zasobach – przez podmiot udostępniający zasoby.</w:t>
      </w:r>
    </w:p>
    <w:p w14:paraId="5646780E" w14:textId="77777777"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W celu potwierdzenia braku podstaw do wykluczenia, Zamawiający wymaga złożenia:</w:t>
      </w:r>
    </w:p>
    <w:p w14:paraId="68789650" w14:textId="77777777"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 xml:space="preserve">JEDZ zgodnie z wzorem stanowiącym </w:t>
      </w:r>
      <w:r w:rsidRPr="00FA13BB">
        <w:rPr>
          <w:b/>
          <w:iCs/>
          <w:sz w:val="22"/>
          <w:szCs w:val="22"/>
        </w:rPr>
        <w:t xml:space="preserve">Załącznik nr 4.1 </w:t>
      </w:r>
      <w:r w:rsidRPr="00DD305C">
        <w:rPr>
          <w:bCs/>
          <w:iCs/>
          <w:sz w:val="22"/>
          <w:szCs w:val="22"/>
        </w:rPr>
        <w:t>do SWZ</w:t>
      </w:r>
    </w:p>
    <w:p w14:paraId="752B641C" w14:textId="4BB8F5A5" w:rsidR="0066362A" w:rsidRPr="00FA13BB" w:rsidRDefault="0066362A" w:rsidP="00914F6C">
      <w:pPr>
        <w:pStyle w:val="Akapitzlist"/>
        <w:numPr>
          <w:ilvl w:val="0"/>
          <w:numId w:val="35"/>
        </w:numPr>
        <w:ind w:left="1134" w:hanging="425"/>
        <w:jc w:val="both"/>
        <w:rPr>
          <w:sz w:val="22"/>
          <w:szCs w:val="22"/>
        </w:rPr>
      </w:pPr>
      <w:r w:rsidRPr="00FA13BB">
        <w:rPr>
          <w:sz w:val="22"/>
          <w:szCs w:val="22"/>
        </w:rPr>
        <w:t xml:space="preserve">zaznaczenie odpowiedniej odpowiedzi w części III Podstawy wykluczenia, Sekcja D będzie potwierdzeniem braku podstaw do wykluczenia wskazanych w części V ust. 2 pkt 2-5, </w:t>
      </w:r>
    </w:p>
    <w:p w14:paraId="1CAC7957" w14:textId="57C52DF0" w:rsidR="0066362A" w:rsidRPr="00FA13BB" w:rsidRDefault="0066362A" w:rsidP="00DD305C">
      <w:pPr>
        <w:pStyle w:val="Akapitzlist"/>
        <w:numPr>
          <w:ilvl w:val="2"/>
          <w:numId w:val="7"/>
        </w:numPr>
        <w:ind w:left="1134" w:hanging="425"/>
        <w:contextualSpacing w:val="0"/>
        <w:jc w:val="both"/>
        <w:rPr>
          <w:bCs/>
          <w:iCs/>
          <w:sz w:val="22"/>
          <w:szCs w:val="22"/>
        </w:rPr>
      </w:pPr>
      <w:r w:rsidRPr="00FA13BB">
        <w:rPr>
          <w:bCs/>
          <w:iCs/>
          <w:sz w:val="22"/>
          <w:szCs w:val="22"/>
        </w:rPr>
        <w:t xml:space="preserve">w części IV formularza Wykonawca powinien ograniczyć się do wypełnienia </w:t>
      </w:r>
      <w:r w:rsidRPr="00FA13BB">
        <w:rPr>
          <w:b/>
          <w:iCs/>
          <w:sz w:val="22"/>
          <w:szCs w:val="22"/>
        </w:rPr>
        <w:t xml:space="preserve">sekcji </w:t>
      </w:r>
      <w:r w:rsidRPr="00FA13BB">
        <w:rPr>
          <w:b/>
          <w:sz w:val="22"/>
          <w:szCs w:val="22"/>
        </w:rPr>
        <w:t>α</w:t>
      </w:r>
      <w:r w:rsidR="00DD305C">
        <w:rPr>
          <w:b/>
          <w:sz w:val="22"/>
          <w:szCs w:val="22"/>
        </w:rPr>
        <w:t>,</w:t>
      </w:r>
    </w:p>
    <w:p w14:paraId="1FB7B920" w14:textId="1FEF5AE2" w:rsidR="0066362A" w:rsidRPr="00DD305C" w:rsidRDefault="0066362A" w:rsidP="00FA13BB">
      <w:pPr>
        <w:pStyle w:val="Akapitzlist"/>
        <w:numPr>
          <w:ilvl w:val="1"/>
          <w:numId w:val="7"/>
        </w:numPr>
        <w:contextualSpacing w:val="0"/>
        <w:jc w:val="both"/>
        <w:rPr>
          <w:bCs/>
          <w:iCs/>
          <w:sz w:val="22"/>
          <w:szCs w:val="22"/>
        </w:rPr>
      </w:pPr>
      <w:r w:rsidRPr="00FA13BB">
        <w:rPr>
          <w:bCs/>
          <w:iCs/>
          <w:sz w:val="22"/>
          <w:szCs w:val="22"/>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w:t>
      </w:r>
      <w:r w:rsidR="00DD305C">
        <w:rPr>
          <w:bCs/>
          <w:iCs/>
          <w:sz w:val="22"/>
          <w:szCs w:val="22"/>
        </w:rPr>
        <w:t>.</w:t>
      </w:r>
      <w:r w:rsidRPr="00FA13BB">
        <w:rPr>
          <w:bCs/>
          <w:iCs/>
          <w:sz w:val="22"/>
          <w:szCs w:val="22"/>
        </w:rPr>
        <w:t xml:space="preserve"> Wzór oświadczenia stanowi </w:t>
      </w:r>
      <w:r w:rsidRPr="00FA13BB">
        <w:rPr>
          <w:b/>
          <w:iCs/>
          <w:sz w:val="22"/>
          <w:szCs w:val="22"/>
        </w:rPr>
        <w:t xml:space="preserve">Załącznik nr 4.2 </w:t>
      </w:r>
      <w:r w:rsidRPr="00DD305C">
        <w:rPr>
          <w:bCs/>
          <w:iCs/>
          <w:sz w:val="22"/>
          <w:szCs w:val="22"/>
        </w:rPr>
        <w:t>do SWZ</w:t>
      </w:r>
      <w:r w:rsidR="00DD305C">
        <w:rPr>
          <w:bCs/>
          <w:iCs/>
          <w:sz w:val="22"/>
          <w:szCs w:val="22"/>
        </w:rPr>
        <w:t>,</w:t>
      </w:r>
    </w:p>
    <w:p w14:paraId="71389111" w14:textId="0E87309F"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 xml:space="preserve">odpisu lub informacji z Krajowego Rejestru Sądowego lub z Centralnej Ewidencji i Informacji o Działalności </w:t>
      </w:r>
      <w:r w:rsidR="007F36D4" w:rsidRPr="00FA13BB">
        <w:rPr>
          <w:bCs/>
          <w:iCs/>
          <w:sz w:val="22"/>
          <w:szCs w:val="22"/>
        </w:rPr>
        <w:t>Gospodarczej, sporządzonych</w:t>
      </w:r>
      <w:r w:rsidRPr="00FA13BB">
        <w:rPr>
          <w:bCs/>
          <w:iCs/>
          <w:sz w:val="22"/>
          <w:szCs w:val="22"/>
        </w:rPr>
        <w:t xml:space="preserve"> nie wcześniej niż </w:t>
      </w:r>
      <w:r w:rsidRPr="00DD305C">
        <w:rPr>
          <w:b/>
          <w:iCs/>
          <w:sz w:val="22"/>
          <w:szCs w:val="22"/>
        </w:rPr>
        <w:t>3 miesiące</w:t>
      </w:r>
      <w:r w:rsidRPr="00FA13BB">
        <w:rPr>
          <w:bCs/>
          <w:iCs/>
          <w:sz w:val="22"/>
          <w:szCs w:val="22"/>
        </w:rPr>
        <w:t xml:space="preserve"> przed jej złożeniem, jeżeli odrębne przepisy wymagają wpisu do rejestru lub ewidencji</w:t>
      </w:r>
      <w:r w:rsidR="00DD305C">
        <w:rPr>
          <w:bCs/>
          <w:iCs/>
          <w:sz w:val="22"/>
          <w:szCs w:val="22"/>
        </w:rPr>
        <w:t>.</w:t>
      </w:r>
      <w:r w:rsidRPr="00FA13BB">
        <w:rPr>
          <w:bCs/>
          <w:iCs/>
          <w:sz w:val="22"/>
          <w:szCs w:val="22"/>
        </w:rPr>
        <w:t xml:space="preserve"> W </w:t>
      </w:r>
      <w:r w:rsidR="007F36D4" w:rsidRPr="00FA13BB">
        <w:rPr>
          <w:bCs/>
          <w:iCs/>
          <w:sz w:val="22"/>
          <w:szCs w:val="22"/>
        </w:rPr>
        <w:t>przypadku,</w:t>
      </w:r>
      <w:r w:rsidRPr="00FA13BB">
        <w:rPr>
          <w:bCs/>
          <w:iCs/>
          <w:sz w:val="22"/>
          <w:szCs w:val="22"/>
        </w:rPr>
        <w:t xml:space="preserve"> gdy odpis jest dostępny bezpłatnie w publicznej bazie danych Zamawiający nie wymaga złożenia odpisu, o ile Wykonawca wskazał </w:t>
      </w:r>
      <w:r w:rsidRPr="00FA13BB">
        <w:rPr>
          <w:sz w:val="22"/>
          <w:szCs w:val="22"/>
        </w:rPr>
        <w:t>w JEDZ dane umożliwiające dostęp do tych informacji.</w:t>
      </w:r>
    </w:p>
    <w:p w14:paraId="22223988" w14:textId="599078F7" w:rsidR="0066362A" w:rsidRPr="00FA13BB" w:rsidRDefault="0066362A" w:rsidP="00FA13BB">
      <w:pPr>
        <w:pStyle w:val="Akapitzlist"/>
        <w:numPr>
          <w:ilvl w:val="0"/>
          <w:numId w:val="7"/>
        </w:numPr>
        <w:jc w:val="both"/>
        <w:rPr>
          <w:b/>
          <w:iCs/>
          <w:sz w:val="22"/>
          <w:szCs w:val="22"/>
        </w:rPr>
      </w:pPr>
      <w:bookmarkStart w:id="29" w:name="_Hlk102548967"/>
      <w:r w:rsidRPr="00FA13BB">
        <w:rPr>
          <w:iCs/>
          <w:sz w:val="22"/>
          <w:szCs w:val="22"/>
        </w:rPr>
        <w:t xml:space="preserve">Złożenie oferty jest równoznaczne z potwierdzeniem, że Wykonawca nie podlega wykluczeniu z postępowania na podstawie </w:t>
      </w:r>
      <w:r w:rsidRPr="00FA13BB">
        <w:rPr>
          <w:sz w:val="22"/>
          <w:szCs w:val="22"/>
        </w:rPr>
        <w:t>art. 7 ust</w:t>
      </w:r>
      <w:r w:rsidR="00D95A92">
        <w:rPr>
          <w:sz w:val="22"/>
          <w:szCs w:val="22"/>
        </w:rPr>
        <w:t>.</w:t>
      </w:r>
      <w:r w:rsidRPr="00FA13BB">
        <w:rPr>
          <w:sz w:val="22"/>
          <w:szCs w:val="22"/>
        </w:rPr>
        <w:t xml:space="preserve"> 1 ustawy z dnia 13 kwietnia 2022 r. </w:t>
      </w:r>
      <w:bookmarkEnd w:id="29"/>
      <w:r w:rsidRPr="00FA13BB">
        <w:rPr>
          <w:sz w:val="22"/>
          <w:szCs w:val="22"/>
        </w:rPr>
        <w:t>o szczególnych rozwiązaniach w zakresie przeciwdziałania wspieraniu agresji na Ukrainę oraz służących ochronie bezpieczeństwa narodowego oraz rozporządzenia (UE) 2022/576.</w:t>
      </w:r>
    </w:p>
    <w:p w14:paraId="1605CFBB" w14:textId="167D920C" w:rsidR="0066362A" w:rsidRPr="00001344" w:rsidRDefault="0066362A" w:rsidP="00FA13BB">
      <w:pPr>
        <w:pStyle w:val="Akapitzlist"/>
        <w:numPr>
          <w:ilvl w:val="0"/>
          <w:numId w:val="7"/>
        </w:numPr>
        <w:jc w:val="both"/>
        <w:rPr>
          <w:b/>
          <w:iCs/>
          <w:sz w:val="22"/>
          <w:szCs w:val="22"/>
        </w:rPr>
      </w:pPr>
      <w:bookmarkStart w:id="30" w:name="_Hlk102549026"/>
      <w:r w:rsidRPr="00FA13BB">
        <w:rPr>
          <w:bCs/>
          <w:iCs/>
          <w:sz w:val="22"/>
          <w:szCs w:val="22"/>
        </w:rPr>
        <w:t xml:space="preserve">Zamawiający zastrzega sobie prawo weryfikacji braku podstaw do wykluczenia w oparciu o </w:t>
      </w:r>
      <w:r w:rsidRPr="00FA13BB">
        <w:rPr>
          <w:sz w:val="22"/>
          <w:szCs w:val="22"/>
        </w:rPr>
        <w:t>art. 7 ust</w:t>
      </w:r>
      <w:r w:rsidR="00D95A92">
        <w:rPr>
          <w:sz w:val="22"/>
          <w:szCs w:val="22"/>
        </w:rPr>
        <w:t>.</w:t>
      </w:r>
      <w:r w:rsidRPr="00FA13BB">
        <w:rPr>
          <w:sz w:val="22"/>
          <w:szCs w:val="22"/>
        </w:rPr>
        <w:t xml:space="preserve"> 1 ustawy z dnia 13 kwietnia 2022 r.</w:t>
      </w:r>
      <w:bookmarkEnd w:id="30"/>
      <w:r w:rsidRPr="00FA13BB">
        <w:rPr>
          <w:sz w:val="22"/>
          <w:szCs w:val="22"/>
        </w:rPr>
        <w:t xml:space="preserve"> o szczególnych rozwiązaniach w zakresie przeciwdziałania wspieraniu agresji na Ukrainę oraz służących ochronie bezpieczeństwa narodowego oraz rozporządzenie (UE) 2022/576 w dostępnych rejestrach.</w:t>
      </w:r>
    </w:p>
    <w:p w14:paraId="484C3106" w14:textId="35527F67" w:rsidR="00001344" w:rsidRPr="00A57A4B" w:rsidRDefault="00001344" w:rsidP="00001344">
      <w:pPr>
        <w:pStyle w:val="Akapitzlist"/>
        <w:numPr>
          <w:ilvl w:val="0"/>
          <w:numId w:val="7"/>
        </w:numPr>
        <w:ind w:hanging="357"/>
        <w:jc w:val="both"/>
        <w:rPr>
          <w:b/>
          <w:iCs/>
          <w:color w:val="212121"/>
          <w:sz w:val="22"/>
          <w:szCs w:val="22"/>
        </w:rPr>
      </w:pPr>
      <w:r w:rsidRPr="0061784D">
        <w:rPr>
          <w:iCs/>
          <w:color w:val="000000" w:themeColor="text1"/>
          <w:sz w:val="22"/>
          <w:szCs w:val="22"/>
        </w:rPr>
        <w:t xml:space="preserve">Zgodnie z ustawą z dnia 5 sierpnia 2025 r. (Dz.U. z 2025 r. poz. 1235) o certyfikacji wykonawców zamówień publicznych, zwanej dalej </w:t>
      </w:r>
      <w:r w:rsidRPr="0061784D">
        <w:rPr>
          <w:i/>
          <w:color w:val="000000" w:themeColor="text1"/>
          <w:sz w:val="22"/>
          <w:szCs w:val="22"/>
        </w:rPr>
        <w:t>ustawą o certyfikacji</w:t>
      </w:r>
      <w:r w:rsidRPr="0061784D">
        <w:rPr>
          <w:iCs/>
          <w:color w:val="000000" w:themeColor="text1"/>
          <w:sz w:val="22"/>
          <w:szCs w:val="22"/>
        </w:rPr>
        <w:t xml:space="preserve">, zamiast wymaganych oświadczeń i dokumentów wskazanych w ust. </w:t>
      </w:r>
      <w:r w:rsidRPr="00A57A4B">
        <w:rPr>
          <w:iCs/>
          <w:color w:val="212121"/>
          <w:sz w:val="22"/>
          <w:szCs w:val="22"/>
        </w:rPr>
        <w:t xml:space="preserve">2 pkt </w:t>
      </w:r>
      <w:r w:rsidR="0061784D" w:rsidRPr="00A57A4B">
        <w:rPr>
          <w:iCs/>
          <w:color w:val="212121"/>
          <w:sz w:val="22"/>
          <w:szCs w:val="22"/>
        </w:rPr>
        <w:t>2)</w:t>
      </w:r>
      <w:r w:rsidRPr="00A57A4B">
        <w:rPr>
          <w:iCs/>
          <w:color w:val="212121"/>
          <w:sz w:val="22"/>
          <w:szCs w:val="22"/>
        </w:rPr>
        <w:t xml:space="preserve"> Części VIII SWZ, Wykonawca może złożyć aktualny, </w:t>
      </w:r>
      <w:r w:rsidRPr="00A57A4B">
        <w:rPr>
          <w:iCs/>
          <w:color w:val="212121"/>
          <w:sz w:val="22"/>
          <w:szCs w:val="22"/>
        </w:rPr>
        <w:lastRenderedPageBreak/>
        <w:t>uzyskany w wyniku procedury przewidzianej w treści wyżej wymienionej ustawy, certyfikat potwierdzający niepodleganie wykluczeniu z postępowania o udzielenie zamówienia obejmujący odpowiednio:</w:t>
      </w:r>
    </w:p>
    <w:p w14:paraId="4A152E8B" w14:textId="3FC1BBFF" w:rsidR="00001344" w:rsidRPr="0061784D" w:rsidRDefault="00001344" w:rsidP="00E71272">
      <w:pPr>
        <w:pStyle w:val="Akapitzlist"/>
        <w:numPr>
          <w:ilvl w:val="2"/>
          <w:numId w:val="191"/>
        </w:numPr>
        <w:ind w:left="851" w:hanging="425"/>
        <w:contextualSpacing w:val="0"/>
        <w:jc w:val="both"/>
        <w:rPr>
          <w:bCs/>
          <w:iCs/>
          <w:color w:val="000000" w:themeColor="text1"/>
          <w:sz w:val="22"/>
          <w:szCs w:val="22"/>
        </w:rPr>
      </w:pPr>
      <w:r w:rsidRPr="00A57A4B">
        <w:rPr>
          <w:bCs/>
          <w:iCs/>
          <w:color w:val="212121"/>
          <w:sz w:val="22"/>
          <w:szCs w:val="22"/>
        </w:rPr>
        <w:t xml:space="preserve">potwierdzenie braku istnienia podstaw wykluczenia z postępowania o udzielenie zamówienia, o których mowa w art. 108 ust. 1 pkt 4 i 5 oraz art. 109 ust. 1 pkt 8 i 10 ustawy </w:t>
      </w:r>
      <w:proofErr w:type="spellStart"/>
      <w:r w:rsidRPr="0061784D">
        <w:rPr>
          <w:bCs/>
          <w:iCs/>
          <w:color w:val="000000" w:themeColor="text1"/>
          <w:sz w:val="22"/>
          <w:szCs w:val="22"/>
        </w:rPr>
        <w:t>Pzp</w:t>
      </w:r>
      <w:proofErr w:type="spellEnd"/>
      <w:r w:rsidRPr="0061784D">
        <w:rPr>
          <w:bCs/>
          <w:iCs/>
          <w:color w:val="000000" w:themeColor="text1"/>
          <w:sz w:val="22"/>
          <w:szCs w:val="22"/>
        </w:rPr>
        <w:t xml:space="preserve">, </w:t>
      </w:r>
    </w:p>
    <w:p w14:paraId="67BE3BA1" w14:textId="195620BE" w:rsidR="00001344" w:rsidRPr="0061784D" w:rsidRDefault="00001344" w:rsidP="00E71272">
      <w:pPr>
        <w:pStyle w:val="Akapitzlist"/>
        <w:numPr>
          <w:ilvl w:val="2"/>
          <w:numId w:val="191"/>
        </w:numPr>
        <w:ind w:left="851" w:hanging="425"/>
        <w:contextualSpacing w:val="0"/>
        <w:jc w:val="both"/>
        <w:rPr>
          <w:bCs/>
          <w:iCs/>
          <w:color w:val="000000" w:themeColor="text1"/>
          <w:sz w:val="22"/>
          <w:szCs w:val="22"/>
        </w:rPr>
      </w:pPr>
      <w:r w:rsidRPr="0061784D">
        <w:rPr>
          <w:bCs/>
          <w:iCs/>
          <w:color w:val="000000" w:themeColor="text1"/>
          <w:sz w:val="22"/>
          <w:szCs w:val="22"/>
        </w:rPr>
        <w:t xml:space="preserve">w przypadku istnienia podstaw wykluczenia, o których mowa w art. 108 ust. 1 pkt 5 lub art. 109 ust. 1 pkt 8 i 10 ustawy </w:t>
      </w:r>
      <w:proofErr w:type="spellStart"/>
      <w:r w:rsidRPr="0061784D">
        <w:rPr>
          <w:bCs/>
          <w:iCs/>
          <w:color w:val="000000" w:themeColor="text1"/>
          <w:sz w:val="22"/>
          <w:szCs w:val="22"/>
        </w:rPr>
        <w:t>Pzp</w:t>
      </w:r>
      <w:proofErr w:type="spellEnd"/>
      <w:r w:rsidRPr="0061784D">
        <w:rPr>
          <w:bCs/>
          <w:iCs/>
          <w:color w:val="000000" w:themeColor="text1"/>
          <w:sz w:val="22"/>
          <w:szCs w:val="22"/>
        </w:rPr>
        <w:t>, udowodnienie spełnienia przesłanek określonych w art. 22 ust. 1 ustawy o certyfikacji</w:t>
      </w:r>
      <w:r w:rsidR="0061784D">
        <w:rPr>
          <w:bCs/>
          <w:iCs/>
          <w:color w:val="000000" w:themeColor="text1"/>
          <w:sz w:val="22"/>
          <w:szCs w:val="22"/>
        </w:rPr>
        <w:t>.</w:t>
      </w:r>
    </w:p>
    <w:p w14:paraId="77FEEAAF" w14:textId="39CC2543"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Jeżeli Wykonawca ma siedzibę lub miejsce zamieszkania poza granicami Rzeczypospolitej Polskiej:</w:t>
      </w:r>
    </w:p>
    <w:p w14:paraId="097E2CCB" w14:textId="3CBDDA15"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zamiast odpisu albo informacji z Krajowego Rejestru Sądowego lub z Centralnej Ewidencji i Informacji o Działalności Gospodarczej, o których mowa w ust</w:t>
      </w:r>
      <w:r w:rsidR="00D95A92">
        <w:rPr>
          <w:bCs/>
          <w:iCs/>
          <w:sz w:val="22"/>
          <w:szCs w:val="22"/>
        </w:rPr>
        <w:t>.</w:t>
      </w:r>
      <w:r w:rsidRPr="00FA13BB">
        <w:rPr>
          <w:bCs/>
          <w:iCs/>
          <w:sz w:val="22"/>
          <w:szCs w:val="22"/>
        </w:rPr>
        <w:t xml:space="preserve"> 2 pkt </w:t>
      </w:r>
      <w:r w:rsidR="00086ED1" w:rsidRPr="00F25EC2">
        <w:rPr>
          <w:bCs/>
          <w:iCs/>
          <w:sz w:val="22"/>
          <w:szCs w:val="22"/>
        </w:rPr>
        <w:t>3</w:t>
      </w:r>
      <w:r w:rsidRPr="00FA13BB">
        <w:rPr>
          <w:bCs/>
          <w:iCs/>
          <w:sz w:val="22"/>
          <w:szCs w:val="22"/>
        </w:rPr>
        <w:t>) – składa dokument lub dokumenty wystawione w kraju, w którym Wykonawca ma siedzibę lub miejsce zamieszkania, potwierdzające odpowiednio, że:</w:t>
      </w:r>
    </w:p>
    <w:p w14:paraId="575EA2D7" w14:textId="77777777" w:rsidR="00001344" w:rsidRDefault="0066362A" w:rsidP="00001344">
      <w:pPr>
        <w:pStyle w:val="Akapitzlist"/>
        <w:numPr>
          <w:ilvl w:val="2"/>
          <w:numId w:val="7"/>
        </w:numPr>
        <w:contextualSpacing w:val="0"/>
        <w:jc w:val="both"/>
        <w:rPr>
          <w:bCs/>
          <w:iCs/>
          <w:sz w:val="22"/>
          <w:szCs w:val="22"/>
        </w:rPr>
      </w:pPr>
      <w:r w:rsidRPr="00FA13BB">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001344">
        <w:rPr>
          <w:bCs/>
          <w:iCs/>
          <w:sz w:val="22"/>
          <w:szCs w:val="22"/>
        </w:rPr>
        <w:t>,</w:t>
      </w:r>
    </w:p>
    <w:p w14:paraId="518C8CDB" w14:textId="288A84C7" w:rsidR="0066362A" w:rsidRPr="00F25EC2" w:rsidRDefault="00001344" w:rsidP="00001344">
      <w:pPr>
        <w:pStyle w:val="Akapitzlist"/>
        <w:ind w:left="1080"/>
        <w:contextualSpacing w:val="0"/>
        <w:jc w:val="both"/>
        <w:rPr>
          <w:bCs/>
          <w:iCs/>
          <w:sz w:val="22"/>
          <w:szCs w:val="22"/>
        </w:rPr>
      </w:pPr>
      <w:r w:rsidRPr="00F25EC2">
        <w:rPr>
          <w:bCs/>
          <w:iCs/>
          <w:sz w:val="22"/>
          <w:szCs w:val="22"/>
        </w:rPr>
        <w:t>chyba, że okoliczności te wynikają ze złożonego certyfikatu, o którym mowa w ust. 5.</w:t>
      </w:r>
    </w:p>
    <w:p w14:paraId="18049FD4" w14:textId="44E055B1" w:rsidR="0066362A" w:rsidRPr="00FA13BB" w:rsidRDefault="0066362A" w:rsidP="00FA13BB">
      <w:pPr>
        <w:pStyle w:val="Akapitzlist"/>
        <w:numPr>
          <w:ilvl w:val="1"/>
          <w:numId w:val="7"/>
        </w:numPr>
        <w:contextualSpacing w:val="0"/>
        <w:jc w:val="both"/>
        <w:rPr>
          <w:bCs/>
          <w:iCs/>
          <w:sz w:val="22"/>
          <w:szCs w:val="22"/>
        </w:rPr>
      </w:pPr>
      <w:r w:rsidRPr="00FA13BB">
        <w:rPr>
          <w:bCs/>
          <w:iCs/>
          <w:sz w:val="22"/>
          <w:szCs w:val="22"/>
        </w:rPr>
        <w:t>Dokumenty, o których mowa w pkt 1) powinny być wystawione nie wcześniej niż 3 miesiące przed ich złożeniem.</w:t>
      </w:r>
    </w:p>
    <w:p w14:paraId="637FFCC3" w14:textId="77777777" w:rsidR="00F67D85" w:rsidRPr="00FA13BB" w:rsidRDefault="00F67D85" w:rsidP="00FA13BB">
      <w:pPr>
        <w:pStyle w:val="Akapitzlist"/>
        <w:numPr>
          <w:ilvl w:val="1"/>
          <w:numId w:val="7"/>
        </w:numPr>
        <w:contextualSpacing w:val="0"/>
        <w:jc w:val="both"/>
        <w:rPr>
          <w:bCs/>
          <w:iCs/>
          <w:sz w:val="22"/>
          <w:szCs w:val="22"/>
        </w:rPr>
      </w:pPr>
      <w:r w:rsidRPr="00FA13BB">
        <w:rPr>
          <w:bCs/>
          <w:iCs/>
          <w:sz w:val="22"/>
          <w:szCs w:val="22"/>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FA13BB">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A13BB">
        <w:rPr>
          <w:bCs/>
          <w:iCs/>
          <w:sz w:val="22"/>
          <w:szCs w:val="22"/>
        </w:rPr>
        <w:t xml:space="preserve"> Postanowienie pkt 2 stosuje się.</w:t>
      </w:r>
    </w:p>
    <w:p w14:paraId="7A1E0250" w14:textId="77777777"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FA13BB">
        <w:rPr>
          <w:bCs/>
          <w:iCs/>
          <w:sz w:val="22"/>
          <w:szCs w:val="22"/>
        </w:rPr>
        <w:t>Pzp</w:t>
      </w:r>
      <w:proofErr w:type="spellEnd"/>
      <w:r w:rsidRPr="00FA13BB">
        <w:rPr>
          <w:bCs/>
          <w:iCs/>
          <w:sz w:val="22"/>
          <w:szCs w:val="22"/>
        </w:rPr>
        <w:t xml:space="preserve"> (samooczyszczenie).</w:t>
      </w:r>
    </w:p>
    <w:p w14:paraId="6C4BB2B1" w14:textId="77777777"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W celu potwierdzenia spełnienia warunków udziału w postępowaniu Zamawiający wymaga złożenia:</w:t>
      </w:r>
    </w:p>
    <w:p w14:paraId="2F13256A" w14:textId="259D8931" w:rsidR="0066362A" w:rsidRPr="00FA13BB" w:rsidRDefault="0066362A" w:rsidP="00914F6C">
      <w:pPr>
        <w:pStyle w:val="Akapitzlist"/>
        <w:numPr>
          <w:ilvl w:val="1"/>
          <w:numId w:val="16"/>
        </w:numPr>
        <w:contextualSpacing w:val="0"/>
        <w:jc w:val="both"/>
        <w:rPr>
          <w:b/>
          <w:iCs/>
          <w:sz w:val="22"/>
          <w:szCs w:val="22"/>
        </w:rPr>
      </w:pPr>
      <w:r w:rsidRPr="00FA13BB">
        <w:rPr>
          <w:bCs/>
          <w:iCs/>
          <w:sz w:val="22"/>
          <w:szCs w:val="22"/>
        </w:rPr>
        <w:t xml:space="preserve">wykazu usług wykonanych, a w przypadku świadczeń powtarzających się lub ciągłych również wykonywanych, </w:t>
      </w:r>
      <w:r w:rsidRPr="00296E21">
        <w:rPr>
          <w:b/>
          <w:iCs/>
          <w:sz w:val="22"/>
          <w:szCs w:val="22"/>
        </w:rPr>
        <w:t>w okresie ostatnich 3 lat</w:t>
      </w:r>
      <w:r w:rsidRPr="00FA13BB">
        <w:rPr>
          <w:bCs/>
          <w:iCs/>
          <w:sz w:val="22"/>
          <w:szCs w:val="22"/>
        </w:rPr>
        <w: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w:t>
      </w:r>
      <w:r w:rsidR="00D95A92">
        <w:rPr>
          <w:bCs/>
          <w:iCs/>
          <w:sz w:val="22"/>
          <w:szCs w:val="22"/>
        </w:rPr>
        <w:t xml:space="preserve"> – </w:t>
      </w:r>
      <w:r w:rsidR="00D95A92" w:rsidRPr="00D95A92">
        <w:rPr>
          <w:b/>
          <w:iCs/>
          <w:sz w:val="22"/>
          <w:szCs w:val="22"/>
          <w:u w:val="single"/>
        </w:rPr>
        <w:t>dla Zadania nr 1, 2, 3 i 4</w:t>
      </w:r>
      <w:r w:rsidRPr="00FA13BB">
        <w:rPr>
          <w:bCs/>
          <w:iCs/>
          <w:sz w:val="22"/>
          <w:szCs w:val="22"/>
        </w:rPr>
        <w:t xml:space="preserve">. Wzór wykazu stanowi </w:t>
      </w:r>
      <w:r w:rsidRPr="00FA13BB">
        <w:rPr>
          <w:b/>
          <w:iCs/>
          <w:sz w:val="22"/>
          <w:szCs w:val="22"/>
        </w:rPr>
        <w:t xml:space="preserve">Załącznik nr 4.3 </w:t>
      </w:r>
      <w:r w:rsidRPr="00D95A92">
        <w:rPr>
          <w:bCs/>
          <w:iCs/>
          <w:sz w:val="22"/>
          <w:szCs w:val="22"/>
        </w:rPr>
        <w:t>do SWZ,</w:t>
      </w:r>
    </w:p>
    <w:p w14:paraId="0C8F29C1" w14:textId="2475ACF2" w:rsidR="0066362A" w:rsidRPr="00FA13BB" w:rsidRDefault="0066362A" w:rsidP="00914F6C">
      <w:pPr>
        <w:pStyle w:val="Akapitzlist"/>
        <w:numPr>
          <w:ilvl w:val="1"/>
          <w:numId w:val="16"/>
        </w:numPr>
        <w:contextualSpacing w:val="0"/>
        <w:jc w:val="both"/>
        <w:rPr>
          <w:b/>
          <w:iCs/>
          <w:sz w:val="22"/>
          <w:szCs w:val="22"/>
        </w:rPr>
      </w:pPr>
      <w:r w:rsidRPr="00FA13BB">
        <w:rPr>
          <w:bCs/>
          <w:iCs/>
          <w:sz w:val="22"/>
          <w:szCs w:val="22"/>
        </w:rPr>
        <w:t>wykazu osób,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podstawie do dysponowania tymi osobami</w:t>
      </w:r>
      <w:r w:rsidR="00D95A92">
        <w:rPr>
          <w:bCs/>
          <w:iCs/>
          <w:sz w:val="22"/>
          <w:szCs w:val="22"/>
        </w:rPr>
        <w:t xml:space="preserve"> – </w:t>
      </w:r>
      <w:r w:rsidR="00D95A92" w:rsidRPr="00D95A92">
        <w:rPr>
          <w:b/>
          <w:iCs/>
          <w:sz w:val="22"/>
          <w:szCs w:val="22"/>
          <w:u w:val="single"/>
        </w:rPr>
        <w:t>dla Zadania nr 1, 2, 3 i 4</w:t>
      </w:r>
      <w:r w:rsidRPr="00FA13BB">
        <w:rPr>
          <w:bCs/>
          <w:iCs/>
          <w:sz w:val="22"/>
          <w:szCs w:val="22"/>
        </w:rPr>
        <w:t>. Wzór wykazu stanowi</w:t>
      </w:r>
      <w:r w:rsidR="00D95A92">
        <w:rPr>
          <w:bCs/>
          <w:iCs/>
          <w:sz w:val="22"/>
          <w:szCs w:val="22"/>
        </w:rPr>
        <w:t xml:space="preserve"> odpowiednio </w:t>
      </w:r>
      <w:r w:rsidRPr="00FA13BB">
        <w:rPr>
          <w:b/>
          <w:iCs/>
          <w:sz w:val="22"/>
          <w:szCs w:val="22"/>
        </w:rPr>
        <w:t>Załącznik nr 4.4</w:t>
      </w:r>
      <w:r w:rsidR="00D95A92">
        <w:rPr>
          <w:b/>
          <w:iCs/>
          <w:sz w:val="22"/>
          <w:szCs w:val="22"/>
        </w:rPr>
        <w:t>.1, 4.4.2, 4.4.3 i 4.4.4</w:t>
      </w:r>
      <w:r w:rsidRPr="00FA13BB">
        <w:rPr>
          <w:b/>
          <w:iCs/>
          <w:sz w:val="22"/>
          <w:szCs w:val="22"/>
        </w:rPr>
        <w:t xml:space="preserve"> </w:t>
      </w:r>
      <w:r w:rsidRPr="00CD7A21">
        <w:rPr>
          <w:bCs/>
          <w:iCs/>
          <w:sz w:val="22"/>
          <w:szCs w:val="22"/>
        </w:rPr>
        <w:t>do SWZ,</w:t>
      </w:r>
    </w:p>
    <w:p w14:paraId="6B418736" w14:textId="01972102" w:rsidR="0066362A" w:rsidRPr="00272776" w:rsidRDefault="0066362A" w:rsidP="00914F6C">
      <w:pPr>
        <w:pStyle w:val="Akapitzlist"/>
        <w:numPr>
          <w:ilvl w:val="1"/>
          <w:numId w:val="16"/>
        </w:numPr>
        <w:contextualSpacing w:val="0"/>
        <w:jc w:val="both"/>
        <w:rPr>
          <w:b/>
          <w:iCs/>
          <w:sz w:val="22"/>
          <w:szCs w:val="22"/>
        </w:rPr>
      </w:pPr>
      <w:r w:rsidRPr="00FA13BB">
        <w:rPr>
          <w:bCs/>
          <w:iCs/>
          <w:sz w:val="22"/>
          <w:szCs w:val="22"/>
        </w:rPr>
        <w:t>wykazu urządzeń lub wyposażenia zakładu niezbędnych do wykonania zamówienia dostępnych Wykonawcy</w:t>
      </w:r>
      <w:r w:rsidR="00CD7A21">
        <w:rPr>
          <w:bCs/>
          <w:iCs/>
          <w:sz w:val="22"/>
          <w:szCs w:val="22"/>
        </w:rPr>
        <w:t xml:space="preserve"> – </w:t>
      </w:r>
      <w:r w:rsidR="00CD7A21" w:rsidRPr="00D95A92">
        <w:rPr>
          <w:b/>
          <w:iCs/>
          <w:sz w:val="22"/>
          <w:szCs w:val="22"/>
          <w:u w:val="single"/>
        </w:rPr>
        <w:t xml:space="preserve">dla Zadania nr </w:t>
      </w:r>
      <w:r w:rsidR="0052453D">
        <w:rPr>
          <w:b/>
          <w:iCs/>
          <w:sz w:val="22"/>
          <w:szCs w:val="22"/>
          <w:u w:val="single"/>
        </w:rPr>
        <w:t>1</w:t>
      </w:r>
      <w:r w:rsidR="00CD7A21" w:rsidRPr="00D95A92">
        <w:rPr>
          <w:b/>
          <w:iCs/>
          <w:sz w:val="22"/>
          <w:szCs w:val="22"/>
          <w:u w:val="single"/>
        </w:rPr>
        <w:t xml:space="preserve"> i </w:t>
      </w:r>
      <w:r w:rsidR="0052453D">
        <w:rPr>
          <w:b/>
          <w:iCs/>
          <w:sz w:val="22"/>
          <w:szCs w:val="22"/>
          <w:u w:val="single"/>
        </w:rPr>
        <w:t>2</w:t>
      </w:r>
      <w:r w:rsidRPr="00FA13BB">
        <w:rPr>
          <w:bCs/>
          <w:iCs/>
          <w:sz w:val="22"/>
          <w:szCs w:val="22"/>
        </w:rPr>
        <w:t xml:space="preserve">. Wzór wykazu stanowi </w:t>
      </w:r>
      <w:r w:rsidRPr="00FA13BB">
        <w:rPr>
          <w:b/>
          <w:iCs/>
          <w:sz w:val="22"/>
          <w:szCs w:val="22"/>
        </w:rPr>
        <w:t>Załącznik nr 4.5</w:t>
      </w:r>
      <w:r w:rsidR="00272776">
        <w:rPr>
          <w:b/>
          <w:iCs/>
          <w:sz w:val="22"/>
          <w:szCs w:val="22"/>
        </w:rPr>
        <w:t>.1 i 4.5.2</w:t>
      </w:r>
      <w:r w:rsidRPr="00FA13BB">
        <w:rPr>
          <w:b/>
          <w:iCs/>
          <w:sz w:val="22"/>
          <w:szCs w:val="22"/>
        </w:rPr>
        <w:t xml:space="preserve"> </w:t>
      </w:r>
      <w:r w:rsidRPr="00272776">
        <w:rPr>
          <w:bCs/>
          <w:iCs/>
          <w:sz w:val="22"/>
          <w:szCs w:val="22"/>
        </w:rPr>
        <w:t>do SWZ,</w:t>
      </w:r>
    </w:p>
    <w:p w14:paraId="72157F44" w14:textId="47B37E07" w:rsidR="004E6388" w:rsidRPr="004E6388" w:rsidRDefault="004E6388" w:rsidP="004E6388">
      <w:pPr>
        <w:pStyle w:val="Akapitzlist"/>
        <w:numPr>
          <w:ilvl w:val="1"/>
          <w:numId w:val="16"/>
        </w:numPr>
        <w:contextualSpacing w:val="0"/>
        <w:jc w:val="both"/>
        <w:rPr>
          <w:b/>
          <w:iCs/>
          <w:sz w:val="22"/>
          <w:szCs w:val="22"/>
        </w:rPr>
      </w:pPr>
      <w:r w:rsidRPr="004E6388">
        <w:rPr>
          <w:rFonts w:cstheme="minorHAnsi"/>
          <w:color w:val="000000" w:themeColor="text1"/>
          <w:sz w:val="22"/>
          <w:szCs w:val="22"/>
        </w:rPr>
        <w:lastRenderedPageBreak/>
        <w:t>licencj</w:t>
      </w:r>
      <w:r>
        <w:rPr>
          <w:rFonts w:cstheme="minorHAnsi"/>
          <w:color w:val="000000" w:themeColor="text1"/>
          <w:sz w:val="22"/>
          <w:szCs w:val="22"/>
        </w:rPr>
        <w:t>i</w:t>
      </w:r>
      <w:r w:rsidRPr="004E6388">
        <w:rPr>
          <w:rFonts w:cstheme="minorHAnsi"/>
          <w:color w:val="000000" w:themeColor="text1"/>
          <w:sz w:val="22"/>
          <w:szCs w:val="22"/>
        </w:rPr>
        <w:t xml:space="preserve"> na wykonywanie przewozów kolejowych rzeczy na terenie całego kraju, o której mowa w art. 43 Ustawy o transporcie kolejowym (</w:t>
      </w:r>
      <w:proofErr w:type="spellStart"/>
      <w:r w:rsidRPr="004E6388">
        <w:rPr>
          <w:rFonts w:cstheme="minorHAnsi"/>
          <w:color w:val="000000" w:themeColor="text1"/>
          <w:sz w:val="22"/>
          <w:szCs w:val="22"/>
        </w:rPr>
        <w:t>t.j</w:t>
      </w:r>
      <w:proofErr w:type="spellEnd"/>
      <w:r w:rsidRPr="004E6388">
        <w:rPr>
          <w:rFonts w:cstheme="minorHAnsi"/>
          <w:color w:val="000000" w:themeColor="text1"/>
          <w:sz w:val="22"/>
          <w:szCs w:val="22"/>
        </w:rPr>
        <w:t xml:space="preserve">. Dz.U. z 2025 r. poz. 1234) </w:t>
      </w:r>
      <w:r w:rsidRPr="002919C4">
        <w:rPr>
          <w:rFonts w:cstheme="minorHAnsi"/>
          <w:sz w:val="22"/>
          <w:szCs w:val="22"/>
        </w:rPr>
        <w:t xml:space="preserve">lub licencji na wykonywanie przewozów kolejowych rzeczy wydaną przez właściwe władze innych państw członkowskich Unii Europejskiej lub państw członkowskich Europejskiego Porozumienia o wolnym handlu (EFTA) </w:t>
      </w:r>
      <w:r w:rsidR="009220D2" w:rsidRPr="002919C4">
        <w:rPr>
          <w:rFonts w:cstheme="minorHAnsi"/>
          <w:sz w:val="22"/>
          <w:szCs w:val="22"/>
        </w:rPr>
        <w:t>–</w:t>
      </w:r>
      <w:r w:rsidRPr="002919C4">
        <w:rPr>
          <w:rFonts w:cstheme="minorHAnsi"/>
          <w:sz w:val="22"/>
          <w:szCs w:val="22"/>
        </w:rPr>
        <w:t xml:space="preserve"> stron</w:t>
      </w:r>
      <w:r w:rsidR="009220D2" w:rsidRPr="002919C4">
        <w:rPr>
          <w:rFonts w:cstheme="minorHAnsi"/>
          <w:sz w:val="22"/>
          <w:szCs w:val="22"/>
        </w:rPr>
        <w:t xml:space="preserve"> </w:t>
      </w:r>
      <w:r w:rsidRPr="002919C4">
        <w:rPr>
          <w:rFonts w:cstheme="minorHAnsi"/>
          <w:sz w:val="22"/>
          <w:szCs w:val="22"/>
        </w:rPr>
        <w:t xml:space="preserve">umowy o Europejskim Obszarze Gospodarczym </w:t>
      </w:r>
      <w:r w:rsidRPr="008908B4">
        <w:rPr>
          <w:bCs/>
          <w:iCs/>
          <w:sz w:val="22"/>
          <w:szCs w:val="22"/>
        </w:rPr>
        <w:t>–</w:t>
      </w:r>
      <w:r>
        <w:rPr>
          <w:bCs/>
          <w:iCs/>
          <w:sz w:val="22"/>
          <w:szCs w:val="22"/>
        </w:rPr>
        <w:t xml:space="preserve"> </w:t>
      </w:r>
      <w:r w:rsidRPr="00D95A92">
        <w:rPr>
          <w:b/>
          <w:iCs/>
          <w:sz w:val="22"/>
          <w:szCs w:val="22"/>
          <w:u w:val="single"/>
        </w:rPr>
        <w:t xml:space="preserve">dla Zadania nr </w:t>
      </w:r>
      <w:r>
        <w:rPr>
          <w:b/>
          <w:iCs/>
          <w:sz w:val="22"/>
          <w:szCs w:val="22"/>
          <w:u w:val="single"/>
        </w:rPr>
        <w:t>1</w:t>
      </w:r>
      <w:r w:rsidRPr="00D95A92">
        <w:rPr>
          <w:b/>
          <w:iCs/>
          <w:sz w:val="22"/>
          <w:szCs w:val="22"/>
          <w:u w:val="single"/>
        </w:rPr>
        <w:t xml:space="preserve"> i </w:t>
      </w:r>
      <w:r>
        <w:rPr>
          <w:b/>
          <w:iCs/>
          <w:sz w:val="22"/>
          <w:szCs w:val="22"/>
          <w:u w:val="single"/>
        </w:rPr>
        <w:t>2</w:t>
      </w:r>
      <w:r>
        <w:rPr>
          <w:bCs/>
          <w:iCs/>
          <w:sz w:val="22"/>
          <w:szCs w:val="22"/>
        </w:rPr>
        <w:t>,</w:t>
      </w:r>
    </w:p>
    <w:p w14:paraId="3772B044" w14:textId="610CEE48" w:rsidR="004E6388" w:rsidRPr="003A19BE" w:rsidRDefault="004E6388" w:rsidP="004E6388">
      <w:pPr>
        <w:pStyle w:val="Akapitzlist"/>
        <w:numPr>
          <w:ilvl w:val="1"/>
          <w:numId w:val="16"/>
        </w:numPr>
        <w:contextualSpacing w:val="0"/>
        <w:jc w:val="both"/>
        <w:rPr>
          <w:b/>
          <w:iCs/>
          <w:sz w:val="22"/>
          <w:szCs w:val="22"/>
        </w:rPr>
      </w:pPr>
      <w:r w:rsidRPr="004E6388">
        <w:rPr>
          <w:rFonts w:cstheme="minorHAnsi"/>
          <w:color w:val="000000" w:themeColor="text1"/>
          <w:sz w:val="22"/>
          <w:szCs w:val="22"/>
        </w:rPr>
        <w:t>jednoli</w:t>
      </w:r>
      <w:r>
        <w:rPr>
          <w:rFonts w:cstheme="minorHAnsi"/>
          <w:color w:val="000000" w:themeColor="text1"/>
          <w:sz w:val="22"/>
          <w:szCs w:val="22"/>
        </w:rPr>
        <w:t>tego</w:t>
      </w:r>
      <w:r w:rsidRPr="004E6388">
        <w:rPr>
          <w:rFonts w:cstheme="minorHAnsi"/>
          <w:color w:val="000000" w:themeColor="text1"/>
          <w:sz w:val="22"/>
          <w:szCs w:val="22"/>
        </w:rPr>
        <w:t xml:space="preserve"> certyfikat bezpieczeństwa wydany na podstawie Ustawy o transporcie kolejowym (</w:t>
      </w:r>
      <w:proofErr w:type="spellStart"/>
      <w:r w:rsidRPr="004E6388">
        <w:rPr>
          <w:rFonts w:cstheme="minorHAnsi"/>
          <w:color w:val="000000" w:themeColor="text1"/>
          <w:sz w:val="22"/>
          <w:szCs w:val="22"/>
        </w:rPr>
        <w:t>t.j</w:t>
      </w:r>
      <w:proofErr w:type="spellEnd"/>
      <w:r w:rsidRPr="004E6388">
        <w:rPr>
          <w:rFonts w:cstheme="minorHAnsi"/>
          <w:color w:val="000000" w:themeColor="text1"/>
          <w:sz w:val="22"/>
          <w:szCs w:val="22"/>
        </w:rPr>
        <w:t>. Dz.U. z 2025 r. poz. 1234)</w:t>
      </w:r>
      <w:r w:rsidRPr="004E6388">
        <w:rPr>
          <w:bCs/>
          <w:iCs/>
          <w:sz w:val="22"/>
          <w:szCs w:val="22"/>
        </w:rPr>
        <w:t xml:space="preserve"> </w:t>
      </w:r>
      <w:r>
        <w:rPr>
          <w:bCs/>
          <w:iCs/>
          <w:sz w:val="22"/>
          <w:szCs w:val="22"/>
        </w:rPr>
        <w:t xml:space="preserve">– </w:t>
      </w:r>
      <w:r w:rsidRPr="00D95A92">
        <w:rPr>
          <w:b/>
          <w:iCs/>
          <w:sz w:val="22"/>
          <w:szCs w:val="22"/>
          <w:u w:val="single"/>
        </w:rPr>
        <w:t xml:space="preserve">dla Zadania nr </w:t>
      </w:r>
      <w:r>
        <w:rPr>
          <w:b/>
          <w:iCs/>
          <w:sz w:val="22"/>
          <w:szCs w:val="22"/>
          <w:u w:val="single"/>
        </w:rPr>
        <w:t>1</w:t>
      </w:r>
      <w:r w:rsidRPr="00D95A92">
        <w:rPr>
          <w:b/>
          <w:iCs/>
          <w:sz w:val="22"/>
          <w:szCs w:val="22"/>
          <w:u w:val="single"/>
        </w:rPr>
        <w:t xml:space="preserve"> i </w:t>
      </w:r>
      <w:r>
        <w:rPr>
          <w:b/>
          <w:iCs/>
          <w:sz w:val="22"/>
          <w:szCs w:val="22"/>
          <w:u w:val="single"/>
        </w:rPr>
        <w:t>2</w:t>
      </w:r>
      <w:r>
        <w:rPr>
          <w:bCs/>
          <w:iCs/>
          <w:sz w:val="22"/>
          <w:szCs w:val="22"/>
        </w:rPr>
        <w:t>,</w:t>
      </w:r>
    </w:p>
    <w:p w14:paraId="6141DE74" w14:textId="23196125" w:rsidR="00B65E31" w:rsidRPr="001135C1" w:rsidRDefault="004E6388" w:rsidP="001135C1">
      <w:pPr>
        <w:pStyle w:val="Akapitzlist"/>
        <w:numPr>
          <w:ilvl w:val="1"/>
          <w:numId w:val="16"/>
        </w:numPr>
        <w:contextualSpacing w:val="0"/>
        <w:jc w:val="both"/>
        <w:rPr>
          <w:b/>
          <w:iCs/>
          <w:sz w:val="22"/>
          <w:szCs w:val="22"/>
        </w:rPr>
      </w:pPr>
      <w:r w:rsidRPr="002919C4">
        <w:rPr>
          <w:sz w:val="22"/>
          <w:szCs w:val="22"/>
        </w:rPr>
        <w:t>wpisu do Rejestru podmiotów wprowadzających produkty, produkty w opakowaniach i gospodarujących odpadami (BDO), w zakresie transportu odpadów o kodach zgodnych z decyzjami środowiskowymi posiadanych przez Zamawiającego, tj. 01.04.12, 01.04.81, 01.01.02, zgodnie z ustawą z dnia 14 grudnia 2012 r. o odpadach (</w:t>
      </w:r>
      <w:proofErr w:type="spellStart"/>
      <w:r w:rsidRPr="002919C4">
        <w:rPr>
          <w:sz w:val="22"/>
          <w:szCs w:val="22"/>
        </w:rPr>
        <w:t>t.j</w:t>
      </w:r>
      <w:proofErr w:type="spellEnd"/>
      <w:r w:rsidRPr="002919C4">
        <w:rPr>
          <w:sz w:val="22"/>
          <w:szCs w:val="22"/>
        </w:rPr>
        <w:t xml:space="preserve">. Dz.U. 2020 r. poz. 797) </w:t>
      </w:r>
      <w:r w:rsidRPr="002919C4">
        <w:rPr>
          <w:bCs/>
          <w:iCs/>
          <w:sz w:val="22"/>
          <w:szCs w:val="22"/>
        </w:rPr>
        <w:t xml:space="preserve">– </w:t>
      </w:r>
      <w:r w:rsidRPr="002919C4">
        <w:rPr>
          <w:b/>
          <w:iCs/>
          <w:sz w:val="22"/>
          <w:szCs w:val="22"/>
          <w:u w:val="single"/>
        </w:rPr>
        <w:t xml:space="preserve">dla Zadania </w:t>
      </w:r>
      <w:r w:rsidRPr="00B65E31">
        <w:rPr>
          <w:b/>
          <w:iCs/>
          <w:sz w:val="22"/>
          <w:szCs w:val="22"/>
          <w:u w:val="single"/>
        </w:rPr>
        <w:t>nr 1</w:t>
      </w:r>
      <w:r w:rsidR="00B65E31" w:rsidRPr="00B65E31">
        <w:rPr>
          <w:b/>
          <w:iCs/>
          <w:sz w:val="22"/>
          <w:szCs w:val="22"/>
          <w:u w:val="single"/>
        </w:rPr>
        <w:t>,</w:t>
      </w:r>
      <w:r w:rsidR="00B65E31">
        <w:rPr>
          <w:b/>
          <w:iCs/>
          <w:sz w:val="22"/>
          <w:szCs w:val="22"/>
          <w:u w:val="single"/>
        </w:rPr>
        <w:t xml:space="preserve"> </w:t>
      </w:r>
      <w:r w:rsidR="00B65E31" w:rsidRPr="001135C1">
        <w:rPr>
          <w:sz w:val="22"/>
          <w:szCs w:val="22"/>
        </w:rPr>
        <w:t>wpisu do Rejestru podmiotów wprowadzających produkty, produkty w opakowaniach i gospodarujących odpadami (BDO), w zakresie transportu odpadów o kodach zgodnych z decyzjami środowiskowymi posiadanych przez Zamawiającego, tj. 01.04.12</w:t>
      </w:r>
      <w:r w:rsidR="00B65E31" w:rsidRPr="00B65E31">
        <w:rPr>
          <w:sz w:val="22"/>
          <w:szCs w:val="22"/>
        </w:rPr>
        <w:t xml:space="preserve"> </w:t>
      </w:r>
      <w:r w:rsidR="00B65E31" w:rsidRPr="001135C1">
        <w:rPr>
          <w:sz w:val="22"/>
          <w:szCs w:val="22"/>
        </w:rPr>
        <w:t>zgodnie z ustawą z dnia 14 grudnia 2012 r. o odpadach (</w:t>
      </w:r>
      <w:proofErr w:type="spellStart"/>
      <w:r w:rsidR="00B65E31" w:rsidRPr="001135C1">
        <w:rPr>
          <w:sz w:val="22"/>
          <w:szCs w:val="22"/>
        </w:rPr>
        <w:t>t.j</w:t>
      </w:r>
      <w:proofErr w:type="spellEnd"/>
      <w:r w:rsidR="00B65E31" w:rsidRPr="001135C1">
        <w:rPr>
          <w:sz w:val="22"/>
          <w:szCs w:val="22"/>
        </w:rPr>
        <w:t xml:space="preserve">. Dz.U. 2020 r. poz. 797) </w:t>
      </w:r>
      <w:r w:rsidR="00B65E31" w:rsidRPr="001135C1">
        <w:rPr>
          <w:bCs/>
          <w:iCs/>
          <w:sz w:val="22"/>
          <w:szCs w:val="22"/>
        </w:rPr>
        <w:t xml:space="preserve">– </w:t>
      </w:r>
      <w:r w:rsidR="00B65E31" w:rsidRPr="001135C1">
        <w:rPr>
          <w:b/>
          <w:iCs/>
          <w:sz w:val="22"/>
          <w:szCs w:val="22"/>
          <w:u w:val="single"/>
        </w:rPr>
        <w:t xml:space="preserve">dla Zadania nr </w:t>
      </w:r>
      <w:r w:rsidR="00B65E31" w:rsidRPr="00B65E31">
        <w:rPr>
          <w:b/>
          <w:iCs/>
          <w:sz w:val="22"/>
          <w:szCs w:val="22"/>
          <w:u w:val="single"/>
        </w:rPr>
        <w:t>2</w:t>
      </w:r>
    </w:p>
    <w:p w14:paraId="439D1302" w14:textId="29F41936" w:rsidR="00272776" w:rsidRPr="00944AC4" w:rsidRDefault="000F79D3" w:rsidP="00914F6C">
      <w:pPr>
        <w:numPr>
          <w:ilvl w:val="1"/>
          <w:numId w:val="16"/>
        </w:numPr>
        <w:contextualSpacing/>
        <w:jc w:val="both"/>
        <w:rPr>
          <w:bCs/>
          <w:iCs/>
          <w:sz w:val="22"/>
          <w:szCs w:val="22"/>
        </w:rPr>
      </w:pPr>
      <w:bookmarkStart w:id="31" w:name="_Hlk233874156"/>
      <w:r>
        <w:rPr>
          <w:bCs/>
          <w:iCs/>
          <w:sz w:val="22"/>
          <w:szCs w:val="22"/>
        </w:rPr>
        <w:t>o</w:t>
      </w:r>
      <w:r w:rsidR="00272776" w:rsidRPr="000F79D3">
        <w:rPr>
          <w:bCs/>
          <w:iCs/>
          <w:sz w:val="22"/>
          <w:szCs w:val="22"/>
        </w:rPr>
        <w:t>świadczeni</w:t>
      </w:r>
      <w:r>
        <w:rPr>
          <w:bCs/>
          <w:iCs/>
          <w:sz w:val="22"/>
          <w:szCs w:val="22"/>
        </w:rPr>
        <w:t>a</w:t>
      </w:r>
      <w:r w:rsidR="00272776" w:rsidRPr="000F79D3">
        <w:rPr>
          <w:bCs/>
          <w:iCs/>
          <w:sz w:val="22"/>
          <w:szCs w:val="22"/>
        </w:rPr>
        <w:t xml:space="preserve"> wraz z podaniem numeru wpisu do BDO, o posiadaniu przez podmiot realizujący usługę transportu odpadów wpisu do Rejestru podmiotów wprowadzających produkty, produkty w opakowaniach i gospodarujących </w:t>
      </w:r>
      <w:r w:rsidR="00272776" w:rsidRPr="00707ECA">
        <w:rPr>
          <w:bCs/>
          <w:iCs/>
          <w:sz w:val="22"/>
          <w:szCs w:val="22"/>
        </w:rPr>
        <w:t xml:space="preserve">odpadami (BDO), w zakresie transportu odpadów  o kodach zgodnych z decyzjami środowiskowymi posiadanych przez </w:t>
      </w:r>
      <w:r w:rsidR="0093136B" w:rsidRPr="00707ECA">
        <w:rPr>
          <w:bCs/>
          <w:iCs/>
          <w:sz w:val="22"/>
          <w:szCs w:val="22"/>
        </w:rPr>
        <w:t>Z</w:t>
      </w:r>
      <w:r w:rsidR="00272776" w:rsidRPr="00707ECA">
        <w:rPr>
          <w:bCs/>
          <w:iCs/>
          <w:sz w:val="22"/>
          <w:szCs w:val="22"/>
        </w:rPr>
        <w:t>amawiającego,</w:t>
      </w:r>
      <w:r w:rsidRPr="00707ECA">
        <w:rPr>
          <w:bCs/>
          <w:iCs/>
          <w:sz w:val="22"/>
          <w:szCs w:val="22"/>
        </w:rPr>
        <w:t xml:space="preserve"> tj.</w:t>
      </w:r>
      <w:r w:rsidR="00FF2B27" w:rsidRPr="00707ECA">
        <w:rPr>
          <w:bCs/>
          <w:iCs/>
          <w:sz w:val="22"/>
          <w:szCs w:val="22"/>
        </w:rPr>
        <w:t xml:space="preserve"> </w:t>
      </w:r>
      <w:r w:rsidR="001F2627" w:rsidRPr="00707ECA">
        <w:rPr>
          <w:bCs/>
          <w:iCs/>
          <w:sz w:val="22"/>
          <w:szCs w:val="22"/>
        </w:rPr>
        <w:t>01.04.12</w:t>
      </w:r>
      <w:r w:rsidR="00C17462" w:rsidRPr="00707ECA">
        <w:rPr>
          <w:bCs/>
          <w:iCs/>
          <w:sz w:val="22"/>
          <w:szCs w:val="22"/>
        </w:rPr>
        <w:t>,</w:t>
      </w:r>
      <w:r w:rsidR="001F2627" w:rsidRPr="00707ECA">
        <w:rPr>
          <w:bCs/>
          <w:iCs/>
          <w:sz w:val="22"/>
          <w:szCs w:val="22"/>
        </w:rPr>
        <w:t xml:space="preserve"> 01.04.81</w:t>
      </w:r>
      <w:r w:rsidR="00C17462" w:rsidRPr="00707ECA">
        <w:rPr>
          <w:bCs/>
          <w:iCs/>
          <w:sz w:val="22"/>
          <w:szCs w:val="22"/>
        </w:rPr>
        <w:t>,</w:t>
      </w:r>
      <w:r w:rsidR="001F2627" w:rsidRPr="00707ECA">
        <w:rPr>
          <w:bCs/>
          <w:iCs/>
          <w:sz w:val="22"/>
          <w:szCs w:val="22"/>
        </w:rPr>
        <w:t xml:space="preserve"> 01.01.02</w:t>
      </w:r>
      <w:r w:rsidR="00C17462" w:rsidRPr="00707ECA">
        <w:rPr>
          <w:bCs/>
          <w:iCs/>
          <w:sz w:val="22"/>
          <w:szCs w:val="22"/>
        </w:rPr>
        <w:t>,</w:t>
      </w:r>
      <w:r w:rsidR="001F2627" w:rsidRPr="00707ECA">
        <w:rPr>
          <w:bCs/>
          <w:iCs/>
          <w:sz w:val="22"/>
          <w:szCs w:val="22"/>
        </w:rPr>
        <w:t xml:space="preserve"> </w:t>
      </w:r>
      <w:r w:rsidR="00272776" w:rsidRPr="00707ECA">
        <w:rPr>
          <w:bCs/>
          <w:iCs/>
          <w:sz w:val="22"/>
          <w:szCs w:val="22"/>
        </w:rPr>
        <w:t>zgodn</w:t>
      </w:r>
      <w:r w:rsidR="00C17462" w:rsidRPr="00707ECA">
        <w:rPr>
          <w:bCs/>
          <w:iCs/>
          <w:sz w:val="22"/>
          <w:szCs w:val="22"/>
        </w:rPr>
        <w:t>i</w:t>
      </w:r>
      <w:r w:rsidR="00272776" w:rsidRPr="00707ECA">
        <w:rPr>
          <w:bCs/>
          <w:iCs/>
          <w:sz w:val="22"/>
          <w:szCs w:val="22"/>
        </w:rPr>
        <w:t>e z ustawą z dnia 14 grudnia 2012 r. o odpadach (</w:t>
      </w:r>
      <w:r w:rsidR="003E1305" w:rsidRPr="00707ECA">
        <w:rPr>
          <w:sz w:val="22"/>
          <w:szCs w:val="22"/>
        </w:rPr>
        <w:t xml:space="preserve">Dz.U. 2013 poz. 21 z </w:t>
      </w:r>
      <w:proofErr w:type="spellStart"/>
      <w:r w:rsidR="003E1305" w:rsidRPr="00707ECA">
        <w:rPr>
          <w:sz w:val="22"/>
          <w:szCs w:val="22"/>
        </w:rPr>
        <w:t>późn</w:t>
      </w:r>
      <w:proofErr w:type="spellEnd"/>
      <w:r w:rsidR="003E1305" w:rsidRPr="00707ECA">
        <w:rPr>
          <w:sz w:val="22"/>
          <w:szCs w:val="22"/>
        </w:rPr>
        <w:t>. zm.)</w:t>
      </w:r>
      <w:r w:rsidR="00272776" w:rsidRPr="00707ECA">
        <w:rPr>
          <w:bCs/>
          <w:iCs/>
          <w:sz w:val="22"/>
          <w:szCs w:val="22"/>
        </w:rPr>
        <w:t xml:space="preserve">, zgodnie ze wzorem stanowiącym </w:t>
      </w:r>
      <w:r w:rsidR="00272776" w:rsidRPr="00707ECA">
        <w:rPr>
          <w:b/>
          <w:bCs/>
          <w:iCs/>
          <w:sz w:val="22"/>
          <w:szCs w:val="22"/>
        </w:rPr>
        <w:t xml:space="preserve">Załącznik </w:t>
      </w:r>
      <w:r w:rsidR="00272776" w:rsidRPr="000F79D3">
        <w:rPr>
          <w:b/>
          <w:bCs/>
          <w:iCs/>
          <w:sz w:val="22"/>
          <w:szCs w:val="22"/>
        </w:rPr>
        <w:t>nr 4.</w:t>
      </w:r>
      <w:r w:rsidR="002B3C84">
        <w:rPr>
          <w:b/>
          <w:bCs/>
          <w:iCs/>
          <w:sz w:val="22"/>
          <w:szCs w:val="22"/>
        </w:rPr>
        <w:t>7</w:t>
      </w:r>
      <w:r>
        <w:rPr>
          <w:b/>
          <w:bCs/>
          <w:iCs/>
          <w:sz w:val="22"/>
          <w:szCs w:val="22"/>
        </w:rPr>
        <w:t xml:space="preserve">.1 </w:t>
      </w:r>
      <w:r w:rsidR="00272776" w:rsidRPr="000F79D3">
        <w:rPr>
          <w:iCs/>
          <w:sz w:val="22"/>
          <w:szCs w:val="22"/>
        </w:rPr>
        <w:t>do SWZ</w:t>
      </w:r>
      <w:r w:rsidR="00272776" w:rsidRPr="000F79D3">
        <w:rPr>
          <w:b/>
          <w:bCs/>
          <w:iCs/>
          <w:sz w:val="22"/>
          <w:szCs w:val="22"/>
        </w:rPr>
        <w:t xml:space="preserve"> – </w:t>
      </w:r>
      <w:r w:rsidR="00272776" w:rsidRPr="000F79D3">
        <w:rPr>
          <w:b/>
          <w:bCs/>
          <w:iCs/>
          <w:sz w:val="22"/>
          <w:szCs w:val="22"/>
          <w:u w:val="single"/>
        </w:rPr>
        <w:t>d</w:t>
      </w:r>
      <w:r w:rsidRPr="000F79D3">
        <w:rPr>
          <w:b/>
          <w:bCs/>
          <w:iCs/>
          <w:sz w:val="22"/>
          <w:szCs w:val="22"/>
          <w:u w:val="single"/>
        </w:rPr>
        <w:t>la Z</w:t>
      </w:r>
      <w:r w:rsidR="00272776" w:rsidRPr="000F79D3">
        <w:rPr>
          <w:b/>
          <w:bCs/>
          <w:iCs/>
          <w:sz w:val="22"/>
          <w:szCs w:val="22"/>
          <w:u w:val="single"/>
        </w:rPr>
        <w:t xml:space="preserve">adania nr </w:t>
      </w:r>
      <w:r w:rsidR="001F2627">
        <w:rPr>
          <w:b/>
          <w:bCs/>
          <w:iCs/>
          <w:sz w:val="22"/>
          <w:szCs w:val="22"/>
          <w:u w:val="single"/>
        </w:rPr>
        <w:t>1</w:t>
      </w:r>
      <w:r>
        <w:rPr>
          <w:b/>
          <w:bCs/>
          <w:iCs/>
          <w:sz w:val="22"/>
          <w:szCs w:val="22"/>
        </w:rPr>
        <w:t>.</w:t>
      </w:r>
    </w:p>
    <w:bookmarkEnd w:id="31"/>
    <w:p w14:paraId="2A3C829D" w14:textId="306288FA" w:rsidR="00C17462" w:rsidRPr="00C17462" w:rsidRDefault="00C17462" w:rsidP="00C17462">
      <w:pPr>
        <w:numPr>
          <w:ilvl w:val="1"/>
          <w:numId w:val="16"/>
        </w:numPr>
        <w:contextualSpacing/>
        <w:jc w:val="both"/>
        <w:rPr>
          <w:bCs/>
          <w:iCs/>
          <w:sz w:val="22"/>
          <w:szCs w:val="22"/>
        </w:rPr>
      </w:pPr>
      <w:r>
        <w:rPr>
          <w:bCs/>
          <w:iCs/>
          <w:sz w:val="22"/>
          <w:szCs w:val="22"/>
        </w:rPr>
        <w:t>o</w:t>
      </w:r>
      <w:r w:rsidRPr="000F79D3">
        <w:rPr>
          <w:bCs/>
          <w:iCs/>
          <w:sz w:val="22"/>
          <w:szCs w:val="22"/>
        </w:rPr>
        <w:t>świadczeni</w:t>
      </w:r>
      <w:r>
        <w:rPr>
          <w:bCs/>
          <w:iCs/>
          <w:sz w:val="22"/>
          <w:szCs w:val="22"/>
        </w:rPr>
        <w:t>a</w:t>
      </w:r>
      <w:r w:rsidRPr="000F79D3">
        <w:rPr>
          <w:bCs/>
          <w:iCs/>
          <w:sz w:val="22"/>
          <w:szCs w:val="22"/>
        </w:rPr>
        <w:t xml:space="preserve"> wraz z podaniem numeru wpisu do BDO, o posiadaniu przez podmiot realizujący usługę transportu odpadów wpisu do Rejestru podmiotów wprowadzających produkty, produkty w opakowaniach i gospodarujących odpadami (BDO), w zakresie transportu odpadów  o kodach zgodnych z decyzjami środowiskowymi </w:t>
      </w:r>
      <w:r w:rsidRPr="004E6388">
        <w:rPr>
          <w:bCs/>
          <w:iCs/>
          <w:color w:val="000000" w:themeColor="text1"/>
          <w:sz w:val="22"/>
          <w:szCs w:val="22"/>
        </w:rPr>
        <w:t>posiadanych przez Zamawiającego, tj. 01.04.12, zgodnie z ustawą z dnia 14 grudnia 2012 r. o odpadach</w:t>
      </w:r>
      <w:r w:rsidR="003E1305" w:rsidRPr="004E6388">
        <w:rPr>
          <w:bCs/>
          <w:iCs/>
          <w:color w:val="000000" w:themeColor="text1"/>
          <w:sz w:val="22"/>
          <w:szCs w:val="22"/>
        </w:rPr>
        <w:t xml:space="preserve"> (</w:t>
      </w:r>
      <w:r w:rsidR="003E1305" w:rsidRPr="004E6388">
        <w:rPr>
          <w:color w:val="000000" w:themeColor="text1"/>
          <w:sz w:val="22"/>
          <w:szCs w:val="22"/>
        </w:rPr>
        <w:t xml:space="preserve">Dz.U. 2013 poz. 21 z </w:t>
      </w:r>
      <w:proofErr w:type="spellStart"/>
      <w:r w:rsidR="003E1305" w:rsidRPr="004E6388">
        <w:rPr>
          <w:color w:val="000000" w:themeColor="text1"/>
          <w:sz w:val="22"/>
          <w:szCs w:val="22"/>
        </w:rPr>
        <w:t>późn</w:t>
      </w:r>
      <w:proofErr w:type="spellEnd"/>
      <w:r w:rsidR="003E1305" w:rsidRPr="004E6388">
        <w:rPr>
          <w:color w:val="000000" w:themeColor="text1"/>
          <w:sz w:val="22"/>
          <w:szCs w:val="22"/>
        </w:rPr>
        <w:t>. zm.)</w:t>
      </w:r>
      <w:r w:rsidRPr="004E6388">
        <w:rPr>
          <w:bCs/>
          <w:iCs/>
          <w:color w:val="000000" w:themeColor="text1"/>
          <w:sz w:val="22"/>
          <w:szCs w:val="22"/>
        </w:rPr>
        <w:t xml:space="preserve">, zgodnie ze wzorem stanowiącym </w:t>
      </w:r>
      <w:r w:rsidRPr="004E6388">
        <w:rPr>
          <w:b/>
          <w:bCs/>
          <w:iCs/>
          <w:color w:val="000000" w:themeColor="text1"/>
          <w:sz w:val="22"/>
          <w:szCs w:val="22"/>
        </w:rPr>
        <w:t xml:space="preserve">Załącznik nr 4.7.2 </w:t>
      </w:r>
      <w:r w:rsidRPr="004E6388">
        <w:rPr>
          <w:iCs/>
          <w:color w:val="000000" w:themeColor="text1"/>
          <w:sz w:val="22"/>
          <w:szCs w:val="22"/>
        </w:rPr>
        <w:t>do SWZ</w:t>
      </w:r>
      <w:r w:rsidRPr="004E6388">
        <w:rPr>
          <w:b/>
          <w:bCs/>
          <w:iCs/>
          <w:color w:val="000000" w:themeColor="text1"/>
          <w:sz w:val="22"/>
          <w:szCs w:val="22"/>
        </w:rPr>
        <w:t xml:space="preserve"> – </w:t>
      </w:r>
      <w:r w:rsidRPr="004E6388">
        <w:rPr>
          <w:b/>
          <w:bCs/>
          <w:iCs/>
          <w:color w:val="000000" w:themeColor="text1"/>
          <w:sz w:val="22"/>
          <w:szCs w:val="22"/>
          <w:u w:val="single"/>
        </w:rPr>
        <w:t>dla Zadania nr 2</w:t>
      </w:r>
      <w:r w:rsidRPr="004E6388">
        <w:rPr>
          <w:b/>
          <w:bCs/>
          <w:iCs/>
          <w:color w:val="000000" w:themeColor="text1"/>
          <w:sz w:val="22"/>
          <w:szCs w:val="22"/>
        </w:rPr>
        <w:t>.</w:t>
      </w:r>
    </w:p>
    <w:p w14:paraId="5DFBA0A6" w14:textId="68CC6223" w:rsidR="00C17462" w:rsidRDefault="00C17462" w:rsidP="00C17462">
      <w:pPr>
        <w:numPr>
          <w:ilvl w:val="1"/>
          <w:numId w:val="16"/>
        </w:numPr>
        <w:contextualSpacing/>
        <w:jc w:val="both"/>
        <w:rPr>
          <w:bCs/>
          <w:iCs/>
          <w:sz w:val="22"/>
          <w:szCs w:val="22"/>
        </w:rPr>
      </w:pPr>
      <w:r>
        <w:rPr>
          <w:bCs/>
          <w:iCs/>
          <w:sz w:val="22"/>
          <w:szCs w:val="22"/>
        </w:rPr>
        <w:t>a</w:t>
      </w:r>
      <w:r w:rsidRPr="00272776">
        <w:rPr>
          <w:bCs/>
          <w:iCs/>
          <w:sz w:val="22"/>
          <w:szCs w:val="22"/>
        </w:rPr>
        <w:t>utoryzacj</w:t>
      </w:r>
      <w:r>
        <w:rPr>
          <w:bCs/>
          <w:iCs/>
          <w:sz w:val="22"/>
          <w:szCs w:val="22"/>
        </w:rPr>
        <w:t>i</w:t>
      </w:r>
      <w:r w:rsidRPr="00272776">
        <w:rPr>
          <w:bCs/>
          <w:iCs/>
          <w:sz w:val="22"/>
          <w:szCs w:val="22"/>
        </w:rPr>
        <w:t xml:space="preserve"> bezpieczeństwa zarządcy infrastruktury wydan</w:t>
      </w:r>
      <w:r>
        <w:rPr>
          <w:bCs/>
          <w:iCs/>
          <w:sz w:val="22"/>
          <w:szCs w:val="22"/>
        </w:rPr>
        <w:t>ej</w:t>
      </w:r>
      <w:r w:rsidRPr="00272776">
        <w:rPr>
          <w:bCs/>
          <w:iCs/>
          <w:sz w:val="22"/>
          <w:szCs w:val="22"/>
        </w:rPr>
        <w:t xml:space="preserve"> na podstawie Ustawy o transporcie kolejowym (Dz.U. </w:t>
      </w:r>
      <w:r w:rsidRPr="00AA4843">
        <w:rPr>
          <w:bCs/>
          <w:iCs/>
          <w:sz w:val="22"/>
          <w:szCs w:val="22"/>
        </w:rPr>
        <w:t xml:space="preserve">2003 z </w:t>
      </w:r>
      <w:proofErr w:type="spellStart"/>
      <w:r w:rsidRPr="00AA4843">
        <w:rPr>
          <w:bCs/>
          <w:iCs/>
          <w:sz w:val="22"/>
          <w:szCs w:val="22"/>
        </w:rPr>
        <w:t>późn</w:t>
      </w:r>
      <w:proofErr w:type="spellEnd"/>
      <w:r w:rsidRPr="00AA4843">
        <w:rPr>
          <w:bCs/>
          <w:iCs/>
          <w:sz w:val="22"/>
          <w:szCs w:val="22"/>
        </w:rPr>
        <w:t xml:space="preserve">. zmianami) – </w:t>
      </w:r>
      <w:r w:rsidRPr="00AA4843">
        <w:rPr>
          <w:b/>
          <w:iCs/>
          <w:sz w:val="22"/>
          <w:szCs w:val="22"/>
          <w:u w:val="single"/>
        </w:rPr>
        <w:t xml:space="preserve">dla </w:t>
      </w:r>
      <w:r w:rsidRPr="00272776">
        <w:rPr>
          <w:b/>
          <w:iCs/>
          <w:sz w:val="22"/>
          <w:szCs w:val="22"/>
          <w:u w:val="single"/>
        </w:rPr>
        <w:t xml:space="preserve">Zadanie nr </w:t>
      </w:r>
      <w:r>
        <w:rPr>
          <w:b/>
          <w:iCs/>
          <w:sz w:val="22"/>
          <w:szCs w:val="22"/>
          <w:u w:val="single"/>
        </w:rPr>
        <w:t>3</w:t>
      </w:r>
      <w:r w:rsidRPr="00272776">
        <w:rPr>
          <w:b/>
          <w:iCs/>
          <w:sz w:val="22"/>
          <w:szCs w:val="22"/>
          <w:u w:val="single"/>
        </w:rPr>
        <w:t xml:space="preserve"> i </w:t>
      </w:r>
      <w:r>
        <w:rPr>
          <w:b/>
          <w:iCs/>
          <w:sz w:val="22"/>
          <w:szCs w:val="22"/>
          <w:u w:val="single"/>
        </w:rPr>
        <w:t>4</w:t>
      </w:r>
      <w:r>
        <w:rPr>
          <w:bCs/>
          <w:iCs/>
          <w:sz w:val="22"/>
          <w:szCs w:val="22"/>
        </w:rPr>
        <w:t>.</w:t>
      </w:r>
    </w:p>
    <w:p w14:paraId="6A921508" w14:textId="1FCBF300" w:rsidR="009715EC" w:rsidRPr="008D2786" w:rsidRDefault="009715EC" w:rsidP="00C17462">
      <w:pPr>
        <w:numPr>
          <w:ilvl w:val="1"/>
          <w:numId w:val="16"/>
        </w:numPr>
        <w:contextualSpacing/>
        <w:jc w:val="both"/>
        <w:rPr>
          <w:bCs/>
          <w:iCs/>
          <w:sz w:val="22"/>
          <w:szCs w:val="22"/>
        </w:rPr>
      </w:pPr>
      <w:r w:rsidRPr="008D2786">
        <w:rPr>
          <w:bCs/>
          <w:iCs/>
          <w:sz w:val="22"/>
          <w:szCs w:val="22"/>
        </w:rPr>
        <w:t xml:space="preserve">Wykonawca zamiast podmiotowych środków dowodowych, o których mowa w niniejszym ustępie – punkty </w:t>
      </w:r>
      <w:r w:rsidR="005665CA" w:rsidRPr="008D2786">
        <w:rPr>
          <w:bCs/>
          <w:iCs/>
          <w:sz w:val="22"/>
          <w:szCs w:val="22"/>
        </w:rPr>
        <w:t>4</w:t>
      </w:r>
      <w:r w:rsidR="008D2786" w:rsidRPr="008D2786">
        <w:rPr>
          <w:bCs/>
          <w:iCs/>
          <w:sz w:val="22"/>
          <w:szCs w:val="22"/>
        </w:rPr>
        <w:t>)</w:t>
      </w:r>
      <w:r w:rsidR="005665CA" w:rsidRPr="008D2786">
        <w:rPr>
          <w:bCs/>
          <w:iCs/>
          <w:sz w:val="22"/>
          <w:szCs w:val="22"/>
        </w:rPr>
        <w:t>,</w:t>
      </w:r>
      <w:r w:rsidR="004E6388" w:rsidRPr="008D2786">
        <w:rPr>
          <w:bCs/>
          <w:iCs/>
          <w:sz w:val="22"/>
          <w:szCs w:val="22"/>
        </w:rPr>
        <w:t xml:space="preserve"> </w:t>
      </w:r>
      <w:r w:rsidR="005665CA" w:rsidRPr="008D2786">
        <w:rPr>
          <w:bCs/>
          <w:iCs/>
          <w:sz w:val="22"/>
          <w:szCs w:val="22"/>
        </w:rPr>
        <w:t>5</w:t>
      </w:r>
      <w:r w:rsidR="008D2786" w:rsidRPr="008D2786">
        <w:rPr>
          <w:bCs/>
          <w:iCs/>
          <w:sz w:val="22"/>
          <w:szCs w:val="22"/>
        </w:rPr>
        <w:t>)</w:t>
      </w:r>
      <w:r w:rsidR="005665CA" w:rsidRPr="008D2786">
        <w:rPr>
          <w:bCs/>
          <w:iCs/>
          <w:sz w:val="22"/>
          <w:szCs w:val="22"/>
        </w:rPr>
        <w:t>,</w:t>
      </w:r>
      <w:r w:rsidR="004E6388" w:rsidRPr="008D2786">
        <w:rPr>
          <w:bCs/>
          <w:iCs/>
          <w:sz w:val="22"/>
          <w:szCs w:val="22"/>
        </w:rPr>
        <w:t xml:space="preserve"> </w:t>
      </w:r>
      <w:r w:rsidR="008D2786" w:rsidRPr="008D2786">
        <w:rPr>
          <w:bCs/>
          <w:iCs/>
          <w:sz w:val="22"/>
          <w:szCs w:val="22"/>
        </w:rPr>
        <w:t>9)</w:t>
      </w:r>
      <w:r w:rsidR="005665CA" w:rsidRPr="008D2786">
        <w:rPr>
          <w:bCs/>
          <w:iCs/>
          <w:sz w:val="22"/>
          <w:szCs w:val="22"/>
        </w:rPr>
        <w:t xml:space="preserve"> </w:t>
      </w:r>
      <w:r w:rsidRPr="008D2786">
        <w:rPr>
          <w:bCs/>
          <w:iCs/>
          <w:sz w:val="22"/>
          <w:szCs w:val="22"/>
        </w:rPr>
        <w:t xml:space="preserve">powyżej, może złożyć certyfikat potwierdzający udzielenie certyfikacji zdolności Wykonawcy, wydany zgodnie z </w:t>
      </w:r>
      <w:r w:rsidRPr="008D2786">
        <w:rPr>
          <w:bCs/>
          <w:i/>
          <w:sz w:val="22"/>
          <w:szCs w:val="22"/>
        </w:rPr>
        <w:t xml:space="preserve">ustawą o certyfikacji, </w:t>
      </w:r>
      <w:r w:rsidRPr="008D2786">
        <w:rPr>
          <w:bCs/>
          <w:iCs/>
          <w:sz w:val="22"/>
          <w:szCs w:val="22"/>
        </w:rPr>
        <w:t>w zakresie obejmującym potwierdzenie zdolności Wykonawcy do należytego wykonania zamówienia służących do wykazania spełnienia tych warunków udziału w postępowaniu, które uwzględnia certyfikat.</w:t>
      </w:r>
    </w:p>
    <w:p w14:paraId="1719247F" w14:textId="05A8A4D3" w:rsidR="009715EC" w:rsidRPr="008D2786" w:rsidRDefault="009715EC" w:rsidP="00FA13BB">
      <w:pPr>
        <w:pStyle w:val="Akapitzlist"/>
        <w:numPr>
          <w:ilvl w:val="0"/>
          <w:numId w:val="7"/>
        </w:numPr>
        <w:contextualSpacing w:val="0"/>
        <w:jc w:val="both"/>
        <w:rPr>
          <w:bCs/>
          <w:iCs/>
          <w:sz w:val="22"/>
          <w:szCs w:val="22"/>
        </w:rPr>
      </w:pPr>
      <w:r w:rsidRPr="008D2786">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40321E9F" w14:textId="593D1345" w:rsidR="00C17462" w:rsidRDefault="00C17462" w:rsidP="00FA13BB">
      <w:pPr>
        <w:pStyle w:val="Akapitzlist"/>
        <w:numPr>
          <w:ilvl w:val="0"/>
          <w:numId w:val="7"/>
        </w:numPr>
        <w:contextualSpacing w:val="0"/>
        <w:jc w:val="both"/>
        <w:rPr>
          <w:bCs/>
          <w:iCs/>
          <w:sz w:val="22"/>
          <w:szCs w:val="22"/>
        </w:rPr>
      </w:pPr>
      <w:r w:rsidRPr="00944AC4">
        <w:rPr>
          <w:bCs/>
          <w:iCs/>
          <w:sz w:val="22"/>
          <w:szCs w:val="22"/>
        </w:rPr>
        <w:t>Oświadczenie JEDZ powinno być sporządzone w formie elektronicznej (z podpisem elektronicznym kwalifikowanym).</w:t>
      </w:r>
    </w:p>
    <w:p w14:paraId="69CE2AC7" w14:textId="24EA00EC"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 xml:space="preserve">Podmiotowe środki dowodowe powinny być złożone zgodnie z przepisami </w:t>
      </w:r>
      <w:r w:rsidRPr="00FA13BB">
        <w:rPr>
          <w:bCs/>
          <w:i/>
          <w:iCs/>
          <w:sz w:val="22"/>
          <w:szCs w:val="22"/>
        </w:rPr>
        <w:t>Rozporządzenia z dnia 30 grudnia 2020 r. w sprawie sposobu sporządzania i przekazywania informacji oraz wymagań technicznych dla dokumentów elektronicznych oraz środków komunikacji elektronicznej w postępowaniu o udzielenie zamówienia publicznego lub konkursie (Dz.U. poz. 2452)</w:t>
      </w:r>
      <w:r w:rsidR="009E5F90">
        <w:rPr>
          <w:bCs/>
          <w:i/>
          <w:iCs/>
          <w:sz w:val="22"/>
          <w:szCs w:val="22"/>
        </w:rPr>
        <w:t>,</w:t>
      </w:r>
      <w:r w:rsidRPr="00FA13BB">
        <w:rPr>
          <w:bCs/>
          <w:iCs/>
          <w:sz w:val="22"/>
          <w:szCs w:val="22"/>
        </w:rPr>
        <w:t xml:space="preserve"> tj.:</w:t>
      </w:r>
    </w:p>
    <w:p w14:paraId="254C0ECD" w14:textId="77777777" w:rsidR="0066362A" w:rsidRPr="00FA13BB" w:rsidRDefault="0066362A" w:rsidP="00914F6C">
      <w:pPr>
        <w:pStyle w:val="Akapitzlist"/>
        <w:numPr>
          <w:ilvl w:val="1"/>
          <w:numId w:val="17"/>
        </w:numPr>
        <w:contextualSpacing w:val="0"/>
        <w:jc w:val="both"/>
        <w:rPr>
          <w:bCs/>
          <w:iCs/>
          <w:sz w:val="22"/>
          <w:szCs w:val="22"/>
        </w:rPr>
      </w:pPr>
      <w:r w:rsidRPr="00FA13BB">
        <w:rPr>
          <w:bCs/>
          <w:iCs/>
          <w:sz w:val="22"/>
          <w:szCs w:val="22"/>
        </w:rPr>
        <w:t>Jeżeli dokument został wystawiony przez podmiot upoważniony inny niż Wykonawca (np. właściwy do jego wydania organ administracyjny lub sądowy) jako dokument elektroniczny – Wykonawca przekazuje ten dokument;</w:t>
      </w:r>
    </w:p>
    <w:p w14:paraId="71E0A7A2" w14:textId="28A62489" w:rsidR="0066362A" w:rsidRPr="00FA13BB" w:rsidRDefault="0066362A" w:rsidP="00914F6C">
      <w:pPr>
        <w:pStyle w:val="Akapitzlist"/>
        <w:numPr>
          <w:ilvl w:val="1"/>
          <w:numId w:val="17"/>
        </w:numPr>
        <w:contextualSpacing w:val="0"/>
        <w:jc w:val="both"/>
        <w:rPr>
          <w:bCs/>
          <w:iCs/>
          <w:sz w:val="22"/>
          <w:szCs w:val="22"/>
        </w:rPr>
      </w:pPr>
      <w:r w:rsidRPr="00FA13BB">
        <w:rPr>
          <w:bCs/>
          <w:iCs/>
          <w:sz w:val="22"/>
          <w:szCs w:val="22"/>
        </w:rPr>
        <w:t xml:space="preserve">Jeżeli dokument został wystawiony przez podmiot upoważniony inny niż Wykonawca (np. właściwy do jego wydania organ administracyjny lub sądowy) jako dokument </w:t>
      </w:r>
      <w:r w:rsidR="007F36D4" w:rsidRPr="00FA13BB">
        <w:rPr>
          <w:bCs/>
          <w:iCs/>
          <w:sz w:val="22"/>
          <w:szCs w:val="22"/>
        </w:rPr>
        <w:t>papierowy –</w:t>
      </w:r>
      <w:r w:rsidRPr="00FA13BB">
        <w:rPr>
          <w:bCs/>
          <w:iCs/>
          <w:sz w:val="22"/>
          <w:szCs w:val="22"/>
        </w:rPr>
        <w:t xml:space="preserve"> Wykonawca przekazuje elektroniczną kopię dokumentu poświadczoną za zgodność z oryginałem;</w:t>
      </w:r>
    </w:p>
    <w:p w14:paraId="528BF7E6" w14:textId="77777777" w:rsidR="0066362A" w:rsidRPr="00FA13BB" w:rsidRDefault="0066362A" w:rsidP="00914F6C">
      <w:pPr>
        <w:pStyle w:val="Akapitzlist"/>
        <w:numPr>
          <w:ilvl w:val="1"/>
          <w:numId w:val="17"/>
        </w:numPr>
        <w:contextualSpacing w:val="0"/>
        <w:jc w:val="both"/>
        <w:rPr>
          <w:bCs/>
          <w:iCs/>
          <w:sz w:val="22"/>
          <w:szCs w:val="22"/>
        </w:rPr>
      </w:pPr>
      <w:r w:rsidRPr="00FA13BB">
        <w:rPr>
          <w:bCs/>
          <w:iCs/>
          <w:sz w:val="22"/>
          <w:szCs w:val="22"/>
        </w:rPr>
        <w:lastRenderedPageBreak/>
        <w:t>Jeżeli dokument został wystawiony przez inny podmiot (np. Wykonawcę, wystawcę referencji) w formie elektronicznej z podpisem elektronicznym kwalifikowanym – przekazuje się ten dokument;</w:t>
      </w:r>
    </w:p>
    <w:p w14:paraId="5EB20ABE" w14:textId="0CACA923" w:rsidR="0066362A" w:rsidRPr="00FA13BB" w:rsidRDefault="0066362A" w:rsidP="00914F6C">
      <w:pPr>
        <w:pStyle w:val="Akapitzlist"/>
        <w:numPr>
          <w:ilvl w:val="1"/>
          <w:numId w:val="17"/>
        </w:numPr>
        <w:contextualSpacing w:val="0"/>
        <w:jc w:val="both"/>
        <w:rPr>
          <w:bCs/>
          <w:iCs/>
          <w:sz w:val="22"/>
          <w:szCs w:val="22"/>
        </w:rPr>
      </w:pPr>
      <w:r w:rsidRPr="00FA13BB">
        <w:rPr>
          <w:bCs/>
          <w:iCs/>
          <w:sz w:val="22"/>
          <w:szCs w:val="22"/>
        </w:rPr>
        <w:t>Jeżeli dokument został wystawiony przez inny podmiot (np. Wykonawcę, wystawcę referencji)</w:t>
      </w:r>
      <w:r w:rsidRPr="00FA13BB">
        <w:rPr>
          <w:sz w:val="22"/>
          <w:szCs w:val="22"/>
        </w:rPr>
        <w:t xml:space="preserve"> </w:t>
      </w:r>
      <w:r w:rsidRPr="00FA13BB">
        <w:rPr>
          <w:bCs/>
          <w:iCs/>
          <w:sz w:val="22"/>
          <w:szCs w:val="22"/>
        </w:rPr>
        <w:t xml:space="preserve">jako </w:t>
      </w:r>
      <w:r w:rsidR="007F36D4" w:rsidRPr="00FA13BB">
        <w:rPr>
          <w:bCs/>
          <w:iCs/>
          <w:sz w:val="22"/>
          <w:szCs w:val="22"/>
        </w:rPr>
        <w:t>dokument papierowy –</w:t>
      </w:r>
      <w:r w:rsidRPr="00FA13BB">
        <w:rPr>
          <w:bCs/>
          <w:iCs/>
          <w:sz w:val="22"/>
          <w:szCs w:val="22"/>
        </w:rPr>
        <w:t xml:space="preserve"> Wykonawca przekazuje elektroniczną kopię dokumentu poświadczoną za zgodność z oryginałem.</w:t>
      </w:r>
    </w:p>
    <w:p w14:paraId="6F531335" w14:textId="77777777" w:rsidR="0066362A" w:rsidRPr="00FA13BB" w:rsidRDefault="0066362A" w:rsidP="00FA13BB">
      <w:pPr>
        <w:pStyle w:val="Akapitzlist"/>
        <w:numPr>
          <w:ilvl w:val="0"/>
          <w:numId w:val="7"/>
        </w:numPr>
        <w:jc w:val="both"/>
        <w:rPr>
          <w:bCs/>
          <w:iCs/>
          <w:sz w:val="22"/>
          <w:szCs w:val="22"/>
        </w:rPr>
      </w:pPr>
      <w:r w:rsidRPr="00FA13BB">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114BF94" w14:textId="77777777"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4067D2F" w14:textId="77777777" w:rsidR="0066362A" w:rsidRPr="00FA13BB" w:rsidRDefault="0066362A" w:rsidP="00FA13BB">
      <w:pPr>
        <w:pStyle w:val="Akapitzlist"/>
        <w:numPr>
          <w:ilvl w:val="0"/>
          <w:numId w:val="7"/>
        </w:numPr>
        <w:contextualSpacing w:val="0"/>
        <w:jc w:val="both"/>
        <w:rPr>
          <w:bCs/>
          <w:iCs/>
          <w:sz w:val="22"/>
          <w:szCs w:val="22"/>
        </w:rPr>
      </w:pPr>
      <w:r w:rsidRPr="00FA13BB">
        <w:rPr>
          <w:bCs/>
          <w:iCs/>
          <w:sz w:val="22"/>
          <w:szCs w:val="22"/>
        </w:rPr>
        <w:t xml:space="preserve">Podmiotowe środki dowodowe sporządzone w języku obcym Wykonawca przekazuje wraz z tłumaczeniem na język polski. </w:t>
      </w:r>
    </w:p>
    <w:p w14:paraId="37FD6DE9" w14:textId="77777777" w:rsidR="0066362A" w:rsidRDefault="0066362A" w:rsidP="00FA13BB">
      <w:pPr>
        <w:pStyle w:val="Akapitzlist"/>
        <w:numPr>
          <w:ilvl w:val="0"/>
          <w:numId w:val="7"/>
        </w:numPr>
        <w:contextualSpacing w:val="0"/>
        <w:jc w:val="both"/>
        <w:rPr>
          <w:bCs/>
          <w:iCs/>
          <w:sz w:val="22"/>
          <w:szCs w:val="22"/>
        </w:rPr>
      </w:pPr>
      <w:r w:rsidRPr="00FA13BB">
        <w:rPr>
          <w:bCs/>
          <w:iCs/>
          <w:sz w:val="22"/>
          <w:szCs w:val="22"/>
        </w:rPr>
        <w:t>Jeżeli w dokumentach podane są wartości w walucie innej niż złoty polski Zamawiający dokona przeliczenia po średnim kursie NBP obowiązującym w dniu publikacji ogłoszenia o zamówieniu.</w:t>
      </w:r>
    </w:p>
    <w:p w14:paraId="06E31B37" w14:textId="77777777" w:rsidR="009E5F90" w:rsidRPr="00FA13BB" w:rsidRDefault="009E5F90" w:rsidP="009E5F90">
      <w:pPr>
        <w:pStyle w:val="Akapitzlist"/>
        <w:ind w:left="360"/>
        <w:contextualSpacing w:val="0"/>
        <w:jc w:val="both"/>
        <w:rPr>
          <w:bCs/>
          <w:iCs/>
          <w:sz w:val="22"/>
          <w:szCs w:val="22"/>
        </w:rPr>
      </w:pPr>
    </w:p>
    <w:p w14:paraId="106E449C" w14:textId="7BB3E698" w:rsidR="0066362A" w:rsidRPr="00C9062F"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32" w:name="_Toc106184566"/>
      <w:bookmarkStart w:id="33" w:name="_Toc241048808"/>
      <w:r w:rsidRPr="00C9062F">
        <w:rPr>
          <w:rFonts w:ascii="Times New Roman" w:hAnsi="Times New Roman" w:cs="Times New Roman"/>
          <w:color w:val="auto"/>
          <w:sz w:val="22"/>
          <w:szCs w:val="22"/>
        </w:rPr>
        <w:t xml:space="preserve">Część IX. Przedmiotowe środki </w:t>
      </w:r>
      <w:bookmarkEnd w:id="32"/>
      <w:r w:rsidR="00D32B96" w:rsidRPr="00C9062F">
        <w:rPr>
          <w:rFonts w:ascii="Times New Roman" w:hAnsi="Times New Roman" w:cs="Times New Roman"/>
          <w:color w:val="auto"/>
          <w:sz w:val="22"/>
          <w:szCs w:val="22"/>
        </w:rPr>
        <w:t>dowodowe -</w:t>
      </w:r>
      <w:r w:rsidRPr="00C9062F">
        <w:rPr>
          <w:rFonts w:ascii="Times New Roman" w:hAnsi="Times New Roman" w:cs="Times New Roman"/>
          <w:color w:val="auto"/>
          <w:sz w:val="22"/>
          <w:szCs w:val="22"/>
        </w:rPr>
        <w:t xml:space="preserve"> nie dotyczy</w:t>
      </w:r>
      <w:r w:rsidR="00C9062F" w:rsidRPr="00C9062F">
        <w:rPr>
          <w:rFonts w:ascii="Times New Roman" w:hAnsi="Times New Roman" w:cs="Times New Roman"/>
          <w:color w:val="auto"/>
          <w:sz w:val="22"/>
          <w:szCs w:val="22"/>
        </w:rPr>
        <w:t>.</w:t>
      </w:r>
      <w:bookmarkEnd w:id="33"/>
    </w:p>
    <w:p w14:paraId="714ADAA7" w14:textId="1F0CB97A" w:rsidR="0066362A" w:rsidRPr="005665CA" w:rsidRDefault="0066362A" w:rsidP="0066362A">
      <w:pPr>
        <w:pStyle w:val="Akapitzlist"/>
        <w:spacing w:line="360" w:lineRule="auto"/>
        <w:ind w:left="360"/>
        <w:contextualSpacing w:val="0"/>
        <w:jc w:val="both"/>
        <w:rPr>
          <w:rFonts w:ascii="Cambria" w:hAnsi="Cambria" w:cstheme="minorHAnsi"/>
          <w:bCs/>
          <w:iCs/>
          <w:sz w:val="22"/>
          <w:szCs w:val="22"/>
        </w:rPr>
      </w:pPr>
    </w:p>
    <w:p w14:paraId="5FB32B88" w14:textId="5D4C2967" w:rsidR="0066362A" w:rsidRPr="00C9062F"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34" w:name="_Toc106184567"/>
      <w:bookmarkStart w:id="35" w:name="_Toc241048809"/>
      <w:r w:rsidRPr="00C9062F">
        <w:rPr>
          <w:rFonts w:ascii="Times New Roman" w:hAnsi="Times New Roman" w:cs="Times New Roman"/>
          <w:color w:val="auto"/>
          <w:sz w:val="22"/>
          <w:szCs w:val="22"/>
        </w:rPr>
        <w:t>Część X. Podwykonawstwo</w:t>
      </w:r>
      <w:bookmarkEnd w:id="34"/>
      <w:r w:rsidR="00C9062F">
        <w:rPr>
          <w:rFonts w:ascii="Times New Roman" w:hAnsi="Times New Roman" w:cs="Times New Roman"/>
          <w:color w:val="auto"/>
          <w:sz w:val="22"/>
          <w:szCs w:val="22"/>
        </w:rPr>
        <w:t>.</w:t>
      </w:r>
      <w:bookmarkEnd w:id="35"/>
      <w:r w:rsidRPr="00C9062F">
        <w:rPr>
          <w:rFonts w:ascii="Times New Roman" w:hAnsi="Times New Roman" w:cs="Times New Roman"/>
          <w:color w:val="auto"/>
          <w:sz w:val="22"/>
          <w:szCs w:val="22"/>
        </w:rPr>
        <w:t xml:space="preserve"> </w:t>
      </w:r>
    </w:p>
    <w:p w14:paraId="7799EBC7" w14:textId="40ED98D6" w:rsidR="0066362A" w:rsidRPr="00C24351" w:rsidRDefault="0066362A" w:rsidP="00C24351">
      <w:pPr>
        <w:pStyle w:val="Akapitzlist"/>
        <w:numPr>
          <w:ilvl w:val="0"/>
          <w:numId w:val="5"/>
        </w:numPr>
        <w:ind w:left="357" w:hanging="357"/>
        <w:contextualSpacing w:val="0"/>
        <w:jc w:val="both"/>
        <w:rPr>
          <w:bCs/>
          <w:sz w:val="22"/>
          <w:szCs w:val="22"/>
        </w:rPr>
      </w:pPr>
      <w:r w:rsidRPr="00C24351">
        <w:rPr>
          <w:bCs/>
          <w:sz w:val="22"/>
          <w:szCs w:val="22"/>
        </w:rPr>
        <w:t>Zamawiający dopuszcza udział podwykonawców w realizacji zamówienia. Powierzenie realizacji części zamówienia podwykonawcom nie zwalnia Wykonawcy z odpowiedzialności za prawidłową realizację zamówienia.</w:t>
      </w:r>
    </w:p>
    <w:p w14:paraId="66F7164B" w14:textId="08EFB99B" w:rsidR="0066362A" w:rsidRDefault="0066362A" w:rsidP="00C24351">
      <w:pPr>
        <w:pStyle w:val="Akapitzlist"/>
        <w:numPr>
          <w:ilvl w:val="0"/>
          <w:numId w:val="5"/>
        </w:numPr>
        <w:ind w:left="357" w:hanging="357"/>
        <w:contextualSpacing w:val="0"/>
        <w:jc w:val="both"/>
        <w:rPr>
          <w:bCs/>
          <w:sz w:val="22"/>
          <w:szCs w:val="22"/>
        </w:rPr>
      </w:pPr>
      <w:r w:rsidRPr="00C24351">
        <w:rPr>
          <w:bCs/>
          <w:sz w:val="22"/>
          <w:szCs w:val="22"/>
        </w:rPr>
        <w:t xml:space="preserve">Zamawiający żąda wskazania przez Wykonawcę w ofercie części zamówienia, których wykonanie zamierza powierzyć ewentualnym podwykonawcom i podania przez Wykonawcę firm podwykonawców, o ile są już znani. Wzór wykazu stanowi </w:t>
      </w:r>
      <w:r w:rsidRPr="00C24351">
        <w:rPr>
          <w:b/>
          <w:sz w:val="22"/>
          <w:szCs w:val="22"/>
        </w:rPr>
        <w:t xml:space="preserve">Załącznik nr 3.1 </w:t>
      </w:r>
      <w:r w:rsidRPr="00C24351">
        <w:rPr>
          <w:bCs/>
          <w:sz w:val="22"/>
          <w:szCs w:val="22"/>
        </w:rPr>
        <w:t>do SWZ</w:t>
      </w:r>
      <w:r w:rsidR="00C24351">
        <w:rPr>
          <w:bCs/>
          <w:sz w:val="22"/>
          <w:szCs w:val="22"/>
        </w:rPr>
        <w:t>.</w:t>
      </w:r>
    </w:p>
    <w:p w14:paraId="54867B6E" w14:textId="77777777" w:rsidR="00C24351" w:rsidRPr="00C24351" w:rsidRDefault="00C24351" w:rsidP="00C24351">
      <w:pPr>
        <w:pStyle w:val="Akapitzlist"/>
        <w:ind w:left="357"/>
        <w:contextualSpacing w:val="0"/>
        <w:jc w:val="both"/>
        <w:rPr>
          <w:bCs/>
          <w:sz w:val="22"/>
          <w:szCs w:val="22"/>
        </w:rPr>
      </w:pPr>
    </w:p>
    <w:p w14:paraId="385E0647" w14:textId="111E00C0" w:rsidR="0066362A" w:rsidRPr="00C24351"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36" w:name="_Toc106184568"/>
      <w:bookmarkStart w:id="37" w:name="_Toc241048810"/>
      <w:bookmarkStart w:id="38" w:name="_Hlk146784176"/>
      <w:r w:rsidRPr="00C24351">
        <w:rPr>
          <w:rFonts w:ascii="Times New Roman" w:hAnsi="Times New Roman" w:cs="Times New Roman"/>
          <w:color w:val="auto"/>
          <w:sz w:val="22"/>
          <w:szCs w:val="22"/>
        </w:rPr>
        <w:t>Część XI. Wadium</w:t>
      </w:r>
      <w:bookmarkEnd w:id="36"/>
      <w:r w:rsidR="00C24351">
        <w:rPr>
          <w:rFonts w:ascii="Times New Roman" w:hAnsi="Times New Roman" w:cs="Times New Roman"/>
          <w:color w:val="auto"/>
          <w:sz w:val="22"/>
          <w:szCs w:val="22"/>
        </w:rPr>
        <w:t>.</w:t>
      </w:r>
      <w:bookmarkEnd w:id="37"/>
    </w:p>
    <w:p w14:paraId="0A23B17B" w14:textId="26D3206A" w:rsidR="0066362A" w:rsidRPr="00C24351" w:rsidRDefault="0066362A" w:rsidP="00C24351">
      <w:pPr>
        <w:pStyle w:val="Akapitzlist"/>
        <w:numPr>
          <w:ilvl w:val="0"/>
          <w:numId w:val="8"/>
        </w:numPr>
        <w:contextualSpacing w:val="0"/>
        <w:jc w:val="both"/>
        <w:rPr>
          <w:bCs/>
          <w:sz w:val="22"/>
          <w:szCs w:val="22"/>
        </w:rPr>
      </w:pPr>
      <w:r w:rsidRPr="00C24351">
        <w:rPr>
          <w:bCs/>
          <w:sz w:val="22"/>
          <w:szCs w:val="22"/>
        </w:rPr>
        <w:t>Zamawiający żąda od Wykonawców wniesienia wadium w wysokości dla:</w:t>
      </w:r>
    </w:p>
    <w:p w14:paraId="165C6D70" w14:textId="1D4DE495" w:rsidR="0066362A" w:rsidRPr="00C24351" w:rsidRDefault="007231D9" w:rsidP="00914F6C">
      <w:pPr>
        <w:pStyle w:val="Akapitzlist"/>
        <w:numPr>
          <w:ilvl w:val="1"/>
          <w:numId w:val="18"/>
        </w:numPr>
        <w:contextualSpacing w:val="0"/>
        <w:jc w:val="both"/>
        <w:rPr>
          <w:bCs/>
          <w:sz w:val="22"/>
          <w:szCs w:val="22"/>
        </w:rPr>
      </w:pPr>
      <w:r w:rsidRPr="007231D9">
        <w:rPr>
          <w:b/>
          <w:sz w:val="22"/>
          <w:szCs w:val="22"/>
        </w:rPr>
        <w:t>Z</w:t>
      </w:r>
      <w:r w:rsidR="0066362A" w:rsidRPr="007231D9">
        <w:rPr>
          <w:b/>
          <w:sz w:val="22"/>
          <w:szCs w:val="22"/>
        </w:rPr>
        <w:t>adania</w:t>
      </w:r>
      <w:r w:rsidR="00FB7573">
        <w:rPr>
          <w:b/>
          <w:sz w:val="22"/>
          <w:szCs w:val="22"/>
        </w:rPr>
        <w:t xml:space="preserve"> </w:t>
      </w:r>
      <w:r w:rsidR="0066362A" w:rsidRPr="007231D9">
        <w:rPr>
          <w:b/>
          <w:sz w:val="22"/>
          <w:szCs w:val="22"/>
        </w:rPr>
        <w:t>nr 1</w:t>
      </w:r>
      <w:r w:rsidR="0066362A" w:rsidRPr="00C24351">
        <w:rPr>
          <w:bCs/>
          <w:sz w:val="22"/>
          <w:szCs w:val="22"/>
        </w:rPr>
        <w:t xml:space="preserve"> w wysokości</w:t>
      </w:r>
      <w:r>
        <w:rPr>
          <w:bCs/>
          <w:sz w:val="22"/>
          <w:szCs w:val="22"/>
        </w:rPr>
        <w:t xml:space="preserve">    </w:t>
      </w:r>
      <w:r w:rsidR="00AA4843" w:rsidRPr="00AA4843">
        <w:rPr>
          <w:b/>
          <w:sz w:val="22"/>
          <w:szCs w:val="22"/>
        </w:rPr>
        <w:t>6</w:t>
      </w:r>
      <w:r w:rsidR="001F2627" w:rsidRPr="00AA4843">
        <w:rPr>
          <w:b/>
          <w:sz w:val="22"/>
          <w:szCs w:val="22"/>
        </w:rPr>
        <w:t>00</w:t>
      </w:r>
      <w:r w:rsidR="00AA4843" w:rsidRPr="00AA4843">
        <w:rPr>
          <w:b/>
          <w:sz w:val="22"/>
          <w:szCs w:val="22"/>
        </w:rPr>
        <w:t> </w:t>
      </w:r>
      <w:r w:rsidR="001F2627" w:rsidRPr="00AA4843">
        <w:rPr>
          <w:b/>
          <w:sz w:val="22"/>
          <w:szCs w:val="22"/>
        </w:rPr>
        <w:t>000</w:t>
      </w:r>
      <w:r w:rsidR="00AA4843" w:rsidRPr="00AA4843">
        <w:rPr>
          <w:b/>
          <w:sz w:val="22"/>
          <w:szCs w:val="22"/>
        </w:rPr>
        <w:t>,00</w:t>
      </w:r>
      <w:r w:rsidRPr="007231D9">
        <w:rPr>
          <w:b/>
          <w:sz w:val="22"/>
          <w:szCs w:val="22"/>
        </w:rPr>
        <w:t xml:space="preserve"> </w:t>
      </w:r>
      <w:r w:rsidR="0066362A" w:rsidRPr="007231D9">
        <w:rPr>
          <w:b/>
          <w:sz w:val="22"/>
          <w:szCs w:val="22"/>
        </w:rPr>
        <w:t>PLN</w:t>
      </w:r>
    </w:p>
    <w:p w14:paraId="72DF2C8A" w14:textId="61B8BBE2" w:rsidR="0066362A" w:rsidRDefault="007231D9" w:rsidP="00914F6C">
      <w:pPr>
        <w:pStyle w:val="Akapitzlist"/>
        <w:numPr>
          <w:ilvl w:val="1"/>
          <w:numId w:val="18"/>
        </w:numPr>
        <w:contextualSpacing w:val="0"/>
        <w:jc w:val="both"/>
        <w:rPr>
          <w:bCs/>
          <w:sz w:val="22"/>
          <w:szCs w:val="22"/>
        </w:rPr>
      </w:pPr>
      <w:r w:rsidRPr="007231D9">
        <w:rPr>
          <w:b/>
          <w:sz w:val="22"/>
          <w:szCs w:val="22"/>
        </w:rPr>
        <w:t>Z</w:t>
      </w:r>
      <w:r w:rsidR="0066362A" w:rsidRPr="007231D9">
        <w:rPr>
          <w:b/>
          <w:sz w:val="22"/>
          <w:szCs w:val="22"/>
        </w:rPr>
        <w:t>adania</w:t>
      </w:r>
      <w:r w:rsidR="001F75DF">
        <w:rPr>
          <w:b/>
          <w:sz w:val="22"/>
          <w:szCs w:val="22"/>
        </w:rPr>
        <w:t xml:space="preserve"> </w:t>
      </w:r>
      <w:r w:rsidR="0066362A" w:rsidRPr="007231D9">
        <w:rPr>
          <w:b/>
          <w:sz w:val="22"/>
          <w:szCs w:val="22"/>
        </w:rPr>
        <w:t>nr 2</w:t>
      </w:r>
      <w:r w:rsidR="0066362A" w:rsidRPr="00C24351">
        <w:rPr>
          <w:bCs/>
          <w:sz w:val="22"/>
          <w:szCs w:val="22"/>
        </w:rPr>
        <w:t xml:space="preserve"> w wysokości</w:t>
      </w:r>
      <w:r>
        <w:rPr>
          <w:bCs/>
          <w:sz w:val="22"/>
          <w:szCs w:val="22"/>
        </w:rPr>
        <w:t xml:space="preserve">    </w:t>
      </w:r>
      <w:r w:rsidR="00AA4843" w:rsidRPr="00AA4843">
        <w:rPr>
          <w:b/>
          <w:sz w:val="22"/>
          <w:szCs w:val="22"/>
        </w:rPr>
        <w:t>200 </w:t>
      </w:r>
      <w:r w:rsidR="001F2627" w:rsidRPr="00AA4843">
        <w:rPr>
          <w:b/>
          <w:sz w:val="22"/>
          <w:szCs w:val="22"/>
        </w:rPr>
        <w:t>000</w:t>
      </w:r>
      <w:r w:rsidR="00AA4843" w:rsidRPr="00AA4843">
        <w:rPr>
          <w:b/>
          <w:sz w:val="22"/>
          <w:szCs w:val="22"/>
        </w:rPr>
        <w:t>,00</w:t>
      </w:r>
      <w:r w:rsidRPr="007231D9">
        <w:rPr>
          <w:b/>
          <w:sz w:val="22"/>
          <w:szCs w:val="22"/>
        </w:rPr>
        <w:t xml:space="preserve"> </w:t>
      </w:r>
      <w:r w:rsidR="0066362A" w:rsidRPr="007231D9">
        <w:rPr>
          <w:b/>
          <w:sz w:val="22"/>
          <w:szCs w:val="22"/>
        </w:rPr>
        <w:t>PLN</w:t>
      </w:r>
    </w:p>
    <w:p w14:paraId="4FCEA52E" w14:textId="150F0FA2" w:rsidR="007231D9" w:rsidRPr="007231D9" w:rsidRDefault="007231D9" w:rsidP="00914F6C">
      <w:pPr>
        <w:pStyle w:val="Akapitzlist"/>
        <w:numPr>
          <w:ilvl w:val="1"/>
          <w:numId w:val="18"/>
        </w:numPr>
        <w:contextualSpacing w:val="0"/>
        <w:jc w:val="both"/>
        <w:rPr>
          <w:bCs/>
          <w:sz w:val="22"/>
          <w:szCs w:val="22"/>
        </w:rPr>
      </w:pPr>
      <w:r w:rsidRPr="007231D9">
        <w:rPr>
          <w:b/>
          <w:sz w:val="22"/>
          <w:szCs w:val="22"/>
        </w:rPr>
        <w:t>Zadania nr 3</w:t>
      </w:r>
      <w:r w:rsidRPr="00C24351">
        <w:rPr>
          <w:bCs/>
          <w:sz w:val="22"/>
          <w:szCs w:val="22"/>
        </w:rPr>
        <w:t xml:space="preserve"> w wysokości</w:t>
      </w:r>
      <w:r>
        <w:rPr>
          <w:bCs/>
          <w:sz w:val="22"/>
          <w:szCs w:val="22"/>
        </w:rPr>
        <w:t xml:space="preserve">  </w:t>
      </w:r>
      <w:r w:rsidR="001F2627">
        <w:rPr>
          <w:bCs/>
          <w:sz w:val="22"/>
          <w:szCs w:val="22"/>
        </w:rPr>
        <w:t xml:space="preserve">  </w:t>
      </w:r>
      <w:r w:rsidR="00AA4843" w:rsidRPr="00AA4843">
        <w:rPr>
          <w:b/>
          <w:sz w:val="22"/>
          <w:szCs w:val="22"/>
        </w:rPr>
        <w:t>1</w:t>
      </w:r>
      <w:r w:rsidR="001F2627" w:rsidRPr="00AA4843">
        <w:rPr>
          <w:b/>
          <w:sz w:val="22"/>
          <w:szCs w:val="22"/>
        </w:rPr>
        <w:t>50</w:t>
      </w:r>
      <w:r w:rsidR="00AA4843" w:rsidRPr="00AA4843">
        <w:rPr>
          <w:b/>
          <w:sz w:val="22"/>
          <w:szCs w:val="22"/>
        </w:rPr>
        <w:t> </w:t>
      </w:r>
      <w:r w:rsidR="001F2627" w:rsidRPr="00AA4843">
        <w:rPr>
          <w:b/>
          <w:sz w:val="22"/>
          <w:szCs w:val="22"/>
        </w:rPr>
        <w:t>000</w:t>
      </w:r>
      <w:r w:rsidR="00AA4843" w:rsidRPr="00AA4843">
        <w:rPr>
          <w:b/>
          <w:sz w:val="22"/>
          <w:szCs w:val="22"/>
        </w:rPr>
        <w:t>,00</w:t>
      </w:r>
      <w:r w:rsidRPr="007231D9">
        <w:rPr>
          <w:b/>
          <w:sz w:val="22"/>
          <w:szCs w:val="22"/>
        </w:rPr>
        <w:t xml:space="preserve"> PLN</w:t>
      </w:r>
    </w:p>
    <w:p w14:paraId="595C950B" w14:textId="016921D5" w:rsidR="007231D9" w:rsidRPr="007231D9" w:rsidRDefault="007231D9" w:rsidP="00914F6C">
      <w:pPr>
        <w:pStyle w:val="Akapitzlist"/>
        <w:numPr>
          <w:ilvl w:val="1"/>
          <w:numId w:val="18"/>
        </w:numPr>
        <w:contextualSpacing w:val="0"/>
        <w:jc w:val="both"/>
        <w:rPr>
          <w:bCs/>
          <w:sz w:val="22"/>
          <w:szCs w:val="22"/>
        </w:rPr>
      </w:pPr>
      <w:r w:rsidRPr="007231D9">
        <w:rPr>
          <w:b/>
          <w:sz w:val="22"/>
          <w:szCs w:val="22"/>
        </w:rPr>
        <w:t>Zadania nr 4</w:t>
      </w:r>
      <w:r w:rsidRPr="00C24351">
        <w:rPr>
          <w:bCs/>
          <w:sz w:val="22"/>
          <w:szCs w:val="22"/>
        </w:rPr>
        <w:t xml:space="preserve"> w wysokości</w:t>
      </w:r>
      <w:r>
        <w:rPr>
          <w:bCs/>
          <w:sz w:val="22"/>
          <w:szCs w:val="22"/>
        </w:rPr>
        <w:t xml:space="preserve">    </w:t>
      </w:r>
      <w:r w:rsidR="001F2627" w:rsidRPr="00AA4843">
        <w:rPr>
          <w:b/>
          <w:sz w:val="22"/>
          <w:szCs w:val="22"/>
        </w:rPr>
        <w:t>10</w:t>
      </w:r>
      <w:r w:rsidR="00AA4843" w:rsidRPr="00AA4843">
        <w:rPr>
          <w:b/>
          <w:sz w:val="22"/>
          <w:szCs w:val="22"/>
        </w:rPr>
        <w:t>0 </w:t>
      </w:r>
      <w:r w:rsidR="001F2627" w:rsidRPr="00AA4843">
        <w:rPr>
          <w:b/>
          <w:sz w:val="22"/>
          <w:szCs w:val="22"/>
        </w:rPr>
        <w:t>000</w:t>
      </w:r>
      <w:r w:rsidR="00AA4843" w:rsidRPr="00AA4843">
        <w:rPr>
          <w:b/>
          <w:sz w:val="22"/>
          <w:szCs w:val="22"/>
        </w:rPr>
        <w:t>,00</w:t>
      </w:r>
      <w:r w:rsidRPr="007231D9">
        <w:rPr>
          <w:b/>
          <w:sz w:val="22"/>
          <w:szCs w:val="22"/>
        </w:rPr>
        <w:t xml:space="preserve"> PLN</w:t>
      </w:r>
    </w:p>
    <w:p w14:paraId="76BC9594" w14:textId="11186E0E" w:rsidR="0066362A" w:rsidRPr="00F71996" w:rsidRDefault="0066362A" w:rsidP="00C24351">
      <w:pPr>
        <w:pStyle w:val="Akapitzlist"/>
        <w:ind w:left="360"/>
        <w:contextualSpacing w:val="0"/>
        <w:jc w:val="both"/>
        <w:rPr>
          <w:bCs/>
          <w:sz w:val="22"/>
          <w:szCs w:val="22"/>
          <w:u w:val="single"/>
        </w:rPr>
      </w:pPr>
      <w:r w:rsidRPr="00F71996">
        <w:rPr>
          <w:bCs/>
          <w:sz w:val="22"/>
          <w:szCs w:val="22"/>
          <w:u w:val="single"/>
        </w:rPr>
        <w:t>W przypadku składania wadium na więcej niż jedn</w:t>
      </w:r>
      <w:r w:rsidR="001F75DF" w:rsidRPr="00F71996">
        <w:rPr>
          <w:bCs/>
          <w:sz w:val="22"/>
          <w:szCs w:val="22"/>
          <w:u w:val="single"/>
        </w:rPr>
        <w:t>o zadanie</w:t>
      </w:r>
      <w:r w:rsidRPr="00F71996">
        <w:rPr>
          <w:bCs/>
          <w:sz w:val="22"/>
          <w:szCs w:val="22"/>
          <w:u w:val="single"/>
        </w:rPr>
        <w:t xml:space="preserve"> </w:t>
      </w:r>
      <w:r w:rsidR="001F75DF" w:rsidRPr="00F71996">
        <w:rPr>
          <w:bCs/>
          <w:sz w:val="22"/>
          <w:szCs w:val="22"/>
          <w:u w:val="single"/>
        </w:rPr>
        <w:t>(</w:t>
      </w:r>
      <w:r w:rsidRPr="00F71996">
        <w:rPr>
          <w:bCs/>
          <w:sz w:val="22"/>
          <w:szCs w:val="22"/>
          <w:u w:val="single"/>
        </w:rPr>
        <w:t>część</w:t>
      </w:r>
      <w:r w:rsidR="001F75DF" w:rsidRPr="00F71996">
        <w:rPr>
          <w:bCs/>
          <w:sz w:val="22"/>
          <w:szCs w:val="22"/>
          <w:u w:val="single"/>
        </w:rPr>
        <w:t>)</w:t>
      </w:r>
      <w:r w:rsidRPr="00F71996">
        <w:rPr>
          <w:bCs/>
          <w:sz w:val="22"/>
          <w:szCs w:val="22"/>
          <w:u w:val="single"/>
        </w:rPr>
        <w:t xml:space="preserve"> wymagane jest wniesienie wadium w wysokości równej sumie kwot wymaganych dla poszczególnych </w:t>
      </w:r>
      <w:r w:rsidR="001F75DF" w:rsidRPr="00F71996">
        <w:rPr>
          <w:bCs/>
          <w:sz w:val="22"/>
          <w:szCs w:val="22"/>
          <w:u w:val="single"/>
        </w:rPr>
        <w:t>zadań (</w:t>
      </w:r>
      <w:r w:rsidRPr="00F71996">
        <w:rPr>
          <w:bCs/>
          <w:sz w:val="22"/>
          <w:szCs w:val="22"/>
          <w:u w:val="single"/>
        </w:rPr>
        <w:t>części</w:t>
      </w:r>
      <w:r w:rsidR="001F75DF" w:rsidRPr="00F71996">
        <w:rPr>
          <w:bCs/>
          <w:sz w:val="22"/>
          <w:szCs w:val="22"/>
          <w:u w:val="single"/>
        </w:rPr>
        <w:t>)</w:t>
      </w:r>
      <w:r w:rsidRPr="00F71996">
        <w:rPr>
          <w:bCs/>
          <w:sz w:val="22"/>
          <w:szCs w:val="22"/>
          <w:u w:val="single"/>
        </w:rPr>
        <w:t>.</w:t>
      </w:r>
    </w:p>
    <w:p w14:paraId="3BC33AE3" w14:textId="77777777" w:rsidR="0066362A" w:rsidRPr="00C24351" w:rsidRDefault="0066362A" w:rsidP="00914F6C">
      <w:pPr>
        <w:pStyle w:val="Akapitzlist"/>
        <w:numPr>
          <w:ilvl w:val="0"/>
          <w:numId w:val="18"/>
        </w:numPr>
        <w:contextualSpacing w:val="0"/>
        <w:jc w:val="both"/>
        <w:rPr>
          <w:bCs/>
          <w:sz w:val="22"/>
          <w:szCs w:val="22"/>
        </w:rPr>
      </w:pPr>
      <w:r w:rsidRPr="00C24351">
        <w:rPr>
          <w:bCs/>
          <w:sz w:val="22"/>
          <w:szCs w:val="22"/>
        </w:rPr>
        <w:t xml:space="preserve">Wadium należy wnieść przed terminem składania ofert (w szczególności wadium </w:t>
      </w:r>
      <w:r w:rsidRPr="00C24351">
        <w:rPr>
          <w:bCs/>
          <w:sz w:val="22"/>
          <w:szCs w:val="22"/>
        </w:rPr>
        <w:br/>
        <w:t>w pieniądzu powinno znajdować się na rachunku Zamawiającego przed upływem terminu składania ofert).</w:t>
      </w:r>
    </w:p>
    <w:p w14:paraId="4BB6F480" w14:textId="77777777" w:rsidR="0066362A" w:rsidRPr="00C24351" w:rsidRDefault="0066362A" w:rsidP="00914F6C">
      <w:pPr>
        <w:pStyle w:val="Akapitzlist"/>
        <w:numPr>
          <w:ilvl w:val="0"/>
          <w:numId w:val="18"/>
        </w:numPr>
        <w:contextualSpacing w:val="0"/>
        <w:jc w:val="both"/>
        <w:rPr>
          <w:bCs/>
          <w:sz w:val="22"/>
          <w:szCs w:val="22"/>
        </w:rPr>
      </w:pPr>
      <w:r w:rsidRPr="00C24351">
        <w:rPr>
          <w:bCs/>
          <w:sz w:val="22"/>
          <w:szCs w:val="22"/>
        </w:rPr>
        <w:t>Wykonawca wnosi wadium w jednej lub kilku następujących formach:</w:t>
      </w:r>
    </w:p>
    <w:p w14:paraId="44CEAAC4" w14:textId="77777777" w:rsidR="0066362A" w:rsidRPr="00C24351" w:rsidRDefault="0066362A" w:rsidP="00914F6C">
      <w:pPr>
        <w:pStyle w:val="Akapitzlist"/>
        <w:numPr>
          <w:ilvl w:val="1"/>
          <w:numId w:val="18"/>
        </w:numPr>
        <w:contextualSpacing w:val="0"/>
        <w:jc w:val="both"/>
        <w:rPr>
          <w:bCs/>
          <w:sz w:val="22"/>
          <w:szCs w:val="22"/>
        </w:rPr>
      </w:pPr>
      <w:r w:rsidRPr="00C24351">
        <w:rPr>
          <w:bCs/>
          <w:sz w:val="22"/>
          <w:szCs w:val="22"/>
        </w:rPr>
        <w:t>pieniądz,</w:t>
      </w:r>
    </w:p>
    <w:p w14:paraId="4779F9FE" w14:textId="77777777" w:rsidR="0066362A" w:rsidRPr="00C24351" w:rsidRDefault="0066362A" w:rsidP="00914F6C">
      <w:pPr>
        <w:pStyle w:val="Akapitzlist"/>
        <w:numPr>
          <w:ilvl w:val="1"/>
          <w:numId w:val="18"/>
        </w:numPr>
        <w:contextualSpacing w:val="0"/>
        <w:jc w:val="both"/>
        <w:rPr>
          <w:bCs/>
          <w:sz w:val="22"/>
          <w:szCs w:val="22"/>
        </w:rPr>
      </w:pPr>
      <w:r w:rsidRPr="00C24351">
        <w:rPr>
          <w:bCs/>
          <w:sz w:val="22"/>
          <w:szCs w:val="22"/>
        </w:rPr>
        <w:t>gwarancja bankowa,</w:t>
      </w:r>
    </w:p>
    <w:p w14:paraId="2D78687B" w14:textId="77777777" w:rsidR="0066362A" w:rsidRPr="00C24351" w:rsidRDefault="0066362A" w:rsidP="00914F6C">
      <w:pPr>
        <w:pStyle w:val="Akapitzlist"/>
        <w:numPr>
          <w:ilvl w:val="1"/>
          <w:numId w:val="18"/>
        </w:numPr>
        <w:contextualSpacing w:val="0"/>
        <w:jc w:val="both"/>
        <w:rPr>
          <w:bCs/>
          <w:sz w:val="22"/>
          <w:szCs w:val="22"/>
        </w:rPr>
      </w:pPr>
      <w:r w:rsidRPr="00C24351">
        <w:rPr>
          <w:bCs/>
          <w:sz w:val="22"/>
          <w:szCs w:val="22"/>
        </w:rPr>
        <w:t>gwarancja ubezpieczeniowa,</w:t>
      </w:r>
    </w:p>
    <w:p w14:paraId="7F4CFD0A" w14:textId="5E19FE36" w:rsidR="0066362A" w:rsidRPr="00C24351" w:rsidRDefault="0066362A" w:rsidP="00914F6C">
      <w:pPr>
        <w:pStyle w:val="Akapitzlist"/>
        <w:numPr>
          <w:ilvl w:val="1"/>
          <w:numId w:val="18"/>
        </w:numPr>
        <w:contextualSpacing w:val="0"/>
        <w:jc w:val="both"/>
        <w:rPr>
          <w:bCs/>
          <w:sz w:val="22"/>
          <w:szCs w:val="22"/>
        </w:rPr>
      </w:pPr>
      <w:r w:rsidRPr="00C24351">
        <w:rPr>
          <w:bCs/>
          <w:sz w:val="22"/>
          <w:szCs w:val="22"/>
        </w:rPr>
        <w:t xml:space="preserve">poręczenie udzielane przez podmioty, o których mowa w art. 6b ust. 5 pkt 2 ustawy </w:t>
      </w:r>
      <w:r w:rsidRPr="00C24351">
        <w:rPr>
          <w:bCs/>
          <w:sz w:val="22"/>
          <w:szCs w:val="22"/>
        </w:rPr>
        <w:br/>
        <w:t>z dnia 9 listopada 2000 roku o utworzeniu Polskiej Agencji Rozwoju Przedsiębiorczości (Dz.U. 2020 nr 109 poz.</w:t>
      </w:r>
      <w:r w:rsidR="007231D9">
        <w:rPr>
          <w:bCs/>
          <w:sz w:val="22"/>
          <w:szCs w:val="22"/>
        </w:rPr>
        <w:t xml:space="preserve"> </w:t>
      </w:r>
      <w:r w:rsidRPr="00C24351">
        <w:rPr>
          <w:bCs/>
          <w:sz w:val="22"/>
          <w:szCs w:val="22"/>
        </w:rPr>
        <w:t xml:space="preserve">1158 z </w:t>
      </w:r>
      <w:proofErr w:type="spellStart"/>
      <w:r w:rsidRPr="00C24351">
        <w:rPr>
          <w:bCs/>
          <w:sz w:val="22"/>
          <w:szCs w:val="22"/>
        </w:rPr>
        <w:t>późn</w:t>
      </w:r>
      <w:proofErr w:type="spellEnd"/>
      <w:r w:rsidRPr="00C24351">
        <w:rPr>
          <w:bCs/>
          <w:sz w:val="22"/>
          <w:szCs w:val="22"/>
        </w:rPr>
        <w:t>. zm.)</w:t>
      </w:r>
      <w:r w:rsidR="007231D9">
        <w:rPr>
          <w:bCs/>
          <w:sz w:val="22"/>
          <w:szCs w:val="22"/>
        </w:rPr>
        <w:t>.</w:t>
      </w:r>
    </w:p>
    <w:p w14:paraId="479457FA" w14:textId="06DDCA54" w:rsidR="0066362A" w:rsidRPr="00C24351" w:rsidRDefault="0066362A" w:rsidP="00914F6C">
      <w:pPr>
        <w:pStyle w:val="Akapitzlist"/>
        <w:numPr>
          <w:ilvl w:val="0"/>
          <w:numId w:val="18"/>
        </w:numPr>
        <w:contextualSpacing w:val="0"/>
        <w:jc w:val="both"/>
        <w:rPr>
          <w:bCs/>
          <w:sz w:val="22"/>
          <w:szCs w:val="22"/>
        </w:rPr>
      </w:pPr>
      <w:r w:rsidRPr="00C24351">
        <w:rPr>
          <w:bCs/>
          <w:sz w:val="22"/>
          <w:szCs w:val="22"/>
        </w:rPr>
        <w:t>Wadium w pieniądzu należy wpłacić przelewem na rachunek</w:t>
      </w:r>
      <w:bookmarkStart w:id="39" w:name="_Hlk106958916"/>
      <w:r w:rsidRPr="00C24351">
        <w:rPr>
          <w:bCs/>
          <w:sz w:val="22"/>
          <w:szCs w:val="22"/>
        </w:rPr>
        <w:t xml:space="preserve"> bankowy – </w:t>
      </w:r>
      <w:r w:rsidRPr="00C24351">
        <w:rPr>
          <w:b/>
          <w:sz w:val="22"/>
          <w:szCs w:val="22"/>
        </w:rPr>
        <w:t xml:space="preserve">PKO BP nr </w:t>
      </w:r>
      <w:r w:rsidR="00D32B96" w:rsidRPr="00C24351">
        <w:rPr>
          <w:b/>
          <w:sz w:val="22"/>
          <w:szCs w:val="22"/>
        </w:rPr>
        <w:t>rachunku 62</w:t>
      </w:r>
      <w:r w:rsidRPr="00C24351">
        <w:rPr>
          <w:b/>
          <w:sz w:val="22"/>
          <w:szCs w:val="22"/>
        </w:rPr>
        <w:t xml:space="preserve"> 1020 1026 0000 1202 0608 9280</w:t>
      </w:r>
      <w:r w:rsidRPr="00C24351">
        <w:rPr>
          <w:bCs/>
          <w:sz w:val="22"/>
          <w:szCs w:val="22"/>
        </w:rPr>
        <w:t xml:space="preserve"> </w:t>
      </w:r>
      <w:bookmarkEnd w:id="39"/>
      <w:r w:rsidRPr="00C24351">
        <w:rPr>
          <w:bCs/>
          <w:sz w:val="22"/>
          <w:szCs w:val="22"/>
        </w:rPr>
        <w:t xml:space="preserve">z wpisaniem na dowodzie wpłaty hasła: </w:t>
      </w:r>
      <w:r w:rsidRPr="001F75DF">
        <w:rPr>
          <w:b/>
          <w:i/>
          <w:iCs/>
          <w:sz w:val="22"/>
          <w:szCs w:val="22"/>
        </w:rPr>
        <w:t xml:space="preserve">„Wadium na przetarg nr </w:t>
      </w:r>
      <w:r w:rsidR="007231D9" w:rsidRPr="001F75DF">
        <w:rPr>
          <w:b/>
          <w:i/>
          <w:iCs/>
          <w:sz w:val="22"/>
          <w:szCs w:val="22"/>
        </w:rPr>
        <w:t>482600262</w:t>
      </w:r>
      <w:r w:rsidRPr="001F75DF">
        <w:rPr>
          <w:b/>
          <w:i/>
          <w:iCs/>
          <w:sz w:val="22"/>
          <w:szCs w:val="22"/>
        </w:rPr>
        <w:t xml:space="preserve"> pn. </w:t>
      </w:r>
      <w:r w:rsidR="001F75DF" w:rsidRPr="001F75DF">
        <w:rPr>
          <w:b/>
          <w:i/>
          <w:iCs/>
          <w:sz w:val="22"/>
          <w:szCs w:val="22"/>
        </w:rPr>
        <w:t>Kompleksowa obsługa infrastruktury kolejowej</w:t>
      </w:r>
      <w:r w:rsidRPr="001F75DF">
        <w:rPr>
          <w:b/>
          <w:i/>
          <w:iCs/>
          <w:sz w:val="22"/>
          <w:szCs w:val="22"/>
        </w:rPr>
        <w:t xml:space="preserve"> </w:t>
      </w:r>
      <w:r w:rsidR="00D32B96" w:rsidRPr="001F75DF">
        <w:rPr>
          <w:b/>
          <w:i/>
          <w:iCs/>
          <w:sz w:val="22"/>
          <w:szCs w:val="22"/>
        </w:rPr>
        <w:t xml:space="preserve">KWK </w:t>
      </w:r>
      <w:r w:rsidR="001F75DF" w:rsidRPr="001F75DF">
        <w:rPr>
          <w:b/>
          <w:i/>
          <w:iCs/>
          <w:sz w:val="22"/>
          <w:szCs w:val="22"/>
        </w:rPr>
        <w:t>ROW – Z</w:t>
      </w:r>
      <w:r w:rsidRPr="001F75DF">
        <w:rPr>
          <w:b/>
          <w:i/>
          <w:iCs/>
          <w:sz w:val="22"/>
          <w:szCs w:val="22"/>
        </w:rPr>
        <w:t>adanie</w:t>
      </w:r>
      <w:r w:rsidR="001F75DF" w:rsidRPr="001F75DF">
        <w:rPr>
          <w:b/>
          <w:i/>
          <w:iCs/>
          <w:sz w:val="22"/>
          <w:szCs w:val="22"/>
        </w:rPr>
        <w:t xml:space="preserve"> </w:t>
      </w:r>
      <w:r w:rsidRPr="001F75DF">
        <w:rPr>
          <w:b/>
          <w:i/>
          <w:iCs/>
          <w:sz w:val="22"/>
          <w:szCs w:val="22"/>
        </w:rPr>
        <w:t>nr</w:t>
      </w:r>
      <w:r w:rsidR="001F75DF" w:rsidRPr="001F75DF">
        <w:rPr>
          <w:b/>
          <w:i/>
          <w:iCs/>
          <w:sz w:val="22"/>
          <w:szCs w:val="22"/>
        </w:rPr>
        <w:t xml:space="preserve"> ……</w:t>
      </w:r>
      <w:r w:rsidRPr="001F75DF">
        <w:rPr>
          <w:b/>
          <w:i/>
          <w:iCs/>
          <w:sz w:val="22"/>
          <w:szCs w:val="22"/>
        </w:rPr>
        <w:t>”</w:t>
      </w:r>
      <w:r w:rsidRPr="00C24351">
        <w:rPr>
          <w:bCs/>
          <w:sz w:val="22"/>
          <w:szCs w:val="22"/>
        </w:rPr>
        <w:t>.</w:t>
      </w:r>
    </w:p>
    <w:p w14:paraId="20FFE8AA" w14:textId="77777777" w:rsidR="0066362A" w:rsidRDefault="0066362A" w:rsidP="00C24351">
      <w:pPr>
        <w:pStyle w:val="Akapitzlist"/>
        <w:ind w:left="360"/>
        <w:contextualSpacing w:val="0"/>
        <w:jc w:val="both"/>
        <w:rPr>
          <w:bCs/>
          <w:sz w:val="22"/>
          <w:szCs w:val="22"/>
        </w:rPr>
      </w:pPr>
      <w:r w:rsidRPr="00C24351">
        <w:rPr>
          <w:bCs/>
          <w:sz w:val="22"/>
          <w:szCs w:val="22"/>
        </w:rPr>
        <w:t xml:space="preserve">Koszty prowizji bankowych z tytułu wpłaty wadium ponosi Wykonawca. </w:t>
      </w:r>
    </w:p>
    <w:p w14:paraId="2D181FDB" w14:textId="118AEB54" w:rsidR="001F75DF" w:rsidRPr="00AA4843" w:rsidRDefault="001F75DF" w:rsidP="00C24351">
      <w:pPr>
        <w:pStyle w:val="Akapitzlist"/>
        <w:ind w:left="360"/>
        <w:contextualSpacing w:val="0"/>
        <w:jc w:val="both"/>
        <w:rPr>
          <w:bCs/>
          <w:sz w:val="22"/>
          <w:szCs w:val="22"/>
        </w:rPr>
      </w:pPr>
      <w:r w:rsidRPr="00AA4843">
        <w:rPr>
          <w:bCs/>
          <w:sz w:val="22"/>
          <w:szCs w:val="22"/>
        </w:rPr>
        <w:lastRenderedPageBreak/>
        <w:t xml:space="preserve">W przypadku wadium składanego w pieniądzu – </w:t>
      </w:r>
      <w:r w:rsidRPr="00AA4843">
        <w:rPr>
          <w:b/>
          <w:sz w:val="22"/>
          <w:szCs w:val="22"/>
          <w:u w:val="single"/>
        </w:rPr>
        <w:t>potwierdzenie przelewu należy dołączyć do oferty</w:t>
      </w:r>
      <w:r w:rsidRPr="00AA4843">
        <w:rPr>
          <w:bCs/>
          <w:sz w:val="22"/>
          <w:szCs w:val="22"/>
        </w:rPr>
        <w:t>.</w:t>
      </w:r>
    </w:p>
    <w:p w14:paraId="148D893E" w14:textId="05A7BA3B" w:rsidR="0066362A" w:rsidRPr="00C24351" w:rsidRDefault="0066362A" w:rsidP="00914F6C">
      <w:pPr>
        <w:pStyle w:val="Akapitzlist"/>
        <w:numPr>
          <w:ilvl w:val="0"/>
          <w:numId w:val="18"/>
        </w:numPr>
        <w:contextualSpacing w:val="0"/>
        <w:jc w:val="both"/>
        <w:rPr>
          <w:bCs/>
          <w:sz w:val="22"/>
          <w:szCs w:val="22"/>
        </w:rPr>
      </w:pPr>
      <w:r w:rsidRPr="00C24351">
        <w:rPr>
          <w:bCs/>
          <w:sz w:val="22"/>
          <w:szCs w:val="22"/>
        </w:rPr>
        <w:t xml:space="preserve">Wadium w formie gwarancji lub poręczenia </w:t>
      </w:r>
      <w:r w:rsidRPr="001F75DF">
        <w:rPr>
          <w:b/>
          <w:sz w:val="22"/>
          <w:szCs w:val="22"/>
          <w:u w:val="single"/>
        </w:rPr>
        <w:t>należy dołączyć do oferty w oryginale</w:t>
      </w:r>
      <w:r w:rsidRPr="00C24351">
        <w:rPr>
          <w:bCs/>
          <w:sz w:val="22"/>
          <w:szCs w:val="22"/>
        </w:rPr>
        <w:t xml:space="preserve"> w postaci elektronicznej</w:t>
      </w:r>
      <w:r w:rsidR="001F75DF">
        <w:rPr>
          <w:bCs/>
          <w:sz w:val="22"/>
          <w:szCs w:val="22"/>
        </w:rPr>
        <w:t>,</w:t>
      </w:r>
      <w:r w:rsidRPr="00C24351">
        <w:rPr>
          <w:bCs/>
          <w:sz w:val="22"/>
          <w:szCs w:val="22"/>
        </w:rPr>
        <w:t xml:space="preserve"> tj. dokument gwarancji lub poręczenia podpisany elektronicznym podpisem kwalifikowanym przez gwaranta lub poręczyciela.</w:t>
      </w:r>
    </w:p>
    <w:p w14:paraId="14D6CDF1" w14:textId="77777777" w:rsidR="0066362A" w:rsidRPr="00C24351" w:rsidRDefault="0066362A" w:rsidP="00914F6C">
      <w:pPr>
        <w:pStyle w:val="Akapitzlist"/>
        <w:numPr>
          <w:ilvl w:val="0"/>
          <w:numId w:val="18"/>
        </w:numPr>
        <w:contextualSpacing w:val="0"/>
        <w:jc w:val="both"/>
        <w:rPr>
          <w:bCs/>
          <w:sz w:val="22"/>
          <w:szCs w:val="22"/>
        </w:rPr>
      </w:pPr>
      <w:r w:rsidRPr="00C24351">
        <w:rPr>
          <w:color w:val="000000"/>
          <w:sz w:val="22"/>
          <w:szCs w:val="22"/>
        </w:rPr>
        <w:t xml:space="preserve">Gwarancje lub poręczenia muszą zobowiązywać gwaranta lub poręczyciela do zapłaty wadium na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C24351">
        <w:rPr>
          <w:color w:val="000000"/>
          <w:sz w:val="22"/>
          <w:szCs w:val="22"/>
        </w:rPr>
        <w:t>Pzp</w:t>
      </w:r>
      <w:proofErr w:type="spellEnd"/>
      <w:r w:rsidRPr="00C24351">
        <w:rPr>
          <w:color w:val="000000"/>
          <w:sz w:val="22"/>
          <w:szCs w:val="22"/>
        </w:rPr>
        <w:t>.</w:t>
      </w:r>
    </w:p>
    <w:p w14:paraId="0FA755CB" w14:textId="0EA02860" w:rsidR="0066362A" w:rsidRPr="00C24351" w:rsidRDefault="0066362A" w:rsidP="00914F6C">
      <w:pPr>
        <w:pStyle w:val="Akapitzlist"/>
        <w:numPr>
          <w:ilvl w:val="0"/>
          <w:numId w:val="18"/>
        </w:numPr>
        <w:contextualSpacing w:val="0"/>
        <w:jc w:val="both"/>
        <w:rPr>
          <w:bCs/>
          <w:sz w:val="22"/>
          <w:szCs w:val="22"/>
        </w:rPr>
      </w:pPr>
      <w:r w:rsidRPr="00C24351">
        <w:rPr>
          <w:color w:val="000000"/>
          <w:sz w:val="22"/>
          <w:szCs w:val="22"/>
        </w:rPr>
        <w:t xml:space="preserve">Beneficjentem gwarancji lub poręczenia jest: Polska Grupa Górnicza S.A. ul. Powstańców 30, </w:t>
      </w:r>
      <w:r w:rsidR="001F75DF">
        <w:rPr>
          <w:color w:val="000000"/>
          <w:sz w:val="22"/>
          <w:szCs w:val="22"/>
        </w:rPr>
        <w:br/>
      </w:r>
      <w:r w:rsidRPr="00C24351">
        <w:rPr>
          <w:color w:val="000000"/>
          <w:sz w:val="22"/>
          <w:szCs w:val="22"/>
        </w:rPr>
        <w:t>40-039 Katowice.</w:t>
      </w:r>
    </w:p>
    <w:p w14:paraId="21930BEA" w14:textId="77777777" w:rsidR="0066362A" w:rsidRDefault="0066362A" w:rsidP="00914F6C">
      <w:pPr>
        <w:pStyle w:val="Akapitzlist"/>
        <w:numPr>
          <w:ilvl w:val="0"/>
          <w:numId w:val="18"/>
        </w:numPr>
        <w:contextualSpacing w:val="0"/>
        <w:jc w:val="both"/>
        <w:rPr>
          <w:bCs/>
          <w:sz w:val="22"/>
          <w:szCs w:val="22"/>
        </w:rPr>
      </w:pPr>
      <w:r w:rsidRPr="00C24351">
        <w:rPr>
          <w:bCs/>
          <w:sz w:val="22"/>
          <w:szCs w:val="22"/>
        </w:rPr>
        <w:t xml:space="preserve">Zwrot lub zatrzymanie wadium nastąpi zgodnie z przepisami art. 98 ustawy </w:t>
      </w:r>
      <w:proofErr w:type="spellStart"/>
      <w:r w:rsidRPr="00C24351">
        <w:rPr>
          <w:bCs/>
          <w:sz w:val="22"/>
          <w:szCs w:val="22"/>
        </w:rPr>
        <w:t>Pzp</w:t>
      </w:r>
      <w:proofErr w:type="spellEnd"/>
      <w:r w:rsidRPr="00C24351">
        <w:rPr>
          <w:bCs/>
          <w:sz w:val="22"/>
          <w:szCs w:val="22"/>
        </w:rPr>
        <w:t xml:space="preserve">. </w:t>
      </w:r>
    </w:p>
    <w:p w14:paraId="6E66CF38" w14:textId="77777777" w:rsidR="00AF325D" w:rsidRPr="00C24351" w:rsidRDefault="00AF325D" w:rsidP="001F75DF">
      <w:pPr>
        <w:pStyle w:val="Akapitzlist"/>
        <w:ind w:left="360"/>
        <w:contextualSpacing w:val="0"/>
        <w:jc w:val="both"/>
        <w:rPr>
          <w:bCs/>
          <w:sz w:val="22"/>
          <w:szCs w:val="22"/>
        </w:rPr>
      </w:pPr>
    </w:p>
    <w:p w14:paraId="33D95592" w14:textId="1F99DF0E" w:rsidR="0066362A" w:rsidRPr="001F75DF"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40" w:name="_Toc106184569"/>
      <w:bookmarkStart w:id="41" w:name="_Toc241048811"/>
      <w:bookmarkEnd w:id="38"/>
      <w:r w:rsidRPr="001F75DF">
        <w:rPr>
          <w:rFonts w:ascii="Times New Roman" w:hAnsi="Times New Roman" w:cs="Times New Roman"/>
          <w:color w:val="auto"/>
          <w:sz w:val="22"/>
          <w:szCs w:val="22"/>
        </w:rPr>
        <w:t>Część XII. Opis sposobu przygotowania oferty</w:t>
      </w:r>
      <w:bookmarkEnd w:id="40"/>
      <w:r w:rsidR="001F75DF" w:rsidRPr="001F75DF">
        <w:rPr>
          <w:rFonts w:ascii="Times New Roman" w:hAnsi="Times New Roman" w:cs="Times New Roman"/>
          <w:color w:val="auto"/>
          <w:sz w:val="22"/>
          <w:szCs w:val="22"/>
        </w:rPr>
        <w:t>.</w:t>
      </w:r>
      <w:bookmarkEnd w:id="41"/>
    </w:p>
    <w:p w14:paraId="43FF6F0D" w14:textId="77777777" w:rsidR="001F75DF" w:rsidRPr="001F75DF" w:rsidRDefault="001F75DF" w:rsidP="001F75DF">
      <w:pPr>
        <w:jc w:val="both"/>
        <w:rPr>
          <w:b/>
          <w:sz w:val="6"/>
          <w:szCs w:val="6"/>
        </w:rPr>
      </w:pPr>
    </w:p>
    <w:p w14:paraId="33B4A459" w14:textId="6DE1A9C8" w:rsidR="0066362A" w:rsidRPr="001F75DF" w:rsidRDefault="0066362A" w:rsidP="001F75DF">
      <w:pPr>
        <w:jc w:val="both"/>
        <w:rPr>
          <w:b/>
          <w:sz w:val="22"/>
          <w:szCs w:val="22"/>
        </w:rPr>
      </w:pPr>
      <w:r w:rsidRPr="001F75DF">
        <w:rPr>
          <w:b/>
          <w:sz w:val="22"/>
          <w:szCs w:val="22"/>
        </w:rPr>
        <w:t>Wymagania ogólne</w:t>
      </w:r>
      <w:r w:rsidR="001F75DF">
        <w:rPr>
          <w:b/>
          <w:sz w:val="22"/>
          <w:szCs w:val="22"/>
        </w:rPr>
        <w:t>:</w:t>
      </w:r>
    </w:p>
    <w:p w14:paraId="3411A9CC"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 xml:space="preserve">Wykonawca może złożyć jedną ofertę. </w:t>
      </w:r>
    </w:p>
    <w:p w14:paraId="24ABCB2E" w14:textId="6E52BB7F" w:rsidR="0066362A" w:rsidRPr="001F75DF" w:rsidRDefault="0066362A">
      <w:pPr>
        <w:pStyle w:val="Akapitzlist"/>
        <w:numPr>
          <w:ilvl w:val="0"/>
          <w:numId w:val="66"/>
        </w:numPr>
        <w:contextualSpacing w:val="0"/>
        <w:jc w:val="both"/>
        <w:rPr>
          <w:bCs/>
          <w:sz w:val="22"/>
          <w:szCs w:val="22"/>
        </w:rPr>
      </w:pPr>
      <w:r w:rsidRPr="001F75DF">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6D9E75E8"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Ofertę Wykonawca sporządza pod rygorem nieważności w postaci elektronicznej i opatruje kwalifikowanym podpisem elektronicznym.</w:t>
      </w:r>
    </w:p>
    <w:p w14:paraId="731E2915"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 xml:space="preserve">Ofertę podpisuje osoba (osoby) uprawniona do reprezentowania Wykonawcy zgodnie </w:t>
      </w:r>
      <w:r w:rsidRPr="001F75DF">
        <w:rPr>
          <w:bCs/>
          <w:sz w:val="22"/>
          <w:szCs w:val="22"/>
        </w:rPr>
        <w:br/>
        <w:t xml:space="preserve">z zasadami reprezentacji Wykonawcy lub zgodnie z udzielonym pełnomocnictwem. </w:t>
      </w:r>
    </w:p>
    <w:p w14:paraId="671B08BB"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Wykonawca ponosi wszelkie koszty związane z przygotowaniem i złożeniem oferty.</w:t>
      </w:r>
    </w:p>
    <w:p w14:paraId="132AE2C0" w14:textId="77777777" w:rsidR="0066362A" w:rsidRPr="001F75DF" w:rsidRDefault="0066362A" w:rsidP="001F75DF">
      <w:pPr>
        <w:jc w:val="both"/>
        <w:rPr>
          <w:bCs/>
          <w:sz w:val="22"/>
          <w:szCs w:val="22"/>
        </w:rPr>
      </w:pPr>
    </w:p>
    <w:p w14:paraId="6F499A0B" w14:textId="77777777" w:rsidR="0066362A" w:rsidRPr="001F75DF" w:rsidRDefault="0066362A" w:rsidP="001F75DF">
      <w:pPr>
        <w:jc w:val="both"/>
        <w:rPr>
          <w:b/>
          <w:sz w:val="22"/>
          <w:szCs w:val="22"/>
        </w:rPr>
      </w:pPr>
      <w:r w:rsidRPr="001F75DF">
        <w:rPr>
          <w:b/>
          <w:sz w:val="22"/>
          <w:szCs w:val="22"/>
        </w:rPr>
        <w:t>Zawartość oferty:</w:t>
      </w:r>
    </w:p>
    <w:p w14:paraId="75A77DF8"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Oferta składa się z:</w:t>
      </w:r>
    </w:p>
    <w:p w14:paraId="35989B8A" w14:textId="3935CFB2" w:rsidR="0066362A" w:rsidRPr="001F75DF" w:rsidRDefault="0066362A">
      <w:pPr>
        <w:pStyle w:val="Akapitzlist"/>
        <w:numPr>
          <w:ilvl w:val="1"/>
          <w:numId w:val="66"/>
        </w:numPr>
        <w:contextualSpacing w:val="0"/>
        <w:jc w:val="both"/>
        <w:rPr>
          <w:bCs/>
          <w:sz w:val="22"/>
          <w:szCs w:val="22"/>
        </w:rPr>
      </w:pPr>
      <w:r w:rsidRPr="001F75DF">
        <w:rPr>
          <w:bCs/>
          <w:sz w:val="22"/>
          <w:szCs w:val="22"/>
        </w:rPr>
        <w:t xml:space="preserve">Formularza Ofertowego </w:t>
      </w:r>
      <w:bookmarkStart w:id="42" w:name="_Hlk68868941"/>
      <w:r w:rsidRPr="001F75DF">
        <w:rPr>
          <w:bCs/>
          <w:sz w:val="22"/>
          <w:szCs w:val="22"/>
        </w:rPr>
        <w:t xml:space="preserve">stanowiącego </w:t>
      </w:r>
      <w:r w:rsidRPr="001F75DF">
        <w:rPr>
          <w:b/>
          <w:sz w:val="22"/>
          <w:szCs w:val="22"/>
        </w:rPr>
        <w:t xml:space="preserve">Załącznik nr 2 </w:t>
      </w:r>
      <w:r w:rsidRPr="00AD5CD6">
        <w:rPr>
          <w:bCs/>
          <w:sz w:val="22"/>
          <w:szCs w:val="22"/>
        </w:rPr>
        <w:t>do SWZ</w:t>
      </w:r>
      <w:bookmarkEnd w:id="42"/>
      <w:r w:rsidRPr="001F75DF">
        <w:rPr>
          <w:bCs/>
          <w:sz w:val="22"/>
          <w:szCs w:val="22"/>
        </w:rPr>
        <w:t>. Formularz ofertowy dostępny jest na platformie EFO</w:t>
      </w:r>
      <w:r w:rsidR="00AD5CD6">
        <w:rPr>
          <w:bCs/>
          <w:sz w:val="22"/>
          <w:szCs w:val="22"/>
        </w:rPr>
        <w:t>.</w:t>
      </w:r>
    </w:p>
    <w:p w14:paraId="3A93CE22" w14:textId="6DCB4C03" w:rsidR="0066362A" w:rsidRPr="00AD5CD6" w:rsidRDefault="0066362A">
      <w:pPr>
        <w:pStyle w:val="Akapitzlist"/>
        <w:numPr>
          <w:ilvl w:val="1"/>
          <w:numId w:val="66"/>
        </w:numPr>
        <w:contextualSpacing w:val="0"/>
        <w:jc w:val="both"/>
        <w:rPr>
          <w:bCs/>
          <w:sz w:val="22"/>
          <w:szCs w:val="22"/>
        </w:rPr>
      </w:pPr>
      <w:r w:rsidRPr="001F75DF">
        <w:rPr>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1F75DF">
        <w:rPr>
          <w:b/>
          <w:sz w:val="22"/>
          <w:szCs w:val="22"/>
        </w:rPr>
        <w:t xml:space="preserve">Załącznikiem nr 3.3 </w:t>
      </w:r>
      <w:r w:rsidRPr="00AD5CD6">
        <w:rPr>
          <w:bCs/>
          <w:sz w:val="22"/>
          <w:szCs w:val="22"/>
        </w:rPr>
        <w:t>do SWZ</w:t>
      </w:r>
      <w:r w:rsidR="00AD5CD6">
        <w:rPr>
          <w:bCs/>
          <w:sz w:val="22"/>
          <w:szCs w:val="22"/>
        </w:rPr>
        <w:t>.</w:t>
      </w:r>
    </w:p>
    <w:p w14:paraId="5357AF63" w14:textId="6C0F3417" w:rsidR="0066362A" w:rsidRPr="001F75DF" w:rsidRDefault="0066362A">
      <w:pPr>
        <w:pStyle w:val="Akapitzlist"/>
        <w:numPr>
          <w:ilvl w:val="1"/>
          <w:numId w:val="66"/>
        </w:numPr>
        <w:contextualSpacing w:val="0"/>
        <w:jc w:val="both"/>
        <w:rPr>
          <w:bCs/>
          <w:sz w:val="22"/>
          <w:szCs w:val="22"/>
        </w:rPr>
      </w:pPr>
      <w:r w:rsidRPr="001F75DF">
        <w:rPr>
          <w:bCs/>
          <w:sz w:val="22"/>
          <w:szCs w:val="22"/>
        </w:rPr>
        <w:t>Dokumentu potwierdzającego zasady reprezentacji Wykonawcy</w:t>
      </w:r>
      <w:r w:rsidR="00AD5CD6">
        <w:rPr>
          <w:bCs/>
          <w:sz w:val="22"/>
          <w:szCs w:val="22"/>
        </w:rPr>
        <w:t>.</w:t>
      </w:r>
      <w:r w:rsidRPr="001F75DF">
        <w:rPr>
          <w:bCs/>
          <w:sz w:val="22"/>
          <w:szCs w:val="22"/>
        </w:rPr>
        <w:t xml:space="preserve"> Zamawiający nie wymaga złożenia tego dokumentu o ile jest on dostępny w publicznych, otwartych bezpłatnych elektronicznych bazach danych (np. KRS, </w:t>
      </w:r>
      <w:proofErr w:type="spellStart"/>
      <w:r w:rsidRPr="001F75DF">
        <w:rPr>
          <w:bCs/>
          <w:sz w:val="22"/>
          <w:szCs w:val="22"/>
        </w:rPr>
        <w:t>CEiIDG</w:t>
      </w:r>
      <w:proofErr w:type="spellEnd"/>
      <w:r w:rsidRPr="001F75DF">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r w:rsidR="00AD5CD6">
        <w:rPr>
          <w:bCs/>
          <w:sz w:val="22"/>
          <w:szCs w:val="22"/>
        </w:rPr>
        <w:t>.</w:t>
      </w:r>
    </w:p>
    <w:p w14:paraId="65F05C47" w14:textId="3EA91A48" w:rsidR="0066362A" w:rsidRPr="001F75DF" w:rsidRDefault="0066362A">
      <w:pPr>
        <w:pStyle w:val="Akapitzlist"/>
        <w:numPr>
          <w:ilvl w:val="1"/>
          <w:numId w:val="66"/>
        </w:numPr>
        <w:contextualSpacing w:val="0"/>
        <w:jc w:val="both"/>
        <w:rPr>
          <w:bCs/>
          <w:sz w:val="22"/>
          <w:szCs w:val="22"/>
        </w:rPr>
      </w:pPr>
      <w:r w:rsidRPr="001F75DF">
        <w:rPr>
          <w:bCs/>
          <w:sz w:val="22"/>
          <w:szCs w:val="22"/>
        </w:rPr>
        <w:t>Pełnomocnictwa wskazującego Pełnomocnika Wykonawców występujących wspólnie (w wypadku złożenia oferty przez konsorcjum)</w:t>
      </w:r>
      <w:r w:rsidR="00AD5CD6">
        <w:rPr>
          <w:bCs/>
          <w:sz w:val="22"/>
          <w:szCs w:val="22"/>
        </w:rPr>
        <w:t>.</w:t>
      </w:r>
    </w:p>
    <w:p w14:paraId="5110FE89" w14:textId="62CAEDA6" w:rsidR="0066362A" w:rsidRPr="001F75DF" w:rsidRDefault="0066362A">
      <w:pPr>
        <w:pStyle w:val="Akapitzlist"/>
        <w:numPr>
          <w:ilvl w:val="1"/>
          <w:numId w:val="66"/>
        </w:numPr>
        <w:contextualSpacing w:val="0"/>
        <w:jc w:val="both"/>
        <w:rPr>
          <w:bCs/>
          <w:sz w:val="22"/>
          <w:szCs w:val="22"/>
        </w:rPr>
      </w:pPr>
      <w:r w:rsidRPr="001F75DF">
        <w:rPr>
          <w:bCs/>
          <w:sz w:val="22"/>
          <w:szCs w:val="22"/>
        </w:rPr>
        <w:t>Pełnomocnictwa do podpisania oferty (w przypadku posługiwania się Pełnomocnikiem)</w:t>
      </w:r>
      <w:r w:rsidR="00AD5CD6">
        <w:rPr>
          <w:bCs/>
          <w:sz w:val="22"/>
          <w:szCs w:val="22"/>
        </w:rPr>
        <w:t>.</w:t>
      </w:r>
    </w:p>
    <w:p w14:paraId="1401B972" w14:textId="47B2B879" w:rsidR="0066362A" w:rsidRPr="00AD5CD6" w:rsidRDefault="0066362A">
      <w:pPr>
        <w:pStyle w:val="Akapitzlist"/>
        <w:numPr>
          <w:ilvl w:val="1"/>
          <w:numId w:val="66"/>
        </w:numPr>
        <w:contextualSpacing w:val="0"/>
        <w:jc w:val="both"/>
        <w:rPr>
          <w:bCs/>
          <w:sz w:val="22"/>
          <w:szCs w:val="22"/>
        </w:rPr>
      </w:pPr>
      <w:r w:rsidRPr="001F75DF">
        <w:rPr>
          <w:bCs/>
          <w:sz w:val="22"/>
          <w:szCs w:val="22"/>
        </w:rPr>
        <w:t xml:space="preserve">Informacji o częściach zamówienia, które Wykonawca zamierza powierzyć do realizacji podwykonawcom sporządzoną zgodnie z </w:t>
      </w:r>
      <w:r w:rsidRPr="001F75DF">
        <w:rPr>
          <w:b/>
          <w:sz w:val="22"/>
          <w:szCs w:val="22"/>
        </w:rPr>
        <w:t xml:space="preserve">Załącznikiem nr 3.1 </w:t>
      </w:r>
      <w:r w:rsidRPr="00AD5CD6">
        <w:rPr>
          <w:bCs/>
          <w:sz w:val="22"/>
          <w:szCs w:val="22"/>
        </w:rPr>
        <w:t>do SWZ</w:t>
      </w:r>
      <w:r w:rsidR="00AD5CD6">
        <w:rPr>
          <w:bCs/>
          <w:sz w:val="22"/>
          <w:szCs w:val="22"/>
        </w:rPr>
        <w:t>.</w:t>
      </w:r>
    </w:p>
    <w:p w14:paraId="2133FE91" w14:textId="15B07593" w:rsidR="0066362A" w:rsidRPr="00AD5CD6" w:rsidRDefault="0066362A">
      <w:pPr>
        <w:pStyle w:val="Akapitzlist"/>
        <w:numPr>
          <w:ilvl w:val="1"/>
          <w:numId w:val="66"/>
        </w:numPr>
        <w:contextualSpacing w:val="0"/>
        <w:jc w:val="both"/>
        <w:rPr>
          <w:bCs/>
          <w:sz w:val="22"/>
          <w:szCs w:val="22"/>
        </w:rPr>
      </w:pPr>
      <w:r w:rsidRPr="001F75DF">
        <w:rPr>
          <w:bCs/>
          <w:sz w:val="22"/>
          <w:szCs w:val="22"/>
        </w:rPr>
        <w:t xml:space="preserve">Informacji o powstaniu u Zamawiającego obowiązku podatkowego zgodnie z ustawą </w:t>
      </w:r>
      <w:r w:rsidRPr="001F75DF">
        <w:rPr>
          <w:bCs/>
          <w:sz w:val="22"/>
          <w:szCs w:val="22"/>
        </w:rPr>
        <w:br/>
        <w:t xml:space="preserve">z 11.03.2004r. o podatku od towarów i usług. Wzór informacji stanowi </w:t>
      </w:r>
      <w:r w:rsidRPr="001F75DF">
        <w:rPr>
          <w:b/>
          <w:sz w:val="22"/>
          <w:szCs w:val="22"/>
        </w:rPr>
        <w:t xml:space="preserve">Załącznik nr 3.2 </w:t>
      </w:r>
      <w:r w:rsidRPr="00AD5CD6">
        <w:rPr>
          <w:bCs/>
          <w:sz w:val="22"/>
          <w:szCs w:val="22"/>
        </w:rPr>
        <w:t>do SWZ</w:t>
      </w:r>
      <w:r w:rsidR="00AD5CD6">
        <w:rPr>
          <w:bCs/>
          <w:sz w:val="22"/>
          <w:szCs w:val="22"/>
        </w:rPr>
        <w:t>.</w:t>
      </w:r>
    </w:p>
    <w:p w14:paraId="0BADF1E9" w14:textId="3B941EE5" w:rsidR="0066362A" w:rsidRPr="00AD5CD6" w:rsidRDefault="0066362A">
      <w:pPr>
        <w:pStyle w:val="Akapitzlist"/>
        <w:numPr>
          <w:ilvl w:val="1"/>
          <w:numId w:val="66"/>
        </w:numPr>
        <w:contextualSpacing w:val="0"/>
        <w:jc w:val="both"/>
        <w:rPr>
          <w:bCs/>
          <w:sz w:val="22"/>
          <w:szCs w:val="22"/>
        </w:rPr>
      </w:pPr>
      <w:r w:rsidRPr="00AD5CD6">
        <w:rPr>
          <w:bCs/>
          <w:sz w:val="22"/>
          <w:szCs w:val="22"/>
        </w:rPr>
        <w:t xml:space="preserve">Oświadczenia o kategorii przedsiębiorstwa wynikające z obowiązku art. 81 ustawy Prawo zamówień publicznych. </w:t>
      </w:r>
      <w:r w:rsidRPr="00AD5CD6">
        <w:rPr>
          <w:bCs/>
          <w:iCs/>
          <w:sz w:val="22"/>
          <w:szCs w:val="22"/>
        </w:rPr>
        <w:t xml:space="preserve">Wzór oświadczenia stanowi </w:t>
      </w:r>
      <w:r w:rsidRPr="00AD5CD6">
        <w:rPr>
          <w:b/>
          <w:iCs/>
          <w:sz w:val="22"/>
          <w:szCs w:val="22"/>
        </w:rPr>
        <w:t>Załącznik nr 3.4 do SWZ</w:t>
      </w:r>
      <w:r w:rsidR="00AD5CD6">
        <w:rPr>
          <w:b/>
          <w:iCs/>
          <w:sz w:val="22"/>
          <w:szCs w:val="22"/>
        </w:rPr>
        <w:t>.</w:t>
      </w:r>
    </w:p>
    <w:p w14:paraId="2B2622E1" w14:textId="794F8121" w:rsidR="0066362A" w:rsidRPr="00AA4843" w:rsidRDefault="0066362A">
      <w:pPr>
        <w:pStyle w:val="Akapitzlist"/>
        <w:numPr>
          <w:ilvl w:val="0"/>
          <w:numId w:val="66"/>
        </w:numPr>
        <w:contextualSpacing w:val="0"/>
        <w:jc w:val="both"/>
        <w:rPr>
          <w:bCs/>
          <w:sz w:val="22"/>
          <w:szCs w:val="22"/>
        </w:rPr>
      </w:pPr>
      <w:r w:rsidRPr="001F75DF">
        <w:rPr>
          <w:bCs/>
          <w:sz w:val="22"/>
          <w:szCs w:val="22"/>
        </w:rPr>
        <w:t>Zobowiązanie podmiotu udostępniającego, pełnomocnictwa lub przedmiotowe środki dowodowe</w:t>
      </w:r>
      <w:r w:rsidR="00CF75CE">
        <w:rPr>
          <w:bCs/>
          <w:sz w:val="22"/>
          <w:szCs w:val="22"/>
        </w:rPr>
        <w:t xml:space="preserve">, z </w:t>
      </w:r>
      <w:r w:rsidR="00CF75CE" w:rsidRPr="00AA4843">
        <w:rPr>
          <w:bCs/>
          <w:sz w:val="22"/>
          <w:szCs w:val="22"/>
        </w:rPr>
        <w:t>zastrzeżeniem pkt 5),</w:t>
      </w:r>
      <w:r w:rsidRPr="00AA4843">
        <w:rPr>
          <w:sz w:val="22"/>
          <w:szCs w:val="22"/>
        </w:rPr>
        <w:t xml:space="preserve"> </w:t>
      </w:r>
      <w:r w:rsidRPr="00AA4843">
        <w:rPr>
          <w:bCs/>
          <w:sz w:val="22"/>
          <w:szCs w:val="22"/>
        </w:rPr>
        <w:t xml:space="preserve">powinny być złożone zgodnie z przepisami </w:t>
      </w:r>
      <w:r w:rsidRPr="00AA4843">
        <w:rPr>
          <w:bCs/>
          <w:i/>
          <w:sz w:val="22"/>
          <w:szCs w:val="22"/>
        </w:rPr>
        <w:t>Rozporządzenia z dnia 30 grudnia 2020 r. w sprawie sposobu sporządzania i przekazywania informacji oraz wymagań technicznych dla dokumentów elektronicznych oraz środków komunikacji elektronicznej w postępowaniu o udzielenie zamówienia publicznego lub konkursie</w:t>
      </w:r>
      <w:r w:rsidR="00BF688F" w:rsidRPr="00AA4843">
        <w:rPr>
          <w:bCs/>
          <w:i/>
          <w:sz w:val="22"/>
          <w:szCs w:val="22"/>
        </w:rPr>
        <w:t>,</w:t>
      </w:r>
      <w:r w:rsidRPr="00AA4843">
        <w:rPr>
          <w:bCs/>
          <w:sz w:val="22"/>
          <w:szCs w:val="22"/>
        </w:rPr>
        <w:t xml:space="preserve"> tj.:</w:t>
      </w:r>
    </w:p>
    <w:p w14:paraId="7114E428" w14:textId="77777777" w:rsidR="0066362A" w:rsidRPr="00AA4843" w:rsidRDefault="0066362A">
      <w:pPr>
        <w:pStyle w:val="Akapitzlist"/>
        <w:numPr>
          <w:ilvl w:val="1"/>
          <w:numId w:val="66"/>
        </w:numPr>
        <w:contextualSpacing w:val="0"/>
        <w:jc w:val="both"/>
        <w:rPr>
          <w:bCs/>
          <w:sz w:val="22"/>
          <w:szCs w:val="22"/>
        </w:rPr>
      </w:pPr>
      <w:r w:rsidRPr="00AA4843">
        <w:rPr>
          <w:bCs/>
          <w:sz w:val="22"/>
          <w:szCs w:val="22"/>
        </w:rPr>
        <w:lastRenderedPageBreak/>
        <w:t>Jeżeli dokument został wystawiony przez podmiot upoważniony (np. organ administracyjny lub sądowy) jako dokument elektroniczny – Wykonawca przekazuje ten dokument;</w:t>
      </w:r>
    </w:p>
    <w:p w14:paraId="4981CB3E" w14:textId="582DD97B" w:rsidR="0066362A" w:rsidRPr="00AA4843" w:rsidRDefault="0066362A">
      <w:pPr>
        <w:pStyle w:val="Akapitzlist"/>
        <w:numPr>
          <w:ilvl w:val="1"/>
          <w:numId w:val="66"/>
        </w:numPr>
        <w:contextualSpacing w:val="0"/>
        <w:jc w:val="both"/>
        <w:rPr>
          <w:bCs/>
          <w:sz w:val="22"/>
          <w:szCs w:val="22"/>
        </w:rPr>
      </w:pPr>
      <w:r w:rsidRPr="00AA4843">
        <w:rPr>
          <w:bCs/>
          <w:sz w:val="22"/>
          <w:szCs w:val="22"/>
        </w:rPr>
        <w:t xml:space="preserve">Jeżeli dokument został wystawiony przez podmiot upoważniony (np. organ administracyjny lub sądowy) jako dokument </w:t>
      </w:r>
      <w:r w:rsidR="00236448" w:rsidRPr="00AA4843">
        <w:rPr>
          <w:bCs/>
          <w:sz w:val="22"/>
          <w:szCs w:val="22"/>
        </w:rPr>
        <w:t>papierowy –</w:t>
      </w:r>
      <w:r w:rsidRPr="00AA4843">
        <w:rPr>
          <w:bCs/>
          <w:sz w:val="22"/>
          <w:szCs w:val="22"/>
        </w:rPr>
        <w:t xml:space="preserve"> Wykonawca przekazuje elektroniczną kopię dokumentu poświadczoną za zgodność z oryginałem;</w:t>
      </w:r>
    </w:p>
    <w:p w14:paraId="135ED4FB" w14:textId="77777777" w:rsidR="0066362A" w:rsidRPr="00AA4843" w:rsidRDefault="0066362A">
      <w:pPr>
        <w:pStyle w:val="Akapitzlist"/>
        <w:numPr>
          <w:ilvl w:val="1"/>
          <w:numId w:val="66"/>
        </w:numPr>
        <w:contextualSpacing w:val="0"/>
        <w:jc w:val="both"/>
        <w:rPr>
          <w:bCs/>
          <w:sz w:val="22"/>
          <w:szCs w:val="22"/>
        </w:rPr>
      </w:pPr>
      <w:r w:rsidRPr="00AA4843">
        <w:rPr>
          <w:bCs/>
          <w:sz w:val="22"/>
          <w:szCs w:val="22"/>
        </w:rPr>
        <w:t>Jeżeli dokument został wystawiony przez inny podmiot (np. podmiot udostępniający zasoby, mocodawca) w formie elektronicznej z podpisem elektronicznym kwalifikowanym – przekazuje się ten dokument;</w:t>
      </w:r>
    </w:p>
    <w:p w14:paraId="788CAF62" w14:textId="77777777" w:rsidR="00CF75CE" w:rsidRPr="00AA4843" w:rsidRDefault="0066362A">
      <w:pPr>
        <w:pStyle w:val="Akapitzlist"/>
        <w:numPr>
          <w:ilvl w:val="1"/>
          <w:numId w:val="66"/>
        </w:numPr>
        <w:contextualSpacing w:val="0"/>
        <w:jc w:val="both"/>
        <w:rPr>
          <w:bCs/>
          <w:sz w:val="22"/>
          <w:szCs w:val="22"/>
        </w:rPr>
      </w:pPr>
      <w:r w:rsidRPr="00AA4843">
        <w:rPr>
          <w:bCs/>
          <w:sz w:val="22"/>
          <w:szCs w:val="22"/>
        </w:rPr>
        <w:t>Jeżeli dokument został wystawiony przez inny podmiot (np.</w:t>
      </w:r>
      <w:r w:rsidRPr="00AA4843">
        <w:rPr>
          <w:sz w:val="22"/>
          <w:szCs w:val="22"/>
        </w:rPr>
        <w:t xml:space="preserve"> </w:t>
      </w:r>
      <w:r w:rsidRPr="00AA4843">
        <w:rPr>
          <w:bCs/>
          <w:sz w:val="22"/>
          <w:szCs w:val="22"/>
        </w:rPr>
        <w:t>podmiot udostępniający zasoby, mocodawca) jako dokument papierowy – Wykonawca przekazuje elektroniczną kopię dokumentu poświadczoną za zgodność z oryginałem</w:t>
      </w:r>
      <w:r w:rsidR="00CF75CE" w:rsidRPr="00AA4843">
        <w:rPr>
          <w:bCs/>
          <w:sz w:val="22"/>
          <w:szCs w:val="22"/>
        </w:rPr>
        <w:t>;</w:t>
      </w:r>
    </w:p>
    <w:p w14:paraId="381D514A" w14:textId="4D89F5D4" w:rsidR="0066362A" w:rsidRPr="00F71996" w:rsidRDefault="00CF75CE">
      <w:pPr>
        <w:pStyle w:val="Akapitzlist"/>
        <w:numPr>
          <w:ilvl w:val="1"/>
          <w:numId w:val="66"/>
        </w:numPr>
        <w:contextualSpacing w:val="0"/>
        <w:jc w:val="both"/>
        <w:rPr>
          <w:bCs/>
          <w:sz w:val="22"/>
          <w:szCs w:val="22"/>
          <w:u w:val="single"/>
        </w:rPr>
      </w:pPr>
      <w:r w:rsidRPr="00F71996">
        <w:rPr>
          <w:bCs/>
          <w:sz w:val="22"/>
          <w:szCs w:val="22"/>
          <w:u w:val="single"/>
        </w:rPr>
        <w:t>Zgodnie z orzecznictwem Sądu Zamówień Publicznych pełnomocnictwo uprawniające do złożenia oferty powinno być udzielone w formie elektronicznej</w:t>
      </w:r>
      <w:r w:rsidR="0066362A" w:rsidRPr="00F71996">
        <w:rPr>
          <w:bCs/>
          <w:sz w:val="22"/>
          <w:szCs w:val="22"/>
          <w:u w:val="single"/>
        </w:rPr>
        <w:t>.</w:t>
      </w:r>
    </w:p>
    <w:p w14:paraId="57C44EE3" w14:textId="77777777" w:rsidR="0066362A" w:rsidRPr="001F75DF" w:rsidRDefault="0066362A">
      <w:pPr>
        <w:pStyle w:val="Akapitzlist"/>
        <w:numPr>
          <w:ilvl w:val="0"/>
          <w:numId w:val="66"/>
        </w:numPr>
        <w:contextualSpacing w:val="0"/>
        <w:jc w:val="both"/>
        <w:rPr>
          <w:bCs/>
          <w:sz w:val="22"/>
          <w:szCs w:val="22"/>
        </w:rPr>
      </w:pPr>
      <w:r w:rsidRPr="00AA4843">
        <w:rPr>
          <w:bCs/>
          <w:sz w:val="22"/>
          <w:szCs w:val="22"/>
        </w:rPr>
        <w:t xml:space="preserve">Poświadczenie za zgodność z oryginałem następuje przez podpisanie </w:t>
      </w:r>
      <w:r w:rsidRPr="001F75DF">
        <w:rPr>
          <w:bCs/>
          <w:sz w:val="22"/>
          <w:szCs w:val="22"/>
        </w:rPr>
        <w:t>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1132D7D"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F0A2E74" w14:textId="77777777" w:rsidR="00AD5CD6" w:rsidRDefault="00AD5CD6" w:rsidP="001F75DF">
      <w:pPr>
        <w:jc w:val="both"/>
        <w:rPr>
          <w:b/>
          <w:sz w:val="22"/>
          <w:szCs w:val="22"/>
        </w:rPr>
      </w:pPr>
      <w:bookmarkStart w:id="43" w:name="_Hlk106706049"/>
    </w:p>
    <w:p w14:paraId="77C4D1C6" w14:textId="7A8EB031" w:rsidR="0066362A" w:rsidRPr="001F75DF" w:rsidRDefault="0066362A" w:rsidP="001F75DF">
      <w:pPr>
        <w:jc w:val="both"/>
        <w:rPr>
          <w:b/>
          <w:sz w:val="22"/>
          <w:szCs w:val="22"/>
        </w:rPr>
      </w:pPr>
      <w:r w:rsidRPr="001F75DF">
        <w:rPr>
          <w:b/>
          <w:sz w:val="22"/>
          <w:szCs w:val="22"/>
        </w:rPr>
        <w:t>Sposób złożenia oferty:</w:t>
      </w:r>
    </w:p>
    <w:p w14:paraId="54B09011" w14:textId="54A4EC49" w:rsidR="0066362A" w:rsidRPr="001F75DF" w:rsidRDefault="0066362A">
      <w:pPr>
        <w:pStyle w:val="Akapitzlist"/>
        <w:numPr>
          <w:ilvl w:val="0"/>
          <w:numId w:val="66"/>
        </w:numPr>
        <w:contextualSpacing w:val="0"/>
        <w:jc w:val="both"/>
        <w:rPr>
          <w:bCs/>
          <w:sz w:val="22"/>
          <w:szCs w:val="22"/>
        </w:rPr>
      </w:pPr>
      <w:r w:rsidRPr="001F75DF">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1493AED3"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1F75DF">
        <w:rPr>
          <w:bCs/>
          <w:sz w:val="22"/>
          <w:szCs w:val="22"/>
        </w:rPr>
        <w:t>javascript</w:t>
      </w:r>
      <w:proofErr w:type="spellEnd"/>
      <w:r w:rsidRPr="001F75DF">
        <w:rPr>
          <w:bCs/>
          <w:sz w:val="22"/>
          <w:szCs w:val="22"/>
        </w:rPr>
        <w:t xml:space="preserve">: Internet Explorer wersja 10 lub 11, Mozilla </w:t>
      </w:r>
      <w:proofErr w:type="spellStart"/>
      <w:r w:rsidRPr="001F75DF">
        <w:rPr>
          <w:bCs/>
          <w:sz w:val="22"/>
          <w:szCs w:val="22"/>
        </w:rPr>
        <w:t>Firefox</w:t>
      </w:r>
      <w:proofErr w:type="spellEnd"/>
      <w:r w:rsidRPr="001F75DF">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00A6958B" w14:textId="77777777" w:rsidR="0066362A" w:rsidRPr="001F75DF" w:rsidRDefault="0066362A">
      <w:pPr>
        <w:pStyle w:val="Akapitzlist"/>
        <w:numPr>
          <w:ilvl w:val="0"/>
          <w:numId w:val="66"/>
        </w:numPr>
        <w:contextualSpacing w:val="0"/>
        <w:jc w:val="both"/>
        <w:rPr>
          <w:bCs/>
          <w:color w:val="FF0000"/>
          <w:sz w:val="22"/>
          <w:szCs w:val="22"/>
        </w:rPr>
      </w:pPr>
      <w:r w:rsidRPr="001F75DF">
        <w:rPr>
          <w:bCs/>
          <w:sz w:val="22"/>
          <w:szCs w:val="22"/>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4" w:name="_Hlk106866889"/>
      <w:r w:rsidRPr="001F75DF">
        <w:rPr>
          <w:bCs/>
          <w:sz w:val="22"/>
          <w:szCs w:val="22"/>
        </w:rPr>
        <w:t>w kontekście jej kompletności i zgodności</w:t>
      </w:r>
      <w:bookmarkEnd w:id="44"/>
      <w:r w:rsidRPr="001F75DF">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F75DF">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1C3B484"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1BF0D637"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Ofertę należy złożyć przy użyciu narzędzi dostępnych na Platformie EFO.</w:t>
      </w:r>
    </w:p>
    <w:p w14:paraId="0156CC0C" w14:textId="77777777" w:rsidR="0066362A" w:rsidRDefault="0066362A">
      <w:pPr>
        <w:pStyle w:val="Akapitzlist"/>
        <w:numPr>
          <w:ilvl w:val="0"/>
          <w:numId w:val="66"/>
        </w:numPr>
        <w:contextualSpacing w:val="0"/>
        <w:jc w:val="both"/>
        <w:rPr>
          <w:bCs/>
          <w:sz w:val="22"/>
          <w:szCs w:val="22"/>
        </w:rPr>
      </w:pPr>
      <w:r w:rsidRPr="001F75DF">
        <w:rPr>
          <w:bCs/>
          <w:sz w:val="22"/>
          <w:szCs w:val="22"/>
        </w:rPr>
        <w:lastRenderedPageBreak/>
        <w:t>Zmiana lub wycofanie oferty jest możliwa przed terminem składania ofert, przy czym zmiana oferty może być dokonana jedynie jako wycofanie poprzedniej oferty i złożenie nowej (zmienionej).</w:t>
      </w:r>
    </w:p>
    <w:p w14:paraId="3D29178F" w14:textId="77777777" w:rsidR="005D285B" w:rsidRPr="001F75DF" w:rsidRDefault="005D285B" w:rsidP="005D285B">
      <w:pPr>
        <w:pStyle w:val="Akapitzlist"/>
        <w:ind w:left="360"/>
        <w:contextualSpacing w:val="0"/>
        <w:jc w:val="both"/>
        <w:rPr>
          <w:bCs/>
          <w:sz w:val="22"/>
          <w:szCs w:val="22"/>
        </w:rPr>
      </w:pPr>
    </w:p>
    <w:bookmarkEnd w:id="43"/>
    <w:p w14:paraId="79DE8BD6" w14:textId="77777777" w:rsidR="0066362A" w:rsidRPr="001F75DF" w:rsidRDefault="0066362A" w:rsidP="001F75DF">
      <w:pPr>
        <w:jc w:val="both"/>
        <w:rPr>
          <w:b/>
          <w:bCs/>
          <w:sz w:val="22"/>
          <w:szCs w:val="22"/>
        </w:rPr>
      </w:pPr>
      <w:r w:rsidRPr="001F75DF">
        <w:rPr>
          <w:b/>
          <w:bCs/>
          <w:sz w:val="22"/>
          <w:szCs w:val="22"/>
        </w:rPr>
        <w:t>Tajemnica przedsiębiorstwa:</w:t>
      </w:r>
    </w:p>
    <w:p w14:paraId="69A77E06" w14:textId="77777777" w:rsidR="0066362A" w:rsidRPr="001F75DF" w:rsidRDefault="0066362A">
      <w:pPr>
        <w:pStyle w:val="Akapitzlist"/>
        <w:numPr>
          <w:ilvl w:val="0"/>
          <w:numId w:val="66"/>
        </w:numPr>
        <w:contextualSpacing w:val="0"/>
        <w:jc w:val="both"/>
        <w:rPr>
          <w:bCs/>
          <w:sz w:val="22"/>
          <w:szCs w:val="22"/>
        </w:rPr>
      </w:pPr>
      <w:r w:rsidRPr="001F75DF">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99AA1BE" w14:textId="4FD6EE90" w:rsidR="0066362A" w:rsidRPr="001F75DF" w:rsidRDefault="0066362A">
      <w:pPr>
        <w:pStyle w:val="Akapitzlist"/>
        <w:numPr>
          <w:ilvl w:val="0"/>
          <w:numId w:val="66"/>
        </w:numPr>
        <w:contextualSpacing w:val="0"/>
        <w:jc w:val="both"/>
        <w:rPr>
          <w:bCs/>
          <w:sz w:val="22"/>
          <w:szCs w:val="22"/>
        </w:rPr>
      </w:pPr>
      <w:r w:rsidRPr="001F75DF">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t>
      </w:r>
      <w:r w:rsidR="005D285B" w:rsidRPr="00AA4843">
        <w:rPr>
          <w:bCs/>
          <w:sz w:val="22"/>
          <w:szCs w:val="22"/>
        </w:rPr>
        <w:t>prawidłowego</w:t>
      </w:r>
      <w:r w:rsidR="005D285B">
        <w:rPr>
          <w:bCs/>
          <w:sz w:val="22"/>
          <w:szCs w:val="22"/>
        </w:rPr>
        <w:t xml:space="preserve"> </w:t>
      </w:r>
      <w:r w:rsidRPr="001F75DF">
        <w:rPr>
          <w:bCs/>
          <w:sz w:val="22"/>
          <w:szCs w:val="22"/>
        </w:rPr>
        <w:t xml:space="preserve">wykazania jest równoznaczny z brakiem zastrzeżenia tajemnicy przedsiębiorstwa. </w:t>
      </w:r>
    </w:p>
    <w:p w14:paraId="1C3BCFA4" w14:textId="77777777" w:rsidR="0066362A" w:rsidRPr="00680FD0" w:rsidRDefault="0066362A" w:rsidP="0066362A">
      <w:pPr>
        <w:spacing w:before="120" w:line="312" w:lineRule="auto"/>
        <w:jc w:val="both"/>
        <w:rPr>
          <w:bCs/>
          <w:sz w:val="8"/>
          <w:szCs w:val="8"/>
        </w:rPr>
      </w:pPr>
    </w:p>
    <w:p w14:paraId="3D998358" w14:textId="12EEDB6C" w:rsidR="0066362A" w:rsidRPr="00E55B9B" w:rsidRDefault="0066362A" w:rsidP="00E55B9B">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45" w:name="_Toc106184570"/>
      <w:bookmarkStart w:id="46" w:name="_Toc241048812"/>
      <w:r w:rsidRPr="00E55B9B">
        <w:rPr>
          <w:rFonts w:ascii="Times New Roman" w:hAnsi="Times New Roman" w:cs="Times New Roman"/>
          <w:color w:val="auto"/>
          <w:sz w:val="22"/>
          <w:szCs w:val="22"/>
        </w:rPr>
        <w:t>Część XIII. Miejsce, termin składania i otwarcia ofert oraz termin związania ofertą</w:t>
      </w:r>
      <w:bookmarkEnd w:id="45"/>
      <w:r w:rsidR="00E55B9B" w:rsidRPr="00E55B9B">
        <w:rPr>
          <w:rFonts w:ascii="Times New Roman" w:hAnsi="Times New Roman" w:cs="Times New Roman"/>
          <w:color w:val="auto"/>
          <w:sz w:val="22"/>
          <w:szCs w:val="22"/>
        </w:rPr>
        <w:t>.</w:t>
      </w:r>
      <w:bookmarkEnd w:id="46"/>
    </w:p>
    <w:p w14:paraId="4550ACB9" w14:textId="74A6195B" w:rsidR="0066362A" w:rsidRPr="00E55B9B" w:rsidRDefault="0066362A" w:rsidP="00E55B9B">
      <w:pPr>
        <w:pStyle w:val="Akapitzlist"/>
        <w:numPr>
          <w:ilvl w:val="0"/>
          <w:numId w:val="9"/>
        </w:numPr>
        <w:ind w:left="357" w:hanging="357"/>
        <w:contextualSpacing w:val="0"/>
        <w:jc w:val="both"/>
        <w:rPr>
          <w:bCs/>
          <w:sz w:val="22"/>
          <w:szCs w:val="22"/>
        </w:rPr>
      </w:pPr>
      <w:r w:rsidRPr="00E55B9B">
        <w:rPr>
          <w:bCs/>
          <w:sz w:val="22"/>
          <w:szCs w:val="22"/>
        </w:rPr>
        <w:t xml:space="preserve">Ofertę należy </w:t>
      </w:r>
      <w:r w:rsidR="00236448" w:rsidRPr="00E55B9B">
        <w:rPr>
          <w:bCs/>
          <w:sz w:val="22"/>
          <w:szCs w:val="22"/>
        </w:rPr>
        <w:t>złożyć do</w:t>
      </w:r>
      <w:r w:rsidR="00E55B9B">
        <w:rPr>
          <w:bCs/>
          <w:sz w:val="22"/>
          <w:szCs w:val="22"/>
        </w:rPr>
        <w:t xml:space="preserve"> </w:t>
      </w:r>
      <w:r w:rsidR="00810672" w:rsidRPr="00810672">
        <w:rPr>
          <w:b/>
          <w:sz w:val="22"/>
          <w:szCs w:val="22"/>
        </w:rPr>
        <w:t>09.11.2026 r.</w:t>
      </w:r>
      <w:r w:rsidR="00E55B9B">
        <w:rPr>
          <w:bCs/>
          <w:sz w:val="22"/>
          <w:szCs w:val="22"/>
        </w:rPr>
        <w:t xml:space="preserve">          </w:t>
      </w:r>
      <w:r w:rsidR="00810672">
        <w:rPr>
          <w:bCs/>
          <w:sz w:val="22"/>
          <w:szCs w:val="22"/>
        </w:rPr>
        <w:t xml:space="preserve"> </w:t>
      </w:r>
      <w:r w:rsidR="00E55B9B">
        <w:rPr>
          <w:bCs/>
          <w:sz w:val="22"/>
          <w:szCs w:val="22"/>
        </w:rPr>
        <w:t>g</w:t>
      </w:r>
      <w:r w:rsidRPr="00E55B9B">
        <w:rPr>
          <w:bCs/>
          <w:sz w:val="22"/>
          <w:szCs w:val="22"/>
        </w:rPr>
        <w:t xml:space="preserve">odz. </w:t>
      </w:r>
      <w:r w:rsidR="00810672" w:rsidRPr="00810672">
        <w:rPr>
          <w:b/>
          <w:sz w:val="22"/>
          <w:szCs w:val="22"/>
        </w:rPr>
        <w:t>08:00</w:t>
      </w:r>
    </w:p>
    <w:p w14:paraId="42FF024F" w14:textId="5AE52380" w:rsidR="0066362A" w:rsidRPr="00E55B9B" w:rsidRDefault="0066362A" w:rsidP="00E55B9B">
      <w:pPr>
        <w:pStyle w:val="Akapitzlist"/>
        <w:numPr>
          <w:ilvl w:val="0"/>
          <w:numId w:val="9"/>
        </w:numPr>
        <w:ind w:left="357" w:hanging="357"/>
        <w:contextualSpacing w:val="0"/>
        <w:jc w:val="both"/>
        <w:rPr>
          <w:bCs/>
          <w:sz w:val="22"/>
          <w:szCs w:val="22"/>
        </w:rPr>
      </w:pPr>
      <w:r w:rsidRPr="00E55B9B">
        <w:rPr>
          <w:bCs/>
          <w:sz w:val="22"/>
          <w:szCs w:val="22"/>
        </w:rPr>
        <w:t xml:space="preserve">Otwarcie ofert nastąpi w dniu </w:t>
      </w:r>
      <w:r w:rsidR="00810672" w:rsidRPr="00810672">
        <w:rPr>
          <w:b/>
          <w:sz w:val="22"/>
          <w:szCs w:val="22"/>
        </w:rPr>
        <w:t>09.11.2026 r.</w:t>
      </w:r>
      <w:r w:rsidR="00E55B9B">
        <w:rPr>
          <w:bCs/>
          <w:sz w:val="22"/>
          <w:szCs w:val="22"/>
        </w:rPr>
        <w:t xml:space="preserve">  </w:t>
      </w:r>
      <w:r w:rsidRPr="00E55B9B">
        <w:rPr>
          <w:bCs/>
          <w:sz w:val="22"/>
          <w:szCs w:val="22"/>
        </w:rPr>
        <w:t xml:space="preserve">godz. </w:t>
      </w:r>
      <w:r w:rsidR="00810672" w:rsidRPr="00810672">
        <w:rPr>
          <w:b/>
          <w:sz w:val="22"/>
          <w:szCs w:val="22"/>
        </w:rPr>
        <w:t>09:00</w:t>
      </w:r>
    </w:p>
    <w:p w14:paraId="4C086704" w14:textId="2DF32D91" w:rsidR="0066362A" w:rsidRPr="00E55B9B" w:rsidRDefault="0066362A" w:rsidP="00E55B9B">
      <w:pPr>
        <w:pStyle w:val="Akapitzlist"/>
        <w:numPr>
          <w:ilvl w:val="0"/>
          <w:numId w:val="9"/>
        </w:numPr>
        <w:ind w:left="357" w:hanging="357"/>
        <w:contextualSpacing w:val="0"/>
        <w:jc w:val="both"/>
        <w:rPr>
          <w:bCs/>
          <w:sz w:val="22"/>
          <w:szCs w:val="22"/>
        </w:rPr>
      </w:pPr>
      <w:r w:rsidRPr="00E55B9B">
        <w:rPr>
          <w:bCs/>
          <w:sz w:val="22"/>
          <w:szCs w:val="22"/>
        </w:rPr>
        <w:t>Do składania i otwarcia ofert używan</w:t>
      </w:r>
      <w:r w:rsidR="009715EC">
        <w:rPr>
          <w:bCs/>
          <w:sz w:val="22"/>
          <w:szCs w:val="22"/>
        </w:rPr>
        <w:t>a</w:t>
      </w:r>
      <w:r w:rsidRPr="00E55B9B">
        <w:rPr>
          <w:bCs/>
          <w:sz w:val="22"/>
          <w:szCs w:val="22"/>
        </w:rPr>
        <w:t xml:space="preserve"> jest </w:t>
      </w:r>
      <w:r w:rsidR="009715EC" w:rsidRPr="00AF325D">
        <w:rPr>
          <w:bCs/>
          <w:sz w:val="22"/>
          <w:szCs w:val="22"/>
        </w:rPr>
        <w:t>platforma</w:t>
      </w:r>
      <w:r w:rsidR="009715EC">
        <w:rPr>
          <w:bCs/>
          <w:color w:val="9933FF"/>
          <w:sz w:val="22"/>
          <w:szCs w:val="22"/>
        </w:rPr>
        <w:t xml:space="preserve"> </w:t>
      </w:r>
      <w:r w:rsidRPr="00E55B9B">
        <w:rPr>
          <w:bCs/>
          <w:sz w:val="22"/>
          <w:szCs w:val="22"/>
        </w:rPr>
        <w:t>EFO.</w:t>
      </w:r>
    </w:p>
    <w:p w14:paraId="7964E7E1" w14:textId="77777777" w:rsidR="0066362A" w:rsidRPr="00E55B9B" w:rsidRDefault="0066362A" w:rsidP="00E55B9B">
      <w:pPr>
        <w:pStyle w:val="Akapitzlist"/>
        <w:numPr>
          <w:ilvl w:val="0"/>
          <w:numId w:val="9"/>
        </w:numPr>
        <w:ind w:left="357" w:hanging="357"/>
        <w:contextualSpacing w:val="0"/>
        <w:jc w:val="both"/>
        <w:rPr>
          <w:bCs/>
          <w:sz w:val="22"/>
          <w:szCs w:val="22"/>
        </w:rPr>
      </w:pPr>
      <w:r w:rsidRPr="00E55B9B">
        <w:rPr>
          <w:bCs/>
          <w:sz w:val="22"/>
          <w:szCs w:val="22"/>
        </w:rPr>
        <w:t>Niezwłocznie po otwarciu ofert Zamawiający zamieści na stronie internetowej informację z otwarcia ofert.</w:t>
      </w:r>
    </w:p>
    <w:p w14:paraId="2F20A45E" w14:textId="4FE931A8" w:rsidR="0066362A" w:rsidRDefault="0066362A" w:rsidP="009715EC">
      <w:pPr>
        <w:pStyle w:val="Akapitzlist"/>
        <w:numPr>
          <w:ilvl w:val="0"/>
          <w:numId w:val="9"/>
        </w:numPr>
        <w:ind w:left="357" w:hanging="357"/>
        <w:contextualSpacing w:val="0"/>
        <w:jc w:val="both"/>
        <w:rPr>
          <w:bCs/>
          <w:sz w:val="22"/>
          <w:szCs w:val="22"/>
        </w:rPr>
      </w:pPr>
      <w:r w:rsidRPr="002E3C56">
        <w:rPr>
          <w:bCs/>
          <w:sz w:val="22"/>
          <w:szCs w:val="22"/>
        </w:rPr>
        <w:t>Wykonawca pozostaje związany złożoną ofertą do dnia</w:t>
      </w:r>
      <w:r w:rsidR="003041A5" w:rsidRPr="002E3C56">
        <w:rPr>
          <w:bCs/>
          <w:sz w:val="22"/>
          <w:szCs w:val="22"/>
        </w:rPr>
        <w:t xml:space="preserve">: </w:t>
      </w:r>
      <w:r w:rsidR="00810672" w:rsidRPr="00810672">
        <w:rPr>
          <w:b/>
          <w:sz w:val="22"/>
          <w:szCs w:val="22"/>
        </w:rPr>
        <w:t>08.03.2027 r.</w:t>
      </w:r>
      <w:r w:rsidR="003041A5" w:rsidRPr="002E3C56">
        <w:rPr>
          <w:bCs/>
          <w:sz w:val="22"/>
          <w:szCs w:val="22"/>
        </w:rPr>
        <w:t xml:space="preserve"> </w:t>
      </w:r>
      <w:r w:rsidRPr="009715EC">
        <w:rPr>
          <w:bCs/>
          <w:sz w:val="22"/>
          <w:szCs w:val="22"/>
        </w:rPr>
        <w:t>Pierwszym dniem terminu jest dzień, w którym upływa termin składania ofert.</w:t>
      </w:r>
    </w:p>
    <w:p w14:paraId="48F4D855" w14:textId="77777777" w:rsidR="009715EC" w:rsidRPr="009715EC" w:rsidRDefault="009715EC" w:rsidP="009715EC">
      <w:pPr>
        <w:pStyle w:val="Akapitzlist"/>
        <w:numPr>
          <w:ilvl w:val="0"/>
          <w:numId w:val="9"/>
        </w:numPr>
        <w:ind w:left="357" w:hanging="357"/>
        <w:contextualSpacing w:val="0"/>
        <w:jc w:val="both"/>
        <w:rPr>
          <w:bCs/>
          <w:sz w:val="22"/>
          <w:szCs w:val="22"/>
        </w:rPr>
      </w:pPr>
      <w:r w:rsidRPr="00AF325D">
        <w:rPr>
          <w:sz w:val="22"/>
          <w:szCs w:val="22"/>
        </w:rPr>
        <w:t xml:space="preserve">Filmy instruktażowe dotyczące m.in. sposobu składania oferty są dostępne na platformie EFO w zakładce POMOC -   </w:t>
      </w:r>
      <w:hyperlink r:id="rId12" w:history="1">
        <w:r w:rsidRPr="009715EC">
          <w:rPr>
            <w:rStyle w:val="Hipercze"/>
            <w:sz w:val="22"/>
            <w:szCs w:val="22"/>
          </w:rPr>
          <w:t>https://efo.coig.biz/index/pomoc/dokumentacja</w:t>
        </w:r>
      </w:hyperlink>
      <w:r w:rsidRPr="009715EC">
        <w:rPr>
          <w:sz w:val="22"/>
          <w:szCs w:val="22"/>
        </w:rPr>
        <w:t xml:space="preserve"> </w:t>
      </w:r>
    </w:p>
    <w:p w14:paraId="36BD716E" w14:textId="77777777" w:rsidR="009715EC" w:rsidRPr="00AF325D" w:rsidRDefault="009715EC" w:rsidP="009715EC">
      <w:pPr>
        <w:pStyle w:val="Akapitzlist"/>
        <w:numPr>
          <w:ilvl w:val="0"/>
          <w:numId w:val="9"/>
        </w:numPr>
        <w:ind w:left="357" w:hanging="357"/>
        <w:contextualSpacing w:val="0"/>
        <w:jc w:val="both"/>
        <w:rPr>
          <w:bCs/>
          <w:sz w:val="22"/>
          <w:szCs w:val="22"/>
        </w:rPr>
      </w:pPr>
      <w:r w:rsidRPr="00AF325D">
        <w:rPr>
          <w:sz w:val="22"/>
          <w:szCs w:val="22"/>
        </w:rPr>
        <w:t>W sprawach merytorycznych związanych z opublikowanym ogłoszeniem prosimy o kontakt z Zamawiającym za pośrednictwem formularza kontaktowego dostępnego pod ikoną koperty „Wyślij wiadomość” na platformie EFO.</w:t>
      </w:r>
      <w:bookmarkStart w:id="47" w:name="_Hlk235017570"/>
      <w:bookmarkStart w:id="48" w:name="_Hlk235017344"/>
    </w:p>
    <w:p w14:paraId="7CC4125F" w14:textId="100F51AF" w:rsidR="009715EC" w:rsidRPr="009715EC" w:rsidRDefault="009715EC" w:rsidP="009715EC">
      <w:pPr>
        <w:pStyle w:val="Akapitzlist"/>
        <w:numPr>
          <w:ilvl w:val="0"/>
          <w:numId w:val="9"/>
        </w:numPr>
        <w:ind w:left="357" w:hanging="357"/>
        <w:contextualSpacing w:val="0"/>
        <w:jc w:val="both"/>
        <w:rPr>
          <w:bCs/>
          <w:sz w:val="22"/>
          <w:szCs w:val="22"/>
        </w:rPr>
      </w:pPr>
      <w:r w:rsidRPr="00AF325D">
        <w:rPr>
          <w:sz w:val="22"/>
          <w:szCs w:val="22"/>
        </w:rPr>
        <w:t xml:space="preserve">W sprawach dotyczących obsługi funkcjonalnej lub technicznej platformy EFO prosimy o skorzystanie z formularza kontaktowego dostępnego na ww. platformie w zakładce „Kontakt”:  </w:t>
      </w:r>
      <w:hyperlink r:id="rId13" w:history="1">
        <w:r w:rsidRPr="009715EC">
          <w:rPr>
            <w:rStyle w:val="Hipercze"/>
            <w:sz w:val="22"/>
            <w:szCs w:val="22"/>
          </w:rPr>
          <w:t>https://efo.coig.biz/index/kontakt</w:t>
        </w:r>
      </w:hyperlink>
      <w:bookmarkEnd w:id="47"/>
      <w:r w:rsidRPr="009715EC">
        <w:rPr>
          <w:sz w:val="22"/>
          <w:szCs w:val="22"/>
        </w:rPr>
        <w:t xml:space="preserve">  </w:t>
      </w:r>
    </w:p>
    <w:bookmarkEnd w:id="48"/>
    <w:p w14:paraId="53B7CB55" w14:textId="77777777" w:rsidR="00E55B9B" w:rsidRPr="00810672" w:rsidRDefault="00E55B9B" w:rsidP="00E55B9B">
      <w:pPr>
        <w:pStyle w:val="Akapitzlist"/>
        <w:ind w:left="357"/>
        <w:contextualSpacing w:val="0"/>
        <w:jc w:val="both"/>
        <w:rPr>
          <w:bCs/>
          <w:sz w:val="10"/>
          <w:szCs w:val="10"/>
        </w:rPr>
      </w:pPr>
    </w:p>
    <w:p w14:paraId="124E66EB" w14:textId="48BC439D" w:rsidR="0066362A" w:rsidRPr="00E55B9B" w:rsidRDefault="0066362A" w:rsidP="00E55B9B">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49" w:name="_Toc106184571"/>
      <w:bookmarkStart w:id="50" w:name="_Toc241048813"/>
      <w:r w:rsidRPr="00E55B9B">
        <w:rPr>
          <w:rFonts w:ascii="Times New Roman" w:hAnsi="Times New Roman" w:cs="Times New Roman"/>
          <w:color w:val="auto"/>
          <w:sz w:val="22"/>
          <w:szCs w:val="22"/>
        </w:rPr>
        <w:t>Część XIV. Informacja o środkach komunikacji elektronicznej oraz wymaganiach technicznych i organizacyjnych sporządzania, wysyłania i odbierania korespondencji</w:t>
      </w:r>
      <w:bookmarkEnd w:id="49"/>
      <w:r w:rsidR="00E55B9B">
        <w:rPr>
          <w:rFonts w:ascii="Times New Roman" w:hAnsi="Times New Roman" w:cs="Times New Roman"/>
          <w:color w:val="auto"/>
          <w:sz w:val="22"/>
          <w:szCs w:val="22"/>
        </w:rPr>
        <w:t>.</w:t>
      </w:r>
      <w:bookmarkEnd w:id="50"/>
    </w:p>
    <w:p w14:paraId="64CF04C2" w14:textId="77777777" w:rsidR="0066362A" w:rsidRPr="00E55B9B" w:rsidRDefault="0066362A" w:rsidP="00E55B9B">
      <w:pPr>
        <w:pStyle w:val="Akapitzlist"/>
        <w:numPr>
          <w:ilvl w:val="0"/>
          <w:numId w:val="10"/>
        </w:numPr>
        <w:ind w:hanging="357"/>
        <w:contextualSpacing w:val="0"/>
        <w:jc w:val="both"/>
        <w:rPr>
          <w:bCs/>
          <w:sz w:val="22"/>
          <w:szCs w:val="22"/>
        </w:rPr>
      </w:pPr>
      <w:r w:rsidRPr="00E55B9B">
        <w:rPr>
          <w:bCs/>
          <w:sz w:val="22"/>
          <w:szCs w:val="22"/>
        </w:rPr>
        <w:t>Komunikacja Zamawiającego z Wykonawcami odbywa się za pomocą środków komunikacji elektronicznej.</w:t>
      </w:r>
    </w:p>
    <w:p w14:paraId="74F679F0" w14:textId="77777777" w:rsidR="0066362A" w:rsidRPr="00E55B9B" w:rsidRDefault="0066362A" w:rsidP="00E55B9B">
      <w:pPr>
        <w:pStyle w:val="Akapitzlist"/>
        <w:numPr>
          <w:ilvl w:val="0"/>
          <w:numId w:val="10"/>
        </w:numPr>
        <w:ind w:hanging="357"/>
        <w:contextualSpacing w:val="0"/>
        <w:jc w:val="both"/>
        <w:rPr>
          <w:bCs/>
          <w:sz w:val="22"/>
          <w:szCs w:val="22"/>
        </w:rPr>
      </w:pPr>
      <w:r w:rsidRPr="00E55B9B">
        <w:rPr>
          <w:bCs/>
          <w:sz w:val="22"/>
          <w:szCs w:val="22"/>
        </w:rPr>
        <w:t>Wykonawcy przekazują korespondencję przy użyciu Platformy EFO.</w:t>
      </w:r>
    </w:p>
    <w:p w14:paraId="2EB0E8DF" w14:textId="6082791E" w:rsidR="0066362A" w:rsidRPr="00E55B9B" w:rsidRDefault="0066362A" w:rsidP="00E55B9B">
      <w:pPr>
        <w:pStyle w:val="Akapitzlist"/>
        <w:numPr>
          <w:ilvl w:val="0"/>
          <w:numId w:val="10"/>
        </w:numPr>
        <w:ind w:hanging="357"/>
        <w:contextualSpacing w:val="0"/>
        <w:jc w:val="both"/>
        <w:rPr>
          <w:bCs/>
          <w:sz w:val="22"/>
          <w:szCs w:val="22"/>
        </w:rPr>
      </w:pPr>
      <w:r w:rsidRPr="00E55B9B">
        <w:rPr>
          <w:bCs/>
          <w:sz w:val="22"/>
          <w:szCs w:val="22"/>
        </w:rPr>
        <w:t xml:space="preserve">Zamawiający przekazuje korespondencję przy użyciu Platformy EFO lub przez zamieszczanie informacji w Profilu </w:t>
      </w:r>
      <w:r w:rsidR="00E55B9B">
        <w:rPr>
          <w:bCs/>
          <w:sz w:val="22"/>
          <w:szCs w:val="22"/>
        </w:rPr>
        <w:t>N</w:t>
      </w:r>
      <w:r w:rsidRPr="00E55B9B">
        <w:rPr>
          <w:bCs/>
          <w:sz w:val="22"/>
          <w:szCs w:val="22"/>
        </w:rPr>
        <w:t>abywcy.</w:t>
      </w:r>
    </w:p>
    <w:p w14:paraId="53E27014" w14:textId="72D980E6" w:rsidR="0066362A" w:rsidRPr="003113CB" w:rsidRDefault="0066362A" w:rsidP="00E55B9B">
      <w:pPr>
        <w:pStyle w:val="Akapitzlist"/>
        <w:numPr>
          <w:ilvl w:val="0"/>
          <w:numId w:val="10"/>
        </w:numPr>
        <w:ind w:hanging="357"/>
        <w:contextualSpacing w:val="0"/>
        <w:jc w:val="both"/>
        <w:rPr>
          <w:bCs/>
          <w:sz w:val="22"/>
          <w:szCs w:val="22"/>
        </w:rPr>
      </w:pPr>
      <w:r w:rsidRPr="00E55B9B">
        <w:rPr>
          <w:bCs/>
          <w:sz w:val="22"/>
          <w:szCs w:val="22"/>
        </w:rPr>
        <w:t xml:space="preserve">Wymagania techniczne oraz organizacyjne dotyczące korzystania z Platformy EFO są zamieszczone w Regulaminie korzystania z Platformy pod adresem efo.coig.biz oraz w zakładce </w:t>
      </w:r>
      <w:r w:rsidRPr="00E55B9B">
        <w:rPr>
          <w:bCs/>
          <w:i/>
          <w:iCs/>
          <w:sz w:val="22"/>
          <w:szCs w:val="22"/>
        </w:rPr>
        <w:t>Pomoc</w:t>
      </w:r>
      <w:r w:rsidR="003113CB">
        <w:rPr>
          <w:bCs/>
          <w:i/>
          <w:iCs/>
          <w:sz w:val="22"/>
          <w:szCs w:val="22"/>
        </w:rPr>
        <w:t xml:space="preserve"> </w:t>
      </w:r>
      <w:hyperlink r:id="rId14" w:history="1">
        <w:r w:rsidR="003113CB" w:rsidRPr="00B47E7B">
          <w:rPr>
            <w:rStyle w:val="Hipercze"/>
            <w:bCs/>
            <w:sz w:val="22"/>
            <w:szCs w:val="22"/>
          </w:rPr>
          <w:t>https://efo.coig.biz/index/pomoc/dokumentacja</w:t>
        </w:r>
      </w:hyperlink>
      <w:r w:rsidRPr="003113CB">
        <w:rPr>
          <w:bCs/>
          <w:i/>
          <w:iCs/>
          <w:sz w:val="22"/>
          <w:szCs w:val="22"/>
        </w:rPr>
        <w:t>.</w:t>
      </w:r>
    </w:p>
    <w:p w14:paraId="30F28A88" w14:textId="77777777" w:rsidR="0066362A" w:rsidRPr="00E55B9B" w:rsidRDefault="0066362A" w:rsidP="00E55B9B">
      <w:pPr>
        <w:pStyle w:val="Akapitzlist"/>
        <w:numPr>
          <w:ilvl w:val="0"/>
          <w:numId w:val="10"/>
        </w:numPr>
        <w:ind w:hanging="357"/>
        <w:contextualSpacing w:val="0"/>
        <w:jc w:val="both"/>
        <w:rPr>
          <w:bCs/>
          <w:sz w:val="22"/>
          <w:szCs w:val="22"/>
        </w:rPr>
      </w:pPr>
      <w:r w:rsidRPr="00E55B9B">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49F1F4FB" w14:textId="183E736E" w:rsidR="0066362A" w:rsidRPr="00E55B9B" w:rsidRDefault="0066362A" w:rsidP="00E55B9B">
      <w:pPr>
        <w:pStyle w:val="Akapitzlist"/>
        <w:numPr>
          <w:ilvl w:val="0"/>
          <w:numId w:val="10"/>
        </w:numPr>
        <w:ind w:hanging="357"/>
        <w:contextualSpacing w:val="0"/>
        <w:jc w:val="both"/>
        <w:rPr>
          <w:b/>
          <w:i/>
          <w:iCs/>
          <w:color w:val="C00000"/>
          <w:sz w:val="22"/>
          <w:szCs w:val="22"/>
        </w:rPr>
      </w:pPr>
      <w:r w:rsidRPr="00E55B9B">
        <w:rPr>
          <w:bCs/>
          <w:sz w:val="22"/>
          <w:szCs w:val="22"/>
        </w:rPr>
        <w:t xml:space="preserve">Zamawiający informuje, </w:t>
      </w:r>
      <w:r w:rsidR="00D32B96" w:rsidRPr="00E55B9B">
        <w:rPr>
          <w:bCs/>
          <w:sz w:val="22"/>
          <w:szCs w:val="22"/>
        </w:rPr>
        <w:t>iż informacje</w:t>
      </w:r>
      <w:r w:rsidRPr="00E55B9B">
        <w:rPr>
          <w:bCs/>
          <w:sz w:val="22"/>
          <w:szCs w:val="22"/>
        </w:rPr>
        <w:t xml:space="preserve"> zawarte w Załączniku nr ……. do SWZ stanowią tajemnicę przedsiębiorstwa w rozumieniu ustawy z dnia 16.04.1993r. o zwalczaniu nieuczciwej konkurencji. Zamawiający przekaże załącznik do </w:t>
      </w:r>
      <w:r w:rsidR="00236448" w:rsidRPr="00E55B9B">
        <w:rPr>
          <w:bCs/>
          <w:sz w:val="22"/>
          <w:szCs w:val="22"/>
        </w:rPr>
        <w:t>SWZ, po</w:t>
      </w:r>
      <w:r w:rsidRPr="00E55B9B">
        <w:rPr>
          <w:bCs/>
          <w:sz w:val="22"/>
          <w:szCs w:val="22"/>
        </w:rPr>
        <w:t xml:space="preserve"> złożeniu zobowiązania do zachowania informacji w nim zawartych w poufności. Wzór zobowiązania stanowi </w:t>
      </w:r>
      <w:r w:rsidRPr="00E55B9B">
        <w:rPr>
          <w:b/>
          <w:sz w:val="22"/>
          <w:szCs w:val="22"/>
        </w:rPr>
        <w:t xml:space="preserve">Załącznik </w:t>
      </w:r>
      <w:r w:rsidR="00236448" w:rsidRPr="00E55B9B">
        <w:rPr>
          <w:b/>
          <w:sz w:val="22"/>
          <w:szCs w:val="22"/>
        </w:rPr>
        <w:t>nr 6</w:t>
      </w:r>
      <w:r w:rsidRPr="00E55B9B">
        <w:rPr>
          <w:b/>
          <w:sz w:val="22"/>
          <w:szCs w:val="22"/>
        </w:rPr>
        <w:t xml:space="preserve"> </w:t>
      </w:r>
      <w:r w:rsidRPr="00E55B9B">
        <w:rPr>
          <w:bCs/>
          <w:sz w:val="22"/>
          <w:szCs w:val="22"/>
        </w:rPr>
        <w:t>do SWZ</w:t>
      </w:r>
      <w:r w:rsidR="00E2796B" w:rsidRPr="00E55B9B">
        <w:rPr>
          <w:bCs/>
          <w:sz w:val="22"/>
          <w:szCs w:val="22"/>
        </w:rPr>
        <w:t xml:space="preserve"> – </w:t>
      </w:r>
      <w:r w:rsidR="00E55B9B" w:rsidRPr="00E55B9B">
        <w:rPr>
          <w:bCs/>
          <w:sz w:val="22"/>
          <w:szCs w:val="22"/>
        </w:rPr>
        <w:t xml:space="preserve">nie </w:t>
      </w:r>
      <w:r w:rsidR="00E2796B" w:rsidRPr="00E55B9B">
        <w:rPr>
          <w:bCs/>
          <w:sz w:val="22"/>
          <w:szCs w:val="22"/>
        </w:rPr>
        <w:t>dotyczy</w:t>
      </w:r>
      <w:r w:rsidR="00E55B9B" w:rsidRPr="00E55B9B">
        <w:rPr>
          <w:bCs/>
          <w:sz w:val="22"/>
          <w:szCs w:val="22"/>
        </w:rPr>
        <w:t>.</w:t>
      </w:r>
    </w:p>
    <w:p w14:paraId="0E343A21" w14:textId="01F97FC7" w:rsidR="003E02BE" w:rsidRDefault="003E02BE" w:rsidP="00E55B9B">
      <w:pPr>
        <w:pStyle w:val="Akapitzlist"/>
        <w:numPr>
          <w:ilvl w:val="0"/>
          <w:numId w:val="10"/>
        </w:numPr>
        <w:ind w:left="357" w:hanging="357"/>
        <w:contextualSpacing w:val="0"/>
        <w:jc w:val="both"/>
        <w:rPr>
          <w:b/>
          <w:sz w:val="22"/>
          <w:szCs w:val="22"/>
          <w:u w:val="single"/>
        </w:rPr>
      </w:pPr>
      <w:r w:rsidRPr="00C628DE">
        <w:rPr>
          <w:b/>
          <w:sz w:val="22"/>
          <w:szCs w:val="22"/>
          <w:u w:val="single"/>
        </w:rPr>
        <w:t>Zamawiający przewiduje zwołani</w:t>
      </w:r>
      <w:r w:rsidR="00E55B9B" w:rsidRPr="00C628DE">
        <w:rPr>
          <w:b/>
          <w:sz w:val="22"/>
          <w:szCs w:val="22"/>
          <w:u w:val="single"/>
        </w:rPr>
        <w:t>e</w:t>
      </w:r>
      <w:r w:rsidRPr="00C628DE">
        <w:rPr>
          <w:b/>
          <w:sz w:val="22"/>
          <w:szCs w:val="22"/>
          <w:u w:val="single"/>
        </w:rPr>
        <w:t xml:space="preserve"> zebrania Wykonawców zgodnie z art. 136 ustawy </w:t>
      </w:r>
      <w:proofErr w:type="spellStart"/>
      <w:r w:rsidRPr="00C628DE">
        <w:rPr>
          <w:b/>
          <w:sz w:val="22"/>
          <w:szCs w:val="22"/>
          <w:u w:val="single"/>
        </w:rPr>
        <w:t>Pzp</w:t>
      </w:r>
      <w:proofErr w:type="spellEnd"/>
      <w:r w:rsidRPr="00C628DE">
        <w:rPr>
          <w:b/>
          <w:sz w:val="22"/>
          <w:szCs w:val="22"/>
          <w:u w:val="single"/>
        </w:rPr>
        <w:t xml:space="preserve">. </w:t>
      </w:r>
      <w:r w:rsidR="00E55B9B" w:rsidRPr="00C628DE">
        <w:rPr>
          <w:b/>
          <w:sz w:val="22"/>
          <w:szCs w:val="22"/>
          <w:u w:val="single"/>
        </w:rPr>
        <w:t>O terminie zebrania Zamawiający poinformuje na stronie internetowej postępowania.</w:t>
      </w:r>
    </w:p>
    <w:p w14:paraId="548DA599" w14:textId="23E6BE11" w:rsidR="007F7F61" w:rsidRPr="00977CAF" w:rsidRDefault="007F7F61" w:rsidP="00941E46">
      <w:pPr>
        <w:pStyle w:val="Akapitzlist"/>
        <w:ind w:left="357"/>
        <w:contextualSpacing w:val="0"/>
        <w:jc w:val="both"/>
        <w:rPr>
          <w:b/>
          <w:sz w:val="22"/>
          <w:szCs w:val="22"/>
          <w:u w:val="single"/>
        </w:rPr>
      </w:pPr>
      <w:r w:rsidRPr="00977CAF">
        <w:rPr>
          <w:sz w:val="22"/>
          <w:szCs w:val="22"/>
        </w:rPr>
        <w:t>Zamawiający udzieli odpowiedzi na pytania poprzez opublikowanie ich w Profilu Nabywcy.</w:t>
      </w:r>
    </w:p>
    <w:p w14:paraId="625016C0" w14:textId="77777777" w:rsidR="0066362A" w:rsidRPr="008908B4" w:rsidRDefault="0066362A" w:rsidP="0066362A">
      <w:pPr>
        <w:spacing w:line="288" w:lineRule="auto"/>
        <w:jc w:val="both"/>
        <w:rPr>
          <w:bCs/>
          <w:sz w:val="22"/>
          <w:szCs w:val="22"/>
        </w:rPr>
      </w:pPr>
    </w:p>
    <w:p w14:paraId="3585AE39" w14:textId="01A0C4CF" w:rsidR="0066362A" w:rsidRPr="00E55B9B" w:rsidRDefault="0066362A" w:rsidP="00E55B9B">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51" w:name="_Toc106184572"/>
      <w:bookmarkStart w:id="52" w:name="_Toc241048814"/>
      <w:r w:rsidRPr="00E55B9B">
        <w:rPr>
          <w:rFonts w:ascii="Times New Roman" w:hAnsi="Times New Roman" w:cs="Times New Roman"/>
          <w:color w:val="auto"/>
          <w:sz w:val="22"/>
          <w:szCs w:val="22"/>
        </w:rPr>
        <w:t>Część XV. Opis sposobu obliczenia ceny</w:t>
      </w:r>
      <w:bookmarkEnd w:id="51"/>
      <w:r w:rsidR="00E55B9B" w:rsidRPr="00E55B9B">
        <w:rPr>
          <w:rFonts w:ascii="Times New Roman" w:hAnsi="Times New Roman" w:cs="Times New Roman"/>
          <w:color w:val="auto"/>
          <w:sz w:val="22"/>
          <w:szCs w:val="22"/>
        </w:rPr>
        <w:t>.</w:t>
      </w:r>
      <w:bookmarkEnd w:id="52"/>
    </w:p>
    <w:p w14:paraId="64799ED1" w14:textId="77777777" w:rsidR="0066362A" w:rsidRPr="00E55B9B" w:rsidRDefault="0066362A" w:rsidP="00E55B9B">
      <w:pPr>
        <w:pStyle w:val="Akapitzlist"/>
        <w:numPr>
          <w:ilvl w:val="0"/>
          <w:numId w:val="11"/>
        </w:numPr>
        <w:contextualSpacing w:val="0"/>
        <w:jc w:val="both"/>
        <w:rPr>
          <w:bCs/>
          <w:sz w:val="22"/>
          <w:szCs w:val="22"/>
        </w:rPr>
      </w:pPr>
      <w:r w:rsidRPr="00E55B9B">
        <w:rPr>
          <w:bCs/>
          <w:sz w:val="22"/>
          <w:szCs w:val="22"/>
        </w:rPr>
        <w:t xml:space="preserve">Wykonawca podaje cenę oferty zgodnie z wymaganiami wynikającymi z Formularza Ofertowego. </w:t>
      </w:r>
    </w:p>
    <w:p w14:paraId="28CE9729" w14:textId="77777777" w:rsidR="0066362A" w:rsidRPr="00E55B9B" w:rsidRDefault="0066362A" w:rsidP="00E55B9B">
      <w:pPr>
        <w:pStyle w:val="Akapitzlist"/>
        <w:numPr>
          <w:ilvl w:val="0"/>
          <w:numId w:val="11"/>
        </w:numPr>
        <w:contextualSpacing w:val="0"/>
        <w:jc w:val="both"/>
        <w:rPr>
          <w:bCs/>
          <w:sz w:val="22"/>
          <w:szCs w:val="22"/>
        </w:rPr>
      </w:pPr>
      <w:r w:rsidRPr="00E55B9B">
        <w:rPr>
          <w:bCs/>
          <w:sz w:val="22"/>
          <w:szCs w:val="22"/>
        </w:rPr>
        <w:t xml:space="preserve">Cena całkowita oferty musi wynikać z sumy wartości wszystkich pozycji Formularza ofertowego, powiększonej o podatek VAT. </w:t>
      </w:r>
    </w:p>
    <w:p w14:paraId="1889D491" w14:textId="77777777" w:rsidR="0066362A" w:rsidRPr="00E55B9B" w:rsidRDefault="0066362A" w:rsidP="00E55B9B">
      <w:pPr>
        <w:pStyle w:val="Akapitzlist"/>
        <w:numPr>
          <w:ilvl w:val="0"/>
          <w:numId w:val="11"/>
        </w:numPr>
        <w:contextualSpacing w:val="0"/>
        <w:jc w:val="both"/>
        <w:rPr>
          <w:bCs/>
          <w:sz w:val="22"/>
          <w:szCs w:val="22"/>
        </w:rPr>
      </w:pPr>
      <w:r w:rsidRPr="00E55B9B">
        <w:rPr>
          <w:bCs/>
          <w:sz w:val="22"/>
          <w:szCs w:val="22"/>
        </w:rPr>
        <w:t>Ceny należy podać w złotych polskich z dokładnością co do grosza.</w:t>
      </w:r>
    </w:p>
    <w:p w14:paraId="7AAC7BE4" w14:textId="77777777" w:rsidR="0066362A" w:rsidRPr="00E55B9B" w:rsidRDefault="0066362A" w:rsidP="00E55B9B">
      <w:pPr>
        <w:pStyle w:val="Akapitzlist"/>
        <w:numPr>
          <w:ilvl w:val="0"/>
          <w:numId w:val="11"/>
        </w:numPr>
        <w:contextualSpacing w:val="0"/>
        <w:jc w:val="both"/>
        <w:rPr>
          <w:bCs/>
          <w:sz w:val="22"/>
          <w:szCs w:val="22"/>
        </w:rPr>
      </w:pPr>
      <w:r w:rsidRPr="00E55B9B">
        <w:rPr>
          <w:bCs/>
          <w:sz w:val="22"/>
          <w:szCs w:val="22"/>
        </w:rPr>
        <w:t xml:space="preserve">Cena obejmuje wszelkie należności Wykonawcy za wykonanie całości przedmiotu zamówienia, z uwzględnieniem opłat i podatków. </w:t>
      </w:r>
    </w:p>
    <w:p w14:paraId="4619C307" w14:textId="77777777" w:rsidR="0066362A" w:rsidRPr="00E55B9B" w:rsidRDefault="0066362A" w:rsidP="00E55B9B">
      <w:pPr>
        <w:pStyle w:val="Akapitzlist"/>
        <w:numPr>
          <w:ilvl w:val="0"/>
          <w:numId w:val="11"/>
        </w:numPr>
        <w:contextualSpacing w:val="0"/>
        <w:jc w:val="both"/>
        <w:rPr>
          <w:bCs/>
          <w:sz w:val="22"/>
          <w:szCs w:val="22"/>
        </w:rPr>
      </w:pPr>
      <w:r w:rsidRPr="00E55B9B">
        <w:rPr>
          <w:bCs/>
          <w:sz w:val="22"/>
          <w:szCs w:val="22"/>
        </w:rPr>
        <w:t>Jeżeli wybór składanej oferty prowadzić będzie do powstania u Zamawiającego obowiązku podatkowego zgodnie z ustawą z 11.03.2004r. o podatku od towarów i usług Wykonawca obowiązany jest podać w ofercie:</w:t>
      </w:r>
    </w:p>
    <w:p w14:paraId="655BBE47" w14:textId="583401EC" w:rsidR="0066362A" w:rsidRPr="00E55B9B" w:rsidRDefault="00BB3566" w:rsidP="00E55B9B">
      <w:pPr>
        <w:pStyle w:val="Akapitzlist"/>
        <w:numPr>
          <w:ilvl w:val="1"/>
          <w:numId w:val="11"/>
        </w:numPr>
        <w:contextualSpacing w:val="0"/>
        <w:jc w:val="both"/>
        <w:rPr>
          <w:bCs/>
          <w:sz w:val="22"/>
          <w:szCs w:val="22"/>
        </w:rPr>
      </w:pPr>
      <w:r>
        <w:rPr>
          <w:bCs/>
          <w:sz w:val="22"/>
          <w:szCs w:val="22"/>
        </w:rPr>
        <w:t>i</w:t>
      </w:r>
      <w:r w:rsidR="0066362A" w:rsidRPr="00E55B9B">
        <w:rPr>
          <w:bCs/>
          <w:sz w:val="22"/>
          <w:szCs w:val="22"/>
        </w:rPr>
        <w:t>nformację, że wybór tej oferty prowadził będzie do powstania obowiązku podatkowego u Zamawiającego,</w:t>
      </w:r>
    </w:p>
    <w:p w14:paraId="0B9FA8BA" w14:textId="0BEEF436" w:rsidR="0066362A" w:rsidRPr="00E55B9B" w:rsidRDefault="00BB3566" w:rsidP="00E55B9B">
      <w:pPr>
        <w:pStyle w:val="Akapitzlist"/>
        <w:numPr>
          <w:ilvl w:val="1"/>
          <w:numId w:val="11"/>
        </w:numPr>
        <w:contextualSpacing w:val="0"/>
        <w:jc w:val="both"/>
        <w:rPr>
          <w:bCs/>
          <w:sz w:val="22"/>
          <w:szCs w:val="22"/>
        </w:rPr>
      </w:pPr>
      <w:r>
        <w:rPr>
          <w:bCs/>
          <w:sz w:val="22"/>
          <w:szCs w:val="22"/>
        </w:rPr>
        <w:t>w</w:t>
      </w:r>
      <w:r w:rsidR="0066362A" w:rsidRPr="00E55B9B">
        <w:rPr>
          <w:bCs/>
          <w:sz w:val="22"/>
          <w:szCs w:val="22"/>
        </w:rPr>
        <w:t>skazanie nazwy (rodzaju) towaru lub usługi, których dostawa lub świadczenie będą prowadziły do powstania obowiązku podatkowego,</w:t>
      </w:r>
    </w:p>
    <w:p w14:paraId="07188F83" w14:textId="5CC0FA8B" w:rsidR="0066362A" w:rsidRPr="00E55B9B" w:rsidRDefault="00BB3566" w:rsidP="00E55B9B">
      <w:pPr>
        <w:pStyle w:val="Akapitzlist"/>
        <w:numPr>
          <w:ilvl w:val="1"/>
          <w:numId w:val="11"/>
        </w:numPr>
        <w:contextualSpacing w:val="0"/>
        <w:jc w:val="both"/>
        <w:rPr>
          <w:bCs/>
          <w:sz w:val="22"/>
          <w:szCs w:val="22"/>
        </w:rPr>
      </w:pPr>
      <w:r>
        <w:rPr>
          <w:bCs/>
          <w:sz w:val="22"/>
          <w:szCs w:val="22"/>
        </w:rPr>
        <w:t>w</w:t>
      </w:r>
      <w:r w:rsidR="0066362A" w:rsidRPr="00E55B9B">
        <w:rPr>
          <w:bCs/>
          <w:sz w:val="22"/>
          <w:szCs w:val="22"/>
        </w:rPr>
        <w:t>skazanie wartości towaru lub usługi objętego obowiązkiem podatkowym Zamawiającego, bez kwoty podatku,</w:t>
      </w:r>
    </w:p>
    <w:p w14:paraId="544640F2" w14:textId="4BD80B88" w:rsidR="0066362A" w:rsidRPr="00E55B9B" w:rsidRDefault="00BB3566" w:rsidP="00E55B9B">
      <w:pPr>
        <w:pStyle w:val="Akapitzlist"/>
        <w:numPr>
          <w:ilvl w:val="1"/>
          <w:numId w:val="11"/>
        </w:numPr>
        <w:contextualSpacing w:val="0"/>
        <w:jc w:val="both"/>
        <w:rPr>
          <w:bCs/>
          <w:sz w:val="22"/>
          <w:szCs w:val="22"/>
        </w:rPr>
      </w:pPr>
      <w:r>
        <w:rPr>
          <w:bCs/>
          <w:sz w:val="22"/>
          <w:szCs w:val="22"/>
        </w:rPr>
        <w:t>w</w:t>
      </w:r>
      <w:r w:rsidR="0066362A" w:rsidRPr="00E55B9B">
        <w:rPr>
          <w:bCs/>
          <w:sz w:val="22"/>
          <w:szCs w:val="22"/>
        </w:rPr>
        <w:t>skazanie stawki podatku od towarów i usług, która zgodnie z wiedzą Wykonawcy będzie miała zastosowanie.</w:t>
      </w:r>
    </w:p>
    <w:p w14:paraId="26367223" w14:textId="77777777" w:rsidR="0066362A" w:rsidRPr="00BB3566" w:rsidRDefault="0066362A" w:rsidP="00E55B9B">
      <w:pPr>
        <w:ind w:left="360"/>
        <w:jc w:val="both"/>
        <w:rPr>
          <w:bCs/>
          <w:sz w:val="22"/>
          <w:szCs w:val="22"/>
        </w:rPr>
      </w:pPr>
      <w:r w:rsidRPr="00E55B9B">
        <w:rPr>
          <w:bCs/>
          <w:sz w:val="22"/>
          <w:szCs w:val="22"/>
        </w:rPr>
        <w:t xml:space="preserve">Wzór informacji stanowi </w:t>
      </w:r>
      <w:r w:rsidRPr="00E55B9B">
        <w:rPr>
          <w:b/>
          <w:sz w:val="22"/>
          <w:szCs w:val="22"/>
        </w:rPr>
        <w:t xml:space="preserve">Załącznik nr 3.2 </w:t>
      </w:r>
      <w:r w:rsidRPr="00BB3566">
        <w:rPr>
          <w:bCs/>
          <w:sz w:val="22"/>
          <w:szCs w:val="22"/>
        </w:rPr>
        <w:t>do SWZ.</w:t>
      </w:r>
    </w:p>
    <w:p w14:paraId="11C5639D" w14:textId="77777777" w:rsidR="0066362A" w:rsidRDefault="0066362A" w:rsidP="00E55B9B">
      <w:pPr>
        <w:pStyle w:val="Akapitzlist"/>
        <w:numPr>
          <w:ilvl w:val="0"/>
          <w:numId w:val="11"/>
        </w:numPr>
        <w:contextualSpacing w:val="0"/>
        <w:jc w:val="both"/>
        <w:rPr>
          <w:bCs/>
          <w:sz w:val="22"/>
          <w:szCs w:val="22"/>
        </w:rPr>
      </w:pPr>
      <w:r w:rsidRPr="00E55B9B">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17D5CC2B" w14:textId="01061304" w:rsidR="00583B2A" w:rsidRPr="00AA4843" w:rsidRDefault="00583B2A" w:rsidP="00E55B9B">
      <w:pPr>
        <w:pStyle w:val="Akapitzlist"/>
        <w:numPr>
          <w:ilvl w:val="0"/>
          <w:numId w:val="11"/>
        </w:numPr>
        <w:contextualSpacing w:val="0"/>
        <w:jc w:val="both"/>
        <w:rPr>
          <w:bCs/>
          <w:sz w:val="22"/>
          <w:szCs w:val="22"/>
        </w:rPr>
      </w:pPr>
      <w:r w:rsidRPr="00AA4843">
        <w:rPr>
          <w:bCs/>
          <w:sz w:val="22"/>
          <w:szCs w:val="22"/>
        </w:rPr>
        <w:t xml:space="preserve">Wynagrodzenie Wykonawcy </w:t>
      </w:r>
      <w:r w:rsidR="00095BAF" w:rsidRPr="00AA4843">
        <w:rPr>
          <w:b/>
          <w:sz w:val="22"/>
          <w:szCs w:val="22"/>
        </w:rPr>
        <w:t>Z</w:t>
      </w:r>
      <w:r w:rsidRPr="00AA4843">
        <w:rPr>
          <w:b/>
          <w:sz w:val="22"/>
          <w:szCs w:val="22"/>
        </w:rPr>
        <w:t xml:space="preserve">adania nr </w:t>
      </w:r>
      <w:r w:rsidR="001F2627" w:rsidRPr="00AA4843">
        <w:rPr>
          <w:b/>
          <w:sz w:val="22"/>
          <w:szCs w:val="22"/>
        </w:rPr>
        <w:t>1</w:t>
      </w:r>
      <w:r w:rsidRPr="00AA4843">
        <w:rPr>
          <w:b/>
          <w:sz w:val="22"/>
          <w:szCs w:val="22"/>
        </w:rPr>
        <w:t xml:space="preserve"> i </w:t>
      </w:r>
      <w:r w:rsidR="001F2627" w:rsidRPr="00AA4843">
        <w:rPr>
          <w:b/>
          <w:sz w:val="22"/>
          <w:szCs w:val="22"/>
        </w:rPr>
        <w:t>2</w:t>
      </w:r>
      <w:r w:rsidRPr="00AA4843">
        <w:rPr>
          <w:bCs/>
          <w:sz w:val="22"/>
          <w:szCs w:val="22"/>
        </w:rPr>
        <w:t xml:space="preserve"> składa się z dwóch składników: ceny za faktycznie wykonane usługi przewozowe na rzecz Zamawiającego (obliczane z zastosowaniem cen jednostkowych wskazanych w </w:t>
      </w:r>
      <w:r w:rsidR="0063221A" w:rsidRPr="00AA4843">
        <w:rPr>
          <w:bCs/>
          <w:sz w:val="22"/>
          <w:szCs w:val="22"/>
        </w:rPr>
        <w:t>cenniku (Załącznik nr 2.1 do SWZ)</w:t>
      </w:r>
      <w:r w:rsidRPr="00AA4843">
        <w:rPr>
          <w:bCs/>
          <w:sz w:val="22"/>
          <w:szCs w:val="22"/>
        </w:rPr>
        <w:t>) oraz kwoty równej kwocie pobranych od Wykonawcy opłat z tytułu udostępnienia mu infrastruktury przewozowej. Szczegółowe zasady rozliczeń zawiera projekt umowy.</w:t>
      </w:r>
    </w:p>
    <w:p w14:paraId="6F0C45BA" w14:textId="7E35C18D" w:rsidR="0063221A" w:rsidRPr="00AA4843" w:rsidRDefault="0063221A" w:rsidP="00E55B9B">
      <w:pPr>
        <w:pStyle w:val="Akapitzlist"/>
        <w:numPr>
          <w:ilvl w:val="0"/>
          <w:numId w:val="11"/>
        </w:numPr>
        <w:contextualSpacing w:val="0"/>
        <w:jc w:val="both"/>
        <w:rPr>
          <w:bCs/>
          <w:sz w:val="22"/>
          <w:szCs w:val="22"/>
        </w:rPr>
      </w:pPr>
      <w:r w:rsidRPr="00AA4843">
        <w:rPr>
          <w:bCs/>
          <w:sz w:val="22"/>
          <w:szCs w:val="22"/>
        </w:rPr>
        <w:t xml:space="preserve">Wykonawca </w:t>
      </w:r>
      <w:r w:rsidRPr="00AA4843">
        <w:rPr>
          <w:b/>
          <w:sz w:val="22"/>
          <w:szCs w:val="22"/>
        </w:rPr>
        <w:t>Zadania nr 3 i 4</w:t>
      </w:r>
      <w:r w:rsidRPr="00AA4843">
        <w:rPr>
          <w:bCs/>
          <w:sz w:val="22"/>
          <w:szCs w:val="22"/>
        </w:rPr>
        <w:t xml:space="preserve"> będzie obowiązany do przekazania Zamawiającemu kwoty opłat z tytułu udostępnienia infrastruktury kolejowej przewoźnikom. Szczegółowe warunki rozliczeń zawiera projekt umowy.</w:t>
      </w:r>
    </w:p>
    <w:p w14:paraId="6F33BEC8" w14:textId="77777777" w:rsidR="00583B2A" w:rsidRPr="00E55B9B" w:rsidRDefault="00583B2A" w:rsidP="00583B2A">
      <w:pPr>
        <w:pStyle w:val="Akapitzlist"/>
        <w:ind w:left="360"/>
        <w:contextualSpacing w:val="0"/>
        <w:jc w:val="both"/>
        <w:rPr>
          <w:bCs/>
          <w:sz w:val="22"/>
          <w:szCs w:val="22"/>
        </w:rPr>
      </w:pPr>
    </w:p>
    <w:p w14:paraId="5C8B28AB" w14:textId="1E71E8D3" w:rsidR="0066362A" w:rsidRPr="00583B2A"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53" w:name="_Toc106184573"/>
      <w:bookmarkStart w:id="54" w:name="_Toc241048815"/>
      <w:r w:rsidRPr="00583B2A">
        <w:rPr>
          <w:rFonts w:ascii="Times New Roman" w:hAnsi="Times New Roman" w:cs="Times New Roman"/>
          <w:color w:val="auto"/>
          <w:sz w:val="22"/>
          <w:szCs w:val="22"/>
        </w:rPr>
        <w:t>Część XVI. Kryteria oceny ofert</w:t>
      </w:r>
      <w:bookmarkEnd w:id="53"/>
      <w:r w:rsidR="00583B2A">
        <w:rPr>
          <w:rFonts w:ascii="Times New Roman" w:hAnsi="Times New Roman" w:cs="Times New Roman"/>
          <w:color w:val="auto"/>
          <w:sz w:val="22"/>
          <w:szCs w:val="22"/>
        </w:rPr>
        <w:t>.</w:t>
      </w:r>
      <w:bookmarkEnd w:id="54"/>
    </w:p>
    <w:p w14:paraId="61A40F85" w14:textId="77777777" w:rsidR="0066362A" w:rsidRPr="00583B2A" w:rsidRDefault="0066362A" w:rsidP="00583B2A">
      <w:pPr>
        <w:pStyle w:val="Akapitzlist"/>
        <w:numPr>
          <w:ilvl w:val="0"/>
          <w:numId w:val="12"/>
        </w:numPr>
        <w:ind w:hanging="357"/>
        <w:contextualSpacing w:val="0"/>
        <w:jc w:val="both"/>
        <w:rPr>
          <w:bCs/>
          <w:sz w:val="22"/>
          <w:szCs w:val="22"/>
        </w:rPr>
      </w:pPr>
      <w:r w:rsidRPr="00583B2A">
        <w:rPr>
          <w:bCs/>
          <w:sz w:val="22"/>
          <w:szCs w:val="22"/>
        </w:rPr>
        <w:t>Zamawiający oceni oferty z zastosowaniem następujących kryteriów oceny ofert:</w:t>
      </w:r>
    </w:p>
    <w:p w14:paraId="6DF454A1" w14:textId="01C97CF3" w:rsidR="0066362A" w:rsidRPr="00583B2A" w:rsidRDefault="0066362A" w:rsidP="00583B2A">
      <w:pPr>
        <w:pStyle w:val="Akapitzlist"/>
        <w:numPr>
          <w:ilvl w:val="1"/>
          <w:numId w:val="12"/>
        </w:numPr>
        <w:ind w:hanging="357"/>
        <w:jc w:val="both"/>
        <w:rPr>
          <w:bCs/>
          <w:sz w:val="22"/>
          <w:szCs w:val="22"/>
        </w:rPr>
      </w:pPr>
      <w:r w:rsidRPr="00583B2A">
        <w:rPr>
          <w:bCs/>
          <w:sz w:val="22"/>
          <w:szCs w:val="22"/>
        </w:rPr>
        <w:t xml:space="preserve">najniższa cena (C) </w:t>
      </w:r>
      <w:r w:rsidR="00583B2A">
        <w:rPr>
          <w:bCs/>
          <w:sz w:val="22"/>
          <w:szCs w:val="22"/>
        </w:rPr>
        <w:t>–</w:t>
      </w:r>
      <w:r w:rsidRPr="00583B2A">
        <w:rPr>
          <w:bCs/>
          <w:sz w:val="22"/>
          <w:szCs w:val="22"/>
        </w:rPr>
        <w:t xml:space="preserve"> waga</w:t>
      </w:r>
      <w:r w:rsidR="00583B2A">
        <w:rPr>
          <w:bCs/>
          <w:sz w:val="22"/>
          <w:szCs w:val="22"/>
        </w:rPr>
        <w:t xml:space="preserve"> </w:t>
      </w:r>
      <w:r w:rsidRPr="00583B2A">
        <w:rPr>
          <w:bCs/>
          <w:sz w:val="22"/>
          <w:szCs w:val="22"/>
        </w:rPr>
        <w:t>100 %</w:t>
      </w:r>
      <w:r w:rsidR="00583B2A">
        <w:rPr>
          <w:bCs/>
          <w:sz w:val="22"/>
          <w:szCs w:val="22"/>
        </w:rPr>
        <w:t>.</w:t>
      </w:r>
      <w:r w:rsidRPr="00583B2A">
        <w:rPr>
          <w:bCs/>
          <w:sz w:val="22"/>
          <w:szCs w:val="22"/>
        </w:rPr>
        <w:t xml:space="preserve"> </w:t>
      </w:r>
    </w:p>
    <w:p w14:paraId="515F933B" w14:textId="77777777" w:rsidR="0066362A" w:rsidRPr="00583B2A" w:rsidRDefault="0066362A" w:rsidP="00914F6C">
      <w:pPr>
        <w:pStyle w:val="Akapitzlist"/>
        <w:numPr>
          <w:ilvl w:val="0"/>
          <w:numId w:val="20"/>
        </w:numPr>
        <w:ind w:hanging="357"/>
        <w:contextualSpacing w:val="0"/>
        <w:jc w:val="both"/>
        <w:rPr>
          <w:bCs/>
          <w:sz w:val="22"/>
          <w:szCs w:val="22"/>
        </w:rPr>
      </w:pPr>
      <w:r w:rsidRPr="00583B2A">
        <w:rPr>
          <w:bCs/>
          <w:sz w:val="22"/>
          <w:szCs w:val="22"/>
        </w:rPr>
        <w:t>W kryterium cena oceniana będzie całkowita cena oferty. Oferta z najniższą ceną otrzyma maksymalną liczbę punktów. Pozostałe oferty zostaną ocenione zgodnie ze wzorem:</w:t>
      </w:r>
    </w:p>
    <w:p w14:paraId="5AA02A41" w14:textId="77777777" w:rsidR="0066362A" w:rsidRPr="00583B2A" w:rsidRDefault="00000000" w:rsidP="0066362A">
      <w:pPr>
        <w:spacing w:before="120" w:line="312" w:lineRule="auto"/>
        <w:ind w:left="426"/>
        <w:jc w:val="both"/>
        <w:rPr>
          <w:bCs/>
          <w:sz w:val="24"/>
          <w:szCs w:val="24"/>
        </w:rPr>
      </w:pPr>
      <m:oMathPara>
        <m:oMathParaPr>
          <m:jc m:val="center"/>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×100 pkt</m:t>
          </m:r>
        </m:oMath>
      </m:oMathPara>
    </w:p>
    <w:p w14:paraId="4D81E810" w14:textId="77777777" w:rsidR="0066362A" w:rsidRPr="00B15CAF" w:rsidRDefault="0066362A" w:rsidP="0066362A">
      <w:pPr>
        <w:spacing w:before="120" w:line="312" w:lineRule="auto"/>
        <w:ind w:left="426"/>
        <w:jc w:val="both"/>
        <w:rPr>
          <w:bCs/>
          <w:sz w:val="24"/>
          <w:szCs w:val="24"/>
        </w:rPr>
      </w:pPr>
      <w:r w:rsidRPr="00B15CAF">
        <w:rPr>
          <w:bCs/>
          <w:sz w:val="24"/>
          <w:szCs w:val="24"/>
        </w:rPr>
        <w:t>gdzie:</w:t>
      </w:r>
    </w:p>
    <w:p w14:paraId="0BB08F99" w14:textId="2A7EEC33" w:rsidR="0066362A" w:rsidRPr="00B15CAF" w:rsidRDefault="0066362A" w:rsidP="00583B2A">
      <w:pPr>
        <w:ind w:left="425"/>
        <w:jc w:val="both"/>
        <w:rPr>
          <w:bCs/>
          <w:sz w:val="24"/>
          <w:szCs w:val="24"/>
        </w:rPr>
      </w:pPr>
      <w:proofErr w:type="spellStart"/>
      <w:r w:rsidRPr="00B15CAF">
        <w:rPr>
          <w:bCs/>
          <w:sz w:val="24"/>
          <w:szCs w:val="24"/>
        </w:rPr>
        <w:t>P</w:t>
      </w:r>
      <w:r w:rsidRPr="0095301B">
        <w:rPr>
          <w:bCs/>
          <w:sz w:val="24"/>
          <w:szCs w:val="24"/>
          <w:vertAlign w:val="subscript"/>
        </w:rPr>
        <w:t>ofx</w:t>
      </w:r>
      <w:proofErr w:type="spellEnd"/>
      <w:r w:rsidRPr="00B15CAF">
        <w:rPr>
          <w:bCs/>
          <w:sz w:val="24"/>
          <w:szCs w:val="24"/>
        </w:rPr>
        <w:t xml:space="preserve">  </w:t>
      </w:r>
      <w:r w:rsidR="00583B2A" w:rsidRPr="00583B2A">
        <w:rPr>
          <w:bCs/>
          <w:sz w:val="22"/>
          <w:szCs w:val="22"/>
        </w:rPr>
        <w:t>–</w:t>
      </w:r>
      <w:r w:rsidRPr="00583B2A">
        <w:rPr>
          <w:bCs/>
          <w:sz w:val="22"/>
          <w:szCs w:val="22"/>
        </w:rPr>
        <w:t xml:space="preserve"> liczba punktów w kryterium „Cena” dla oferty o numerze „x”</w:t>
      </w:r>
      <w:r w:rsidRPr="00B15CAF">
        <w:rPr>
          <w:bCs/>
          <w:sz w:val="24"/>
          <w:szCs w:val="24"/>
        </w:rPr>
        <w:t xml:space="preserve"> </w:t>
      </w:r>
    </w:p>
    <w:p w14:paraId="0F8195A2" w14:textId="09D37041" w:rsidR="0066362A" w:rsidRPr="00B15CAF" w:rsidRDefault="0066362A" w:rsidP="00583B2A">
      <w:pPr>
        <w:ind w:left="425"/>
        <w:jc w:val="both"/>
        <w:rPr>
          <w:bCs/>
          <w:sz w:val="24"/>
          <w:szCs w:val="24"/>
        </w:rPr>
      </w:pPr>
      <w:r w:rsidRPr="00B15CAF">
        <w:rPr>
          <w:bCs/>
          <w:sz w:val="24"/>
          <w:szCs w:val="24"/>
        </w:rPr>
        <w:t>K</w:t>
      </w:r>
      <w:r w:rsidRPr="0095301B">
        <w:rPr>
          <w:bCs/>
          <w:sz w:val="24"/>
          <w:szCs w:val="24"/>
          <w:vertAlign w:val="subscript"/>
        </w:rPr>
        <w:t>min</w:t>
      </w:r>
      <w:r w:rsidR="00583B2A">
        <w:rPr>
          <w:bCs/>
          <w:sz w:val="24"/>
          <w:szCs w:val="24"/>
          <w:vertAlign w:val="subscript"/>
        </w:rPr>
        <w:t xml:space="preserve"> </w:t>
      </w:r>
      <w:r w:rsidRPr="00583B2A">
        <w:rPr>
          <w:bCs/>
          <w:sz w:val="22"/>
          <w:szCs w:val="22"/>
        </w:rPr>
        <w:t>– najniższa cena realizacji brutto oferty spośród wszystkich rozpatrywanych ofert</w:t>
      </w:r>
      <w:r w:rsidRPr="00B15CAF">
        <w:rPr>
          <w:bCs/>
          <w:sz w:val="24"/>
          <w:szCs w:val="24"/>
        </w:rPr>
        <w:t xml:space="preserve"> </w:t>
      </w:r>
    </w:p>
    <w:p w14:paraId="79563267" w14:textId="623827BF" w:rsidR="0066362A" w:rsidRPr="00B15CAF" w:rsidRDefault="0066362A" w:rsidP="00583B2A">
      <w:pPr>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w:t>
      </w:r>
      <w:r w:rsidR="00583B2A">
        <w:rPr>
          <w:bCs/>
          <w:sz w:val="24"/>
          <w:szCs w:val="24"/>
        </w:rPr>
        <w:t xml:space="preserve"> </w:t>
      </w:r>
      <w:r w:rsidRPr="00583B2A">
        <w:rPr>
          <w:bCs/>
          <w:sz w:val="22"/>
          <w:szCs w:val="22"/>
        </w:rPr>
        <w:t>– cena realizacji brutto oferty o numerze „x”</w:t>
      </w:r>
    </w:p>
    <w:p w14:paraId="1BF5D9A5" w14:textId="77777777" w:rsidR="00583B2A" w:rsidRDefault="00583B2A" w:rsidP="00583B2A">
      <w:pPr>
        <w:pStyle w:val="Akapitzlist"/>
        <w:autoSpaceDE w:val="0"/>
        <w:autoSpaceDN w:val="0"/>
        <w:ind w:left="357"/>
        <w:contextualSpacing w:val="0"/>
        <w:jc w:val="both"/>
        <w:rPr>
          <w:bCs/>
          <w:sz w:val="22"/>
          <w:szCs w:val="22"/>
        </w:rPr>
      </w:pPr>
      <w:bookmarkStart w:id="55" w:name="_Hlk68844118"/>
    </w:p>
    <w:p w14:paraId="7AD88F5A" w14:textId="48345D8E" w:rsidR="0066362A" w:rsidRPr="0070694E" w:rsidRDefault="0066362A" w:rsidP="00583B2A">
      <w:pPr>
        <w:pStyle w:val="Akapitzlist"/>
        <w:autoSpaceDE w:val="0"/>
        <w:autoSpaceDN w:val="0"/>
        <w:ind w:left="357"/>
        <w:contextualSpacing w:val="0"/>
        <w:jc w:val="both"/>
        <w:rPr>
          <w:bCs/>
        </w:rPr>
      </w:pPr>
      <w:r w:rsidRPr="00583B2A">
        <w:rPr>
          <w:bCs/>
          <w:sz w:val="22"/>
          <w:szCs w:val="22"/>
        </w:rPr>
        <w:t>Wyliczenie punktów zostanie dokonane z dokładnością do 8 miejsc po przecinku, zgodnie z matematycznymi zasadami zaokrąglania</w:t>
      </w:r>
      <w:r w:rsidRPr="0070694E">
        <w:rPr>
          <w:bCs/>
        </w:rPr>
        <w:t xml:space="preserve">. </w:t>
      </w:r>
    </w:p>
    <w:bookmarkEnd w:id="55"/>
    <w:p w14:paraId="61006C4D" w14:textId="77777777" w:rsidR="0066362A" w:rsidRPr="002028EA" w:rsidRDefault="0066362A" w:rsidP="0066362A">
      <w:pPr>
        <w:spacing w:before="120" w:line="312" w:lineRule="auto"/>
        <w:jc w:val="both"/>
        <w:rPr>
          <w:bCs/>
          <w:sz w:val="2"/>
          <w:szCs w:val="2"/>
        </w:rPr>
      </w:pPr>
    </w:p>
    <w:p w14:paraId="6847A282" w14:textId="29CB3A2A" w:rsidR="0066362A" w:rsidRPr="00583B2A" w:rsidRDefault="0066362A" w:rsidP="00583B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56" w:name="_Toc106184574"/>
      <w:bookmarkStart w:id="57" w:name="_Toc241048816"/>
      <w:r w:rsidRPr="00583B2A">
        <w:rPr>
          <w:rFonts w:ascii="Times New Roman" w:hAnsi="Times New Roman" w:cs="Times New Roman"/>
          <w:color w:val="auto"/>
          <w:sz w:val="22"/>
          <w:szCs w:val="22"/>
        </w:rPr>
        <w:t>Część XVII. Aukcja elektroniczna</w:t>
      </w:r>
      <w:bookmarkEnd w:id="56"/>
      <w:r w:rsidR="00583B2A" w:rsidRPr="00583B2A">
        <w:rPr>
          <w:rFonts w:ascii="Times New Roman" w:hAnsi="Times New Roman" w:cs="Times New Roman"/>
          <w:color w:val="auto"/>
          <w:sz w:val="22"/>
          <w:szCs w:val="22"/>
        </w:rPr>
        <w:t>.</w:t>
      </w:r>
      <w:bookmarkEnd w:id="57"/>
    </w:p>
    <w:p w14:paraId="1F323B95" w14:textId="77777777" w:rsidR="0066362A" w:rsidRPr="00583B2A" w:rsidRDefault="0066362A" w:rsidP="00914F6C">
      <w:pPr>
        <w:numPr>
          <w:ilvl w:val="1"/>
          <w:numId w:val="22"/>
        </w:numPr>
        <w:jc w:val="both"/>
        <w:rPr>
          <w:sz w:val="22"/>
          <w:szCs w:val="22"/>
        </w:rPr>
      </w:pPr>
      <w:r w:rsidRPr="00583B2A">
        <w:rPr>
          <w:sz w:val="22"/>
          <w:szCs w:val="22"/>
        </w:rPr>
        <w:t>Zamawiający zamierza dokonać wyboru najkorzystniejszej oferty z zastosowaniem jednoetapowej aukcji elektronicznej.</w:t>
      </w:r>
    </w:p>
    <w:p w14:paraId="65247B40" w14:textId="77777777" w:rsidR="0066362A" w:rsidRPr="00583B2A" w:rsidRDefault="0066362A" w:rsidP="00914F6C">
      <w:pPr>
        <w:numPr>
          <w:ilvl w:val="1"/>
          <w:numId w:val="22"/>
        </w:numPr>
        <w:jc w:val="both"/>
        <w:rPr>
          <w:b/>
          <w:sz w:val="22"/>
          <w:szCs w:val="22"/>
        </w:rPr>
      </w:pPr>
      <w:r w:rsidRPr="00583B2A">
        <w:rPr>
          <w:sz w:val="22"/>
          <w:szCs w:val="22"/>
        </w:rPr>
        <w:lastRenderedPageBreak/>
        <w:t xml:space="preserve">Po dokonaniu oceny ofert, w celu wyboru najkorzystniejszej oferty przeprowadzona zostanie aukcja elektroniczna, jeżeli w postępowaniu złożone zostaną </w:t>
      </w:r>
      <w:r w:rsidRPr="00583B2A">
        <w:rPr>
          <w:b/>
          <w:sz w:val="22"/>
          <w:szCs w:val="22"/>
        </w:rPr>
        <w:t xml:space="preserve">co najmniej dwie oferty niepodlegające odrzuceniu.   </w:t>
      </w:r>
    </w:p>
    <w:p w14:paraId="439921F6" w14:textId="77777777" w:rsidR="0066362A" w:rsidRPr="00583B2A" w:rsidRDefault="0066362A" w:rsidP="00914F6C">
      <w:pPr>
        <w:numPr>
          <w:ilvl w:val="1"/>
          <w:numId w:val="22"/>
        </w:numPr>
        <w:jc w:val="both"/>
        <w:rPr>
          <w:b/>
          <w:sz w:val="22"/>
          <w:szCs w:val="22"/>
        </w:rPr>
      </w:pPr>
      <w:r w:rsidRPr="00583B2A">
        <w:rPr>
          <w:b/>
          <w:sz w:val="22"/>
          <w:szCs w:val="22"/>
        </w:rPr>
        <w:t>Posiadanie przez Wykonawcę ważnego bezpiecznego podpisu elektronicznego jest warunkiem koniecznym udziału w aukcji.</w:t>
      </w:r>
    </w:p>
    <w:p w14:paraId="64B8C0CB" w14:textId="77777777" w:rsidR="0066362A" w:rsidRPr="00583B2A" w:rsidRDefault="0066362A" w:rsidP="00914F6C">
      <w:pPr>
        <w:numPr>
          <w:ilvl w:val="1"/>
          <w:numId w:val="22"/>
        </w:numPr>
        <w:jc w:val="both"/>
        <w:rPr>
          <w:b/>
          <w:sz w:val="22"/>
          <w:szCs w:val="22"/>
        </w:rPr>
      </w:pPr>
      <w:r w:rsidRPr="00583B2A">
        <w:rPr>
          <w:sz w:val="22"/>
          <w:szCs w:val="22"/>
        </w:rPr>
        <w:t xml:space="preserve">Przedmiotem aukcji elektronicznej będzie: </w:t>
      </w:r>
    </w:p>
    <w:p w14:paraId="1EC91134" w14:textId="77777777" w:rsidR="0066362A" w:rsidRPr="00583B2A" w:rsidRDefault="0066362A" w:rsidP="00583B2A">
      <w:pPr>
        <w:pStyle w:val="Akapitzlist"/>
        <w:tabs>
          <w:tab w:val="left" w:pos="284"/>
        </w:tabs>
        <w:ind w:left="567"/>
        <w:rPr>
          <w:sz w:val="22"/>
          <w:szCs w:val="22"/>
        </w:rPr>
      </w:pPr>
      <w:r w:rsidRPr="00583B2A">
        <w:rPr>
          <w:sz w:val="22"/>
          <w:szCs w:val="22"/>
        </w:rPr>
        <w:t>1)   kryterium ceny</w:t>
      </w:r>
    </w:p>
    <w:p w14:paraId="22A5A91F" w14:textId="71231C9B" w:rsidR="0066362A" w:rsidRPr="00583B2A" w:rsidRDefault="0066362A" w:rsidP="00914F6C">
      <w:pPr>
        <w:numPr>
          <w:ilvl w:val="1"/>
          <w:numId w:val="22"/>
        </w:numPr>
        <w:jc w:val="both"/>
        <w:rPr>
          <w:bCs/>
          <w:sz w:val="22"/>
          <w:szCs w:val="22"/>
        </w:rPr>
      </w:pPr>
      <w:r w:rsidRPr="00583B2A">
        <w:rPr>
          <w:b/>
          <w:sz w:val="22"/>
          <w:szCs w:val="22"/>
        </w:rPr>
        <w:t xml:space="preserve">Minimalna </w:t>
      </w:r>
      <w:r w:rsidR="00236448" w:rsidRPr="00583B2A">
        <w:rPr>
          <w:b/>
          <w:sz w:val="22"/>
          <w:szCs w:val="22"/>
        </w:rPr>
        <w:t>wysokość postąpienia</w:t>
      </w:r>
      <w:r w:rsidRPr="00583B2A">
        <w:rPr>
          <w:bCs/>
          <w:sz w:val="22"/>
          <w:szCs w:val="22"/>
        </w:rPr>
        <w:t xml:space="preserve"> w kryterium cena:</w:t>
      </w:r>
    </w:p>
    <w:p w14:paraId="4855CAB3" w14:textId="7DC0F18E" w:rsidR="0066362A" w:rsidRPr="00095BAF" w:rsidRDefault="0066362A" w:rsidP="00583B2A">
      <w:pPr>
        <w:ind w:left="502"/>
        <w:jc w:val="both"/>
        <w:rPr>
          <w:b/>
          <w:bCs/>
          <w:sz w:val="22"/>
          <w:szCs w:val="22"/>
        </w:rPr>
      </w:pPr>
      <w:r w:rsidRPr="00095BAF">
        <w:rPr>
          <w:b/>
          <w:bCs/>
          <w:sz w:val="22"/>
          <w:szCs w:val="22"/>
        </w:rPr>
        <w:t xml:space="preserve">Zadanie </w:t>
      </w:r>
      <w:r w:rsidR="00583B2A" w:rsidRPr="00095BAF">
        <w:rPr>
          <w:b/>
          <w:bCs/>
          <w:sz w:val="22"/>
          <w:szCs w:val="22"/>
        </w:rPr>
        <w:t xml:space="preserve">nr </w:t>
      </w:r>
      <w:r w:rsidRPr="00095BAF">
        <w:rPr>
          <w:b/>
          <w:bCs/>
          <w:sz w:val="22"/>
          <w:szCs w:val="22"/>
        </w:rPr>
        <w:t xml:space="preserve">1 – </w:t>
      </w:r>
      <w:r w:rsidR="0063221A">
        <w:rPr>
          <w:b/>
          <w:bCs/>
          <w:sz w:val="22"/>
          <w:szCs w:val="22"/>
        </w:rPr>
        <w:t>1</w:t>
      </w:r>
      <w:r w:rsidR="00095BAF" w:rsidRPr="00095BAF">
        <w:rPr>
          <w:b/>
          <w:bCs/>
          <w:sz w:val="22"/>
          <w:szCs w:val="22"/>
        </w:rPr>
        <w:t xml:space="preserve">00 000,00 </w:t>
      </w:r>
      <w:r w:rsidRPr="00095BAF">
        <w:rPr>
          <w:b/>
          <w:bCs/>
          <w:sz w:val="22"/>
          <w:szCs w:val="22"/>
        </w:rPr>
        <w:t xml:space="preserve">zł brutto </w:t>
      </w:r>
    </w:p>
    <w:p w14:paraId="1E4E16F6" w14:textId="439F8BD2" w:rsidR="0066362A" w:rsidRPr="00095BAF" w:rsidRDefault="0066362A" w:rsidP="00583B2A">
      <w:pPr>
        <w:ind w:left="502"/>
        <w:jc w:val="both"/>
        <w:rPr>
          <w:b/>
          <w:bCs/>
          <w:sz w:val="22"/>
          <w:szCs w:val="22"/>
        </w:rPr>
      </w:pPr>
      <w:r w:rsidRPr="00095BAF">
        <w:rPr>
          <w:b/>
          <w:bCs/>
          <w:sz w:val="22"/>
          <w:szCs w:val="22"/>
        </w:rPr>
        <w:t xml:space="preserve">Zadanie </w:t>
      </w:r>
      <w:r w:rsidR="00583B2A" w:rsidRPr="00095BAF">
        <w:rPr>
          <w:b/>
          <w:bCs/>
          <w:sz w:val="22"/>
          <w:szCs w:val="22"/>
        </w:rPr>
        <w:t xml:space="preserve">nr </w:t>
      </w:r>
      <w:r w:rsidRPr="00095BAF">
        <w:rPr>
          <w:b/>
          <w:bCs/>
          <w:sz w:val="22"/>
          <w:szCs w:val="22"/>
        </w:rPr>
        <w:t xml:space="preserve">2 – </w:t>
      </w:r>
      <w:r w:rsidR="0063221A">
        <w:rPr>
          <w:b/>
          <w:bCs/>
          <w:sz w:val="22"/>
          <w:szCs w:val="22"/>
        </w:rPr>
        <w:t xml:space="preserve">  4</w:t>
      </w:r>
      <w:r w:rsidR="00095BAF" w:rsidRPr="00095BAF">
        <w:rPr>
          <w:b/>
          <w:bCs/>
          <w:sz w:val="22"/>
          <w:szCs w:val="22"/>
        </w:rPr>
        <w:t>0 000,00</w:t>
      </w:r>
      <w:r w:rsidRPr="00095BAF">
        <w:rPr>
          <w:b/>
          <w:bCs/>
          <w:sz w:val="22"/>
          <w:szCs w:val="22"/>
        </w:rPr>
        <w:t xml:space="preserve"> zł brutto</w:t>
      </w:r>
    </w:p>
    <w:p w14:paraId="57841E32" w14:textId="7E5C3538" w:rsidR="00583B2A" w:rsidRPr="00095BAF" w:rsidRDefault="00583B2A" w:rsidP="00583B2A">
      <w:pPr>
        <w:ind w:left="502"/>
        <w:jc w:val="both"/>
        <w:rPr>
          <w:b/>
          <w:bCs/>
          <w:sz w:val="22"/>
          <w:szCs w:val="22"/>
        </w:rPr>
      </w:pPr>
      <w:r w:rsidRPr="00095BAF">
        <w:rPr>
          <w:b/>
          <w:bCs/>
          <w:sz w:val="22"/>
          <w:szCs w:val="22"/>
        </w:rPr>
        <w:t xml:space="preserve">Zadanie nr 3 – </w:t>
      </w:r>
      <w:r w:rsidR="0063221A">
        <w:rPr>
          <w:b/>
          <w:bCs/>
          <w:sz w:val="22"/>
          <w:szCs w:val="22"/>
        </w:rPr>
        <w:t xml:space="preserve">  5</w:t>
      </w:r>
      <w:r w:rsidR="00095BAF" w:rsidRPr="00095BAF">
        <w:rPr>
          <w:b/>
          <w:bCs/>
          <w:sz w:val="22"/>
          <w:szCs w:val="22"/>
        </w:rPr>
        <w:t>0 000,00 zł brutto</w:t>
      </w:r>
    </w:p>
    <w:p w14:paraId="06E2009C" w14:textId="4AA2AC52" w:rsidR="00583B2A" w:rsidRPr="00095BAF" w:rsidRDefault="00583B2A" w:rsidP="00583B2A">
      <w:pPr>
        <w:ind w:left="502"/>
        <w:jc w:val="both"/>
        <w:rPr>
          <w:b/>
          <w:bCs/>
          <w:sz w:val="22"/>
          <w:szCs w:val="22"/>
        </w:rPr>
      </w:pPr>
      <w:r w:rsidRPr="00095BAF">
        <w:rPr>
          <w:b/>
          <w:bCs/>
          <w:sz w:val="22"/>
          <w:szCs w:val="22"/>
        </w:rPr>
        <w:t xml:space="preserve">Zadanie nr 4 – </w:t>
      </w:r>
      <w:r w:rsidR="0063221A">
        <w:rPr>
          <w:b/>
          <w:bCs/>
          <w:sz w:val="22"/>
          <w:szCs w:val="22"/>
        </w:rPr>
        <w:t xml:space="preserve">  2</w:t>
      </w:r>
      <w:r w:rsidR="00095BAF" w:rsidRPr="00095BAF">
        <w:rPr>
          <w:b/>
          <w:bCs/>
          <w:sz w:val="22"/>
          <w:szCs w:val="22"/>
        </w:rPr>
        <w:t>0 000,00 zł brutto</w:t>
      </w:r>
    </w:p>
    <w:p w14:paraId="34D39E5B" w14:textId="77777777" w:rsidR="0066362A" w:rsidRPr="00583B2A" w:rsidRDefault="0066362A" w:rsidP="00914F6C">
      <w:pPr>
        <w:numPr>
          <w:ilvl w:val="1"/>
          <w:numId w:val="22"/>
        </w:numPr>
        <w:jc w:val="both"/>
        <w:rPr>
          <w:bCs/>
          <w:sz w:val="22"/>
          <w:szCs w:val="22"/>
        </w:rPr>
      </w:pPr>
      <w:r w:rsidRPr="00583B2A">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 informacji umożliwiających identyfikację Wykonawców. </w:t>
      </w:r>
    </w:p>
    <w:p w14:paraId="356ECB5F" w14:textId="77777777" w:rsidR="0066362A" w:rsidRPr="00583B2A" w:rsidRDefault="0066362A" w:rsidP="00914F6C">
      <w:pPr>
        <w:numPr>
          <w:ilvl w:val="1"/>
          <w:numId w:val="22"/>
        </w:numPr>
        <w:jc w:val="both"/>
        <w:rPr>
          <w:b/>
          <w:sz w:val="22"/>
          <w:szCs w:val="22"/>
        </w:rPr>
      </w:pPr>
      <w:r w:rsidRPr="00583B2A">
        <w:rPr>
          <w:sz w:val="22"/>
          <w:szCs w:val="22"/>
        </w:rPr>
        <w:t>Sposób oceny ofert w toku aukcji elektronicznej będzie obejmował przeliczanie postąpień na punktową ocenę oferty, z uwzględnieniem punktacji otrzymanej przed otwarciem aukcji za kryteria niezmienne w toku aukcji.</w:t>
      </w:r>
    </w:p>
    <w:p w14:paraId="767CCBD5" w14:textId="249A3375" w:rsidR="0066362A" w:rsidRPr="00583B2A" w:rsidRDefault="0066362A" w:rsidP="00914F6C">
      <w:pPr>
        <w:pStyle w:val="Akapitzlist"/>
        <w:widowControl w:val="0"/>
        <w:numPr>
          <w:ilvl w:val="1"/>
          <w:numId w:val="22"/>
        </w:numPr>
        <w:autoSpaceDE w:val="0"/>
        <w:autoSpaceDN w:val="0"/>
        <w:adjustRightInd w:val="0"/>
        <w:contextualSpacing w:val="0"/>
        <w:jc w:val="both"/>
        <w:rPr>
          <w:sz w:val="22"/>
          <w:szCs w:val="22"/>
        </w:rPr>
      </w:pPr>
      <w:r w:rsidRPr="00583B2A">
        <w:rPr>
          <w:bCs/>
          <w:sz w:val="22"/>
          <w:szCs w:val="22"/>
        </w:rPr>
        <w:t>Adres</w:t>
      </w:r>
      <w:r w:rsidRPr="00583B2A">
        <w:rPr>
          <w:sz w:val="22"/>
          <w:szCs w:val="22"/>
        </w:rPr>
        <w:t xml:space="preserve"> strony </w:t>
      </w:r>
      <w:r w:rsidR="00D32B96" w:rsidRPr="00583B2A">
        <w:rPr>
          <w:sz w:val="22"/>
          <w:szCs w:val="22"/>
        </w:rPr>
        <w:t>internetowej, na</w:t>
      </w:r>
      <w:r w:rsidRPr="00583B2A">
        <w:rPr>
          <w:sz w:val="22"/>
          <w:szCs w:val="22"/>
        </w:rPr>
        <w:t xml:space="preserve"> której będzie prowadzona aukcja elektroniczna </w:t>
      </w:r>
      <w:r w:rsidRPr="00583B2A">
        <w:rPr>
          <w:bCs/>
          <w:sz w:val="22"/>
          <w:szCs w:val="22"/>
        </w:rPr>
        <w:t>będzie podany w zaproszeniu do aukcji.</w:t>
      </w:r>
      <w:r w:rsidRPr="00583B2A">
        <w:rPr>
          <w:strike/>
          <w:sz w:val="22"/>
          <w:szCs w:val="22"/>
        </w:rPr>
        <w:t xml:space="preserve"> </w:t>
      </w:r>
      <w:r w:rsidRPr="00583B2A">
        <w:rPr>
          <w:rStyle w:val="Hipercze"/>
          <w:color w:val="auto"/>
          <w:sz w:val="22"/>
          <w:szCs w:val="22"/>
        </w:rPr>
        <w:t xml:space="preserve"> </w:t>
      </w:r>
      <w:r w:rsidRPr="00583B2A">
        <w:rPr>
          <w:sz w:val="22"/>
          <w:szCs w:val="22"/>
        </w:rPr>
        <w:t xml:space="preserve"> </w:t>
      </w:r>
    </w:p>
    <w:p w14:paraId="2CA49FCB" w14:textId="77777777" w:rsidR="0066362A" w:rsidRPr="00583B2A" w:rsidRDefault="0066362A" w:rsidP="00914F6C">
      <w:pPr>
        <w:numPr>
          <w:ilvl w:val="1"/>
          <w:numId w:val="22"/>
        </w:numPr>
        <w:jc w:val="both"/>
        <w:rPr>
          <w:sz w:val="22"/>
          <w:szCs w:val="22"/>
        </w:rPr>
      </w:pPr>
      <w:r w:rsidRPr="00583B2A">
        <w:rPr>
          <w:sz w:val="22"/>
          <w:szCs w:val="22"/>
        </w:rPr>
        <w:t xml:space="preserve">Zgodnie z art. 234 ust. 1 i 2 ustawy </w:t>
      </w:r>
      <w:proofErr w:type="spellStart"/>
      <w:r w:rsidRPr="00583B2A">
        <w:rPr>
          <w:sz w:val="22"/>
          <w:szCs w:val="22"/>
        </w:rPr>
        <w:t>Pzp</w:t>
      </w:r>
      <w:proofErr w:type="spellEnd"/>
      <w:r w:rsidRPr="00583B2A">
        <w:rPr>
          <w:sz w:val="22"/>
          <w:szCs w:val="22"/>
        </w:rPr>
        <w:t xml:space="preserve"> w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4292FA80" w14:textId="77777777" w:rsidR="0066362A" w:rsidRPr="00583B2A" w:rsidRDefault="0066362A" w:rsidP="00914F6C">
      <w:pPr>
        <w:numPr>
          <w:ilvl w:val="1"/>
          <w:numId w:val="22"/>
        </w:numPr>
        <w:jc w:val="both"/>
        <w:rPr>
          <w:sz w:val="22"/>
          <w:szCs w:val="22"/>
        </w:rPr>
      </w:pPr>
      <w:r w:rsidRPr="00583B2A">
        <w:rPr>
          <w:sz w:val="22"/>
          <w:szCs w:val="22"/>
        </w:rPr>
        <w:t xml:space="preserve">Postąpienia, pod rygorem nieważności, składa się opatrzone </w:t>
      </w:r>
      <w:r w:rsidRPr="00583B2A">
        <w:rPr>
          <w:bCs/>
          <w:sz w:val="22"/>
          <w:szCs w:val="22"/>
        </w:rPr>
        <w:t>bezpiecznym podpisem elektronicznym weryfikowanym za pomocą ważnego kwalifikowanego certyfikatu</w:t>
      </w:r>
      <w:r w:rsidRPr="00583B2A">
        <w:rPr>
          <w:sz w:val="22"/>
          <w:szCs w:val="22"/>
        </w:rPr>
        <w:t>.</w:t>
      </w:r>
    </w:p>
    <w:p w14:paraId="1BA0CC7B" w14:textId="21FCF828" w:rsidR="0066362A" w:rsidRPr="00583B2A" w:rsidRDefault="0066362A" w:rsidP="00914F6C">
      <w:pPr>
        <w:pStyle w:val="Akapitzlist"/>
        <w:widowControl w:val="0"/>
        <w:numPr>
          <w:ilvl w:val="1"/>
          <w:numId w:val="22"/>
        </w:numPr>
        <w:autoSpaceDE w:val="0"/>
        <w:autoSpaceDN w:val="0"/>
        <w:adjustRightInd w:val="0"/>
        <w:contextualSpacing w:val="0"/>
        <w:jc w:val="both"/>
        <w:rPr>
          <w:sz w:val="22"/>
          <w:szCs w:val="22"/>
        </w:rPr>
      </w:pPr>
      <w:r w:rsidRPr="00583B2A">
        <w:rPr>
          <w:bCs/>
          <w:sz w:val="22"/>
          <w:szCs w:val="22"/>
        </w:rPr>
        <w:t xml:space="preserve">Dane osób upoważnionych do składania ofert w aukcji w postępowaniu objętym ustawą Prawo zamówień publicznych muszą być zgodne z danymi podanymi w certyfikacie podpisu kwalifikowanego </w:t>
      </w:r>
      <w:r w:rsidR="00163CA7">
        <w:rPr>
          <w:bCs/>
          <w:sz w:val="22"/>
          <w:szCs w:val="22"/>
        </w:rPr>
        <w:t>–</w:t>
      </w:r>
      <w:r w:rsidRPr="00583B2A">
        <w:rPr>
          <w:bCs/>
          <w:sz w:val="22"/>
          <w:szCs w:val="22"/>
        </w:rPr>
        <w:t xml:space="preserve"> przede</w:t>
      </w:r>
      <w:r w:rsidR="00163CA7">
        <w:rPr>
          <w:bCs/>
          <w:sz w:val="22"/>
          <w:szCs w:val="22"/>
        </w:rPr>
        <w:t xml:space="preserve"> </w:t>
      </w:r>
      <w:r w:rsidRPr="00583B2A">
        <w:rPr>
          <w:bCs/>
          <w:sz w:val="22"/>
          <w:szCs w:val="22"/>
        </w:rPr>
        <w:t>wszystkim zgodne muszą być imię / imiona i nazwisko.</w:t>
      </w:r>
    </w:p>
    <w:p w14:paraId="02D14535" w14:textId="77777777" w:rsidR="0066362A" w:rsidRPr="00583B2A" w:rsidRDefault="0066362A" w:rsidP="00914F6C">
      <w:pPr>
        <w:pStyle w:val="Akapitzlist"/>
        <w:widowControl w:val="0"/>
        <w:numPr>
          <w:ilvl w:val="1"/>
          <w:numId w:val="22"/>
        </w:numPr>
        <w:autoSpaceDE w:val="0"/>
        <w:autoSpaceDN w:val="0"/>
        <w:adjustRightInd w:val="0"/>
        <w:contextualSpacing w:val="0"/>
        <w:jc w:val="both"/>
        <w:rPr>
          <w:sz w:val="22"/>
          <w:szCs w:val="22"/>
        </w:rPr>
      </w:pPr>
      <w:r w:rsidRPr="00583B2A">
        <w:rPr>
          <w:bCs/>
          <w:sz w:val="22"/>
          <w:szCs w:val="22"/>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3158B069" w14:textId="77777777" w:rsidR="0066362A" w:rsidRPr="00583B2A" w:rsidRDefault="0066362A" w:rsidP="00914F6C">
      <w:pPr>
        <w:pStyle w:val="Akapitzlist"/>
        <w:widowControl w:val="0"/>
        <w:numPr>
          <w:ilvl w:val="1"/>
          <w:numId w:val="22"/>
        </w:numPr>
        <w:autoSpaceDE w:val="0"/>
        <w:autoSpaceDN w:val="0"/>
        <w:adjustRightInd w:val="0"/>
        <w:contextualSpacing w:val="0"/>
        <w:jc w:val="both"/>
        <w:rPr>
          <w:sz w:val="22"/>
          <w:szCs w:val="22"/>
        </w:rPr>
      </w:pPr>
      <w:r w:rsidRPr="00583B2A">
        <w:rPr>
          <w:bCs/>
          <w:sz w:val="22"/>
          <w:szCs w:val="22"/>
        </w:rPr>
        <w:t>Wymagania</w:t>
      </w:r>
      <w:r w:rsidRPr="00583B2A">
        <w:rPr>
          <w:sz w:val="22"/>
          <w:szCs w:val="22"/>
        </w:rPr>
        <w:t xml:space="preserve"> dotyczące rejestracji i identyfikacji Wykonawców:</w:t>
      </w:r>
    </w:p>
    <w:p w14:paraId="327481CB" w14:textId="77777777" w:rsidR="0066362A" w:rsidRPr="00583B2A" w:rsidRDefault="0066362A" w:rsidP="00914F6C">
      <w:pPr>
        <w:pStyle w:val="Akapitzlist"/>
        <w:widowControl w:val="0"/>
        <w:numPr>
          <w:ilvl w:val="1"/>
          <w:numId w:val="21"/>
        </w:numPr>
        <w:tabs>
          <w:tab w:val="clear" w:pos="502"/>
        </w:tabs>
        <w:autoSpaceDE w:val="0"/>
        <w:autoSpaceDN w:val="0"/>
        <w:adjustRightInd w:val="0"/>
        <w:ind w:left="993" w:hanging="426"/>
        <w:contextualSpacing w:val="0"/>
        <w:jc w:val="both"/>
        <w:rPr>
          <w:strike/>
          <w:sz w:val="22"/>
          <w:szCs w:val="22"/>
        </w:rPr>
      </w:pPr>
      <w:r w:rsidRPr="00583B2A">
        <w:rPr>
          <w:bCs/>
          <w:sz w:val="22"/>
          <w:szCs w:val="22"/>
        </w:rPr>
        <w:t>Wykonawcy, których oferty nie podlegają odrzuceniu zostaną dopuszczeni do aukcji i otrzymają od Zamawiającego wraz z zaproszeniem poufne identyfikatory, komplety login-hasło, umożliwiające im zalogowanie do Portalu Aukcji Publicznych.</w:t>
      </w:r>
    </w:p>
    <w:p w14:paraId="3AA40477" w14:textId="77777777" w:rsidR="0066362A" w:rsidRPr="00583B2A" w:rsidRDefault="0066362A" w:rsidP="00914F6C">
      <w:pPr>
        <w:pStyle w:val="Akapitzlist"/>
        <w:widowControl w:val="0"/>
        <w:numPr>
          <w:ilvl w:val="1"/>
          <w:numId w:val="21"/>
        </w:numPr>
        <w:tabs>
          <w:tab w:val="clear" w:pos="502"/>
        </w:tabs>
        <w:autoSpaceDE w:val="0"/>
        <w:autoSpaceDN w:val="0"/>
        <w:adjustRightInd w:val="0"/>
        <w:ind w:left="993" w:hanging="426"/>
        <w:contextualSpacing w:val="0"/>
        <w:jc w:val="both"/>
        <w:rPr>
          <w:sz w:val="22"/>
          <w:szCs w:val="22"/>
        </w:rPr>
      </w:pPr>
      <w:r w:rsidRPr="00583B2A">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414C1A27" w14:textId="77777777" w:rsidR="0066362A" w:rsidRPr="00583B2A" w:rsidRDefault="0066362A" w:rsidP="00914F6C">
      <w:pPr>
        <w:pStyle w:val="Akapitzlist"/>
        <w:widowControl w:val="0"/>
        <w:numPr>
          <w:ilvl w:val="1"/>
          <w:numId w:val="21"/>
        </w:numPr>
        <w:tabs>
          <w:tab w:val="clear" w:pos="502"/>
        </w:tabs>
        <w:autoSpaceDE w:val="0"/>
        <w:autoSpaceDN w:val="0"/>
        <w:adjustRightInd w:val="0"/>
        <w:ind w:left="993" w:hanging="426"/>
        <w:contextualSpacing w:val="0"/>
        <w:jc w:val="both"/>
        <w:rPr>
          <w:sz w:val="22"/>
          <w:szCs w:val="22"/>
        </w:rPr>
      </w:pPr>
      <w:r w:rsidRPr="00583B2A">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p>
    <w:p w14:paraId="1F942A9A" w14:textId="77777777" w:rsidR="0066362A" w:rsidRPr="00583B2A" w:rsidRDefault="0066362A" w:rsidP="00914F6C">
      <w:pPr>
        <w:pStyle w:val="Akapitzlist"/>
        <w:widowControl w:val="0"/>
        <w:numPr>
          <w:ilvl w:val="1"/>
          <w:numId w:val="21"/>
        </w:numPr>
        <w:tabs>
          <w:tab w:val="clear" w:pos="502"/>
        </w:tabs>
        <w:autoSpaceDE w:val="0"/>
        <w:autoSpaceDN w:val="0"/>
        <w:adjustRightInd w:val="0"/>
        <w:ind w:left="993" w:hanging="426"/>
        <w:contextualSpacing w:val="0"/>
        <w:jc w:val="both"/>
        <w:rPr>
          <w:sz w:val="22"/>
          <w:szCs w:val="22"/>
        </w:rPr>
      </w:pPr>
      <w:r w:rsidRPr="00583B2A">
        <w:rPr>
          <w:bCs/>
          <w:sz w:val="22"/>
          <w:szCs w:val="22"/>
        </w:rPr>
        <w:t>Akceptacja regulaminu Portalu Aukcji Publicznych jest elementem wymaganym w trakcie pierwszego logowania oraz po każdorazowej zmianie regulaminu Portalu.</w:t>
      </w:r>
    </w:p>
    <w:p w14:paraId="12332705" w14:textId="44AD6922" w:rsidR="0066362A" w:rsidRPr="00583B2A" w:rsidRDefault="0066362A" w:rsidP="00914F6C">
      <w:pPr>
        <w:widowControl w:val="0"/>
        <w:numPr>
          <w:ilvl w:val="1"/>
          <w:numId w:val="22"/>
        </w:numPr>
        <w:tabs>
          <w:tab w:val="left" w:pos="0"/>
        </w:tabs>
        <w:suppressAutoHyphens/>
        <w:autoSpaceDE w:val="0"/>
        <w:autoSpaceDN w:val="0"/>
        <w:adjustRightInd w:val="0"/>
        <w:jc w:val="both"/>
        <w:rPr>
          <w:sz w:val="22"/>
          <w:szCs w:val="22"/>
        </w:rPr>
      </w:pPr>
      <w:r w:rsidRPr="00583B2A">
        <w:rPr>
          <w:sz w:val="22"/>
          <w:szCs w:val="22"/>
        </w:rPr>
        <w:t>Konto uczestnika (użytkownika Portalu Aukcji Publicznych LAIP)</w:t>
      </w:r>
      <w:r w:rsidR="006A1AE0">
        <w:rPr>
          <w:sz w:val="22"/>
          <w:szCs w:val="22"/>
        </w:rPr>
        <w:t>:</w:t>
      </w:r>
      <w:r w:rsidRPr="00583B2A">
        <w:rPr>
          <w:sz w:val="22"/>
          <w:szCs w:val="22"/>
        </w:rPr>
        <w:t xml:space="preserve"> </w:t>
      </w:r>
    </w:p>
    <w:p w14:paraId="4F6CB2D2" w14:textId="278D2E31" w:rsidR="0066362A" w:rsidRPr="00583B2A" w:rsidRDefault="0066362A">
      <w:pPr>
        <w:pStyle w:val="Akapitzlist"/>
        <w:widowControl w:val="0"/>
        <w:numPr>
          <w:ilvl w:val="0"/>
          <w:numId w:val="67"/>
        </w:numPr>
        <w:autoSpaceDE w:val="0"/>
        <w:autoSpaceDN w:val="0"/>
        <w:adjustRightInd w:val="0"/>
        <w:ind w:left="993" w:hanging="426"/>
        <w:jc w:val="both"/>
        <w:rPr>
          <w:sz w:val="22"/>
          <w:szCs w:val="22"/>
        </w:rPr>
      </w:pPr>
      <w:r w:rsidRPr="00583B2A">
        <w:rPr>
          <w:sz w:val="22"/>
          <w:szCs w:val="22"/>
        </w:rPr>
        <w:t>uniwersalne, obowiązujące dla wszystkich aukcji przeprowadzanych w Portalu LAIP, pod warunkiem otrzymania zaproszenia do udziału w danej aukcji</w:t>
      </w:r>
      <w:r w:rsidR="006A1AE0">
        <w:rPr>
          <w:sz w:val="22"/>
          <w:szCs w:val="22"/>
        </w:rPr>
        <w:t>,</w:t>
      </w:r>
    </w:p>
    <w:p w14:paraId="1815117C" w14:textId="75FF9DDF" w:rsidR="0066362A" w:rsidRPr="00583B2A" w:rsidRDefault="0066362A">
      <w:pPr>
        <w:pStyle w:val="Akapitzlist"/>
        <w:widowControl w:val="0"/>
        <w:numPr>
          <w:ilvl w:val="0"/>
          <w:numId w:val="67"/>
        </w:numPr>
        <w:autoSpaceDE w:val="0"/>
        <w:autoSpaceDN w:val="0"/>
        <w:adjustRightInd w:val="0"/>
        <w:ind w:left="993" w:hanging="426"/>
        <w:jc w:val="both"/>
        <w:rPr>
          <w:sz w:val="22"/>
          <w:szCs w:val="22"/>
        </w:rPr>
      </w:pPr>
      <w:r w:rsidRPr="00583B2A">
        <w:rPr>
          <w:sz w:val="22"/>
          <w:szCs w:val="22"/>
        </w:rPr>
        <w:t xml:space="preserve">tworzone jest automatycznie dla osoby wprowadzonej w polu „Osoba prowadząca postępowanie” oraz dla wszystkich osób ujętych na liście „Osoby upoważnione do składania </w:t>
      </w:r>
      <w:r w:rsidRPr="00583B2A">
        <w:rPr>
          <w:sz w:val="22"/>
          <w:szCs w:val="22"/>
        </w:rPr>
        <w:lastRenderedPageBreak/>
        <w:t>ofert w aukcji”</w:t>
      </w:r>
      <w:r w:rsidR="006A1AE0">
        <w:rPr>
          <w:sz w:val="22"/>
          <w:szCs w:val="22"/>
        </w:rPr>
        <w:t>,</w:t>
      </w:r>
    </w:p>
    <w:p w14:paraId="7B4C8ACD" w14:textId="0697ABB4" w:rsidR="0066362A" w:rsidRPr="00583B2A" w:rsidRDefault="0066362A">
      <w:pPr>
        <w:pStyle w:val="Akapitzlist"/>
        <w:widowControl w:val="0"/>
        <w:numPr>
          <w:ilvl w:val="0"/>
          <w:numId w:val="67"/>
        </w:numPr>
        <w:autoSpaceDE w:val="0"/>
        <w:autoSpaceDN w:val="0"/>
        <w:adjustRightInd w:val="0"/>
        <w:ind w:left="993" w:hanging="426"/>
        <w:jc w:val="both"/>
        <w:rPr>
          <w:sz w:val="22"/>
          <w:szCs w:val="22"/>
        </w:rPr>
      </w:pPr>
      <w:r w:rsidRPr="00583B2A">
        <w:rPr>
          <w:sz w:val="22"/>
          <w:szCs w:val="22"/>
        </w:rPr>
        <w:t>w momencie utworzenia konta użytkownika Portalu LAIP wysyłane jest powiadomienie o utworzeniu konta w Portalu Aukcji Publicznych</w:t>
      </w:r>
      <w:r w:rsidR="006A1AE0">
        <w:rPr>
          <w:sz w:val="22"/>
          <w:szCs w:val="22"/>
        </w:rPr>
        <w:t>,</w:t>
      </w:r>
    </w:p>
    <w:p w14:paraId="4275C2A0" w14:textId="77777777" w:rsidR="0066362A" w:rsidRPr="00583B2A" w:rsidRDefault="0066362A">
      <w:pPr>
        <w:pStyle w:val="Akapitzlist"/>
        <w:widowControl w:val="0"/>
        <w:numPr>
          <w:ilvl w:val="0"/>
          <w:numId w:val="67"/>
        </w:numPr>
        <w:autoSpaceDE w:val="0"/>
        <w:autoSpaceDN w:val="0"/>
        <w:adjustRightInd w:val="0"/>
        <w:ind w:left="993" w:hanging="426"/>
        <w:jc w:val="both"/>
        <w:rPr>
          <w:sz w:val="22"/>
          <w:szCs w:val="22"/>
        </w:rPr>
      </w:pPr>
      <w:r w:rsidRPr="00583B2A">
        <w:rPr>
          <w:sz w:val="22"/>
          <w:szCs w:val="22"/>
        </w:rPr>
        <w:t>jeżeli w polu „Osoba prowadząca postępowanie” oraz na liście „Osoby upoważnione do składania ofert w aukcji” wprowadzona jest ta sama osoba, o tym samym imieniu i nazwisku oraz adresie e</w:t>
      </w:r>
      <w:r w:rsidRPr="00583B2A">
        <w:rPr>
          <w:sz w:val="22"/>
          <w:szCs w:val="22"/>
        </w:rPr>
        <w:noBreakHyphen/>
        <w:t xml:space="preserve">mail, to konto uczestnika zostanie utworzone tylko jedno </w:t>
      </w:r>
      <w:r w:rsidRPr="00583B2A">
        <w:rPr>
          <w:sz w:val="22"/>
          <w:szCs w:val="22"/>
        </w:rPr>
        <w:br/>
        <w:t xml:space="preserve">i odpowiednio zostanie tylko raz wysłane jedno powiadomienie o utworzeniu konta użytkownika Portalu LAIP. </w:t>
      </w:r>
    </w:p>
    <w:p w14:paraId="3AB83A2F" w14:textId="03A2D29D" w:rsidR="0066362A" w:rsidRPr="00583B2A" w:rsidRDefault="0066362A" w:rsidP="00914F6C">
      <w:pPr>
        <w:pStyle w:val="Akapitzlist"/>
        <w:widowControl w:val="0"/>
        <w:numPr>
          <w:ilvl w:val="1"/>
          <w:numId w:val="22"/>
        </w:numPr>
        <w:autoSpaceDE w:val="0"/>
        <w:autoSpaceDN w:val="0"/>
        <w:adjustRightInd w:val="0"/>
        <w:jc w:val="both"/>
        <w:rPr>
          <w:sz w:val="22"/>
          <w:szCs w:val="22"/>
        </w:rPr>
      </w:pPr>
      <w:r w:rsidRPr="00583B2A">
        <w:rPr>
          <w:sz w:val="22"/>
          <w:szCs w:val="22"/>
        </w:rPr>
        <w:t>Powiadomienie o ogłoszeniu aukcji</w:t>
      </w:r>
      <w:r w:rsidR="006A1AE0">
        <w:rPr>
          <w:sz w:val="22"/>
          <w:szCs w:val="22"/>
        </w:rPr>
        <w:t>:</w:t>
      </w:r>
    </w:p>
    <w:p w14:paraId="489CF08B" w14:textId="306ED930" w:rsidR="0066362A" w:rsidRPr="00583B2A" w:rsidRDefault="0066362A">
      <w:pPr>
        <w:pStyle w:val="Akapitzlist"/>
        <w:widowControl w:val="0"/>
        <w:numPr>
          <w:ilvl w:val="1"/>
          <w:numId w:val="68"/>
        </w:numPr>
        <w:autoSpaceDE w:val="0"/>
        <w:autoSpaceDN w:val="0"/>
        <w:adjustRightInd w:val="0"/>
        <w:ind w:left="993" w:hanging="426"/>
        <w:contextualSpacing w:val="0"/>
        <w:jc w:val="both"/>
        <w:rPr>
          <w:sz w:val="22"/>
          <w:szCs w:val="22"/>
        </w:rPr>
      </w:pPr>
      <w:r w:rsidRPr="00583B2A">
        <w:rPr>
          <w:sz w:val="22"/>
          <w:szCs w:val="22"/>
        </w:rPr>
        <w:t>wysyłane jest do osoby wprowadzonej w polu „Osoba prowadząca postępowanie” oraz do wszystkich osób ujętych na liście „Osoby upoważnione do składania ofert w aukcji”</w:t>
      </w:r>
      <w:r w:rsidR="006A1AE0">
        <w:rPr>
          <w:sz w:val="22"/>
          <w:szCs w:val="22"/>
        </w:rPr>
        <w:t>,</w:t>
      </w:r>
      <w:r w:rsidRPr="00583B2A">
        <w:rPr>
          <w:sz w:val="22"/>
          <w:szCs w:val="22"/>
        </w:rPr>
        <w:t xml:space="preserve"> </w:t>
      </w:r>
    </w:p>
    <w:p w14:paraId="47C4EBAC" w14:textId="77777777" w:rsidR="0066362A" w:rsidRPr="00583B2A" w:rsidRDefault="0066362A">
      <w:pPr>
        <w:pStyle w:val="Akapitzlist"/>
        <w:widowControl w:val="0"/>
        <w:numPr>
          <w:ilvl w:val="1"/>
          <w:numId w:val="68"/>
        </w:numPr>
        <w:autoSpaceDE w:val="0"/>
        <w:autoSpaceDN w:val="0"/>
        <w:adjustRightInd w:val="0"/>
        <w:ind w:left="993" w:hanging="426"/>
        <w:contextualSpacing w:val="0"/>
        <w:jc w:val="both"/>
        <w:rPr>
          <w:sz w:val="22"/>
          <w:szCs w:val="22"/>
        </w:rPr>
      </w:pPr>
      <w:r w:rsidRPr="00583B2A">
        <w:rPr>
          <w:sz w:val="22"/>
          <w:szCs w:val="22"/>
        </w:rPr>
        <w:t xml:space="preserve">jeżeli w polu „Osoba prowadząca postępowanie” oraz na liście „Osoby upoważnione do składania ofert w aukcji” wprowadzona jest ta sama osoba, o tym samym imieniu </w:t>
      </w:r>
      <w:r w:rsidRPr="00583B2A">
        <w:rPr>
          <w:sz w:val="22"/>
          <w:szCs w:val="22"/>
        </w:rPr>
        <w:br/>
        <w:t>i nazwisku oraz adresie e</w:t>
      </w:r>
      <w:r w:rsidRPr="00583B2A">
        <w:rPr>
          <w:sz w:val="22"/>
          <w:szCs w:val="22"/>
        </w:rPr>
        <w:noBreakHyphen/>
        <w:t xml:space="preserve">mail, to powiadomienie o ogłoszeniu aukcji zostanie wysłane tylko raz. </w:t>
      </w:r>
    </w:p>
    <w:p w14:paraId="689203E4" w14:textId="77777777" w:rsidR="0066362A" w:rsidRPr="00583B2A" w:rsidRDefault="0066362A" w:rsidP="00914F6C">
      <w:pPr>
        <w:widowControl w:val="0"/>
        <w:numPr>
          <w:ilvl w:val="1"/>
          <w:numId w:val="22"/>
        </w:numPr>
        <w:tabs>
          <w:tab w:val="left" w:pos="0"/>
        </w:tabs>
        <w:suppressAutoHyphens/>
        <w:autoSpaceDE w:val="0"/>
        <w:autoSpaceDN w:val="0"/>
        <w:adjustRightInd w:val="0"/>
        <w:jc w:val="both"/>
        <w:rPr>
          <w:sz w:val="22"/>
          <w:szCs w:val="22"/>
        </w:rPr>
      </w:pPr>
      <w:r w:rsidRPr="00583B2A">
        <w:rPr>
          <w:sz w:val="22"/>
          <w:szCs w:val="22"/>
        </w:rPr>
        <w:t>Zalecane wymagania techniczne urządzeń informatycznych użytych do udziału w aukcji elektronicznej, zapewniające stabilne współdziałanie z Portalem Aukcji Publicznych:</w:t>
      </w:r>
    </w:p>
    <w:p w14:paraId="44AC3CEF" w14:textId="77777777" w:rsidR="0066362A" w:rsidRPr="00583B2A" w:rsidRDefault="0066362A">
      <w:pPr>
        <w:widowControl w:val="0"/>
        <w:numPr>
          <w:ilvl w:val="1"/>
          <w:numId w:val="39"/>
        </w:numPr>
        <w:suppressAutoHyphens/>
        <w:autoSpaceDE w:val="0"/>
        <w:autoSpaceDN w:val="0"/>
        <w:adjustRightInd w:val="0"/>
        <w:ind w:left="993" w:hanging="426"/>
        <w:jc w:val="both"/>
        <w:rPr>
          <w:sz w:val="22"/>
          <w:szCs w:val="22"/>
        </w:rPr>
      </w:pPr>
      <w:bookmarkStart w:id="58" w:name="_Hlk106133107"/>
      <w:r w:rsidRPr="00583B2A">
        <w:rPr>
          <w:sz w:val="22"/>
          <w:szCs w:val="22"/>
        </w:rPr>
        <w:t>Szerokopasmowe łącze internetowe.</w:t>
      </w:r>
    </w:p>
    <w:p w14:paraId="1EAA8760" w14:textId="77777777" w:rsidR="0066362A" w:rsidRPr="00583B2A" w:rsidRDefault="0066362A">
      <w:pPr>
        <w:widowControl w:val="0"/>
        <w:numPr>
          <w:ilvl w:val="1"/>
          <w:numId w:val="39"/>
        </w:numPr>
        <w:suppressAutoHyphens/>
        <w:autoSpaceDE w:val="0"/>
        <w:autoSpaceDN w:val="0"/>
        <w:adjustRightInd w:val="0"/>
        <w:ind w:left="993" w:hanging="426"/>
        <w:jc w:val="both"/>
        <w:rPr>
          <w:sz w:val="22"/>
          <w:szCs w:val="22"/>
        </w:rPr>
      </w:pPr>
      <w:r w:rsidRPr="00583B2A">
        <w:rPr>
          <w:sz w:val="22"/>
          <w:szCs w:val="22"/>
        </w:rPr>
        <w:t>Komputer klasy PC z jednym z następujących systemów operacyjnych: Windows 7, Windows 8, Windows 10, Windows 11 (bez wsparcia dla Windows XP, Windows Vista);</w:t>
      </w:r>
    </w:p>
    <w:p w14:paraId="0F182C98" w14:textId="77777777" w:rsidR="0066362A" w:rsidRPr="00583B2A" w:rsidRDefault="0066362A">
      <w:pPr>
        <w:widowControl w:val="0"/>
        <w:numPr>
          <w:ilvl w:val="1"/>
          <w:numId w:val="39"/>
        </w:numPr>
        <w:suppressAutoHyphens/>
        <w:autoSpaceDE w:val="0"/>
        <w:autoSpaceDN w:val="0"/>
        <w:adjustRightInd w:val="0"/>
        <w:ind w:left="993" w:hanging="426"/>
        <w:jc w:val="both"/>
        <w:rPr>
          <w:sz w:val="22"/>
          <w:szCs w:val="22"/>
        </w:rPr>
      </w:pPr>
      <w:r w:rsidRPr="00583B2A">
        <w:rPr>
          <w:sz w:val="22"/>
          <w:szCs w:val="22"/>
        </w:rPr>
        <w:t xml:space="preserve">Korzystanie ze stabilnych wersji (bez wsparcia dla wersji beta) przeglądarki internetowej Internet Explorer (wersja 10 lub 11), alternatywnie Microsoft Edge lub Mozilla </w:t>
      </w:r>
      <w:proofErr w:type="spellStart"/>
      <w:r w:rsidRPr="00583B2A">
        <w:rPr>
          <w:sz w:val="22"/>
          <w:szCs w:val="22"/>
        </w:rPr>
        <w:t>Firefox</w:t>
      </w:r>
      <w:proofErr w:type="spellEnd"/>
      <w:r w:rsidRPr="00583B2A">
        <w:rPr>
          <w:sz w:val="22"/>
          <w:szCs w:val="22"/>
        </w:rPr>
        <w:t xml:space="preserve"> od wersji 50. Przeglądarka internetowa musi mieć włączoną obsługę JavaScript i Java.</w:t>
      </w:r>
    </w:p>
    <w:p w14:paraId="2D7377F8" w14:textId="77777777" w:rsidR="0066362A" w:rsidRPr="00583B2A" w:rsidRDefault="0066362A">
      <w:pPr>
        <w:widowControl w:val="0"/>
        <w:numPr>
          <w:ilvl w:val="1"/>
          <w:numId w:val="39"/>
        </w:numPr>
        <w:suppressAutoHyphens/>
        <w:autoSpaceDE w:val="0"/>
        <w:autoSpaceDN w:val="0"/>
        <w:adjustRightInd w:val="0"/>
        <w:ind w:left="993" w:hanging="426"/>
        <w:jc w:val="both"/>
        <w:rPr>
          <w:sz w:val="22"/>
          <w:szCs w:val="22"/>
        </w:rPr>
      </w:pPr>
      <w:r w:rsidRPr="00583B2A">
        <w:rPr>
          <w:bCs/>
          <w:sz w:val="22"/>
          <w:szCs w:val="22"/>
        </w:rPr>
        <w:t>Bezpieczny</w:t>
      </w:r>
      <w:r w:rsidRPr="00583B2A">
        <w:rPr>
          <w:sz w:val="22"/>
          <w:szCs w:val="22"/>
        </w:rPr>
        <w:t xml:space="preserve"> podpis elektroniczny weryfikowany ważnym kwalifikowanym certyfikatem.</w:t>
      </w:r>
    </w:p>
    <w:p w14:paraId="41CE3A23" w14:textId="77777777" w:rsidR="0066362A" w:rsidRPr="00583B2A" w:rsidRDefault="0066362A">
      <w:pPr>
        <w:widowControl w:val="0"/>
        <w:numPr>
          <w:ilvl w:val="1"/>
          <w:numId w:val="39"/>
        </w:numPr>
        <w:suppressAutoHyphens/>
        <w:autoSpaceDE w:val="0"/>
        <w:autoSpaceDN w:val="0"/>
        <w:adjustRightInd w:val="0"/>
        <w:ind w:left="993" w:hanging="426"/>
        <w:jc w:val="both"/>
        <w:rPr>
          <w:sz w:val="22"/>
          <w:szCs w:val="22"/>
        </w:rPr>
      </w:pPr>
      <w:r w:rsidRPr="00583B2A">
        <w:rPr>
          <w:sz w:val="22"/>
          <w:szCs w:val="22"/>
        </w:rPr>
        <w:t>Urządzenie techniczne służące do obsługi podpisu elektronicznego weryfikowanego ważnym kwalifikowanym certyfikatem.</w:t>
      </w:r>
    </w:p>
    <w:p w14:paraId="1F9930C6" w14:textId="77777777" w:rsidR="0066362A" w:rsidRPr="00583B2A" w:rsidRDefault="0066362A">
      <w:pPr>
        <w:widowControl w:val="0"/>
        <w:numPr>
          <w:ilvl w:val="1"/>
          <w:numId w:val="39"/>
        </w:numPr>
        <w:suppressAutoHyphens/>
        <w:autoSpaceDE w:val="0"/>
        <w:autoSpaceDN w:val="0"/>
        <w:adjustRightInd w:val="0"/>
        <w:ind w:left="993" w:hanging="426"/>
        <w:jc w:val="both"/>
        <w:rPr>
          <w:sz w:val="22"/>
          <w:szCs w:val="22"/>
        </w:rPr>
      </w:pPr>
      <w:r w:rsidRPr="00583B2A">
        <w:rPr>
          <w:sz w:val="22"/>
          <w:szCs w:val="22"/>
        </w:rPr>
        <w:t>Minimalna rozdzielczość ekranu wymagana do poprawnego wyświetlania portalu to 1366x768.</w:t>
      </w:r>
    </w:p>
    <w:bookmarkEnd w:id="58"/>
    <w:p w14:paraId="52F0F086" w14:textId="7ED07660" w:rsidR="0066362A" w:rsidRPr="00583B2A" w:rsidRDefault="0066362A">
      <w:pPr>
        <w:pStyle w:val="Akapitzlist"/>
        <w:widowControl w:val="0"/>
        <w:numPr>
          <w:ilvl w:val="1"/>
          <w:numId w:val="39"/>
        </w:numPr>
        <w:autoSpaceDE w:val="0"/>
        <w:autoSpaceDN w:val="0"/>
        <w:adjustRightInd w:val="0"/>
        <w:ind w:left="993" w:hanging="426"/>
        <w:contextualSpacing w:val="0"/>
        <w:jc w:val="both"/>
        <w:rPr>
          <w:sz w:val="22"/>
          <w:szCs w:val="22"/>
        </w:rPr>
      </w:pPr>
      <w:r w:rsidRPr="00583B2A">
        <w:rPr>
          <w:sz w:val="22"/>
          <w:szCs w:val="22"/>
        </w:rPr>
        <w:t xml:space="preserve">Wszelkie aktualne i szczegółowe informacje dotyczące ww. warunków Wykonawca znajdzie na </w:t>
      </w:r>
      <w:r w:rsidR="00D32B96" w:rsidRPr="00583B2A">
        <w:rPr>
          <w:sz w:val="22"/>
          <w:szCs w:val="22"/>
        </w:rPr>
        <w:t>stronie,</w:t>
      </w:r>
      <w:r w:rsidRPr="00583B2A">
        <w:rPr>
          <w:sz w:val="22"/>
          <w:szCs w:val="22"/>
        </w:rPr>
        <w:t xml:space="preserve"> gdzie prowadzona jest aukcja w dziale „Pomoc” oraz instrukcji obsługi w dziale „Instrukcja obsługi” (dostępnej po zalogowaniu).</w:t>
      </w:r>
    </w:p>
    <w:p w14:paraId="0048214C" w14:textId="77777777" w:rsidR="0066362A" w:rsidRPr="00583B2A" w:rsidRDefault="0066362A" w:rsidP="00914F6C">
      <w:pPr>
        <w:numPr>
          <w:ilvl w:val="1"/>
          <w:numId w:val="22"/>
        </w:numPr>
        <w:jc w:val="both"/>
        <w:rPr>
          <w:sz w:val="22"/>
          <w:szCs w:val="22"/>
        </w:rPr>
      </w:pPr>
      <w:r w:rsidRPr="00583B2A">
        <w:rPr>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6A320133" w14:textId="07E6E95C" w:rsidR="0066362A" w:rsidRPr="00583B2A" w:rsidRDefault="0066362A" w:rsidP="00914F6C">
      <w:pPr>
        <w:numPr>
          <w:ilvl w:val="1"/>
          <w:numId w:val="22"/>
        </w:numPr>
        <w:jc w:val="both"/>
        <w:rPr>
          <w:sz w:val="22"/>
          <w:szCs w:val="22"/>
        </w:rPr>
      </w:pPr>
      <w:r w:rsidRPr="00583B2A">
        <w:rPr>
          <w:sz w:val="22"/>
          <w:szCs w:val="22"/>
        </w:rPr>
        <w:t xml:space="preserve">W sytuacji, gdy Wykonawca zdecyduje się, aby w aukcji elektronicznej postąpienia składały inne </w:t>
      </w:r>
      <w:r w:rsidR="00D32B96" w:rsidRPr="00583B2A">
        <w:rPr>
          <w:sz w:val="22"/>
          <w:szCs w:val="22"/>
        </w:rPr>
        <w:t>osoby</w:t>
      </w:r>
      <w:r w:rsidRPr="00583B2A">
        <w:rPr>
          <w:sz w:val="22"/>
          <w:szCs w:val="22"/>
        </w:rPr>
        <w:t xml:space="preserve"> niż wskazane w złożonej ofercie, zobowiązany jest przesłać Zamawiającemu odpowiednie dokumenty (pełnomocnictwa lub oświadczenia o cofnięciu pełnomocnictw) przed otwarciem aukcji.</w:t>
      </w:r>
    </w:p>
    <w:p w14:paraId="1B650242" w14:textId="77777777" w:rsidR="0066362A" w:rsidRPr="00583B2A" w:rsidRDefault="0066362A" w:rsidP="00914F6C">
      <w:pPr>
        <w:pStyle w:val="Akapitzlist"/>
        <w:numPr>
          <w:ilvl w:val="1"/>
          <w:numId w:val="22"/>
        </w:numPr>
        <w:autoSpaceDE w:val="0"/>
        <w:autoSpaceDN w:val="0"/>
        <w:adjustRightInd w:val="0"/>
        <w:contextualSpacing w:val="0"/>
        <w:jc w:val="both"/>
        <w:rPr>
          <w:sz w:val="22"/>
          <w:szCs w:val="22"/>
        </w:rPr>
      </w:pPr>
      <w:r w:rsidRPr="00583B2A">
        <w:rPr>
          <w:sz w:val="22"/>
          <w:szCs w:val="22"/>
        </w:rPr>
        <w:t>W przypadku gdy awaria systemu teleinformatycznego spowoduje przerwanie aukcji elektronicznej, Zamawiający wyznaczy termin kontynuowania aukcji elektronicznej na następny po usunięciu awarii dzień roboczy, z uwzględnieniem stanu ofert po ostatnim zatwierdzonym postąpieniu.</w:t>
      </w:r>
    </w:p>
    <w:p w14:paraId="0D146217" w14:textId="77777777" w:rsidR="0066362A" w:rsidRPr="00583B2A" w:rsidRDefault="0066362A" w:rsidP="00914F6C">
      <w:pPr>
        <w:pStyle w:val="Akapitzlist"/>
        <w:numPr>
          <w:ilvl w:val="1"/>
          <w:numId w:val="22"/>
        </w:numPr>
        <w:autoSpaceDE w:val="0"/>
        <w:autoSpaceDN w:val="0"/>
        <w:adjustRightInd w:val="0"/>
        <w:contextualSpacing w:val="0"/>
        <w:jc w:val="both"/>
        <w:rPr>
          <w:sz w:val="22"/>
          <w:szCs w:val="22"/>
        </w:rPr>
      </w:pPr>
      <w:r w:rsidRPr="00583B2A">
        <w:rPr>
          <w:sz w:val="22"/>
          <w:szCs w:val="22"/>
        </w:rPr>
        <w:t xml:space="preserve">Zamawiający po zamknięciu aukcji wybierze najkorzystniejszą ofertę w oparciu o kryteria oceny ofert wskazanych w ogłoszeniu o zamówieniu, z uwzględnieniem wyników aukcji elektronicznej. </w:t>
      </w:r>
    </w:p>
    <w:p w14:paraId="6203C41A" w14:textId="77777777" w:rsidR="0066362A" w:rsidRPr="00583B2A" w:rsidRDefault="0066362A" w:rsidP="00914F6C">
      <w:pPr>
        <w:pStyle w:val="Akapitzlist"/>
        <w:numPr>
          <w:ilvl w:val="1"/>
          <w:numId w:val="22"/>
        </w:numPr>
        <w:autoSpaceDE w:val="0"/>
        <w:autoSpaceDN w:val="0"/>
        <w:adjustRightInd w:val="0"/>
        <w:contextualSpacing w:val="0"/>
        <w:jc w:val="both"/>
        <w:rPr>
          <w:sz w:val="22"/>
          <w:szCs w:val="22"/>
        </w:rPr>
      </w:pPr>
      <w:r w:rsidRPr="00583B2A">
        <w:rPr>
          <w:sz w:val="22"/>
          <w:szCs w:val="22"/>
        </w:rPr>
        <w:t xml:space="preserve">Zamawiający zamknie aukcję elektroniczną: </w:t>
      </w:r>
    </w:p>
    <w:p w14:paraId="326AD7B4" w14:textId="77777777" w:rsidR="006A1AE0" w:rsidRDefault="0066362A">
      <w:pPr>
        <w:pStyle w:val="Akapitzlist"/>
        <w:numPr>
          <w:ilvl w:val="0"/>
          <w:numId w:val="91"/>
        </w:numPr>
        <w:autoSpaceDE w:val="0"/>
        <w:autoSpaceDN w:val="0"/>
        <w:adjustRightInd w:val="0"/>
        <w:ind w:left="993" w:hanging="426"/>
        <w:jc w:val="both"/>
        <w:rPr>
          <w:sz w:val="22"/>
          <w:szCs w:val="22"/>
        </w:rPr>
      </w:pPr>
      <w:r w:rsidRPr="006A1AE0">
        <w:rPr>
          <w:sz w:val="22"/>
          <w:szCs w:val="22"/>
        </w:rPr>
        <w:t xml:space="preserve">w terminie określonym w zaproszeniu do udziału w aukcji elektronicznej; </w:t>
      </w:r>
    </w:p>
    <w:p w14:paraId="4CB8395F" w14:textId="77777777" w:rsidR="006A1AE0" w:rsidRDefault="0066362A">
      <w:pPr>
        <w:pStyle w:val="Akapitzlist"/>
        <w:numPr>
          <w:ilvl w:val="0"/>
          <w:numId w:val="91"/>
        </w:numPr>
        <w:autoSpaceDE w:val="0"/>
        <w:autoSpaceDN w:val="0"/>
        <w:adjustRightInd w:val="0"/>
        <w:ind w:left="993" w:hanging="426"/>
        <w:jc w:val="both"/>
        <w:rPr>
          <w:sz w:val="22"/>
          <w:szCs w:val="22"/>
        </w:rPr>
      </w:pPr>
      <w:r w:rsidRPr="006A1AE0">
        <w:rPr>
          <w:sz w:val="22"/>
          <w:szCs w:val="22"/>
        </w:rPr>
        <w:t xml:space="preserve">jeżeli w ustalonym terminie nie zostaną zgłoszone nowe postąpienia; </w:t>
      </w:r>
    </w:p>
    <w:p w14:paraId="02AB3E52" w14:textId="6CE5F36B" w:rsidR="0066362A" w:rsidRPr="006A1AE0" w:rsidRDefault="0066362A">
      <w:pPr>
        <w:pStyle w:val="Akapitzlist"/>
        <w:numPr>
          <w:ilvl w:val="0"/>
          <w:numId w:val="91"/>
        </w:numPr>
        <w:autoSpaceDE w:val="0"/>
        <w:autoSpaceDN w:val="0"/>
        <w:adjustRightInd w:val="0"/>
        <w:ind w:left="993" w:hanging="426"/>
        <w:jc w:val="both"/>
        <w:rPr>
          <w:sz w:val="22"/>
          <w:szCs w:val="22"/>
        </w:rPr>
      </w:pPr>
      <w:r w:rsidRPr="006A1AE0">
        <w:rPr>
          <w:sz w:val="22"/>
          <w:szCs w:val="22"/>
        </w:rPr>
        <w:t>po zakończeniu ostatniego, ustalonego etapu.</w:t>
      </w:r>
    </w:p>
    <w:p w14:paraId="14EC8D15" w14:textId="1FF53723" w:rsidR="003113CB" w:rsidRPr="003113CB" w:rsidRDefault="003113CB">
      <w:pPr>
        <w:pStyle w:val="Akapitzlist"/>
        <w:widowControl w:val="0"/>
        <w:numPr>
          <w:ilvl w:val="0"/>
          <w:numId w:val="90"/>
        </w:numPr>
        <w:autoSpaceDE w:val="0"/>
        <w:autoSpaceDN w:val="0"/>
        <w:adjustRightInd w:val="0"/>
        <w:ind w:left="567" w:hanging="425"/>
        <w:jc w:val="both"/>
        <w:rPr>
          <w:sz w:val="22"/>
          <w:szCs w:val="22"/>
        </w:rPr>
      </w:pPr>
      <w:r w:rsidRPr="00AF325D">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15" w:history="1">
        <w:r w:rsidRPr="003113CB">
          <w:rPr>
            <w:rStyle w:val="Hipercze"/>
            <w:sz w:val="22"/>
            <w:szCs w:val="22"/>
          </w:rPr>
          <w:t>https://laip-pgg.coig.biz/index/pomoc</w:t>
        </w:r>
      </w:hyperlink>
    </w:p>
    <w:p w14:paraId="084C59A3" w14:textId="15424DD2" w:rsidR="006A1AE0" w:rsidRDefault="0066362A">
      <w:pPr>
        <w:pStyle w:val="Akapitzlist"/>
        <w:widowControl w:val="0"/>
        <w:numPr>
          <w:ilvl w:val="0"/>
          <w:numId w:val="90"/>
        </w:numPr>
        <w:autoSpaceDE w:val="0"/>
        <w:autoSpaceDN w:val="0"/>
        <w:adjustRightInd w:val="0"/>
        <w:ind w:left="567" w:hanging="425"/>
        <w:jc w:val="both"/>
        <w:rPr>
          <w:sz w:val="22"/>
          <w:szCs w:val="22"/>
        </w:rPr>
      </w:pPr>
      <w:r w:rsidRPr="006A1AE0">
        <w:rPr>
          <w:b/>
          <w:bCs/>
          <w:sz w:val="22"/>
          <w:szCs w:val="22"/>
        </w:rPr>
        <w:t>Sposób wyliczenia cen jednostkowych i wartości zamówienia</w:t>
      </w:r>
      <w:r w:rsidR="0063221A">
        <w:rPr>
          <w:b/>
          <w:bCs/>
          <w:sz w:val="22"/>
          <w:szCs w:val="22"/>
        </w:rPr>
        <w:t xml:space="preserve"> </w:t>
      </w:r>
      <w:r w:rsidR="0063221A" w:rsidRPr="00AA4843">
        <w:rPr>
          <w:b/>
          <w:bCs/>
          <w:sz w:val="22"/>
          <w:szCs w:val="22"/>
        </w:rPr>
        <w:t>– dotyczy zadania nr 1 i 2.</w:t>
      </w:r>
    </w:p>
    <w:p w14:paraId="1755B3DB" w14:textId="0564D502" w:rsidR="0066362A" w:rsidRPr="006A1AE0" w:rsidRDefault="0066362A" w:rsidP="006A1AE0">
      <w:pPr>
        <w:pStyle w:val="Akapitzlist"/>
        <w:widowControl w:val="0"/>
        <w:autoSpaceDE w:val="0"/>
        <w:autoSpaceDN w:val="0"/>
        <w:adjustRightInd w:val="0"/>
        <w:ind w:left="567"/>
        <w:jc w:val="both"/>
        <w:rPr>
          <w:sz w:val="22"/>
          <w:szCs w:val="22"/>
        </w:rPr>
      </w:pPr>
      <w:r w:rsidRPr="006A1AE0">
        <w:rPr>
          <w:sz w:val="22"/>
          <w:szCs w:val="22"/>
        </w:rPr>
        <w:t xml:space="preserve">W przypadku gdy wybór najkorzystniejszej oferty zostanie dokonany w wyniku przeprowadzenia </w:t>
      </w:r>
      <w:r w:rsidRPr="006A1AE0">
        <w:rPr>
          <w:sz w:val="22"/>
          <w:szCs w:val="22"/>
        </w:rPr>
        <w:lastRenderedPageBreak/>
        <w:t>aukcji elektronicznej, po zakończeniu aukcji, Zamawiający dokona wyliczenia cen jednostkowych netto przyjętych do rozliczania umowy oraz wartości zamówienia w następujący sposób:</w:t>
      </w:r>
    </w:p>
    <w:p w14:paraId="4DE19DDE" w14:textId="77777777" w:rsidR="0066362A" w:rsidRPr="00583B2A" w:rsidRDefault="0066362A" w:rsidP="00914F6C">
      <w:pPr>
        <w:pStyle w:val="Akapitzlist"/>
        <w:numPr>
          <w:ilvl w:val="1"/>
          <w:numId w:val="36"/>
        </w:numPr>
        <w:ind w:left="993"/>
        <w:jc w:val="both"/>
        <w:rPr>
          <w:sz w:val="22"/>
          <w:szCs w:val="22"/>
        </w:rPr>
      </w:pPr>
      <w:r w:rsidRPr="00583B2A">
        <w:rPr>
          <w:sz w:val="22"/>
          <w:szCs w:val="22"/>
        </w:rPr>
        <w:t>w pierwszej kolejności wyliczony zostanie procentowy wskaźnik upustu cenowego od wartości oferty pierwotnej (złożonej w odpowiedzi na ogłoszenie), uzyskany w wyniku aukcji. Wskaźnik upustu cenowego wyrażony w procentach, zostanie zaokrąglony w górę do dwóch miejsc po przecinku. Obliczenia zostaną wykonane wg wzoru:</w:t>
      </w:r>
    </w:p>
    <w:p w14:paraId="63722829" w14:textId="77777777" w:rsidR="0066362A" w:rsidRPr="00E04607" w:rsidRDefault="0066362A" w:rsidP="0066362A">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2D7B96EB" w14:textId="7F83352E" w:rsidR="0066362A" w:rsidRPr="00E04607" w:rsidRDefault="0066362A" w:rsidP="0066362A">
      <w:pPr>
        <w:pStyle w:val="bullet"/>
        <w:spacing w:before="0" w:after="0"/>
        <w:ind w:left="2830" w:hanging="851"/>
        <w:rPr>
          <w:b/>
        </w:rPr>
      </w:pPr>
      <w:r w:rsidRPr="00E04607">
        <w:rPr>
          <w:b/>
        </w:rPr>
        <w:t xml:space="preserve">U = </w:t>
      </w:r>
      <w:r w:rsidR="00236448" w:rsidRPr="00E04607">
        <w:rPr>
          <w:b/>
        </w:rPr>
        <w:t>-------------------------------------- x</w:t>
      </w:r>
      <w:r w:rsidRPr="00E04607">
        <w:rPr>
          <w:b/>
        </w:rPr>
        <w:t xml:space="preserve"> 100 [%]</w:t>
      </w:r>
    </w:p>
    <w:p w14:paraId="79599008" w14:textId="77777777" w:rsidR="0066362A" w:rsidRPr="00E04607" w:rsidRDefault="0066362A" w:rsidP="0066362A">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7BF77ADD" w14:textId="77777777" w:rsidR="0066362A" w:rsidRPr="00E04607" w:rsidRDefault="0066362A" w:rsidP="0066362A">
      <w:pPr>
        <w:ind w:left="3053" w:firstLine="492"/>
        <w:rPr>
          <w:b/>
          <w:sz w:val="4"/>
          <w:szCs w:val="4"/>
          <w:vertAlign w:val="subscript"/>
        </w:rPr>
      </w:pPr>
    </w:p>
    <w:p w14:paraId="60316925" w14:textId="77777777" w:rsidR="0066362A" w:rsidRPr="006A1AE0" w:rsidRDefault="0066362A" w:rsidP="00914F6C">
      <w:pPr>
        <w:pStyle w:val="Akapitzlist"/>
        <w:numPr>
          <w:ilvl w:val="1"/>
          <w:numId w:val="36"/>
        </w:numPr>
        <w:ind w:left="993" w:hanging="426"/>
        <w:jc w:val="both"/>
        <w:rPr>
          <w:sz w:val="22"/>
          <w:szCs w:val="22"/>
        </w:rPr>
      </w:pPr>
      <w:r w:rsidRPr="006A1AE0">
        <w:rPr>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w:t>
      </w:r>
      <w:r w:rsidRPr="006A1AE0">
        <w:rPr>
          <w:color w:val="00B050"/>
          <w:sz w:val="22"/>
          <w:szCs w:val="22"/>
        </w:rPr>
        <w:t>.</w:t>
      </w:r>
      <w:r w:rsidRPr="006A1AE0">
        <w:rPr>
          <w:sz w:val="22"/>
          <w:szCs w:val="22"/>
        </w:rPr>
        <w:t xml:space="preserve"> Obliczenia zostaną wykonane wg wzoru:</w:t>
      </w:r>
    </w:p>
    <w:p w14:paraId="629B89D4" w14:textId="77777777" w:rsidR="0066362A" w:rsidRPr="00E04607" w:rsidRDefault="0066362A" w:rsidP="0066362A">
      <w:pPr>
        <w:jc w:val="both"/>
        <w:rPr>
          <w:sz w:val="10"/>
          <w:szCs w:val="10"/>
        </w:rPr>
      </w:pPr>
    </w:p>
    <w:p w14:paraId="04037E9C" w14:textId="77777777" w:rsidR="0066362A" w:rsidRPr="00E04607" w:rsidRDefault="0066362A" w:rsidP="0066362A">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151CCC10" w14:textId="77777777" w:rsidR="0066362A" w:rsidRPr="00E04607" w:rsidRDefault="0066362A" w:rsidP="0066362A">
      <w:pPr>
        <w:ind w:left="1080"/>
        <w:jc w:val="both"/>
        <w:rPr>
          <w:sz w:val="24"/>
          <w:szCs w:val="24"/>
        </w:rPr>
      </w:pPr>
      <w:r w:rsidRPr="00E04607">
        <w:rPr>
          <w:sz w:val="24"/>
          <w:szCs w:val="24"/>
        </w:rPr>
        <w:t>gdzie:</w:t>
      </w:r>
    </w:p>
    <w:p w14:paraId="0CCD4DCB" w14:textId="77777777" w:rsidR="0066362A" w:rsidRPr="006A1AE0" w:rsidRDefault="0066362A" w:rsidP="0066362A">
      <w:pPr>
        <w:tabs>
          <w:tab w:val="left" w:pos="1800"/>
        </w:tabs>
        <w:ind w:left="1800" w:hanging="720"/>
        <w:jc w:val="both"/>
        <w:rPr>
          <w:sz w:val="22"/>
          <w:szCs w:val="22"/>
        </w:rPr>
      </w:pPr>
      <w:r w:rsidRPr="00E04607">
        <w:rPr>
          <w:sz w:val="24"/>
          <w:szCs w:val="24"/>
        </w:rPr>
        <w:t xml:space="preserve">U – </w:t>
      </w:r>
      <w:r w:rsidRPr="006A1AE0">
        <w:rPr>
          <w:sz w:val="22"/>
          <w:szCs w:val="22"/>
        </w:rPr>
        <w:t xml:space="preserve">wartość wskaźnika upustu cenowego od wartości oferty pierwotnej uzyskanego </w:t>
      </w:r>
      <w:r w:rsidRPr="006A1AE0">
        <w:rPr>
          <w:sz w:val="22"/>
          <w:szCs w:val="22"/>
        </w:rPr>
        <w:br/>
        <w:t>w wyniku akcji elektronicznej</w:t>
      </w:r>
    </w:p>
    <w:p w14:paraId="3B2E1F44" w14:textId="77777777" w:rsidR="0066362A" w:rsidRPr="006A1AE0" w:rsidRDefault="0066362A" w:rsidP="0066362A">
      <w:pPr>
        <w:tabs>
          <w:tab w:val="left" w:pos="1800"/>
        </w:tabs>
        <w:ind w:left="1080"/>
        <w:jc w:val="both"/>
        <w:rPr>
          <w:sz w:val="22"/>
          <w:szCs w:val="22"/>
        </w:rPr>
      </w:pPr>
      <w:r w:rsidRPr="00E04607">
        <w:rPr>
          <w:sz w:val="24"/>
          <w:szCs w:val="24"/>
        </w:rPr>
        <w:t xml:space="preserve">W </w:t>
      </w:r>
      <w:r w:rsidRPr="00E04607">
        <w:rPr>
          <w:sz w:val="24"/>
          <w:szCs w:val="24"/>
          <w:vertAlign w:val="subscript"/>
        </w:rPr>
        <w:t>oferty</w:t>
      </w:r>
      <w:r w:rsidRPr="00E04607">
        <w:rPr>
          <w:sz w:val="24"/>
          <w:szCs w:val="24"/>
        </w:rPr>
        <w:tab/>
        <w:t xml:space="preserve">– </w:t>
      </w:r>
      <w:r w:rsidRPr="006A1AE0">
        <w:rPr>
          <w:sz w:val="22"/>
          <w:szCs w:val="22"/>
        </w:rPr>
        <w:t>wartość oferty pierwotnej</w:t>
      </w:r>
    </w:p>
    <w:p w14:paraId="73724838" w14:textId="77777777" w:rsidR="0066362A" w:rsidRPr="00E04607" w:rsidRDefault="0066362A" w:rsidP="0066362A">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xml:space="preserve">– </w:t>
      </w:r>
      <w:r w:rsidRPr="006A1AE0">
        <w:rPr>
          <w:sz w:val="22"/>
          <w:szCs w:val="22"/>
        </w:rPr>
        <w:t>wartość oferty uzyskanej w toku aukcji elektronicznej</w:t>
      </w:r>
    </w:p>
    <w:p w14:paraId="0249885B" w14:textId="77777777" w:rsidR="0066362A" w:rsidRPr="00E04607" w:rsidRDefault="0066362A" w:rsidP="0066362A">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xml:space="preserve">– </w:t>
      </w:r>
      <w:r w:rsidRPr="006A1AE0">
        <w:rPr>
          <w:sz w:val="22"/>
          <w:szCs w:val="22"/>
        </w:rPr>
        <w:t>cena jednostkowa netto przyjęta do umowy</w:t>
      </w:r>
    </w:p>
    <w:p w14:paraId="5A00AFD9" w14:textId="77777777" w:rsidR="0066362A" w:rsidRPr="00E04607" w:rsidRDefault="0066362A" w:rsidP="0066362A">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xml:space="preserve">– </w:t>
      </w:r>
      <w:r w:rsidRPr="006A1AE0">
        <w:rPr>
          <w:sz w:val="22"/>
          <w:szCs w:val="22"/>
        </w:rPr>
        <w:t>cena jednostkowa netto oferty pierwotnej</w:t>
      </w:r>
    </w:p>
    <w:p w14:paraId="6766F8CA" w14:textId="77777777" w:rsidR="0066362A" w:rsidRPr="00E04607" w:rsidRDefault="0066362A" w:rsidP="0066362A">
      <w:pPr>
        <w:tabs>
          <w:tab w:val="left" w:pos="1800"/>
        </w:tabs>
        <w:jc w:val="both"/>
        <w:rPr>
          <w:sz w:val="10"/>
          <w:szCs w:val="10"/>
        </w:rPr>
      </w:pPr>
    </w:p>
    <w:p w14:paraId="74634FDF" w14:textId="611443BD" w:rsidR="0066362A" w:rsidRDefault="0066362A" w:rsidP="00914F6C">
      <w:pPr>
        <w:pStyle w:val="Akapitzlist"/>
        <w:numPr>
          <w:ilvl w:val="1"/>
          <w:numId w:val="36"/>
        </w:numPr>
        <w:ind w:left="993" w:hanging="284"/>
        <w:jc w:val="both"/>
        <w:rPr>
          <w:sz w:val="22"/>
          <w:szCs w:val="22"/>
        </w:rPr>
      </w:pPr>
      <w:r w:rsidRPr="006A1AE0">
        <w:rPr>
          <w:sz w:val="22"/>
          <w:szCs w:val="22"/>
        </w:rPr>
        <w:t xml:space="preserve">wartość umowy netto zostanie wyliczona jako suma iloczynów cen jednostkowych netto wyliczonych w sposób określony w pkt 2) oraz szacunkowych ilości poszczególnych </w:t>
      </w:r>
      <w:r w:rsidR="00D32B96" w:rsidRPr="006A1AE0">
        <w:rPr>
          <w:sz w:val="22"/>
          <w:szCs w:val="22"/>
        </w:rPr>
        <w:t>pozycji zamówienia</w:t>
      </w:r>
      <w:r w:rsidRPr="006A1AE0">
        <w:rPr>
          <w:sz w:val="22"/>
          <w:szCs w:val="22"/>
        </w:rPr>
        <w:t xml:space="preserve"> określonych </w:t>
      </w:r>
      <w:r w:rsidRPr="00AA4843">
        <w:rPr>
          <w:sz w:val="22"/>
          <w:szCs w:val="22"/>
        </w:rPr>
        <w:t xml:space="preserve">w </w:t>
      </w:r>
      <w:r w:rsidR="0063221A" w:rsidRPr="00AA4843">
        <w:rPr>
          <w:bCs/>
          <w:sz w:val="22"/>
          <w:szCs w:val="22"/>
        </w:rPr>
        <w:t>cenniku (Załącznik nr 2.1 do SWZ)</w:t>
      </w:r>
      <w:r w:rsidRPr="00AA4843">
        <w:rPr>
          <w:sz w:val="22"/>
          <w:szCs w:val="22"/>
        </w:rPr>
        <w:t xml:space="preserve">. </w:t>
      </w:r>
    </w:p>
    <w:p w14:paraId="649FD8BD" w14:textId="77777777" w:rsidR="00066316" w:rsidRPr="006A1AE0" w:rsidRDefault="00066316" w:rsidP="00066316">
      <w:pPr>
        <w:pStyle w:val="Akapitzlist"/>
        <w:ind w:left="993"/>
        <w:jc w:val="both"/>
        <w:rPr>
          <w:sz w:val="22"/>
          <w:szCs w:val="22"/>
        </w:rPr>
      </w:pPr>
    </w:p>
    <w:p w14:paraId="008513BC" w14:textId="445E3690" w:rsidR="0066362A" w:rsidRPr="00066316" w:rsidRDefault="0066362A" w:rsidP="00066316">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59" w:name="_Toc106184575"/>
      <w:bookmarkStart w:id="60" w:name="_Toc241048817"/>
      <w:r w:rsidRPr="00066316">
        <w:rPr>
          <w:rFonts w:ascii="Times New Roman" w:hAnsi="Times New Roman" w:cs="Times New Roman"/>
          <w:color w:val="auto"/>
          <w:sz w:val="22"/>
          <w:szCs w:val="22"/>
        </w:rPr>
        <w:t>Część XVIII. Kolejność podejmowania czynności przez Zamawiającego</w:t>
      </w:r>
      <w:bookmarkEnd w:id="59"/>
      <w:r w:rsidR="00066316" w:rsidRPr="00066316">
        <w:rPr>
          <w:rFonts w:ascii="Times New Roman" w:hAnsi="Times New Roman" w:cs="Times New Roman"/>
          <w:color w:val="auto"/>
          <w:sz w:val="22"/>
          <w:szCs w:val="22"/>
        </w:rPr>
        <w:t>.</w:t>
      </w:r>
      <w:bookmarkEnd w:id="60"/>
      <w:r w:rsidRPr="00066316">
        <w:rPr>
          <w:rFonts w:ascii="Times New Roman" w:hAnsi="Times New Roman" w:cs="Times New Roman"/>
          <w:color w:val="auto"/>
          <w:sz w:val="22"/>
          <w:szCs w:val="22"/>
        </w:rPr>
        <w:t xml:space="preserve"> </w:t>
      </w:r>
    </w:p>
    <w:p w14:paraId="0C52CA4C" w14:textId="491070D5" w:rsidR="0066362A" w:rsidRPr="00066316" w:rsidRDefault="0066362A" w:rsidP="00914F6C">
      <w:pPr>
        <w:pStyle w:val="Akapitzlist"/>
        <w:numPr>
          <w:ilvl w:val="0"/>
          <w:numId w:val="19"/>
        </w:numPr>
        <w:contextualSpacing w:val="0"/>
        <w:jc w:val="both"/>
        <w:rPr>
          <w:bCs/>
          <w:sz w:val="22"/>
          <w:szCs w:val="22"/>
        </w:rPr>
      </w:pPr>
      <w:r w:rsidRPr="00066316">
        <w:rPr>
          <w:bCs/>
          <w:sz w:val="22"/>
          <w:szCs w:val="22"/>
        </w:rPr>
        <w:t xml:space="preserve">Zamawiający zastosuje procedurę odwróconą badania i oceny ofert, o której mowa w art. 139 ustawy </w:t>
      </w:r>
      <w:proofErr w:type="spellStart"/>
      <w:r w:rsidRPr="00066316">
        <w:rPr>
          <w:bCs/>
          <w:sz w:val="22"/>
          <w:szCs w:val="22"/>
        </w:rPr>
        <w:t>Pzp</w:t>
      </w:r>
      <w:proofErr w:type="spellEnd"/>
      <w:r w:rsidRPr="00066316">
        <w:rPr>
          <w:bCs/>
          <w:sz w:val="22"/>
          <w:szCs w:val="22"/>
        </w:rPr>
        <w:t>.</w:t>
      </w:r>
    </w:p>
    <w:p w14:paraId="5F278586" w14:textId="77777777" w:rsidR="0066362A" w:rsidRPr="00066316" w:rsidRDefault="0066362A" w:rsidP="00914F6C">
      <w:pPr>
        <w:pStyle w:val="Akapitzlist"/>
        <w:numPr>
          <w:ilvl w:val="0"/>
          <w:numId w:val="19"/>
        </w:numPr>
        <w:contextualSpacing w:val="0"/>
        <w:jc w:val="both"/>
        <w:rPr>
          <w:bCs/>
          <w:sz w:val="22"/>
          <w:szCs w:val="22"/>
        </w:rPr>
      </w:pPr>
      <w:r w:rsidRPr="00066316">
        <w:rPr>
          <w:bCs/>
          <w:sz w:val="22"/>
          <w:szCs w:val="22"/>
        </w:rPr>
        <w:t xml:space="preserve">Po złożeniu ofert Zamawiający dokona badania i oceny ofert, w tym poprawy omyłek zgodnie z art. 223 ustawy </w:t>
      </w:r>
      <w:proofErr w:type="spellStart"/>
      <w:r w:rsidRPr="00066316">
        <w:rPr>
          <w:bCs/>
          <w:sz w:val="22"/>
          <w:szCs w:val="22"/>
        </w:rPr>
        <w:t>Pzp</w:t>
      </w:r>
      <w:proofErr w:type="spellEnd"/>
      <w:r w:rsidRPr="00066316">
        <w:rPr>
          <w:bCs/>
          <w:sz w:val="22"/>
          <w:szCs w:val="22"/>
        </w:rPr>
        <w:t>.</w:t>
      </w:r>
    </w:p>
    <w:p w14:paraId="7903C31B" w14:textId="77777777" w:rsidR="0066362A" w:rsidRPr="00066316" w:rsidRDefault="0066362A" w:rsidP="00914F6C">
      <w:pPr>
        <w:pStyle w:val="Akapitzlist"/>
        <w:numPr>
          <w:ilvl w:val="0"/>
          <w:numId w:val="19"/>
        </w:numPr>
        <w:contextualSpacing w:val="0"/>
        <w:jc w:val="both"/>
        <w:rPr>
          <w:bCs/>
          <w:sz w:val="22"/>
          <w:szCs w:val="22"/>
        </w:rPr>
      </w:pPr>
      <w:r w:rsidRPr="00066316">
        <w:rPr>
          <w:bCs/>
          <w:sz w:val="22"/>
          <w:szCs w:val="22"/>
        </w:rPr>
        <w:t xml:space="preserve">Po przeprowadzaniu aukcji elektronicznej oraz ustaleniu, która z ofert została najwyżej oceniona, Zamawiający zgodnie z art. 126 ustawy </w:t>
      </w:r>
      <w:proofErr w:type="spellStart"/>
      <w:r w:rsidRPr="00066316">
        <w:rPr>
          <w:bCs/>
          <w:sz w:val="22"/>
          <w:szCs w:val="22"/>
        </w:rPr>
        <w:t>Pzp</w:t>
      </w:r>
      <w:proofErr w:type="spellEnd"/>
      <w:r w:rsidRPr="00066316">
        <w:rPr>
          <w:bCs/>
          <w:sz w:val="22"/>
          <w:szCs w:val="22"/>
        </w:rPr>
        <w:t xml:space="preserve"> wezwie Wykonawcę, który złożył tę ofertę, do przedstawienia JEDZ oraz podmiotowych środków dowodowych.</w:t>
      </w:r>
    </w:p>
    <w:p w14:paraId="2060D8F9" w14:textId="77777777" w:rsidR="0066362A" w:rsidRPr="00066316" w:rsidRDefault="0066362A" w:rsidP="00066316">
      <w:pPr>
        <w:jc w:val="both"/>
        <w:rPr>
          <w:bCs/>
          <w:sz w:val="22"/>
          <w:szCs w:val="22"/>
        </w:rPr>
      </w:pPr>
    </w:p>
    <w:p w14:paraId="3E708D2B" w14:textId="17F7065E" w:rsidR="0066362A" w:rsidRPr="00066316"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61" w:name="_Toc106184576"/>
      <w:bookmarkStart w:id="62" w:name="_Toc241048818"/>
      <w:r w:rsidRPr="00066316">
        <w:rPr>
          <w:rFonts w:ascii="Times New Roman" w:hAnsi="Times New Roman" w:cs="Times New Roman"/>
          <w:color w:val="auto"/>
          <w:sz w:val="22"/>
          <w:szCs w:val="22"/>
        </w:rPr>
        <w:t>Część XIX. Zabezpieczenie należytego wykonania umowy</w:t>
      </w:r>
      <w:bookmarkEnd w:id="61"/>
      <w:r w:rsidR="00066316" w:rsidRPr="00066316">
        <w:rPr>
          <w:rFonts w:ascii="Times New Roman" w:hAnsi="Times New Roman" w:cs="Times New Roman"/>
          <w:color w:val="auto"/>
          <w:sz w:val="22"/>
          <w:szCs w:val="22"/>
        </w:rPr>
        <w:t>.</w:t>
      </w:r>
      <w:bookmarkEnd w:id="62"/>
    </w:p>
    <w:p w14:paraId="7EE473BF" w14:textId="69CAAFC7" w:rsidR="0066362A" w:rsidRPr="00066316" w:rsidRDefault="0066362A" w:rsidP="00066316">
      <w:pPr>
        <w:pStyle w:val="Akapitzlist"/>
        <w:numPr>
          <w:ilvl w:val="0"/>
          <w:numId w:val="13"/>
        </w:numPr>
        <w:contextualSpacing w:val="0"/>
        <w:jc w:val="both"/>
        <w:rPr>
          <w:bCs/>
          <w:sz w:val="22"/>
          <w:szCs w:val="22"/>
        </w:rPr>
      </w:pPr>
      <w:bookmarkStart w:id="63" w:name="_Toc106184577"/>
      <w:r w:rsidRPr="00066316">
        <w:rPr>
          <w:bCs/>
          <w:sz w:val="22"/>
          <w:szCs w:val="22"/>
        </w:rPr>
        <w:t xml:space="preserve">Zamawiający żąda zabezpieczenia należytego wykonania umowy, w tym roszczeń z tytułu rękojmi za wady lub gwarancji, w wysokości </w:t>
      </w:r>
      <w:r w:rsidR="00E95D6D" w:rsidRPr="00066316">
        <w:rPr>
          <w:bCs/>
          <w:sz w:val="22"/>
          <w:szCs w:val="22"/>
        </w:rPr>
        <w:t>5</w:t>
      </w:r>
      <w:r w:rsidRPr="00066316">
        <w:rPr>
          <w:bCs/>
          <w:sz w:val="22"/>
          <w:szCs w:val="22"/>
        </w:rPr>
        <w:t>%</w:t>
      </w:r>
      <w:r w:rsidRPr="00066316">
        <w:rPr>
          <w:sz w:val="22"/>
          <w:szCs w:val="22"/>
        </w:rPr>
        <w:t xml:space="preserve"> maksymalnej wartości nominalnej zobowiązania Zamawiającego wynikającego z umowy</w:t>
      </w:r>
      <w:r w:rsidR="00B255E0">
        <w:rPr>
          <w:sz w:val="22"/>
          <w:szCs w:val="22"/>
        </w:rPr>
        <w:t xml:space="preserve"> – dotyczy </w:t>
      </w:r>
      <w:r w:rsidR="00B255E0" w:rsidRPr="00B255E0">
        <w:rPr>
          <w:b/>
          <w:bCs/>
          <w:sz w:val="22"/>
          <w:szCs w:val="22"/>
        </w:rPr>
        <w:t xml:space="preserve">wszystkich </w:t>
      </w:r>
      <w:r w:rsidR="00B255E0">
        <w:rPr>
          <w:b/>
          <w:bCs/>
          <w:sz w:val="22"/>
          <w:szCs w:val="22"/>
        </w:rPr>
        <w:t>Z</w:t>
      </w:r>
      <w:r w:rsidR="00B255E0" w:rsidRPr="00B255E0">
        <w:rPr>
          <w:b/>
          <w:bCs/>
          <w:sz w:val="22"/>
          <w:szCs w:val="22"/>
        </w:rPr>
        <w:t>adań</w:t>
      </w:r>
      <w:r w:rsidRPr="00066316">
        <w:rPr>
          <w:bCs/>
          <w:sz w:val="22"/>
          <w:szCs w:val="22"/>
        </w:rPr>
        <w:t>.</w:t>
      </w:r>
    </w:p>
    <w:p w14:paraId="1D397162"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Wykonawca wnosi zabezpieczenie należytego wykonania umowy przed zawarciem umowy w terminie wskazanym przez Zamawiającego. Zabezpieczenie wnoszone w pieniądzu Zamawiający uzna za wniesione, po wpływie wymaganej kwoty na wskazany rachunek bankowy Zamawiającego.</w:t>
      </w:r>
    </w:p>
    <w:p w14:paraId="3FBF6DFB"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Zabezpieczenie może być wnoszone według wyboru Wykonawcy w jednej lub w kilku następujących formach:</w:t>
      </w:r>
    </w:p>
    <w:p w14:paraId="2DEB048F" w14:textId="16C58315" w:rsidR="0066362A" w:rsidRPr="00066316" w:rsidRDefault="0066362A" w:rsidP="00066316">
      <w:pPr>
        <w:pStyle w:val="Akapitzlist"/>
        <w:numPr>
          <w:ilvl w:val="1"/>
          <w:numId w:val="13"/>
        </w:numPr>
        <w:contextualSpacing w:val="0"/>
        <w:jc w:val="both"/>
        <w:rPr>
          <w:bCs/>
          <w:i/>
          <w:iCs/>
          <w:sz w:val="22"/>
          <w:szCs w:val="22"/>
        </w:rPr>
      </w:pPr>
      <w:r w:rsidRPr="00066316">
        <w:rPr>
          <w:bCs/>
          <w:sz w:val="22"/>
          <w:szCs w:val="22"/>
        </w:rPr>
        <w:t xml:space="preserve">w pieniądzu </w:t>
      </w:r>
      <w:r w:rsidR="00066316">
        <w:rPr>
          <w:bCs/>
          <w:sz w:val="22"/>
          <w:szCs w:val="22"/>
        </w:rPr>
        <w:t>–</w:t>
      </w:r>
      <w:r w:rsidRPr="00066316">
        <w:rPr>
          <w:bCs/>
          <w:sz w:val="22"/>
          <w:szCs w:val="22"/>
        </w:rPr>
        <w:t xml:space="preserve"> wpłaty</w:t>
      </w:r>
      <w:r w:rsidR="00066316">
        <w:rPr>
          <w:bCs/>
          <w:sz w:val="22"/>
          <w:szCs w:val="22"/>
        </w:rPr>
        <w:t xml:space="preserve"> </w:t>
      </w:r>
      <w:r w:rsidRPr="00066316">
        <w:rPr>
          <w:bCs/>
          <w:sz w:val="22"/>
          <w:szCs w:val="22"/>
        </w:rPr>
        <w:t xml:space="preserve">należy dokonać w formie przelewu na konto bankowe </w:t>
      </w:r>
      <w:r w:rsidRPr="00066316">
        <w:rPr>
          <w:b/>
          <w:sz w:val="22"/>
          <w:szCs w:val="22"/>
        </w:rPr>
        <w:t>PKO BP nr rachunku 52 1020 1026 0000 1602 0608 9264</w:t>
      </w:r>
      <w:r w:rsidRPr="00066316">
        <w:rPr>
          <w:bCs/>
          <w:sz w:val="22"/>
          <w:szCs w:val="22"/>
        </w:rPr>
        <w:t xml:space="preserve"> z wpisaniem na dowodzie wpłaty hasła: </w:t>
      </w:r>
      <w:r w:rsidRPr="00066316">
        <w:rPr>
          <w:bCs/>
          <w:i/>
          <w:iCs/>
          <w:sz w:val="22"/>
          <w:szCs w:val="22"/>
        </w:rPr>
        <w:t>Zabezpieczenie należytego wykonania umowy</w:t>
      </w:r>
      <w:r w:rsidRPr="00066316">
        <w:rPr>
          <w:bCs/>
          <w:sz w:val="22"/>
          <w:szCs w:val="22"/>
        </w:rPr>
        <w:t xml:space="preserve"> </w:t>
      </w:r>
      <w:r w:rsidR="00E2796B" w:rsidRPr="00066316">
        <w:rPr>
          <w:bCs/>
          <w:sz w:val="22"/>
          <w:szCs w:val="22"/>
        </w:rPr>
        <w:t>–</w:t>
      </w:r>
      <w:r w:rsidRPr="00066316">
        <w:rPr>
          <w:bCs/>
          <w:sz w:val="22"/>
          <w:szCs w:val="22"/>
        </w:rPr>
        <w:t xml:space="preserve"> </w:t>
      </w:r>
      <w:r w:rsidR="00E2796B" w:rsidRPr="00066316">
        <w:rPr>
          <w:bCs/>
          <w:i/>
          <w:iCs/>
          <w:sz w:val="22"/>
          <w:szCs w:val="22"/>
        </w:rPr>
        <w:t xml:space="preserve">postępowanie nr </w:t>
      </w:r>
      <w:r w:rsidR="00066316">
        <w:rPr>
          <w:bCs/>
          <w:i/>
          <w:iCs/>
          <w:sz w:val="22"/>
          <w:szCs w:val="22"/>
        </w:rPr>
        <w:t>482600262,</w:t>
      </w:r>
    </w:p>
    <w:p w14:paraId="2C1ABBA4" w14:textId="77777777" w:rsidR="0066362A" w:rsidRPr="00066316" w:rsidRDefault="0066362A" w:rsidP="00066316">
      <w:pPr>
        <w:pStyle w:val="Akapitzlist"/>
        <w:numPr>
          <w:ilvl w:val="1"/>
          <w:numId w:val="13"/>
        </w:numPr>
        <w:contextualSpacing w:val="0"/>
        <w:jc w:val="both"/>
        <w:rPr>
          <w:bCs/>
          <w:sz w:val="22"/>
          <w:szCs w:val="22"/>
        </w:rPr>
      </w:pPr>
      <w:r w:rsidRPr="00066316">
        <w:rPr>
          <w:bCs/>
          <w:sz w:val="22"/>
          <w:szCs w:val="22"/>
        </w:rPr>
        <w:t>w poręczeniach bankowych lub poręczeniach spółdzielczej kasy oszczędnościowo-kredytowej, z tym, że zobowiązanie kasy jest zawsze zobowiązaniem pieniężnym,</w:t>
      </w:r>
    </w:p>
    <w:p w14:paraId="189D4651" w14:textId="77777777" w:rsidR="0066362A" w:rsidRPr="00066316" w:rsidRDefault="0066362A" w:rsidP="00066316">
      <w:pPr>
        <w:pStyle w:val="Akapitzlist"/>
        <w:numPr>
          <w:ilvl w:val="1"/>
          <w:numId w:val="13"/>
        </w:numPr>
        <w:contextualSpacing w:val="0"/>
        <w:jc w:val="both"/>
        <w:rPr>
          <w:bCs/>
          <w:sz w:val="22"/>
          <w:szCs w:val="22"/>
        </w:rPr>
      </w:pPr>
      <w:r w:rsidRPr="00066316">
        <w:rPr>
          <w:bCs/>
          <w:sz w:val="22"/>
          <w:szCs w:val="22"/>
        </w:rPr>
        <w:t>w gwarancjach bankowych,</w:t>
      </w:r>
    </w:p>
    <w:p w14:paraId="649F4CB1" w14:textId="77777777" w:rsidR="0066362A" w:rsidRPr="00066316" w:rsidRDefault="0066362A" w:rsidP="00066316">
      <w:pPr>
        <w:pStyle w:val="Akapitzlist"/>
        <w:numPr>
          <w:ilvl w:val="1"/>
          <w:numId w:val="13"/>
        </w:numPr>
        <w:contextualSpacing w:val="0"/>
        <w:jc w:val="both"/>
        <w:rPr>
          <w:bCs/>
          <w:sz w:val="22"/>
          <w:szCs w:val="22"/>
        </w:rPr>
      </w:pPr>
      <w:r w:rsidRPr="00066316">
        <w:rPr>
          <w:sz w:val="22"/>
          <w:szCs w:val="22"/>
        </w:rPr>
        <w:t>w gwarancjach ubezpieczeniowych</w:t>
      </w:r>
      <w:r w:rsidRPr="00066316">
        <w:rPr>
          <w:bCs/>
          <w:sz w:val="22"/>
          <w:szCs w:val="22"/>
        </w:rPr>
        <w:t>,</w:t>
      </w:r>
    </w:p>
    <w:p w14:paraId="4E4E1624" w14:textId="6DE32F27" w:rsidR="0066362A" w:rsidRPr="00066316" w:rsidRDefault="0066362A" w:rsidP="00066316">
      <w:pPr>
        <w:pStyle w:val="Akapitzlist"/>
        <w:numPr>
          <w:ilvl w:val="1"/>
          <w:numId w:val="13"/>
        </w:numPr>
        <w:contextualSpacing w:val="0"/>
        <w:jc w:val="both"/>
        <w:rPr>
          <w:bCs/>
          <w:sz w:val="22"/>
          <w:szCs w:val="22"/>
        </w:rPr>
      </w:pPr>
      <w:r w:rsidRPr="00066316">
        <w:rPr>
          <w:bCs/>
          <w:sz w:val="22"/>
          <w:szCs w:val="22"/>
        </w:rPr>
        <w:lastRenderedPageBreak/>
        <w:t>w poręczeniach udzielanych przez podmioty, o których mowa w art. 6b ust. 5 pkt 2 ustawy z dnia 9 listopada 2000 roku o utworzeniu Polskiej Agencji Rozwoju Przedsiębiorczości.</w:t>
      </w:r>
    </w:p>
    <w:p w14:paraId="24B435E0"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 xml:space="preserve">Jeżeli zabezpieczenie wniesiono w pieniądzu Zamawiający przechowuje je na oprocentowanym rachunku bankowym. </w:t>
      </w:r>
    </w:p>
    <w:p w14:paraId="3083A133"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Zabezpieczenie wnoszone w innej formie niż pieniądz należy:</w:t>
      </w:r>
    </w:p>
    <w:p w14:paraId="1F093F4B" w14:textId="5C5E3F57" w:rsidR="00544677" w:rsidRPr="00A47BA4" w:rsidRDefault="0066362A" w:rsidP="00A47BA4">
      <w:pPr>
        <w:pStyle w:val="Akapitzlist"/>
        <w:numPr>
          <w:ilvl w:val="1"/>
          <w:numId w:val="13"/>
        </w:numPr>
        <w:contextualSpacing w:val="0"/>
        <w:jc w:val="both"/>
        <w:rPr>
          <w:bCs/>
          <w:sz w:val="22"/>
          <w:szCs w:val="22"/>
        </w:rPr>
      </w:pPr>
      <w:bookmarkStart w:id="64" w:name="_Hlk149897081"/>
      <w:r w:rsidRPr="00A47BA4">
        <w:rPr>
          <w:bCs/>
          <w:sz w:val="22"/>
          <w:szCs w:val="22"/>
        </w:rPr>
        <w:t xml:space="preserve">zdeponować przed zawarciem umowy w </w:t>
      </w:r>
      <w:bookmarkEnd w:id="64"/>
      <w:r w:rsidR="00544677" w:rsidRPr="00A47BA4">
        <w:rPr>
          <w:bCs/>
          <w:sz w:val="22"/>
          <w:szCs w:val="22"/>
        </w:rPr>
        <w:t>Centrali PGG S.A. Kancelaria Główna (do Biura Rachunkowości, Zespół Operacji Gotówkowych i Rozliczeń Bankowych), ul. Powstańców 30, 40-039 Katowice w godzinach: 07:00 – 14:00 w formie oryginału dokumentu, w terminie wyznaczonym przez Zamawiającego. Kopię tego dokumentu wraz z potwierdzeniem złożenia należy dostarczyć Zamawiającemu przed podpisaniem umowy (oryginał w formie papierowej).</w:t>
      </w:r>
    </w:p>
    <w:p w14:paraId="60F59121" w14:textId="77777777" w:rsidR="0066362A" w:rsidRPr="00066316" w:rsidRDefault="0066362A" w:rsidP="00066316">
      <w:pPr>
        <w:pStyle w:val="Akapitzlist"/>
        <w:contextualSpacing w:val="0"/>
        <w:jc w:val="both"/>
        <w:rPr>
          <w:bCs/>
          <w:sz w:val="22"/>
          <w:szCs w:val="22"/>
        </w:rPr>
      </w:pPr>
      <w:r w:rsidRPr="00066316">
        <w:rPr>
          <w:bCs/>
          <w:sz w:val="22"/>
          <w:szCs w:val="22"/>
        </w:rPr>
        <w:t>lub</w:t>
      </w:r>
    </w:p>
    <w:p w14:paraId="47CD82DE" w14:textId="29C263AB" w:rsidR="0066362A" w:rsidRPr="00066316" w:rsidRDefault="0066362A" w:rsidP="00066316">
      <w:pPr>
        <w:pStyle w:val="Akapitzlist"/>
        <w:numPr>
          <w:ilvl w:val="1"/>
          <w:numId w:val="13"/>
        </w:numPr>
        <w:contextualSpacing w:val="0"/>
        <w:jc w:val="both"/>
        <w:rPr>
          <w:bCs/>
          <w:sz w:val="22"/>
          <w:szCs w:val="22"/>
        </w:rPr>
      </w:pPr>
      <w:r w:rsidRPr="00066316">
        <w:rPr>
          <w:bCs/>
          <w:sz w:val="22"/>
          <w:szCs w:val="22"/>
        </w:rPr>
        <w:t xml:space="preserve">przesłać na adres e-mail sekretarza Komisji Przetargowej: </w:t>
      </w:r>
      <w:hyperlink r:id="rId16" w:history="1">
        <w:r w:rsidR="001A7DEC" w:rsidRPr="005808BB">
          <w:rPr>
            <w:rStyle w:val="Hipercze"/>
            <w:bCs/>
            <w:sz w:val="22"/>
            <w:szCs w:val="22"/>
          </w:rPr>
          <w:t>w.bochenska@pgg.pl</w:t>
        </w:r>
      </w:hyperlink>
      <w:r w:rsidR="001A7DEC">
        <w:rPr>
          <w:bCs/>
          <w:sz w:val="22"/>
          <w:szCs w:val="22"/>
        </w:rPr>
        <w:t xml:space="preserve"> </w:t>
      </w:r>
      <w:r w:rsidRPr="00066316">
        <w:rPr>
          <w:bCs/>
          <w:sz w:val="22"/>
          <w:szCs w:val="22"/>
        </w:rPr>
        <w:t xml:space="preserve">w postaci elektronicznej, tj. dokument gwarancji lub poręczenia podpisany podpisem kwalifikowanym przez gwaranta lub poręczyciela </w:t>
      </w:r>
      <w:r w:rsidRPr="001A7DEC">
        <w:rPr>
          <w:bCs/>
          <w:i/>
          <w:iCs/>
          <w:sz w:val="22"/>
          <w:szCs w:val="22"/>
        </w:rPr>
        <w:t>(</w:t>
      </w:r>
      <w:r w:rsidRPr="00066316">
        <w:rPr>
          <w:bCs/>
          <w:i/>
          <w:iCs/>
          <w:sz w:val="22"/>
          <w:szCs w:val="22"/>
        </w:rPr>
        <w:t>oryginał w formie elektronicznej</w:t>
      </w:r>
      <w:r w:rsidRPr="001A7DEC">
        <w:rPr>
          <w:bCs/>
          <w:i/>
          <w:iCs/>
          <w:sz w:val="22"/>
          <w:szCs w:val="22"/>
        </w:rPr>
        <w:t>)</w:t>
      </w:r>
      <w:r w:rsidR="001A7DEC">
        <w:rPr>
          <w:bCs/>
          <w:i/>
          <w:iCs/>
          <w:sz w:val="22"/>
          <w:szCs w:val="22"/>
        </w:rPr>
        <w:t>.</w:t>
      </w:r>
    </w:p>
    <w:p w14:paraId="32225D5C"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W przypadku wniesienia wadium w pieniądzu Wykonawca może wyrazić zgodę na zaliczenie kwoty wadium na poczet zabezpieczenia.</w:t>
      </w:r>
    </w:p>
    <w:p w14:paraId="6B645CAC"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W trakcie realizacji umowy Wykonawca może dokonać zmiany formy zabezpieczenia na jedną lub kilka form, o których mowa w ust. 3.</w:t>
      </w:r>
    </w:p>
    <w:p w14:paraId="044432EA" w14:textId="7777777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Zmiana formy zabezpieczenia jest dokonywana z zachowaniem ciągłości zabezpieczenia i bez zmniejszenia jego wysokości.</w:t>
      </w:r>
    </w:p>
    <w:p w14:paraId="4761FB5F" w14:textId="2E7808E7" w:rsidR="0066362A" w:rsidRPr="00066316" w:rsidRDefault="0066362A" w:rsidP="00066316">
      <w:pPr>
        <w:pStyle w:val="Akapitzlist"/>
        <w:numPr>
          <w:ilvl w:val="0"/>
          <w:numId w:val="13"/>
        </w:numPr>
        <w:contextualSpacing w:val="0"/>
        <w:jc w:val="both"/>
        <w:rPr>
          <w:bCs/>
          <w:sz w:val="22"/>
          <w:szCs w:val="22"/>
        </w:rPr>
      </w:pPr>
      <w:r w:rsidRPr="00066316">
        <w:rPr>
          <w:bCs/>
          <w:sz w:val="22"/>
          <w:szCs w:val="22"/>
        </w:rPr>
        <w:t>Zamawiający zwraca zabezpieczenie wniesione w pieniądzu wraz z odsetkami wynikającymi z umowy rachunku bankowego, na którym było ono przechowywane, pomniejszone o koszt prowadzenia tego rachunku oraz prowizji bankowej za przelew pieniędzy na rachunek bankowy wskazany przez Wykonawcę.</w:t>
      </w:r>
      <w:bookmarkStart w:id="65" w:name="_Hlk106044938"/>
    </w:p>
    <w:p w14:paraId="209D7D6E" w14:textId="55D94C9A" w:rsidR="0066362A" w:rsidRPr="00A47BA4" w:rsidRDefault="0066362A" w:rsidP="00047C3D">
      <w:pPr>
        <w:pStyle w:val="Akapitzlist"/>
        <w:numPr>
          <w:ilvl w:val="0"/>
          <w:numId w:val="13"/>
        </w:numPr>
        <w:contextualSpacing w:val="0"/>
        <w:jc w:val="both"/>
        <w:rPr>
          <w:bCs/>
          <w:sz w:val="22"/>
          <w:szCs w:val="22"/>
        </w:rPr>
      </w:pPr>
      <w:bookmarkStart w:id="66" w:name="_Hlk146781845"/>
      <w:r w:rsidRPr="00066316">
        <w:rPr>
          <w:sz w:val="22"/>
          <w:szCs w:val="22"/>
        </w:rPr>
        <w:t>Zamawiający zwraca</w:t>
      </w:r>
      <w:r w:rsidR="00B255E0" w:rsidRPr="00047C3D">
        <w:rPr>
          <w:sz w:val="22"/>
          <w:szCs w:val="22"/>
        </w:rPr>
        <w:t xml:space="preserve"> </w:t>
      </w:r>
      <w:r w:rsidRPr="00047C3D">
        <w:rPr>
          <w:sz w:val="22"/>
          <w:szCs w:val="22"/>
        </w:rPr>
        <w:t xml:space="preserve">zabezpieczenie w terminie 30 dni od dnia wykonania zamówienia i uznania przez Zamawiającego za należycie </w:t>
      </w:r>
      <w:r w:rsidR="00D32B96" w:rsidRPr="00047C3D">
        <w:rPr>
          <w:sz w:val="22"/>
          <w:szCs w:val="22"/>
        </w:rPr>
        <w:t xml:space="preserve">wykonane </w:t>
      </w:r>
      <w:r w:rsidR="001A7DEC" w:rsidRPr="00047C3D">
        <w:rPr>
          <w:sz w:val="22"/>
          <w:szCs w:val="22"/>
        </w:rPr>
        <w:t>–</w:t>
      </w:r>
      <w:r w:rsidRPr="00047C3D">
        <w:rPr>
          <w:sz w:val="22"/>
          <w:szCs w:val="22"/>
        </w:rPr>
        <w:t xml:space="preserve"> dotyczy</w:t>
      </w:r>
      <w:r w:rsidR="001A7DEC" w:rsidRPr="00047C3D">
        <w:rPr>
          <w:sz w:val="22"/>
          <w:szCs w:val="22"/>
        </w:rPr>
        <w:t xml:space="preserve"> </w:t>
      </w:r>
      <w:r w:rsidR="00BE7EF7" w:rsidRPr="00047C3D">
        <w:rPr>
          <w:b/>
          <w:bCs/>
          <w:sz w:val="22"/>
          <w:szCs w:val="22"/>
        </w:rPr>
        <w:t>wszystkich zadań</w:t>
      </w:r>
      <w:r w:rsidR="00BE7EF7" w:rsidRPr="00047C3D">
        <w:rPr>
          <w:sz w:val="22"/>
          <w:szCs w:val="22"/>
        </w:rPr>
        <w:t>.</w:t>
      </w:r>
    </w:p>
    <w:p w14:paraId="72E5B847" w14:textId="77777777" w:rsidR="00A47BA4" w:rsidRPr="0092795E" w:rsidRDefault="00A47BA4" w:rsidP="00A47BA4">
      <w:pPr>
        <w:pStyle w:val="Akapitzlist"/>
        <w:ind w:left="360"/>
        <w:contextualSpacing w:val="0"/>
        <w:jc w:val="both"/>
        <w:rPr>
          <w:bCs/>
          <w:sz w:val="22"/>
          <w:szCs w:val="22"/>
        </w:rPr>
      </w:pPr>
    </w:p>
    <w:p w14:paraId="1725C1B6" w14:textId="06A66542" w:rsidR="0066362A" w:rsidRPr="001A7DEC"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67" w:name="_Toc241048819"/>
      <w:bookmarkEnd w:id="65"/>
      <w:bookmarkEnd w:id="66"/>
      <w:r w:rsidRPr="001A7DEC">
        <w:rPr>
          <w:rFonts w:ascii="Times New Roman" w:hAnsi="Times New Roman" w:cs="Times New Roman"/>
          <w:color w:val="auto"/>
          <w:sz w:val="22"/>
          <w:szCs w:val="22"/>
        </w:rPr>
        <w:t>Część XX. Istotne postanowienia umowy (IPU)</w:t>
      </w:r>
      <w:bookmarkEnd w:id="63"/>
      <w:r w:rsidR="001A7DEC" w:rsidRPr="001A7DEC">
        <w:rPr>
          <w:rFonts w:ascii="Times New Roman" w:hAnsi="Times New Roman" w:cs="Times New Roman"/>
          <w:color w:val="auto"/>
          <w:sz w:val="22"/>
          <w:szCs w:val="22"/>
        </w:rPr>
        <w:t>.</w:t>
      </w:r>
      <w:bookmarkEnd w:id="67"/>
    </w:p>
    <w:p w14:paraId="1E852D13" w14:textId="77777777" w:rsidR="0066362A" w:rsidRPr="001A7DEC" w:rsidRDefault="0066362A" w:rsidP="001A7DEC">
      <w:pPr>
        <w:pStyle w:val="Akapitzlist"/>
        <w:numPr>
          <w:ilvl w:val="0"/>
          <w:numId w:val="15"/>
        </w:numPr>
        <w:ind w:left="357" w:hanging="357"/>
        <w:contextualSpacing w:val="0"/>
        <w:jc w:val="both"/>
        <w:rPr>
          <w:sz w:val="22"/>
          <w:szCs w:val="22"/>
        </w:rPr>
      </w:pPr>
      <w:r w:rsidRPr="001A7DEC">
        <w:rPr>
          <w:b/>
          <w:bCs/>
          <w:sz w:val="22"/>
          <w:szCs w:val="22"/>
        </w:rPr>
        <w:t xml:space="preserve">Załącznik nr 5 </w:t>
      </w:r>
      <w:r w:rsidRPr="001A7DEC">
        <w:rPr>
          <w:sz w:val="22"/>
          <w:szCs w:val="22"/>
        </w:rPr>
        <w:t xml:space="preserve">do SWZ zawiera projektowane postanowienia, które zostaną wprowadzone do umowy w sprawie zamówienia publicznego. </w:t>
      </w:r>
    </w:p>
    <w:p w14:paraId="761EF017" w14:textId="08365AC4" w:rsidR="0066362A" w:rsidRPr="001A7DEC" w:rsidRDefault="0066362A" w:rsidP="001A7DEC">
      <w:pPr>
        <w:pStyle w:val="Akapitzlist"/>
        <w:numPr>
          <w:ilvl w:val="0"/>
          <w:numId w:val="15"/>
        </w:numPr>
        <w:ind w:left="357" w:hanging="357"/>
        <w:contextualSpacing w:val="0"/>
        <w:jc w:val="both"/>
        <w:rPr>
          <w:sz w:val="22"/>
          <w:szCs w:val="22"/>
        </w:rPr>
      </w:pPr>
      <w:r w:rsidRPr="001A7DEC">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w:t>
      </w:r>
      <w:r w:rsidR="001A7DEC">
        <w:rPr>
          <w:sz w:val="22"/>
          <w:szCs w:val="22"/>
        </w:rPr>
        <w:br/>
      </w:r>
      <w:r w:rsidRPr="001A7DEC">
        <w:rPr>
          <w:sz w:val="22"/>
          <w:szCs w:val="22"/>
        </w:rPr>
        <w:t>2016 r. w sprawie ochrony osób fizycznych w związku z przetwarzaniem danych osobowych i w sprawie swobodnego przepływu takich danych oraz uchylenia dyrektywy 95/46/WE (ogólne rozporządzenie o ochronie danych osobowych) (Dz. Urz. UE L.2016.119.1 z dnia 4 maja 2016 roku).</w:t>
      </w:r>
    </w:p>
    <w:p w14:paraId="1BED996B" w14:textId="77777777" w:rsidR="0066362A" w:rsidRPr="00367ED3" w:rsidRDefault="0066362A" w:rsidP="0066362A">
      <w:pPr>
        <w:pStyle w:val="Akapitzlist"/>
        <w:spacing w:before="120" w:line="312" w:lineRule="auto"/>
        <w:ind w:left="360"/>
        <w:jc w:val="both"/>
        <w:rPr>
          <w:sz w:val="10"/>
          <w:szCs w:val="10"/>
        </w:rPr>
      </w:pPr>
    </w:p>
    <w:p w14:paraId="0523697A" w14:textId="2844D3BE" w:rsidR="0066362A" w:rsidRPr="001A7DEC"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68" w:name="_Toc106184578"/>
      <w:bookmarkStart w:id="69" w:name="_Toc241048820"/>
      <w:r w:rsidRPr="001A7DEC">
        <w:rPr>
          <w:rFonts w:ascii="Times New Roman" w:hAnsi="Times New Roman" w:cs="Times New Roman"/>
          <w:color w:val="auto"/>
          <w:sz w:val="22"/>
          <w:szCs w:val="22"/>
        </w:rPr>
        <w:t>Część XXI. Formalności, jakie należy dopełnić przed zawarciem umowy</w:t>
      </w:r>
      <w:bookmarkEnd w:id="68"/>
      <w:r w:rsidR="001A7DEC" w:rsidRPr="001A7DEC">
        <w:rPr>
          <w:rFonts w:ascii="Times New Roman" w:hAnsi="Times New Roman" w:cs="Times New Roman"/>
          <w:color w:val="auto"/>
          <w:sz w:val="22"/>
          <w:szCs w:val="22"/>
        </w:rPr>
        <w:t>.</w:t>
      </w:r>
      <w:bookmarkEnd w:id="69"/>
    </w:p>
    <w:p w14:paraId="3A922B5D" w14:textId="77777777" w:rsidR="0066362A" w:rsidRPr="001A7DEC" w:rsidRDefault="0066362A" w:rsidP="001A7DEC">
      <w:pPr>
        <w:pStyle w:val="Akapitzlist"/>
        <w:numPr>
          <w:ilvl w:val="6"/>
          <w:numId w:val="14"/>
        </w:numPr>
        <w:ind w:left="426" w:hanging="426"/>
        <w:jc w:val="both"/>
        <w:rPr>
          <w:sz w:val="22"/>
          <w:szCs w:val="22"/>
        </w:rPr>
      </w:pPr>
      <w:r w:rsidRPr="001A7DEC">
        <w:rPr>
          <w:sz w:val="22"/>
          <w:szCs w:val="22"/>
        </w:rPr>
        <w:t>Wykonawca jest zobowiązany do złożenia niezwłocznie po otrzymaniu zawiadomienia o wyborze jego oferty:</w:t>
      </w:r>
    </w:p>
    <w:p w14:paraId="1496518D" w14:textId="3D031687" w:rsidR="0066362A" w:rsidRPr="001A7DEC" w:rsidRDefault="0066362A" w:rsidP="00EE3C4A">
      <w:pPr>
        <w:pStyle w:val="Akapitzlist"/>
        <w:numPr>
          <w:ilvl w:val="1"/>
          <w:numId w:val="37"/>
        </w:numPr>
        <w:jc w:val="both"/>
        <w:rPr>
          <w:sz w:val="22"/>
          <w:szCs w:val="22"/>
        </w:rPr>
      </w:pPr>
      <w:r w:rsidRPr="001A7DEC">
        <w:rPr>
          <w:sz w:val="22"/>
          <w:szCs w:val="22"/>
        </w:rPr>
        <w:t xml:space="preserve">lecz nie później niż do dnia rozpoczęcia realizacji zamówienia podpisanego zapotrzebowania na (wzajemne) świadczenia Zamawiającego (dalej: Zapotrzebowanie) zgodnie ze wzorem stanowiącym </w:t>
      </w:r>
      <w:r w:rsidRPr="001A7DEC">
        <w:rPr>
          <w:b/>
          <w:bCs/>
          <w:sz w:val="22"/>
          <w:szCs w:val="22"/>
        </w:rPr>
        <w:t xml:space="preserve">Załącznik nr 1.1 </w:t>
      </w:r>
      <w:r w:rsidRPr="001A7DEC">
        <w:rPr>
          <w:sz w:val="22"/>
          <w:szCs w:val="22"/>
        </w:rPr>
        <w:t>do SWZ</w:t>
      </w:r>
      <w:r w:rsidR="001A7DEC">
        <w:rPr>
          <w:sz w:val="22"/>
          <w:szCs w:val="22"/>
        </w:rPr>
        <w:t>,</w:t>
      </w:r>
      <w:r w:rsidRPr="001A7DEC">
        <w:rPr>
          <w:sz w:val="22"/>
          <w:szCs w:val="22"/>
        </w:rPr>
        <w:t xml:space="preserve"> </w:t>
      </w:r>
    </w:p>
    <w:p w14:paraId="65C33BA1" w14:textId="77777777" w:rsidR="0066362A" w:rsidRPr="001A7DEC" w:rsidRDefault="0066362A" w:rsidP="00EE3C4A">
      <w:pPr>
        <w:pStyle w:val="Akapitzlist"/>
        <w:numPr>
          <w:ilvl w:val="1"/>
          <w:numId w:val="37"/>
        </w:numPr>
        <w:jc w:val="both"/>
        <w:rPr>
          <w:sz w:val="22"/>
          <w:szCs w:val="22"/>
        </w:rPr>
      </w:pPr>
      <w:r w:rsidRPr="001A7DEC">
        <w:rPr>
          <w:sz w:val="22"/>
          <w:szCs w:val="22"/>
        </w:rPr>
        <w:t xml:space="preserve">lecz nie później niż do dnia podpisania umowy oświadczenia o niekorzystaniu ze wzajemnych świadczeń zgodnie ze wzorem stanowiącym </w:t>
      </w:r>
      <w:r w:rsidRPr="001A7DEC">
        <w:rPr>
          <w:b/>
          <w:bCs/>
          <w:sz w:val="22"/>
          <w:szCs w:val="22"/>
        </w:rPr>
        <w:t xml:space="preserve">Załącznik nr 1.2 </w:t>
      </w:r>
      <w:r w:rsidRPr="001A7DEC">
        <w:rPr>
          <w:sz w:val="22"/>
          <w:szCs w:val="22"/>
        </w:rPr>
        <w:t xml:space="preserve">do SWZ. </w:t>
      </w:r>
    </w:p>
    <w:p w14:paraId="0DD36C2E" w14:textId="3A840A57" w:rsidR="0066362A" w:rsidRPr="001A7DEC" w:rsidRDefault="0066362A" w:rsidP="00EE3C4A">
      <w:pPr>
        <w:pStyle w:val="Akapitzlist"/>
        <w:numPr>
          <w:ilvl w:val="0"/>
          <w:numId w:val="38"/>
        </w:numPr>
        <w:jc w:val="both"/>
        <w:rPr>
          <w:sz w:val="22"/>
          <w:szCs w:val="22"/>
        </w:rPr>
      </w:pPr>
      <w:r w:rsidRPr="001A7DEC">
        <w:rPr>
          <w:sz w:val="22"/>
          <w:szCs w:val="22"/>
        </w:rPr>
        <w:t xml:space="preserve">Pod pojęciem wzajemnych świadczeń należy rozumieć usługi świadczone przez Zamawiającego na rzecz Wykonawcy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02E9C847" w14:textId="77777777" w:rsidR="0066362A" w:rsidRPr="001A7DEC" w:rsidRDefault="0066362A" w:rsidP="00EE3C4A">
      <w:pPr>
        <w:pStyle w:val="Akapitzlist"/>
        <w:numPr>
          <w:ilvl w:val="0"/>
          <w:numId w:val="38"/>
        </w:numPr>
        <w:jc w:val="both"/>
        <w:rPr>
          <w:sz w:val="22"/>
          <w:szCs w:val="22"/>
        </w:rPr>
      </w:pPr>
      <w:bookmarkStart w:id="70" w:name="_Hlk82764211"/>
      <w:r w:rsidRPr="001A7DEC">
        <w:rPr>
          <w:sz w:val="22"/>
          <w:szCs w:val="22"/>
        </w:rPr>
        <w:t xml:space="preserve">Zakres odpłatnych usług świadczonych przez Zamawiającego na rzecz Wykonawcy stanowi </w:t>
      </w:r>
      <w:r w:rsidRPr="001A7DEC">
        <w:rPr>
          <w:b/>
          <w:bCs/>
          <w:sz w:val="22"/>
          <w:szCs w:val="22"/>
        </w:rPr>
        <w:t xml:space="preserve">Załącznik nr 1.3 </w:t>
      </w:r>
      <w:r w:rsidRPr="001A7DEC">
        <w:rPr>
          <w:sz w:val="22"/>
          <w:szCs w:val="22"/>
        </w:rPr>
        <w:t>do SWZ.</w:t>
      </w:r>
    </w:p>
    <w:p w14:paraId="5DB4FBAC" w14:textId="5E4F72E7" w:rsidR="0066362A" w:rsidRPr="001A7DEC" w:rsidRDefault="00236448" w:rsidP="00EE3C4A">
      <w:pPr>
        <w:pStyle w:val="Akapitzlist"/>
        <w:numPr>
          <w:ilvl w:val="0"/>
          <w:numId w:val="38"/>
        </w:numPr>
        <w:jc w:val="both"/>
        <w:rPr>
          <w:sz w:val="22"/>
          <w:szCs w:val="22"/>
        </w:rPr>
      </w:pPr>
      <w:r w:rsidRPr="001A7DEC">
        <w:rPr>
          <w:sz w:val="22"/>
          <w:szCs w:val="22"/>
        </w:rPr>
        <w:t>Cennik odpłatnych</w:t>
      </w:r>
      <w:r w:rsidR="0066362A" w:rsidRPr="001A7DEC">
        <w:rPr>
          <w:sz w:val="22"/>
          <w:szCs w:val="22"/>
        </w:rPr>
        <w:t xml:space="preserve"> usług świadczonych przez Zamawiającego na rzecz Wykonawcy stanowi </w:t>
      </w:r>
      <w:r w:rsidR="0066362A" w:rsidRPr="001A7DEC">
        <w:rPr>
          <w:b/>
          <w:bCs/>
          <w:sz w:val="22"/>
          <w:szCs w:val="22"/>
        </w:rPr>
        <w:t xml:space="preserve">Załącznik nr 1.4 </w:t>
      </w:r>
      <w:r w:rsidR="0066362A" w:rsidRPr="001A7DEC">
        <w:rPr>
          <w:sz w:val="22"/>
          <w:szCs w:val="22"/>
        </w:rPr>
        <w:t xml:space="preserve">do </w:t>
      </w:r>
      <w:r w:rsidRPr="001A7DEC">
        <w:rPr>
          <w:sz w:val="22"/>
          <w:szCs w:val="22"/>
        </w:rPr>
        <w:t>SWZ.</w:t>
      </w:r>
    </w:p>
    <w:p w14:paraId="0327D1F4" w14:textId="77777777" w:rsidR="0066362A" w:rsidRPr="001A7DEC" w:rsidRDefault="0066362A" w:rsidP="00EE3C4A">
      <w:pPr>
        <w:pStyle w:val="Akapitzlist"/>
        <w:numPr>
          <w:ilvl w:val="0"/>
          <w:numId w:val="38"/>
        </w:numPr>
        <w:jc w:val="both"/>
        <w:rPr>
          <w:sz w:val="22"/>
          <w:szCs w:val="22"/>
        </w:rPr>
      </w:pPr>
      <w:r w:rsidRPr="001A7DEC">
        <w:rPr>
          <w:sz w:val="22"/>
          <w:szCs w:val="22"/>
        </w:rPr>
        <w:lastRenderedPageBreak/>
        <w:t xml:space="preserve">Wzór umowy przychodowej stanowi </w:t>
      </w:r>
      <w:r w:rsidRPr="001A7DEC">
        <w:rPr>
          <w:b/>
          <w:bCs/>
          <w:sz w:val="22"/>
          <w:szCs w:val="22"/>
        </w:rPr>
        <w:t xml:space="preserve">Załącznik nr 1.5 </w:t>
      </w:r>
      <w:r w:rsidRPr="001A7DEC">
        <w:rPr>
          <w:sz w:val="22"/>
          <w:szCs w:val="22"/>
        </w:rPr>
        <w:t xml:space="preserve">do SWZ. </w:t>
      </w:r>
      <w:bookmarkEnd w:id="70"/>
    </w:p>
    <w:p w14:paraId="29AE274D" w14:textId="77777777" w:rsidR="0066362A" w:rsidRPr="001A7DEC" w:rsidRDefault="0066362A" w:rsidP="001A7DEC">
      <w:pPr>
        <w:ind w:firstLine="426"/>
        <w:jc w:val="both"/>
        <w:rPr>
          <w:sz w:val="22"/>
          <w:szCs w:val="22"/>
        </w:rPr>
      </w:pPr>
      <w:r w:rsidRPr="001A7DEC">
        <w:rPr>
          <w:sz w:val="22"/>
          <w:szCs w:val="22"/>
        </w:rPr>
        <w:t>Wskazane powyżej załączniki są dostępne pod adresem:</w:t>
      </w:r>
    </w:p>
    <w:p w14:paraId="19268E84" w14:textId="77777777" w:rsidR="0066362A" w:rsidRPr="001A7DEC" w:rsidRDefault="0066362A" w:rsidP="001A7DEC">
      <w:pPr>
        <w:ind w:firstLine="426"/>
        <w:jc w:val="both"/>
        <w:rPr>
          <w:rStyle w:val="Hipercze"/>
          <w:sz w:val="22"/>
          <w:szCs w:val="22"/>
        </w:rPr>
      </w:pPr>
      <w:hyperlink r:id="rId17" w:history="1">
        <w:r w:rsidRPr="001A7DEC">
          <w:rPr>
            <w:rStyle w:val="Hipercze"/>
            <w:sz w:val="22"/>
            <w:szCs w:val="22"/>
          </w:rPr>
          <w:t>https://www.pgg.pl/strefa-korporacyjna/dostawcy/profil-nabywcy/cennik-uslug-pgg</w:t>
        </w:r>
      </w:hyperlink>
    </w:p>
    <w:p w14:paraId="76311715" w14:textId="36641926" w:rsidR="009D7F04" w:rsidRPr="001A7DEC" w:rsidRDefault="0066362A" w:rsidP="00EE3C4A">
      <w:pPr>
        <w:pStyle w:val="Akapitzlist"/>
        <w:numPr>
          <w:ilvl w:val="0"/>
          <w:numId w:val="38"/>
        </w:numPr>
        <w:jc w:val="both"/>
        <w:rPr>
          <w:b/>
          <w:bCs/>
          <w:sz w:val="22"/>
          <w:szCs w:val="22"/>
        </w:rPr>
      </w:pPr>
      <w:r w:rsidRPr="001A7DEC">
        <w:rPr>
          <w:sz w:val="22"/>
          <w:szCs w:val="22"/>
        </w:rPr>
        <w:t>Przed podpisaniem umowy Wykonawca jest zobowiązany do</w:t>
      </w:r>
      <w:r w:rsidR="007B0CEE" w:rsidRPr="001A7DEC">
        <w:rPr>
          <w:sz w:val="22"/>
          <w:szCs w:val="22"/>
        </w:rPr>
        <w:t>:</w:t>
      </w:r>
    </w:p>
    <w:p w14:paraId="245F1C2A" w14:textId="16440E63" w:rsidR="00E95D6D" w:rsidRPr="00BE7EF7" w:rsidRDefault="007B0CEE" w:rsidP="00EE3C4A">
      <w:pPr>
        <w:pStyle w:val="Akapitzlist"/>
        <w:numPr>
          <w:ilvl w:val="1"/>
          <w:numId w:val="38"/>
        </w:numPr>
        <w:jc w:val="both"/>
        <w:rPr>
          <w:b/>
          <w:bCs/>
          <w:sz w:val="22"/>
          <w:szCs w:val="22"/>
        </w:rPr>
      </w:pPr>
      <w:r w:rsidRPr="00BE7EF7">
        <w:rPr>
          <w:sz w:val="22"/>
          <w:szCs w:val="22"/>
        </w:rPr>
        <w:t xml:space="preserve">przekazania Zamawiającemu </w:t>
      </w:r>
      <w:r w:rsidR="00D51D13" w:rsidRPr="00BE7EF7">
        <w:rPr>
          <w:sz w:val="22"/>
          <w:szCs w:val="22"/>
        </w:rPr>
        <w:t xml:space="preserve">potwierdzonej za zgodność z oryginałem </w:t>
      </w:r>
      <w:r w:rsidRPr="00BE7EF7">
        <w:rPr>
          <w:sz w:val="22"/>
          <w:szCs w:val="22"/>
        </w:rPr>
        <w:t xml:space="preserve">kopii polisy </w:t>
      </w:r>
      <w:r w:rsidR="00E95D6D" w:rsidRPr="00BE7EF7">
        <w:rPr>
          <w:sz w:val="22"/>
          <w:szCs w:val="22"/>
        </w:rPr>
        <w:t xml:space="preserve">ubezpieczenia od odpowiedzialności cywilnej </w:t>
      </w:r>
      <w:r w:rsidR="00D51D13" w:rsidRPr="00BE7EF7">
        <w:rPr>
          <w:sz w:val="22"/>
          <w:szCs w:val="22"/>
        </w:rPr>
        <w:t xml:space="preserve">wraz z dowodem opłacenia składki ubezpieczeniowej </w:t>
      </w:r>
      <w:r w:rsidR="00E95D6D" w:rsidRPr="00BE7EF7">
        <w:rPr>
          <w:sz w:val="22"/>
          <w:szCs w:val="22"/>
        </w:rPr>
        <w:t xml:space="preserve">w zakresie prowadzonej działalności obejmującej przedmiot </w:t>
      </w:r>
      <w:r w:rsidRPr="00BE7EF7">
        <w:rPr>
          <w:sz w:val="22"/>
          <w:szCs w:val="22"/>
        </w:rPr>
        <w:t>u</w:t>
      </w:r>
      <w:r w:rsidR="00E95D6D" w:rsidRPr="00BE7EF7">
        <w:rPr>
          <w:sz w:val="22"/>
          <w:szCs w:val="22"/>
        </w:rPr>
        <w:t>mowy,</w:t>
      </w:r>
      <w:r w:rsidRPr="00BE7EF7">
        <w:rPr>
          <w:sz w:val="22"/>
          <w:szCs w:val="22"/>
        </w:rPr>
        <w:t xml:space="preserve"> zgodnie z §7 Załącznika nr 5 do SWZ</w:t>
      </w:r>
      <w:r w:rsidR="00D51D13" w:rsidRPr="00BE7EF7">
        <w:rPr>
          <w:sz w:val="22"/>
          <w:szCs w:val="22"/>
        </w:rPr>
        <w:t>.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77362AC0" w14:textId="1D40DD4D" w:rsidR="0066362A" w:rsidRPr="001A7DEC" w:rsidRDefault="007B0CEE" w:rsidP="00EE3C4A">
      <w:pPr>
        <w:pStyle w:val="Akapitzlist"/>
        <w:numPr>
          <w:ilvl w:val="1"/>
          <w:numId w:val="38"/>
        </w:numPr>
        <w:jc w:val="both"/>
        <w:rPr>
          <w:b/>
          <w:bCs/>
          <w:sz w:val="22"/>
          <w:szCs w:val="22"/>
        </w:rPr>
      </w:pPr>
      <w:r w:rsidRPr="001A7DEC">
        <w:rPr>
          <w:sz w:val="22"/>
          <w:szCs w:val="22"/>
        </w:rPr>
        <w:t>przekazania Zamawiającemu</w:t>
      </w:r>
      <w:r w:rsidRPr="001A7DEC">
        <w:rPr>
          <w:b/>
          <w:bCs/>
          <w:sz w:val="22"/>
          <w:szCs w:val="22"/>
        </w:rPr>
        <w:t xml:space="preserve"> </w:t>
      </w:r>
      <w:r w:rsidR="0066362A" w:rsidRPr="001A7DEC">
        <w:rPr>
          <w:b/>
          <w:bCs/>
          <w:sz w:val="22"/>
          <w:szCs w:val="22"/>
        </w:rPr>
        <w:t xml:space="preserve">Załącznika nr 4.6 </w:t>
      </w:r>
      <w:r w:rsidR="0066362A" w:rsidRPr="00D51D13">
        <w:rPr>
          <w:sz w:val="22"/>
          <w:szCs w:val="22"/>
        </w:rPr>
        <w:t>do SWZ</w:t>
      </w:r>
      <w:r w:rsidR="0066362A" w:rsidRPr="001A7DEC">
        <w:rPr>
          <w:b/>
          <w:bCs/>
          <w:sz w:val="22"/>
          <w:szCs w:val="22"/>
        </w:rPr>
        <w:t xml:space="preserve"> </w:t>
      </w:r>
      <w:r w:rsidR="00D51D13">
        <w:rPr>
          <w:bCs/>
          <w:sz w:val="22"/>
          <w:szCs w:val="22"/>
        </w:rPr>
        <w:t>„</w:t>
      </w:r>
      <w:r w:rsidR="0066362A" w:rsidRPr="001A7DEC">
        <w:rPr>
          <w:bCs/>
          <w:sz w:val="22"/>
          <w:szCs w:val="22"/>
        </w:rPr>
        <w:t>Oświadczenie o przyjętym do stosowania systemie zmianowym</w:t>
      </w:r>
      <w:r w:rsidR="00D51D13">
        <w:rPr>
          <w:bCs/>
          <w:sz w:val="22"/>
          <w:szCs w:val="22"/>
        </w:rPr>
        <w:t>”</w:t>
      </w:r>
      <w:r w:rsidR="009D7F04" w:rsidRPr="001A7DEC">
        <w:rPr>
          <w:bCs/>
          <w:sz w:val="22"/>
          <w:szCs w:val="22"/>
        </w:rPr>
        <w:t>,</w:t>
      </w:r>
    </w:p>
    <w:p w14:paraId="6B9B17DD" w14:textId="6956D215" w:rsidR="00E95D6D" w:rsidRDefault="007B0CEE" w:rsidP="00EE3C4A">
      <w:pPr>
        <w:pStyle w:val="Akapitzlist"/>
        <w:numPr>
          <w:ilvl w:val="1"/>
          <w:numId w:val="38"/>
        </w:numPr>
        <w:jc w:val="both"/>
        <w:rPr>
          <w:sz w:val="22"/>
          <w:szCs w:val="22"/>
        </w:rPr>
      </w:pPr>
      <w:r w:rsidRPr="001A7DEC">
        <w:rPr>
          <w:sz w:val="22"/>
          <w:szCs w:val="22"/>
        </w:rPr>
        <w:t>wniesienia zabezpieczenia należytego wykonania umowy.</w:t>
      </w:r>
    </w:p>
    <w:p w14:paraId="3A23C515" w14:textId="7AB1D278" w:rsidR="003113CB" w:rsidRDefault="003113CB" w:rsidP="007944CC">
      <w:pPr>
        <w:pStyle w:val="Akapitzlist"/>
        <w:numPr>
          <w:ilvl w:val="0"/>
          <w:numId w:val="38"/>
        </w:numPr>
        <w:jc w:val="both"/>
        <w:rPr>
          <w:sz w:val="22"/>
          <w:szCs w:val="22"/>
        </w:rPr>
      </w:pPr>
      <w:r w:rsidRPr="007944CC">
        <w:rPr>
          <w:sz w:val="22"/>
          <w:szCs w:val="22"/>
        </w:rPr>
        <w:t xml:space="preserve">Zamawiający przed udzieleniem zamówienia może żądać podmiotowych środków dowodowych od Wykonawcy, który złożył certyfikat </w:t>
      </w:r>
      <w:r w:rsidRPr="007944CC">
        <w:rPr>
          <w:bCs/>
          <w:iCs/>
          <w:sz w:val="22"/>
          <w:szCs w:val="22"/>
        </w:rPr>
        <w:t>potwierdzający udzielenie certyfikacji wykonawców zamówień publicznych</w:t>
      </w:r>
      <w:r w:rsidRPr="007944CC">
        <w:rPr>
          <w:sz w:val="22"/>
          <w:szCs w:val="22"/>
        </w:rPr>
        <w:t xml:space="preserve">, na potwierdzenie braku podstawy wykluczenia z postępowania, o której mowa w art. 109 ust. 1 pkt 1 ustawy </w:t>
      </w:r>
      <w:proofErr w:type="spellStart"/>
      <w:r w:rsidRPr="007944CC">
        <w:rPr>
          <w:sz w:val="22"/>
          <w:szCs w:val="22"/>
        </w:rPr>
        <w:t>Pzp</w:t>
      </w:r>
      <w:proofErr w:type="spellEnd"/>
      <w:r w:rsidR="007944CC" w:rsidRPr="007944CC">
        <w:rPr>
          <w:sz w:val="22"/>
          <w:szCs w:val="22"/>
        </w:rPr>
        <w:t>.</w:t>
      </w:r>
    </w:p>
    <w:p w14:paraId="140FCD73" w14:textId="77777777" w:rsidR="007944CC" w:rsidRPr="007944CC" w:rsidRDefault="007944CC" w:rsidP="007944CC">
      <w:pPr>
        <w:pStyle w:val="Akapitzlist"/>
        <w:ind w:left="360"/>
        <w:jc w:val="both"/>
        <w:rPr>
          <w:sz w:val="22"/>
          <w:szCs w:val="22"/>
        </w:rPr>
      </w:pPr>
    </w:p>
    <w:p w14:paraId="74130EEB" w14:textId="77777777" w:rsidR="0066362A" w:rsidRPr="009828E5" w:rsidRDefault="0066362A" w:rsidP="009828E5">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71" w:name="_Toc106184579"/>
      <w:bookmarkStart w:id="72" w:name="_Toc241048821"/>
      <w:r w:rsidRPr="009828E5">
        <w:rPr>
          <w:rFonts w:ascii="Times New Roman" w:hAnsi="Times New Roman" w:cs="Times New Roman"/>
          <w:color w:val="auto"/>
          <w:sz w:val="22"/>
          <w:szCs w:val="22"/>
        </w:rPr>
        <w:t>Część XXII. Pouczenie o środkach ochrony prawnej.</w:t>
      </w:r>
      <w:bookmarkEnd w:id="71"/>
      <w:bookmarkEnd w:id="72"/>
    </w:p>
    <w:p w14:paraId="1A30414A" w14:textId="53BC302B" w:rsidR="0066362A" w:rsidRDefault="0066362A" w:rsidP="009828E5">
      <w:pPr>
        <w:jc w:val="both"/>
        <w:rPr>
          <w:sz w:val="22"/>
          <w:szCs w:val="22"/>
        </w:rPr>
      </w:pPr>
      <w:r w:rsidRPr="009828E5">
        <w:rPr>
          <w:sz w:val="22"/>
          <w:szCs w:val="22"/>
        </w:rPr>
        <w:t xml:space="preserve">W toku postępowania o udzielenie zamówienia Wykonawcom przysługują środki ochrony prawnej przewidziane w przepisach Działu IX ustawy Prawo zamówień publicznych – odwołanie do Krajowej Izby Odwoławczej i skarga </w:t>
      </w:r>
      <w:r w:rsidRPr="00BE7EF7">
        <w:rPr>
          <w:sz w:val="22"/>
          <w:szCs w:val="22"/>
        </w:rPr>
        <w:t xml:space="preserve">do </w:t>
      </w:r>
      <w:r w:rsidR="00E139B6" w:rsidRPr="00BE7EF7">
        <w:rPr>
          <w:sz w:val="22"/>
          <w:szCs w:val="22"/>
        </w:rPr>
        <w:t xml:space="preserve">Sądu Zamówień Publicznych </w:t>
      </w:r>
      <w:r w:rsidRPr="009828E5">
        <w:rPr>
          <w:sz w:val="22"/>
          <w:szCs w:val="22"/>
        </w:rPr>
        <w:t xml:space="preserve">wnoszone w sposób i w terminach określonych w ustawie </w:t>
      </w:r>
      <w:proofErr w:type="spellStart"/>
      <w:r w:rsidRPr="009828E5">
        <w:rPr>
          <w:sz w:val="22"/>
          <w:szCs w:val="22"/>
        </w:rPr>
        <w:t>Pzp</w:t>
      </w:r>
      <w:proofErr w:type="spellEnd"/>
      <w:r w:rsidRPr="009828E5">
        <w:rPr>
          <w:sz w:val="22"/>
          <w:szCs w:val="22"/>
        </w:rPr>
        <w:t>.</w:t>
      </w:r>
      <w:bookmarkStart w:id="73" w:name="_Toc106184580"/>
    </w:p>
    <w:p w14:paraId="4C9A3227" w14:textId="77777777" w:rsidR="001C535D" w:rsidRPr="009828E5" w:rsidRDefault="001C535D" w:rsidP="009828E5">
      <w:pPr>
        <w:jc w:val="both"/>
        <w:rPr>
          <w:sz w:val="22"/>
          <w:szCs w:val="22"/>
        </w:rPr>
      </w:pPr>
    </w:p>
    <w:p w14:paraId="299B0618" w14:textId="77777777" w:rsidR="0066362A" w:rsidRPr="00057162" w:rsidRDefault="0066362A" w:rsidP="0066362A">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241048822"/>
      <w:r w:rsidRPr="00057162">
        <w:rPr>
          <w:rFonts w:ascii="Times New Roman" w:hAnsi="Times New Roman" w:cs="Times New Roman"/>
          <w:color w:val="auto"/>
          <w:sz w:val="24"/>
          <w:szCs w:val="24"/>
        </w:rPr>
        <w:t>Wykaz załączników</w:t>
      </w:r>
      <w:bookmarkEnd w:id="73"/>
      <w:bookmarkEnd w:id="74"/>
    </w:p>
    <w:p w14:paraId="3B45A01C" w14:textId="5E43CDCA" w:rsidR="0066362A" w:rsidRPr="00427709" w:rsidRDefault="0066362A" w:rsidP="0066362A">
      <w:pPr>
        <w:tabs>
          <w:tab w:val="left" w:pos="1843"/>
        </w:tabs>
        <w:spacing w:line="276" w:lineRule="auto"/>
        <w:jc w:val="both"/>
        <w:rPr>
          <w:b/>
          <w:bCs/>
          <w:sz w:val="22"/>
          <w:szCs w:val="22"/>
        </w:rPr>
      </w:pPr>
      <w:bookmarkStart w:id="75" w:name="_Hlk67821935"/>
      <w:r w:rsidRPr="00427709">
        <w:rPr>
          <w:b/>
          <w:bCs/>
          <w:sz w:val="22"/>
          <w:szCs w:val="22"/>
        </w:rPr>
        <w:t xml:space="preserve">Załącznik nr 1 – </w:t>
      </w:r>
      <w:r>
        <w:rPr>
          <w:b/>
          <w:bCs/>
          <w:sz w:val="22"/>
          <w:szCs w:val="22"/>
        </w:rPr>
        <w:tab/>
      </w:r>
      <w:r w:rsidRPr="00427709">
        <w:rPr>
          <w:b/>
          <w:bCs/>
          <w:sz w:val="22"/>
          <w:szCs w:val="22"/>
        </w:rPr>
        <w:t>Szczegółowy Opis Przedmiotu Zamówienia (SOPZ)</w:t>
      </w:r>
      <w:r w:rsidR="002138EB">
        <w:rPr>
          <w:b/>
          <w:bCs/>
          <w:sz w:val="22"/>
          <w:szCs w:val="22"/>
        </w:rPr>
        <w:t>.</w:t>
      </w:r>
    </w:p>
    <w:p w14:paraId="791C2065" w14:textId="6A3AAAA7" w:rsidR="0066362A" w:rsidRPr="00427709" w:rsidRDefault="0066362A" w:rsidP="0066362A">
      <w:pPr>
        <w:tabs>
          <w:tab w:val="left" w:pos="1843"/>
        </w:tabs>
        <w:spacing w:line="276" w:lineRule="auto"/>
        <w:jc w:val="both"/>
        <w:rPr>
          <w:sz w:val="22"/>
          <w:szCs w:val="22"/>
        </w:rPr>
      </w:pPr>
      <w:r w:rsidRPr="00427709">
        <w:rPr>
          <w:sz w:val="22"/>
          <w:szCs w:val="22"/>
        </w:rPr>
        <w:t xml:space="preserve">Załącznik nr 1.1 – </w:t>
      </w:r>
      <w:r>
        <w:rPr>
          <w:sz w:val="22"/>
          <w:szCs w:val="22"/>
        </w:rPr>
        <w:tab/>
      </w:r>
      <w:r w:rsidRPr="00427709">
        <w:rPr>
          <w:sz w:val="22"/>
          <w:szCs w:val="22"/>
        </w:rPr>
        <w:t>Wzór zapotrzebowania na (wzajemne) świadczenia Zamawiającego</w:t>
      </w:r>
      <w:r w:rsidR="002138EB">
        <w:rPr>
          <w:sz w:val="22"/>
          <w:szCs w:val="22"/>
        </w:rPr>
        <w:t>.</w:t>
      </w:r>
    </w:p>
    <w:p w14:paraId="4713B4CF" w14:textId="67B1B490" w:rsidR="0066362A" w:rsidRPr="00427709" w:rsidRDefault="0066362A" w:rsidP="0066362A">
      <w:pPr>
        <w:tabs>
          <w:tab w:val="left" w:pos="1843"/>
        </w:tabs>
        <w:spacing w:line="276" w:lineRule="auto"/>
        <w:ind w:left="1843" w:hanging="1843"/>
        <w:jc w:val="both"/>
        <w:rPr>
          <w:sz w:val="22"/>
          <w:szCs w:val="22"/>
        </w:rPr>
      </w:pPr>
      <w:r w:rsidRPr="00427709">
        <w:rPr>
          <w:sz w:val="22"/>
          <w:szCs w:val="22"/>
        </w:rPr>
        <w:t xml:space="preserve">Załącznik nr 1.2 </w:t>
      </w:r>
      <w:r>
        <w:rPr>
          <w:sz w:val="22"/>
          <w:szCs w:val="22"/>
        </w:rPr>
        <w:t>–</w:t>
      </w:r>
      <w:r w:rsidRPr="00427709">
        <w:rPr>
          <w:sz w:val="22"/>
          <w:szCs w:val="22"/>
        </w:rPr>
        <w:t xml:space="preserve"> </w:t>
      </w:r>
      <w:r>
        <w:rPr>
          <w:sz w:val="22"/>
          <w:szCs w:val="22"/>
        </w:rPr>
        <w:tab/>
      </w:r>
      <w:r w:rsidRPr="00427709">
        <w:rPr>
          <w:sz w:val="22"/>
          <w:szCs w:val="22"/>
        </w:rPr>
        <w:t>Wzór oświadczenia Wykonawcy o niekorzystaniu ze wzajemnych świadczeń</w:t>
      </w:r>
      <w:r w:rsidR="002138EB">
        <w:rPr>
          <w:sz w:val="22"/>
          <w:szCs w:val="22"/>
        </w:rPr>
        <w:t>.</w:t>
      </w:r>
    </w:p>
    <w:p w14:paraId="5A0C3540" w14:textId="2768E7BC" w:rsidR="0066362A" w:rsidRPr="00427709" w:rsidRDefault="0066362A" w:rsidP="0066362A">
      <w:pPr>
        <w:tabs>
          <w:tab w:val="left" w:pos="1843"/>
        </w:tabs>
        <w:spacing w:line="276" w:lineRule="auto"/>
        <w:ind w:left="1843" w:hanging="1843"/>
        <w:jc w:val="both"/>
        <w:rPr>
          <w:sz w:val="22"/>
          <w:szCs w:val="22"/>
        </w:rPr>
      </w:pPr>
      <w:r w:rsidRPr="00427709">
        <w:rPr>
          <w:sz w:val="22"/>
          <w:szCs w:val="22"/>
        </w:rPr>
        <w:t xml:space="preserve">Załącznik nr 1.3 </w:t>
      </w:r>
      <w:r>
        <w:rPr>
          <w:sz w:val="22"/>
          <w:szCs w:val="22"/>
        </w:rPr>
        <w:t>–</w:t>
      </w:r>
      <w:r w:rsidRPr="00427709">
        <w:rPr>
          <w:sz w:val="22"/>
          <w:szCs w:val="22"/>
        </w:rPr>
        <w:t xml:space="preserve"> </w:t>
      </w:r>
      <w:r>
        <w:rPr>
          <w:sz w:val="22"/>
          <w:szCs w:val="22"/>
        </w:rPr>
        <w:tab/>
      </w:r>
      <w:r w:rsidRPr="00427709">
        <w:rPr>
          <w:sz w:val="22"/>
          <w:szCs w:val="22"/>
        </w:rPr>
        <w:t>Zakres odpłatnych usług świadczonych przez Zamawiającego na rzecz Wykonawcy w ramach realizacji przedmiotu przetargu</w:t>
      </w:r>
      <w:r w:rsidR="002138EB">
        <w:rPr>
          <w:sz w:val="22"/>
          <w:szCs w:val="22"/>
        </w:rPr>
        <w:t>.</w:t>
      </w:r>
    </w:p>
    <w:p w14:paraId="2163C01A" w14:textId="7E8ECE97" w:rsidR="0066362A" w:rsidRPr="00427709" w:rsidRDefault="0066362A" w:rsidP="0066362A">
      <w:pPr>
        <w:tabs>
          <w:tab w:val="left" w:pos="1843"/>
        </w:tabs>
        <w:spacing w:line="276" w:lineRule="auto"/>
        <w:ind w:left="1843" w:hanging="1843"/>
        <w:jc w:val="both"/>
        <w:rPr>
          <w:sz w:val="22"/>
          <w:szCs w:val="22"/>
        </w:rPr>
      </w:pPr>
      <w:r w:rsidRPr="00427709">
        <w:rPr>
          <w:sz w:val="22"/>
          <w:szCs w:val="22"/>
        </w:rPr>
        <w:t xml:space="preserve">Załącznik nr 1.4 </w:t>
      </w:r>
      <w:r>
        <w:rPr>
          <w:sz w:val="22"/>
          <w:szCs w:val="22"/>
        </w:rPr>
        <w:t>–</w:t>
      </w:r>
      <w:r w:rsidRPr="00427709">
        <w:rPr>
          <w:sz w:val="22"/>
          <w:szCs w:val="22"/>
        </w:rPr>
        <w:t xml:space="preserve"> </w:t>
      </w:r>
      <w:r>
        <w:rPr>
          <w:sz w:val="22"/>
          <w:szCs w:val="22"/>
        </w:rPr>
        <w:tab/>
      </w:r>
      <w:r w:rsidRPr="00427709">
        <w:rPr>
          <w:sz w:val="22"/>
          <w:szCs w:val="22"/>
        </w:rPr>
        <w:t>Cennik odpłatnych usług świadczonych przez Zamawiającego na rzecz Wykonawcy w ramach realizacji przedmiotu przetargu</w:t>
      </w:r>
      <w:r w:rsidR="002138EB">
        <w:rPr>
          <w:sz w:val="22"/>
          <w:szCs w:val="22"/>
        </w:rPr>
        <w:t>.</w:t>
      </w:r>
    </w:p>
    <w:p w14:paraId="0ACD75D9" w14:textId="47987901" w:rsidR="0066362A" w:rsidRDefault="0066362A" w:rsidP="0066362A">
      <w:pPr>
        <w:tabs>
          <w:tab w:val="left" w:pos="1843"/>
        </w:tabs>
        <w:spacing w:line="276" w:lineRule="auto"/>
        <w:jc w:val="both"/>
        <w:rPr>
          <w:sz w:val="22"/>
          <w:szCs w:val="22"/>
        </w:rPr>
      </w:pPr>
      <w:r w:rsidRPr="00427709">
        <w:rPr>
          <w:sz w:val="22"/>
          <w:szCs w:val="22"/>
        </w:rPr>
        <w:t xml:space="preserve">Załącznik nr 1.5 </w:t>
      </w:r>
      <w:r>
        <w:rPr>
          <w:sz w:val="22"/>
          <w:szCs w:val="22"/>
        </w:rPr>
        <w:t>–</w:t>
      </w:r>
      <w:r w:rsidRPr="00427709">
        <w:rPr>
          <w:sz w:val="22"/>
          <w:szCs w:val="22"/>
        </w:rPr>
        <w:t xml:space="preserve"> </w:t>
      </w:r>
      <w:r>
        <w:rPr>
          <w:sz w:val="22"/>
          <w:szCs w:val="22"/>
        </w:rPr>
        <w:tab/>
      </w:r>
      <w:r w:rsidRPr="00427709">
        <w:rPr>
          <w:sz w:val="22"/>
          <w:szCs w:val="22"/>
        </w:rPr>
        <w:t>Wzór umowy przychodowej</w:t>
      </w:r>
      <w:r w:rsidR="002138EB">
        <w:rPr>
          <w:sz w:val="22"/>
          <w:szCs w:val="22"/>
        </w:rPr>
        <w:t>.</w:t>
      </w:r>
    </w:p>
    <w:p w14:paraId="1CF6B79A" w14:textId="6B25A712" w:rsidR="00B65E31" w:rsidRPr="00B65E31" w:rsidRDefault="00B65E31" w:rsidP="0066362A">
      <w:pPr>
        <w:tabs>
          <w:tab w:val="left" w:pos="1843"/>
        </w:tabs>
        <w:spacing w:line="276" w:lineRule="auto"/>
        <w:jc w:val="both"/>
        <w:rPr>
          <w:sz w:val="22"/>
          <w:szCs w:val="22"/>
        </w:rPr>
      </w:pPr>
      <w:r w:rsidRPr="00B65E31">
        <w:rPr>
          <w:sz w:val="22"/>
          <w:szCs w:val="22"/>
        </w:rPr>
        <w:t xml:space="preserve">Załącznik nr 1.6 – </w:t>
      </w:r>
      <w:r w:rsidRPr="00B65E31">
        <w:rPr>
          <w:sz w:val="22"/>
          <w:szCs w:val="22"/>
        </w:rPr>
        <w:tab/>
        <w:t>Wzór umowy dzierżawy</w:t>
      </w:r>
    </w:p>
    <w:p w14:paraId="072EB57D" w14:textId="77777777" w:rsidR="0066362A" w:rsidRPr="00427709" w:rsidRDefault="0066362A" w:rsidP="0066362A">
      <w:pPr>
        <w:tabs>
          <w:tab w:val="left" w:pos="1843"/>
        </w:tabs>
        <w:spacing w:line="276" w:lineRule="auto"/>
        <w:ind w:left="3544" w:hanging="3544"/>
        <w:jc w:val="both"/>
        <w:rPr>
          <w:b/>
          <w:bCs/>
          <w:sz w:val="22"/>
          <w:szCs w:val="22"/>
        </w:rPr>
      </w:pPr>
    </w:p>
    <w:p w14:paraId="25F543F8" w14:textId="3F6708D5" w:rsidR="0066362A" w:rsidRDefault="0066362A" w:rsidP="0066362A">
      <w:pPr>
        <w:tabs>
          <w:tab w:val="left" w:pos="1843"/>
        </w:tabs>
        <w:spacing w:line="276" w:lineRule="auto"/>
        <w:ind w:left="1843" w:hanging="1843"/>
        <w:jc w:val="both"/>
        <w:rPr>
          <w:sz w:val="22"/>
          <w:szCs w:val="22"/>
        </w:rPr>
      </w:pPr>
      <w:r w:rsidRPr="00427709">
        <w:rPr>
          <w:b/>
          <w:bCs/>
          <w:sz w:val="22"/>
          <w:szCs w:val="22"/>
        </w:rPr>
        <w:t xml:space="preserve">Załącznik nr 2 – </w:t>
      </w:r>
      <w:r>
        <w:rPr>
          <w:b/>
          <w:bCs/>
          <w:sz w:val="22"/>
          <w:szCs w:val="22"/>
        </w:rPr>
        <w:tab/>
      </w:r>
      <w:r w:rsidRPr="00427709">
        <w:rPr>
          <w:b/>
          <w:bCs/>
          <w:sz w:val="22"/>
          <w:szCs w:val="22"/>
        </w:rPr>
        <w:t xml:space="preserve">Formularz Ofertowy </w:t>
      </w:r>
      <w:r w:rsidRPr="00427709">
        <w:rPr>
          <w:sz w:val="22"/>
          <w:szCs w:val="22"/>
        </w:rPr>
        <w:t>– dostępny na platformie EFO – link na stronie</w:t>
      </w:r>
      <w:r>
        <w:rPr>
          <w:sz w:val="22"/>
          <w:szCs w:val="22"/>
        </w:rPr>
        <w:t xml:space="preserve"> </w:t>
      </w:r>
      <w:r w:rsidRPr="00427709">
        <w:rPr>
          <w:sz w:val="22"/>
          <w:szCs w:val="22"/>
        </w:rPr>
        <w:t>prowadzonego postępowania</w:t>
      </w:r>
      <w:r w:rsidR="002138EB">
        <w:rPr>
          <w:sz w:val="22"/>
          <w:szCs w:val="22"/>
        </w:rPr>
        <w:t>.</w:t>
      </w:r>
    </w:p>
    <w:p w14:paraId="728ED60E" w14:textId="4DA80D73" w:rsidR="002138EB" w:rsidRPr="00BE7EF7" w:rsidRDefault="00035AFE" w:rsidP="0066362A">
      <w:pPr>
        <w:tabs>
          <w:tab w:val="left" w:pos="1843"/>
        </w:tabs>
        <w:spacing w:line="276" w:lineRule="auto"/>
        <w:ind w:left="1843" w:hanging="1843"/>
        <w:jc w:val="both"/>
        <w:rPr>
          <w:bCs/>
          <w:sz w:val="22"/>
          <w:szCs w:val="22"/>
        </w:rPr>
      </w:pPr>
      <w:r w:rsidRPr="00BE7EF7">
        <w:rPr>
          <w:bCs/>
          <w:sz w:val="22"/>
          <w:szCs w:val="22"/>
        </w:rPr>
        <w:t>Załącznik nr 2.1 –</w:t>
      </w:r>
      <w:r w:rsidRPr="00BE7EF7">
        <w:rPr>
          <w:bCs/>
          <w:sz w:val="22"/>
          <w:szCs w:val="22"/>
        </w:rPr>
        <w:tab/>
        <w:t>Cennik – dotyczy Zadania nr 1 i 2.</w:t>
      </w:r>
    </w:p>
    <w:p w14:paraId="3B253F04" w14:textId="77777777" w:rsidR="00035AFE" w:rsidRPr="00427709" w:rsidRDefault="00035AFE" w:rsidP="0066362A">
      <w:pPr>
        <w:tabs>
          <w:tab w:val="left" w:pos="1843"/>
        </w:tabs>
        <w:spacing w:line="276" w:lineRule="auto"/>
        <w:ind w:left="1843" w:hanging="1843"/>
        <w:jc w:val="both"/>
        <w:rPr>
          <w:sz w:val="22"/>
          <w:szCs w:val="22"/>
        </w:rPr>
      </w:pPr>
    </w:p>
    <w:p w14:paraId="4D3D467A" w14:textId="77777777" w:rsidR="0066362A" w:rsidRPr="00427709" w:rsidRDefault="0066362A" w:rsidP="0066362A">
      <w:pPr>
        <w:tabs>
          <w:tab w:val="left" w:pos="1843"/>
        </w:tabs>
        <w:spacing w:line="276" w:lineRule="auto"/>
        <w:jc w:val="both"/>
        <w:rPr>
          <w:b/>
          <w:bCs/>
          <w:sz w:val="22"/>
          <w:szCs w:val="22"/>
        </w:rPr>
      </w:pPr>
      <w:r w:rsidRPr="00427709">
        <w:rPr>
          <w:b/>
          <w:bCs/>
          <w:sz w:val="22"/>
          <w:szCs w:val="22"/>
        </w:rPr>
        <w:t xml:space="preserve">Załączniki nr 3 – </w:t>
      </w:r>
      <w:r>
        <w:rPr>
          <w:b/>
          <w:bCs/>
          <w:sz w:val="22"/>
          <w:szCs w:val="22"/>
        </w:rPr>
        <w:tab/>
      </w:r>
      <w:r w:rsidRPr="00427709">
        <w:rPr>
          <w:b/>
          <w:bCs/>
          <w:sz w:val="22"/>
          <w:szCs w:val="22"/>
        </w:rPr>
        <w:t>Składane przez Wykonawcę wraz z ofertą:</w:t>
      </w:r>
    </w:p>
    <w:p w14:paraId="42C597CD" w14:textId="6CB6BAD0" w:rsidR="0066362A" w:rsidRPr="00427709" w:rsidRDefault="0066362A" w:rsidP="0066362A">
      <w:pPr>
        <w:tabs>
          <w:tab w:val="left" w:pos="1843"/>
        </w:tabs>
        <w:spacing w:line="276" w:lineRule="auto"/>
        <w:jc w:val="both"/>
        <w:rPr>
          <w:bCs/>
          <w:sz w:val="22"/>
          <w:szCs w:val="22"/>
        </w:rPr>
      </w:pPr>
      <w:r w:rsidRPr="00427709">
        <w:rPr>
          <w:bCs/>
          <w:sz w:val="22"/>
          <w:szCs w:val="22"/>
        </w:rPr>
        <w:t>Załącznik nr 3.1 –</w:t>
      </w:r>
      <w:r>
        <w:rPr>
          <w:bCs/>
          <w:sz w:val="22"/>
          <w:szCs w:val="22"/>
        </w:rPr>
        <w:tab/>
      </w:r>
      <w:r w:rsidRPr="00427709">
        <w:rPr>
          <w:bCs/>
          <w:sz w:val="22"/>
          <w:szCs w:val="22"/>
        </w:rPr>
        <w:t>Informacja o podwykonawcach</w:t>
      </w:r>
      <w:r w:rsidR="002138EB">
        <w:rPr>
          <w:bCs/>
          <w:sz w:val="22"/>
          <w:szCs w:val="22"/>
        </w:rPr>
        <w:t>.</w:t>
      </w:r>
    </w:p>
    <w:p w14:paraId="315D7960" w14:textId="3929B4C6" w:rsidR="0066362A" w:rsidRPr="00427709" w:rsidRDefault="0066362A" w:rsidP="0066362A">
      <w:pPr>
        <w:tabs>
          <w:tab w:val="left" w:pos="1843"/>
        </w:tabs>
        <w:spacing w:line="276" w:lineRule="auto"/>
        <w:jc w:val="both"/>
        <w:rPr>
          <w:bCs/>
          <w:sz w:val="22"/>
          <w:szCs w:val="22"/>
        </w:rPr>
      </w:pPr>
      <w:r w:rsidRPr="00427709">
        <w:rPr>
          <w:bCs/>
          <w:sz w:val="22"/>
          <w:szCs w:val="22"/>
        </w:rPr>
        <w:t xml:space="preserve">Załącznik nr 3.2 – </w:t>
      </w:r>
      <w:r>
        <w:rPr>
          <w:bCs/>
          <w:sz w:val="22"/>
          <w:szCs w:val="22"/>
        </w:rPr>
        <w:tab/>
      </w:r>
      <w:r w:rsidRPr="00427709">
        <w:rPr>
          <w:bCs/>
          <w:sz w:val="22"/>
          <w:szCs w:val="22"/>
        </w:rPr>
        <w:t>Informacja o powstaniu u Zamawiającego obowiązku podatkowego</w:t>
      </w:r>
      <w:r w:rsidR="002138EB">
        <w:rPr>
          <w:bCs/>
          <w:sz w:val="22"/>
          <w:szCs w:val="22"/>
        </w:rPr>
        <w:t>.</w:t>
      </w:r>
      <w:r w:rsidRPr="00427709">
        <w:rPr>
          <w:bCs/>
          <w:sz w:val="22"/>
          <w:szCs w:val="22"/>
        </w:rPr>
        <w:t xml:space="preserve"> </w:t>
      </w:r>
    </w:p>
    <w:p w14:paraId="6A0632E9" w14:textId="1008E979" w:rsidR="0066362A" w:rsidRPr="00427709" w:rsidRDefault="0066362A" w:rsidP="0066362A">
      <w:pPr>
        <w:tabs>
          <w:tab w:val="left" w:pos="1843"/>
        </w:tabs>
        <w:spacing w:line="276" w:lineRule="auto"/>
        <w:ind w:left="1843" w:hanging="1843"/>
        <w:jc w:val="both"/>
        <w:rPr>
          <w:bCs/>
          <w:sz w:val="22"/>
          <w:szCs w:val="22"/>
        </w:rPr>
      </w:pPr>
      <w:r w:rsidRPr="00427709">
        <w:rPr>
          <w:bCs/>
          <w:sz w:val="22"/>
          <w:szCs w:val="22"/>
        </w:rPr>
        <w:t xml:space="preserve">Załącznik nr 3.3 – </w:t>
      </w:r>
      <w:r>
        <w:rPr>
          <w:bCs/>
          <w:sz w:val="22"/>
          <w:szCs w:val="22"/>
        </w:rPr>
        <w:tab/>
      </w:r>
      <w:r w:rsidRPr="00427709">
        <w:rPr>
          <w:bCs/>
          <w:sz w:val="22"/>
          <w:szCs w:val="22"/>
        </w:rPr>
        <w:t>Zobowiązanie innego podmiotu do oddania do dyspozycji Wykonawcy zasobów niezbędnych do wykonania zamówienia</w:t>
      </w:r>
      <w:r w:rsidR="002138EB">
        <w:rPr>
          <w:bCs/>
          <w:sz w:val="22"/>
          <w:szCs w:val="22"/>
        </w:rPr>
        <w:t>.</w:t>
      </w:r>
    </w:p>
    <w:p w14:paraId="0ADC0916" w14:textId="40F17CC1" w:rsidR="0066362A" w:rsidRPr="00427709" w:rsidRDefault="0066362A" w:rsidP="0066362A">
      <w:pPr>
        <w:tabs>
          <w:tab w:val="left" w:pos="1843"/>
        </w:tabs>
        <w:spacing w:line="276" w:lineRule="auto"/>
        <w:ind w:left="1843" w:hanging="1843"/>
        <w:jc w:val="both"/>
        <w:rPr>
          <w:bCs/>
          <w:sz w:val="22"/>
          <w:szCs w:val="22"/>
        </w:rPr>
      </w:pPr>
      <w:r w:rsidRPr="00427709">
        <w:rPr>
          <w:bCs/>
          <w:sz w:val="22"/>
          <w:szCs w:val="22"/>
        </w:rPr>
        <w:t xml:space="preserve">Załącznik nr 3.4 – </w:t>
      </w:r>
      <w:r>
        <w:rPr>
          <w:bCs/>
          <w:sz w:val="22"/>
          <w:szCs w:val="22"/>
        </w:rPr>
        <w:tab/>
      </w:r>
      <w:r w:rsidRPr="00427709">
        <w:rPr>
          <w:bCs/>
          <w:sz w:val="22"/>
          <w:szCs w:val="22"/>
        </w:rPr>
        <w:t>Oświadczenie o kategorii przedsiębiorstwa wynikające z obowiązku art. 81 ustawy</w:t>
      </w:r>
      <w:r>
        <w:rPr>
          <w:bCs/>
          <w:sz w:val="22"/>
          <w:szCs w:val="22"/>
        </w:rPr>
        <w:t> </w:t>
      </w:r>
      <w:proofErr w:type="spellStart"/>
      <w:r w:rsidRPr="00427709">
        <w:rPr>
          <w:bCs/>
          <w:sz w:val="22"/>
          <w:szCs w:val="22"/>
        </w:rPr>
        <w:t>Pzp</w:t>
      </w:r>
      <w:proofErr w:type="spellEnd"/>
      <w:r w:rsidR="002138EB">
        <w:rPr>
          <w:bCs/>
          <w:sz w:val="22"/>
          <w:szCs w:val="22"/>
        </w:rPr>
        <w:t>.</w:t>
      </w:r>
    </w:p>
    <w:p w14:paraId="36554ECF" w14:textId="77777777" w:rsidR="0066362A" w:rsidRPr="00427709" w:rsidRDefault="0066362A" w:rsidP="0066362A">
      <w:pPr>
        <w:tabs>
          <w:tab w:val="left" w:pos="1843"/>
        </w:tabs>
        <w:spacing w:line="276" w:lineRule="auto"/>
        <w:jc w:val="both"/>
        <w:rPr>
          <w:bCs/>
          <w:sz w:val="22"/>
          <w:szCs w:val="22"/>
        </w:rPr>
      </w:pPr>
    </w:p>
    <w:p w14:paraId="01BD2F6C" w14:textId="0B4BE1FE" w:rsidR="0066362A" w:rsidRDefault="0066362A" w:rsidP="0066362A">
      <w:pPr>
        <w:tabs>
          <w:tab w:val="left" w:pos="1843"/>
        </w:tabs>
        <w:spacing w:line="276" w:lineRule="auto"/>
        <w:ind w:left="1843" w:hanging="1843"/>
        <w:jc w:val="both"/>
        <w:rPr>
          <w:b/>
          <w:bCs/>
          <w:sz w:val="22"/>
          <w:szCs w:val="22"/>
        </w:rPr>
      </w:pPr>
      <w:r w:rsidRPr="00427709">
        <w:rPr>
          <w:b/>
          <w:bCs/>
          <w:sz w:val="22"/>
          <w:szCs w:val="22"/>
        </w:rPr>
        <w:lastRenderedPageBreak/>
        <w:t xml:space="preserve">Załączniki nr 4 – </w:t>
      </w:r>
      <w:r>
        <w:rPr>
          <w:b/>
          <w:bCs/>
          <w:sz w:val="22"/>
          <w:szCs w:val="22"/>
        </w:rPr>
        <w:tab/>
      </w:r>
      <w:r w:rsidRPr="00427709">
        <w:rPr>
          <w:b/>
          <w:bCs/>
          <w:sz w:val="22"/>
          <w:szCs w:val="22"/>
        </w:rPr>
        <w:t>Składane przez Wykonawcę, którego oferta jest najwyżej oceniona na wezwanie</w:t>
      </w:r>
      <w:r w:rsidRPr="00427709">
        <w:rPr>
          <w:sz w:val="22"/>
          <w:szCs w:val="22"/>
        </w:rPr>
        <w:t xml:space="preserve"> </w:t>
      </w:r>
      <w:r w:rsidRPr="00427709">
        <w:rPr>
          <w:b/>
          <w:bCs/>
          <w:sz w:val="22"/>
          <w:szCs w:val="22"/>
        </w:rPr>
        <w:t>Zamawiającego</w:t>
      </w:r>
      <w:r w:rsidR="002138EB">
        <w:rPr>
          <w:b/>
          <w:bCs/>
          <w:sz w:val="22"/>
          <w:szCs w:val="22"/>
        </w:rPr>
        <w:t>:</w:t>
      </w:r>
    </w:p>
    <w:p w14:paraId="51D0FC01" w14:textId="792973A2" w:rsidR="0066362A" w:rsidRPr="00427709" w:rsidRDefault="0066362A" w:rsidP="0066362A">
      <w:pPr>
        <w:tabs>
          <w:tab w:val="left" w:pos="1843"/>
        </w:tabs>
        <w:spacing w:line="276" w:lineRule="auto"/>
        <w:jc w:val="both"/>
        <w:rPr>
          <w:bCs/>
          <w:sz w:val="22"/>
          <w:szCs w:val="22"/>
        </w:rPr>
      </w:pPr>
      <w:r w:rsidRPr="00427709">
        <w:rPr>
          <w:bCs/>
          <w:sz w:val="22"/>
          <w:szCs w:val="22"/>
        </w:rPr>
        <w:t xml:space="preserve">Załącznik nr 4.1 – </w:t>
      </w:r>
      <w:r>
        <w:rPr>
          <w:bCs/>
          <w:sz w:val="22"/>
          <w:szCs w:val="22"/>
        </w:rPr>
        <w:tab/>
      </w:r>
      <w:r w:rsidRPr="00427709">
        <w:rPr>
          <w:bCs/>
          <w:sz w:val="22"/>
          <w:szCs w:val="22"/>
        </w:rPr>
        <w:t>Jednolity Europejski Dokument Zamówienia</w:t>
      </w:r>
      <w:r w:rsidR="002138EB">
        <w:rPr>
          <w:bCs/>
          <w:sz w:val="22"/>
          <w:szCs w:val="22"/>
        </w:rPr>
        <w:t>.</w:t>
      </w:r>
    </w:p>
    <w:p w14:paraId="59608DED" w14:textId="46460E0E" w:rsidR="0066362A" w:rsidRPr="00427709" w:rsidRDefault="0066362A" w:rsidP="0066362A">
      <w:pPr>
        <w:tabs>
          <w:tab w:val="left" w:pos="1843"/>
        </w:tabs>
        <w:spacing w:line="276" w:lineRule="auto"/>
        <w:ind w:left="1843" w:hanging="1843"/>
        <w:jc w:val="both"/>
        <w:rPr>
          <w:bCs/>
          <w:sz w:val="22"/>
          <w:szCs w:val="22"/>
        </w:rPr>
      </w:pPr>
      <w:r w:rsidRPr="00427709">
        <w:rPr>
          <w:bCs/>
          <w:sz w:val="22"/>
          <w:szCs w:val="22"/>
        </w:rPr>
        <w:t xml:space="preserve">Załącznik nr 4.2 – </w:t>
      </w:r>
      <w:r>
        <w:rPr>
          <w:bCs/>
          <w:sz w:val="22"/>
          <w:szCs w:val="22"/>
        </w:rPr>
        <w:tab/>
      </w:r>
      <w:r w:rsidRPr="00427709">
        <w:rPr>
          <w:bCs/>
          <w:sz w:val="22"/>
          <w:szCs w:val="22"/>
        </w:rPr>
        <w:t>Oświadczenie o przynależności lub braku przynależności do tej samej grupy kapitałowej</w:t>
      </w:r>
      <w:r w:rsidR="002138EB">
        <w:rPr>
          <w:bCs/>
          <w:sz w:val="22"/>
          <w:szCs w:val="22"/>
        </w:rPr>
        <w:t>.</w:t>
      </w:r>
    </w:p>
    <w:p w14:paraId="6831AC97" w14:textId="089600D6" w:rsidR="0066362A" w:rsidRPr="00427709" w:rsidRDefault="0066362A" w:rsidP="0066362A">
      <w:pPr>
        <w:tabs>
          <w:tab w:val="left" w:pos="1843"/>
        </w:tabs>
        <w:spacing w:line="276" w:lineRule="auto"/>
        <w:jc w:val="both"/>
        <w:rPr>
          <w:bCs/>
          <w:sz w:val="22"/>
          <w:szCs w:val="22"/>
        </w:rPr>
      </w:pPr>
      <w:r w:rsidRPr="00427709">
        <w:rPr>
          <w:bCs/>
          <w:sz w:val="22"/>
          <w:szCs w:val="22"/>
        </w:rPr>
        <w:t xml:space="preserve">Załącznik nr 4.3 – </w:t>
      </w:r>
      <w:r>
        <w:rPr>
          <w:bCs/>
          <w:sz w:val="22"/>
          <w:szCs w:val="22"/>
        </w:rPr>
        <w:tab/>
      </w:r>
      <w:r w:rsidRPr="00427709">
        <w:rPr>
          <w:bCs/>
          <w:sz w:val="22"/>
          <w:szCs w:val="22"/>
        </w:rPr>
        <w:t>Wykaz</w:t>
      </w:r>
      <w:r w:rsidRPr="00427709">
        <w:rPr>
          <w:sz w:val="22"/>
          <w:szCs w:val="22"/>
        </w:rPr>
        <w:t xml:space="preserve"> </w:t>
      </w:r>
      <w:r w:rsidRPr="00427709">
        <w:rPr>
          <w:bCs/>
          <w:sz w:val="22"/>
          <w:szCs w:val="22"/>
        </w:rPr>
        <w:t>wykonanych/wykonywanych usług</w:t>
      </w:r>
      <w:r w:rsidR="002138EB">
        <w:rPr>
          <w:bCs/>
          <w:sz w:val="22"/>
          <w:szCs w:val="22"/>
        </w:rPr>
        <w:t>.</w:t>
      </w:r>
    </w:p>
    <w:p w14:paraId="54B7017C" w14:textId="7DAACBBC" w:rsidR="0066362A" w:rsidRPr="00427709" w:rsidRDefault="0066362A" w:rsidP="0066362A">
      <w:pPr>
        <w:tabs>
          <w:tab w:val="left" w:pos="1843"/>
        </w:tabs>
        <w:spacing w:line="276" w:lineRule="auto"/>
        <w:jc w:val="both"/>
        <w:rPr>
          <w:bCs/>
          <w:sz w:val="22"/>
          <w:szCs w:val="22"/>
        </w:rPr>
      </w:pPr>
      <w:r w:rsidRPr="00427709">
        <w:rPr>
          <w:bCs/>
          <w:sz w:val="22"/>
          <w:szCs w:val="22"/>
        </w:rPr>
        <w:t xml:space="preserve">Załącznik nr 4.4 – </w:t>
      </w:r>
      <w:r>
        <w:rPr>
          <w:bCs/>
          <w:sz w:val="22"/>
          <w:szCs w:val="22"/>
        </w:rPr>
        <w:tab/>
      </w:r>
      <w:r w:rsidRPr="00427709">
        <w:rPr>
          <w:bCs/>
          <w:sz w:val="22"/>
          <w:szCs w:val="22"/>
        </w:rPr>
        <w:t>Wykaz osób kierowanych do wykonania zamówienia</w:t>
      </w:r>
      <w:r w:rsidR="002138EB">
        <w:rPr>
          <w:bCs/>
          <w:sz w:val="22"/>
          <w:szCs w:val="22"/>
        </w:rPr>
        <w:t>.</w:t>
      </w:r>
    </w:p>
    <w:p w14:paraId="0BC0C9B7" w14:textId="1C56DBC4" w:rsidR="0066362A" w:rsidRDefault="0066362A" w:rsidP="0066362A">
      <w:pPr>
        <w:tabs>
          <w:tab w:val="left" w:pos="1843"/>
        </w:tabs>
        <w:spacing w:line="276" w:lineRule="auto"/>
        <w:jc w:val="both"/>
        <w:rPr>
          <w:bCs/>
          <w:sz w:val="22"/>
          <w:szCs w:val="22"/>
        </w:rPr>
      </w:pPr>
      <w:r w:rsidRPr="00427709">
        <w:rPr>
          <w:bCs/>
          <w:sz w:val="22"/>
          <w:szCs w:val="22"/>
        </w:rPr>
        <w:t xml:space="preserve">Załącznik nr 4.5 – </w:t>
      </w:r>
      <w:r>
        <w:rPr>
          <w:bCs/>
          <w:sz w:val="22"/>
          <w:szCs w:val="22"/>
        </w:rPr>
        <w:tab/>
      </w:r>
      <w:r w:rsidRPr="00427709">
        <w:rPr>
          <w:bCs/>
          <w:sz w:val="22"/>
          <w:szCs w:val="22"/>
        </w:rPr>
        <w:t>Wykaz urządzeń lub wyposażenia zakładu</w:t>
      </w:r>
      <w:r w:rsidR="002138EB">
        <w:rPr>
          <w:bCs/>
          <w:sz w:val="22"/>
          <w:szCs w:val="22"/>
        </w:rPr>
        <w:t>.</w:t>
      </w:r>
    </w:p>
    <w:p w14:paraId="7E0738E2" w14:textId="6A1C84C7" w:rsidR="0066362A" w:rsidRPr="009128D1" w:rsidRDefault="0066362A" w:rsidP="0066362A">
      <w:pPr>
        <w:tabs>
          <w:tab w:val="left" w:pos="1843"/>
        </w:tabs>
        <w:spacing w:line="276" w:lineRule="auto"/>
        <w:jc w:val="both"/>
        <w:rPr>
          <w:bCs/>
          <w:sz w:val="22"/>
          <w:szCs w:val="22"/>
        </w:rPr>
      </w:pPr>
      <w:r w:rsidRPr="009128D1">
        <w:rPr>
          <w:bCs/>
          <w:sz w:val="22"/>
          <w:szCs w:val="22"/>
        </w:rPr>
        <w:t xml:space="preserve">Załącznik nr 4.6 – </w:t>
      </w:r>
      <w:r>
        <w:rPr>
          <w:bCs/>
          <w:sz w:val="22"/>
          <w:szCs w:val="22"/>
        </w:rPr>
        <w:t xml:space="preserve">   </w:t>
      </w:r>
      <w:r w:rsidRPr="009128D1">
        <w:rPr>
          <w:bCs/>
          <w:sz w:val="22"/>
          <w:szCs w:val="22"/>
        </w:rPr>
        <w:t>Oświadczenie o przyjętym do stosowania systemie zmianowym</w:t>
      </w:r>
      <w:r w:rsidR="002138EB">
        <w:rPr>
          <w:bCs/>
          <w:sz w:val="22"/>
          <w:szCs w:val="22"/>
        </w:rPr>
        <w:t>.</w:t>
      </w:r>
      <w:r w:rsidRPr="009128D1">
        <w:rPr>
          <w:bCs/>
          <w:sz w:val="22"/>
          <w:szCs w:val="22"/>
        </w:rPr>
        <w:t xml:space="preserve"> </w:t>
      </w:r>
    </w:p>
    <w:p w14:paraId="761E3A46" w14:textId="293BF45A" w:rsidR="0066362A" w:rsidRDefault="0066362A" w:rsidP="0066362A">
      <w:pPr>
        <w:ind w:left="1843" w:hanging="1843"/>
        <w:rPr>
          <w:sz w:val="22"/>
          <w:szCs w:val="22"/>
        </w:rPr>
      </w:pPr>
      <w:r w:rsidRPr="0074042B">
        <w:rPr>
          <w:sz w:val="22"/>
          <w:szCs w:val="22"/>
        </w:rPr>
        <w:t>Załącznik nr 4.</w:t>
      </w:r>
      <w:r>
        <w:rPr>
          <w:sz w:val="22"/>
          <w:szCs w:val="22"/>
        </w:rPr>
        <w:t>7</w:t>
      </w:r>
      <w:r w:rsidRPr="0074042B">
        <w:rPr>
          <w:sz w:val="22"/>
          <w:szCs w:val="22"/>
        </w:rPr>
        <w:t xml:space="preserve"> – </w:t>
      </w:r>
      <w:r>
        <w:rPr>
          <w:sz w:val="22"/>
          <w:szCs w:val="22"/>
        </w:rPr>
        <w:t xml:space="preserve">   </w:t>
      </w:r>
      <w:r w:rsidR="00BF688F">
        <w:rPr>
          <w:sz w:val="22"/>
          <w:szCs w:val="22"/>
        </w:rPr>
        <w:t xml:space="preserve"> </w:t>
      </w:r>
      <w:r w:rsidRPr="0074042B">
        <w:rPr>
          <w:sz w:val="22"/>
          <w:szCs w:val="22"/>
        </w:rPr>
        <w:t>Oświadczenie o posiadaniu wpisu do BDO w zakresie transportu odpadów</w:t>
      </w:r>
      <w:r w:rsidR="002138EB">
        <w:rPr>
          <w:sz w:val="22"/>
          <w:szCs w:val="22"/>
        </w:rPr>
        <w:t>.</w:t>
      </w:r>
    </w:p>
    <w:p w14:paraId="3C41E67A" w14:textId="77777777" w:rsidR="002138EB" w:rsidRPr="00441EDA" w:rsidRDefault="002138EB" w:rsidP="0066362A">
      <w:pPr>
        <w:ind w:left="1843" w:hanging="1843"/>
        <w:rPr>
          <w:b/>
          <w:bCs/>
          <w:sz w:val="22"/>
          <w:szCs w:val="22"/>
        </w:rPr>
      </w:pPr>
    </w:p>
    <w:p w14:paraId="00AE7928" w14:textId="4733B33B" w:rsidR="0066362A" w:rsidRDefault="0066362A" w:rsidP="002138EB">
      <w:pPr>
        <w:tabs>
          <w:tab w:val="left" w:pos="1843"/>
        </w:tabs>
        <w:jc w:val="both"/>
        <w:rPr>
          <w:sz w:val="22"/>
          <w:szCs w:val="22"/>
        </w:rPr>
      </w:pPr>
      <w:r w:rsidRPr="00427709">
        <w:rPr>
          <w:b/>
          <w:bCs/>
          <w:sz w:val="22"/>
          <w:szCs w:val="22"/>
        </w:rPr>
        <w:t xml:space="preserve">Załącznik nr 5 – </w:t>
      </w:r>
      <w:r>
        <w:rPr>
          <w:b/>
          <w:bCs/>
          <w:sz w:val="22"/>
          <w:szCs w:val="22"/>
        </w:rPr>
        <w:tab/>
      </w:r>
      <w:r w:rsidRPr="00427709">
        <w:rPr>
          <w:b/>
          <w:bCs/>
          <w:sz w:val="22"/>
          <w:szCs w:val="22"/>
        </w:rPr>
        <w:t xml:space="preserve">Istotne postanowienia umowy </w:t>
      </w:r>
      <w:r w:rsidRPr="00427709">
        <w:rPr>
          <w:sz w:val="22"/>
          <w:szCs w:val="22"/>
        </w:rPr>
        <w:t>wraz z załącznikami</w:t>
      </w:r>
      <w:r w:rsidR="002138EB">
        <w:rPr>
          <w:sz w:val="22"/>
          <w:szCs w:val="22"/>
        </w:rPr>
        <w:t>.</w:t>
      </w:r>
    </w:p>
    <w:p w14:paraId="4B561795" w14:textId="77777777" w:rsidR="002138EB" w:rsidRDefault="002138EB" w:rsidP="002138EB">
      <w:pPr>
        <w:tabs>
          <w:tab w:val="left" w:pos="1843"/>
        </w:tabs>
        <w:jc w:val="both"/>
        <w:rPr>
          <w:sz w:val="22"/>
          <w:szCs w:val="22"/>
        </w:rPr>
      </w:pPr>
    </w:p>
    <w:p w14:paraId="584AB5BE" w14:textId="4D4541FA" w:rsidR="0066362A" w:rsidRPr="002138EB" w:rsidRDefault="00E2796B" w:rsidP="002138EB">
      <w:pPr>
        <w:tabs>
          <w:tab w:val="left" w:pos="1843"/>
        </w:tabs>
        <w:jc w:val="both"/>
        <w:rPr>
          <w:b/>
          <w:bCs/>
          <w:sz w:val="22"/>
          <w:szCs w:val="22"/>
        </w:rPr>
      </w:pPr>
      <w:r w:rsidRPr="00A54EC3">
        <w:rPr>
          <w:b/>
          <w:bCs/>
          <w:sz w:val="22"/>
          <w:szCs w:val="22"/>
        </w:rPr>
        <w:t>Załącznik nr 6</w:t>
      </w:r>
      <w:r>
        <w:rPr>
          <w:b/>
          <w:bCs/>
          <w:sz w:val="22"/>
          <w:szCs w:val="22"/>
        </w:rPr>
        <w:t xml:space="preserve"> </w:t>
      </w:r>
      <w:r w:rsidR="002138EB" w:rsidRPr="00427709">
        <w:rPr>
          <w:b/>
          <w:bCs/>
          <w:sz w:val="22"/>
          <w:szCs w:val="22"/>
        </w:rPr>
        <w:t>–</w:t>
      </w:r>
      <w:r>
        <w:rPr>
          <w:b/>
          <w:bCs/>
          <w:sz w:val="22"/>
          <w:szCs w:val="22"/>
        </w:rPr>
        <w:t xml:space="preserve"> </w:t>
      </w:r>
      <w:r>
        <w:rPr>
          <w:b/>
          <w:bCs/>
          <w:sz w:val="22"/>
          <w:szCs w:val="22"/>
        </w:rPr>
        <w:tab/>
      </w:r>
      <w:r w:rsidRPr="00A54EC3">
        <w:rPr>
          <w:b/>
          <w:bCs/>
          <w:sz w:val="22"/>
          <w:szCs w:val="22"/>
        </w:rPr>
        <w:t>Zobowiązanie Wykonawcy do zachowania poufności</w:t>
      </w:r>
      <w:r>
        <w:rPr>
          <w:b/>
          <w:bCs/>
          <w:sz w:val="22"/>
          <w:szCs w:val="22"/>
        </w:rPr>
        <w:t xml:space="preserve"> </w:t>
      </w:r>
      <w:r w:rsidRPr="002138EB">
        <w:rPr>
          <w:sz w:val="22"/>
          <w:szCs w:val="22"/>
        </w:rPr>
        <w:t xml:space="preserve">– </w:t>
      </w:r>
      <w:r w:rsidR="002138EB" w:rsidRPr="002138EB">
        <w:rPr>
          <w:sz w:val="22"/>
          <w:szCs w:val="22"/>
        </w:rPr>
        <w:t>nie</w:t>
      </w:r>
      <w:r w:rsidRPr="002138EB">
        <w:rPr>
          <w:sz w:val="22"/>
          <w:szCs w:val="22"/>
        </w:rPr>
        <w:t xml:space="preserve"> dotyczy</w:t>
      </w:r>
      <w:r w:rsidR="002138EB" w:rsidRPr="002138EB">
        <w:rPr>
          <w:sz w:val="22"/>
          <w:szCs w:val="22"/>
        </w:rPr>
        <w:t>.</w:t>
      </w:r>
    </w:p>
    <w:p w14:paraId="452B124A" w14:textId="77777777" w:rsidR="0066362A" w:rsidRPr="00D50A10" w:rsidRDefault="0066362A" w:rsidP="002138EB">
      <w:pPr>
        <w:rPr>
          <w:b/>
          <w:bCs/>
          <w:sz w:val="28"/>
          <w:szCs w:val="28"/>
        </w:rPr>
      </w:pPr>
      <w:r>
        <w:rPr>
          <w:sz w:val="24"/>
          <w:szCs w:val="24"/>
        </w:rPr>
        <w:br w:type="page"/>
      </w:r>
      <w:bookmarkStart w:id="76" w:name="_Toc67292090"/>
      <w:bookmarkStart w:id="77" w:name="_Hlk67822110"/>
      <w:bookmarkStart w:id="78" w:name="_Hlk238536106"/>
      <w:bookmarkEnd w:id="75"/>
      <w:r w:rsidRPr="00D50A10">
        <w:rPr>
          <w:rFonts w:eastAsiaTheme="majorEastAsia"/>
          <w:b/>
          <w:bCs/>
          <w:spacing w:val="20"/>
          <w:sz w:val="28"/>
          <w:szCs w:val="28"/>
        </w:rPr>
        <w:lastRenderedPageBreak/>
        <w:t>Załącznik nr 1 Szczegółowy Opis Przedmiotu Zamówienia</w:t>
      </w:r>
      <w:r>
        <w:rPr>
          <w:rFonts w:eastAsiaTheme="majorEastAsia"/>
          <w:b/>
          <w:bCs/>
          <w:spacing w:val="20"/>
          <w:sz w:val="28"/>
          <w:szCs w:val="28"/>
        </w:rPr>
        <w:t xml:space="preserve"> </w:t>
      </w:r>
      <w:r w:rsidRPr="00D50A10">
        <w:rPr>
          <w:rFonts w:eastAsiaTheme="majorEastAsia"/>
          <w:b/>
          <w:bCs/>
          <w:spacing w:val="20"/>
          <w:sz w:val="28"/>
          <w:szCs w:val="28"/>
        </w:rPr>
        <w:t>(SOPZ)</w:t>
      </w:r>
      <w:bookmarkEnd w:id="76"/>
      <w:bookmarkEnd w:id="77"/>
    </w:p>
    <w:p w14:paraId="206979AD" w14:textId="77777777" w:rsidR="0066362A" w:rsidRPr="00DB08A8" w:rsidRDefault="0066362A" w:rsidP="0066362A"/>
    <w:p w14:paraId="11C5B241" w14:textId="77777777" w:rsidR="00A71A0C" w:rsidRDefault="0066362A">
      <w:pPr>
        <w:numPr>
          <w:ilvl w:val="0"/>
          <w:numId w:val="72"/>
        </w:numPr>
        <w:ind w:left="426" w:hanging="426"/>
        <w:contextualSpacing/>
        <w:rPr>
          <w:b/>
          <w:bCs/>
          <w:sz w:val="22"/>
          <w:szCs w:val="22"/>
        </w:rPr>
      </w:pPr>
      <w:r w:rsidRPr="00A71A0C">
        <w:rPr>
          <w:b/>
          <w:bCs/>
          <w:sz w:val="22"/>
          <w:szCs w:val="22"/>
        </w:rPr>
        <w:t>Przedmiot zamówienia</w:t>
      </w:r>
      <w:r w:rsidR="00A71A0C" w:rsidRPr="00A71A0C">
        <w:rPr>
          <w:b/>
          <w:bCs/>
          <w:sz w:val="22"/>
          <w:szCs w:val="22"/>
        </w:rPr>
        <w:t>.</w:t>
      </w:r>
    </w:p>
    <w:p w14:paraId="44EBF638" w14:textId="5928EEC5" w:rsidR="00A71A0C" w:rsidRPr="00900CD7" w:rsidRDefault="00900CD7" w:rsidP="00900CD7">
      <w:pPr>
        <w:ind w:left="426"/>
        <w:contextualSpacing/>
        <w:jc w:val="both"/>
        <w:rPr>
          <w:b/>
          <w:sz w:val="22"/>
          <w:szCs w:val="22"/>
        </w:rPr>
      </w:pPr>
      <w:r w:rsidRPr="00900CD7">
        <w:rPr>
          <w:b/>
          <w:sz w:val="22"/>
          <w:szCs w:val="22"/>
        </w:rPr>
        <w:t>Kompleksowa obsługa infrastruktury kolejowej PGG S.A. Oddział KWK ROW z podziałem na zadania</w:t>
      </w:r>
      <w:r w:rsidR="00A71A0C" w:rsidRPr="00900CD7">
        <w:rPr>
          <w:b/>
          <w:sz w:val="22"/>
          <w:szCs w:val="22"/>
        </w:rPr>
        <w:t>:</w:t>
      </w:r>
    </w:p>
    <w:tbl>
      <w:tblPr>
        <w:tblStyle w:val="Tabela-Siatka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225"/>
      </w:tblGrid>
      <w:tr w:rsidR="003127E0" w:rsidRPr="00C27E48" w14:paraId="048F43AD" w14:textId="77777777" w:rsidTr="008908B4">
        <w:tc>
          <w:tcPr>
            <w:tcW w:w="1559" w:type="dxa"/>
          </w:tcPr>
          <w:p w14:paraId="5C517BEA" w14:textId="77777777" w:rsidR="003127E0" w:rsidRPr="00C27E48" w:rsidRDefault="003127E0" w:rsidP="008908B4">
            <w:pPr>
              <w:tabs>
                <w:tab w:val="left" w:pos="1276"/>
                <w:tab w:val="right" w:leader="dot" w:pos="10010"/>
              </w:tabs>
              <w:jc w:val="both"/>
              <w:rPr>
                <w:b/>
                <w:bCs/>
                <w:sz w:val="22"/>
                <w:szCs w:val="22"/>
              </w:rPr>
            </w:pPr>
            <w:r w:rsidRPr="00C27E48">
              <w:rPr>
                <w:b/>
                <w:bCs/>
                <w:sz w:val="22"/>
                <w:szCs w:val="22"/>
              </w:rPr>
              <w:t>Zadanie nr 1:</w:t>
            </w:r>
          </w:p>
        </w:tc>
        <w:tc>
          <w:tcPr>
            <w:tcW w:w="7225" w:type="dxa"/>
          </w:tcPr>
          <w:p w14:paraId="3D0BB0ED" w14:textId="13B7F6DD" w:rsidR="003127E0" w:rsidRPr="00900CD7" w:rsidRDefault="00900CD7" w:rsidP="008908B4">
            <w:pPr>
              <w:tabs>
                <w:tab w:val="left" w:pos="1701"/>
                <w:tab w:val="right" w:leader="dot" w:pos="10010"/>
              </w:tabs>
              <w:jc w:val="both"/>
              <w:rPr>
                <w:b/>
                <w:bCs/>
                <w:sz w:val="22"/>
                <w:szCs w:val="22"/>
              </w:rPr>
            </w:pPr>
            <w:r w:rsidRPr="00900CD7">
              <w:rPr>
                <w:b/>
                <w:bCs/>
                <w:sz w:val="22"/>
                <w:szCs w:val="22"/>
              </w:rPr>
              <w:t>Wykonywanie przewozów i manewrów dla PGG S.A. Oddział KWK ROW Ruch Jankowice i Ruch Chwałowice</w:t>
            </w:r>
          </w:p>
        </w:tc>
      </w:tr>
      <w:tr w:rsidR="003127E0" w:rsidRPr="00C27E48" w14:paraId="1AD65583" w14:textId="77777777" w:rsidTr="008908B4">
        <w:tc>
          <w:tcPr>
            <w:tcW w:w="1559" w:type="dxa"/>
          </w:tcPr>
          <w:p w14:paraId="0723F395" w14:textId="77777777" w:rsidR="003127E0" w:rsidRPr="00C27E48" w:rsidRDefault="003127E0" w:rsidP="008908B4">
            <w:pPr>
              <w:tabs>
                <w:tab w:val="left" w:pos="1276"/>
                <w:tab w:val="right" w:leader="dot" w:pos="10010"/>
              </w:tabs>
              <w:jc w:val="both"/>
              <w:rPr>
                <w:b/>
                <w:bCs/>
                <w:sz w:val="22"/>
                <w:szCs w:val="22"/>
              </w:rPr>
            </w:pPr>
            <w:r w:rsidRPr="00C27E48">
              <w:rPr>
                <w:b/>
                <w:bCs/>
                <w:sz w:val="22"/>
                <w:szCs w:val="22"/>
              </w:rPr>
              <w:t>Zadanie nr 2:</w:t>
            </w:r>
          </w:p>
        </w:tc>
        <w:tc>
          <w:tcPr>
            <w:tcW w:w="7225" w:type="dxa"/>
          </w:tcPr>
          <w:p w14:paraId="0944434B" w14:textId="68C7F10F" w:rsidR="003127E0" w:rsidRPr="00900CD7" w:rsidRDefault="00900CD7" w:rsidP="008908B4">
            <w:pPr>
              <w:tabs>
                <w:tab w:val="left" w:pos="1276"/>
                <w:tab w:val="right" w:leader="dot" w:pos="10010"/>
              </w:tabs>
              <w:jc w:val="both"/>
              <w:rPr>
                <w:b/>
                <w:bCs/>
                <w:sz w:val="22"/>
                <w:szCs w:val="22"/>
              </w:rPr>
            </w:pPr>
            <w:r w:rsidRPr="00900CD7">
              <w:rPr>
                <w:b/>
                <w:bCs/>
                <w:sz w:val="22"/>
                <w:szCs w:val="22"/>
              </w:rPr>
              <w:t>Wykonywanie przewozów i manewrów dla PGG S.A. Oddział KWK ROW Ruch Marcel</w:t>
            </w:r>
          </w:p>
        </w:tc>
      </w:tr>
      <w:tr w:rsidR="003127E0" w:rsidRPr="00C27E48" w14:paraId="6CB9CF85" w14:textId="77777777" w:rsidTr="008908B4">
        <w:tc>
          <w:tcPr>
            <w:tcW w:w="1559" w:type="dxa"/>
          </w:tcPr>
          <w:p w14:paraId="2B9B3E16" w14:textId="77777777" w:rsidR="003127E0" w:rsidRPr="00C27E48" w:rsidRDefault="003127E0" w:rsidP="008908B4">
            <w:pPr>
              <w:tabs>
                <w:tab w:val="left" w:pos="1276"/>
                <w:tab w:val="right" w:leader="dot" w:pos="10010"/>
              </w:tabs>
              <w:jc w:val="both"/>
              <w:rPr>
                <w:b/>
                <w:bCs/>
                <w:sz w:val="22"/>
                <w:szCs w:val="22"/>
              </w:rPr>
            </w:pPr>
            <w:r w:rsidRPr="00C27E48">
              <w:rPr>
                <w:b/>
                <w:bCs/>
                <w:sz w:val="22"/>
                <w:szCs w:val="22"/>
              </w:rPr>
              <w:t>Zadanie nr 3:</w:t>
            </w:r>
          </w:p>
        </w:tc>
        <w:tc>
          <w:tcPr>
            <w:tcW w:w="7225" w:type="dxa"/>
          </w:tcPr>
          <w:p w14:paraId="7DA98E02" w14:textId="53154AA6" w:rsidR="003127E0" w:rsidRPr="00900CD7" w:rsidRDefault="00900CD7" w:rsidP="008908B4">
            <w:pPr>
              <w:tabs>
                <w:tab w:val="left" w:pos="1276"/>
                <w:tab w:val="right" w:leader="dot" w:pos="10010"/>
              </w:tabs>
              <w:jc w:val="both"/>
              <w:rPr>
                <w:b/>
                <w:bCs/>
                <w:sz w:val="22"/>
                <w:szCs w:val="22"/>
              </w:rPr>
            </w:pPr>
            <w:r w:rsidRPr="00900CD7">
              <w:rPr>
                <w:b/>
                <w:bCs/>
                <w:sz w:val="22"/>
                <w:szCs w:val="22"/>
              </w:rPr>
              <w:t>Zarządzanie infrastrukturą kolejową PGG S.A. Oddział KWK ROW Ruch Jankowice i Ruch Chwałowice</w:t>
            </w:r>
          </w:p>
        </w:tc>
      </w:tr>
      <w:tr w:rsidR="003127E0" w:rsidRPr="00CB43C5" w14:paraId="0B10559B" w14:textId="77777777" w:rsidTr="008908B4">
        <w:tc>
          <w:tcPr>
            <w:tcW w:w="1559" w:type="dxa"/>
          </w:tcPr>
          <w:p w14:paraId="2F5B17A1" w14:textId="77777777" w:rsidR="003127E0" w:rsidRPr="00CB43C5" w:rsidRDefault="003127E0" w:rsidP="008908B4">
            <w:pPr>
              <w:tabs>
                <w:tab w:val="left" w:pos="1276"/>
                <w:tab w:val="right" w:leader="dot" w:pos="10010"/>
              </w:tabs>
              <w:jc w:val="both"/>
              <w:rPr>
                <w:b/>
                <w:bCs/>
                <w:sz w:val="22"/>
                <w:szCs w:val="22"/>
              </w:rPr>
            </w:pPr>
            <w:r w:rsidRPr="00CB43C5">
              <w:rPr>
                <w:b/>
                <w:bCs/>
                <w:sz w:val="22"/>
                <w:szCs w:val="22"/>
              </w:rPr>
              <w:t>Zadanie nr 4:</w:t>
            </w:r>
          </w:p>
        </w:tc>
        <w:tc>
          <w:tcPr>
            <w:tcW w:w="7225" w:type="dxa"/>
          </w:tcPr>
          <w:p w14:paraId="54A64E22" w14:textId="11DBF7C6" w:rsidR="003127E0" w:rsidRPr="00900CD7" w:rsidRDefault="00900CD7" w:rsidP="008908B4">
            <w:pPr>
              <w:tabs>
                <w:tab w:val="left" w:pos="1276"/>
                <w:tab w:val="right" w:leader="dot" w:pos="10010"/>
              </w:tabs>
              <w:jc w:val="both"/>
              <w:rPr>
                <w:b/>
                <w:bCs/>
                <w:sz w:val="22"/>
                <w:szCs w:val="22"/>
              </w:rPr>
            </w:pPr>
            <w:r w:rsidRPr="00900CD7">
              <w:rPr>
                <w:b/>
                <w:bCs/>
                <w:sz w:val="22"/>
                <w:szCs w:val="22"/>
              </w:rPr>
              <w:t>Zarządzanie infrastrukturą kolejową PGG S.A. Oddział KWK ROW Ruch Marcel</w:t>
            </w:r>
          </w:p>
        </w:tc>
      </w:tr>
    </w:tbl>
    <w:p w14:paraId="3CEAD300" w14:textId="77777777" w:rsidR="003127E0" w:rsidRDefault="003127E0" w:rsidP="00A71A0C">
      <w:pPr>
        <w:ind w:left="426"/>
        <w:contextualSpacing/>
        <w:rPr>
          <w:b/>
          <w:bCs/>
          <w:sz w:val="16"/>
          <w:szCs w:val="16"/>
        </w:rPr>
      </w:pPr>
    </w:p>
    <w:p w14:paraId="0C2979C1" w14:textId="1F8F87BA" w:rsidR="0066362A" w:rsidRPr="00A71A0C" w:rsidRDefault="0066362A">
      <w:pPr>
        <w:numPr>
          <w:ilvl w:val="0"/>
          <w:numId w:val="72"/>
        </w:numPr>
        <w:ind w:left="426" w:hanging="426"/>
        <w:contextualSpacing/>
        <w:rPr>
          <w:rFonts w:eastAsiaTheme="minorHAnsi"/>
          <w:b/>
          <w:bCs/>
          <w:sz w:val="22"/>
          <w:szCs w:val="22"/>
        </w:rPr>
      </w:pPr>
      <w:r w:rsidRPr="00A71A0C">
        <w:rPr>
          <w:rFonts w:eastAsiaTheme="minorHAnsi"/>
          <w:b/>
          <w:bCs/>
          <w:sz w:val="22"/>
          <w:szCs w:val="22"/>
        </w:rPr>
        <w:t>Termin realizacji zamówienia</w:t>
      </w:r>
      <w:r w:rsidR="00A71A0C" w:rsidRPr="00A71A0C">
        <w:rPr>
          <w:rFonts w:eastAsiaTheme="minorHAnsi"/>
          <w:b/>
          <w:bCs/>
          <w:sz w:val="22"/>
          <w:szCs w:val="22"/>
        </w:rPr>
        <w:t>.</w:t>
      </w:r>
    </w:p>
    <w:p w14:paraId="2E30AA2B" w14:textId="0B19750A" w:rsidR="0066362A" w:rsidRPr="00A71A0C" w:rsidRDefault="00A71A0C" w:rsidP="0066362A">
      <w:pPr>
        <w:ind w:left="426"/>
        <w:rPr>
          <w:rFonts w:eastAsiaTheme="minorHAnsi"/>
          <w:sz w:val="22"/>
          <w:szCs w:val="22"/>
        </w:rPr>
      </w:pPr>
      <w:r w:rsidRPr="00A71A0C">
        <w:rPr>
          <w:rFonts w:eastAsiaTheme="minorHAnsi"/>
          <w:sz w:val="22"/>
          <w:szCs w:val="22"/>
        </w:rPr>
        <w:t>O</w:t>
      </w:r>
      <w:r w:rsidR="0066362A" w:rsidRPr="00A71A0C">
        <w:rPr>
          <w:rFonts w:eastAsiaTheme="minorHAnsi"/>
          <w:sz w:val="22"/>
          <w:szCs w:val="22"/>
        </w:rPr>
        <w:t>kreślony w §5 Załącznika nr 5 do SWZ – Istotne Postanowienia Umowy.</w:t>
      </w:r>
    </w:p>
    <w:p w14:paraId="1BFD1149" w14:textId="77777777" w:rsidR="0066362A" w:rsidRPr="00711090" w:rsidRDefault="0066362A" w:rsidP="0066362A">
      <w:pPr>
        <w:rPr>
          <w:rFonts w:eastAsiaTheme="minorHAnsi"/>
          <w:sz w:val="16"/>
          <w:szCs w:val="16"/>
          <w:lang w:val="cs-CZ"/>
        </w:rPr>
      </w:pPr>
    </w:p>
    <w:p w14:paraId="568CD2F1" w14:textId="1E94A1E5" w:rsidR="0066362A" w:rsidRPr="00A71A0C" w:rsidRDefault="0066362A">
      <w:pPr>
        <w:numPr>
          <w:ilvl w:val="0"/>
          <w:numId w:val="72"/>
        </w:numPr>
        <w:ind w:left="426" w:hanging="426"/>
        <w:contextualSpacing/>
        <w:rPr>
          <w:rFonts w:eastAsiaTheme="minorHAnsi"/>
          <w:b/>
          <w:bCs/>
          <w:sz w:val="22"/>
          <w:szCs w:val="22"/>
        </w:rPr>
      </w:pPr>
      <w:r w:rsidRPr="00A71A0C">
        <w:rPr>
          <w:rFonts w:eastAsiaTheme="minorHAnsi"/>
          <w:b/>
          <w:bCs/>
          <w:sz w:val="22"/>
          <w:szCs w:val="22"/>
        </w:rPr>
        <w:t>Uwarunkowania prawne</w:t>
      </w:r>
      <w:r w:rsidR="00A71A0C">
        <w:rPr>
          <w:rFonts w:eastAsiaTheme="minorHAnsi"/>
          <w:b/>
          <w:bCs/>
          <w:sz w:val="22"/>
          <w:szCs w:val="22"/>
        </w:rPr>
        <w:t>.</w:t>
      </w:r>
    </w:p>
    <w:p w14:paraId="7F04DA18" w14:textId="688C309B" w:rsidR="00B83BFA" w:rsidRPr="009327A4" w:rsidRDefault="0066362A" w:rsidP="00B83BFA">
      <w:pPr>
        <w:widowControl w:val="0"/>
        <w:ind w:left="426"/>
        <w:jc w:val="both"/>
        <w:rPr>
          <w:sz w:val="22"/>
          <w:szCs w:val="22"/>
        </w:rPr>
      </w:pPr>
      <w:r w:rsidRPr="009327A4">
        <w:rPr>
          <w:sz w:val="22"/>
          <w:szCs w:val="22"/>
        </w:rPr>
        <w:t xml:space="preserve">Przedmiot zamówienia winien być realizowany zgodnie z </w:t>
      </w:r>
      <w:r w:rsidR="00B83BFA" w:rsidRPr="009327A4">
        <w:rPr>
          <w:sz w:val="22"/>
          <w:szCs w:val="22"/>
        </w:rPr>
        <w:t xml:space="preserve">technologiami i instrukcjami sporządzonymi przez Wykonawcę oraz zgodnie z </w:t>
      </w:r>
      <w:r w:rsidRPr="009327A4">
        <w:rPr>
          <w:sz w:val="22"/>
          <w:szCs w:val="22"/>
        </w:rPr>
        <w:t xml:space="preserve">obowiązującymi przepisami, a w szczególności: </w:t>
      </w:r>
    </w:p>
    <w:p w14:paraId="2064CB8B"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Ustawą z dnia 28.03.2003 r. o transporcie kolejowym (dalej Ustawa o transporcie kolejowym lub ustawa UTK) wraz z obowiązującymi przepisami aktów wykonawczych do ustawy w zakresie zgodnym z przedmiotem zamówienia,</w:t>
      </w:r>
    </w:p>
    <w:p w14:paraId="55E161CC"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Ustawą z dnia 14 grudnia 2012 r. o odpadach,</w:t>
      </w:r>
    </w:p>
    <w:p w14:paraId="4271A1D5"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Ustawą z dnia 15 listopada 1984 r. Prawo przewozowe,</w:t>
      </w:r>
    </w:p>
    <w:p w14:paraId="1C5A303D"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Ustawą z dnia 07 lipca 1994 r. Prawo Budowlane wraz z obowiązującymi przepisami aktywów wykonawczych do ustawy w zakresie zgodnym z przedmiotem zamówienia,</w:t>
      </w:r>
    </w:p>
    <w:p w14:paraId="4AF94F0E"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Ustawą z dnia 27 kwietnia 2001 r. Prawo ochrony środowiska,</w:t>
      </w:r>
    </w:p>
    <w:p w14:paraId="595A9D15" w14:textId="5FA31F2E"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Ustawa z dnia 14 grudnia 2012 r. o odpadach</w:t>
      </w:r>
      <w:r w:rsidR="00BE7E8E" w:rsidRPr="009327A4">
        <w:rPr>
          <w:sz w:val="22"/>
          <w:szCs w:val="22"/>
        </w:rPr>
        <w:t>,</w:t>
      </w:r>
    </w:p>
    <w:p w14:paraId="04491609" w14:textId="1A701F63"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Ustawą z dnia 21 grudnia 2000 r. o dozorze technicznym</w:t>
      </w:r>
      <w:r w:rsidR="00BE7E8E" w:rsidRPr="009327A4">
        <w:rPr>
          <w:rFonts w:eastAsiaTheme="minorHAnsi"/>
          <w:color w:val="000000"/>
          <w:sz w:val="22"/>
          <w:szCs w:val="22"/>
          <w:lang w:eastAsia="en-US"/>
        </w:rPr>
        <w:t>,</w:t>
      </w:r>
      <w:r w:rsidRPr="009327A4">
        <w:rPr>
          <w:rFonts w:eastAsiaTheme="minorHAnsi"/>
          <w:color w:val="000000"/>
          <w:sz w:val="22"/>
          <w:szCs w:val="22"/>
          <w:lang w:eastAsia="en-US"/>
        </w:rPr>
        <w:t xml:space="preserve"> </w:t>
      </w:r>
    </w:p>
    <w:p w14:paraId="02DEFDDD"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Ustawą z dnia 24 sierpnia 1991 r. o ochronie przeciwpożarowej,</w:t>
      </w:r>
    </w:p>
    <w:p w14:paraId="3FBDA94E"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Rozporządzeniem Ministra Pracy i Polityki Socjalnej z dnia 26 września 1997 r. w sprawie ogólnych przepisów bezpieczeństwa i higieny pracy,</w:t>
      </w:r>
    </w:p>
    <w:p w14:paraId="6A14DAA5"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Rozporządzeniem Rady Ministrów z dnia 2 września 1997 r. w sprawie służby bezpieczeństwa i higieny pracy,</w:t>
      </w:r>
    </w:p>
    <w:p w14:paraId="3D14DD75"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Rozporządzenie Ministra Przedsiębiorczości i Technologii z dnia 30 października 2018r. w sprawie warunków technicznych dozoru technicznego w zakresie eksploatacji, napraw i modernizacji urządzeń transportu bliskiego.</w:t>
      </w:r>
    </w:p>
    <w:p w14:paraId="6480B276"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Rozporządzeniem Ministra Infrastruktury z dnia 11 stycznia 2021 r. w sprawie pracowników zatrudnionych na stanowiskach bezpośrednio związanych z prowadzeniem i bezpieczeństwem ruchu kolejowego oraz prowadzeniem określonych rodzajów pojazdów kolejowych,</w:t>
      </w:r>
    </w:p>
    <w:p w14:paraId="384B345B"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Rozporządzeniem Ministra Klimatu i Środowiska z dnia 1 lipca 2022 r. w sprawie szczegółowych zasad stwierdzania posiadania kwalifikacji przez osoby zajmujące się eksploatacją urządzeń, instalacji i sieci,</w:t>
      </w:r>
    </w:p>
    <w:p w14:paraId="38245895"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Rozporządzeniem Ministra Przedsiębiorczości i Technologii z dnia 21 maja 2019 r. w sprawie sposobu i trybu sprawdzania kwalifikacji wymaganych przy obsłudze i konserwacji urządzeń technicznych oraz sposobu i trybu przedłużania okresu ważności zaświadczeń kwalifikacyjnych,</w:t>
      </w:r>
    </w:p>
    <w:p w14:paraId="65671794" w14:textId="45D25936"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Rozporządzenie Ministra Przedsiębiorczości i Technologii z dnia 30 października 2018r. w sprawie warunków technicznych dozoru technicznego w zakresie eksploatacji, napraw i modernizacji urządzeń transportu bliskiego</w:t>
      </w:r>
      <w:r w:rsidR="00BE7E8E" w:rsidRPr="009327A4">
        <w:rPr>
          <w:rFonts w:eastAsiaTheme="minorHAnsi"/>
          <w:color w:val="000000"/>
          <w:sz w:val="22"/>
          <w:szCs w:val="22"/>
          <w:lang w:eastAsia="en-US"/>
        </w:rPr>
        <w:t>,</w:t>
      </w:r>
    </w:p>
    <w:p w14:paraId="3F008599"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Rozporządzeniem Ministra Spraw Wewnętrznych i Administracji z dnia 7 czerwca 2010 r. w sprawie ochrony przeciwpożarowej budynków, innych obiektów budowlanych i terenów,</w:t>
      </w:r>
    </w:p>
    <w:p w14:paraId="12120997"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sz w:val="22"/>
          <w:szCs w:val="22"/>
        </w:rPr>
        <w:t xml:space="preserve">Rozporządzeniem Ministra Infrastruktury i Budownictwa z dnia 16 marca 2016 r. w sprawie </w:t>
      </w:r>
      <w:r w:rsidRPr="009327A4">
        <w:rPr>
          <w:sz w:val="22"/>
          <w:szCs w:val="22"/>
        </w:rPr>
        <w:lastRenderedPageBreak/>
        <w:t>poważnych wypadków, wypadków i incydentów w transporcie kolejowym,</w:t>
      </w:r>
    </w:p>
    <w:p w14:paraId="59069283" w14:textId="77777777"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Rozporządzeniem Ministra Pracy i Polityki Socjalnej z dnia 28 maja 1996 r. w sprawie rodzajów prac wymagających szczególnej sprawności psychofizycznej,</w:t>
      </w:r>
    </w:p>
    <w:p w14:paraId="6C2F8F51" w14:textId="40C6D642" w:rsidR="00602226"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Rozporządzenie Ministra Rodziny, Pracy i Polityki Społecznej z dnia 24 maja 2019 r. w sprawie wzoru protokołu ustalenia okoliczności i przyczyn wypadku przy pracy</w:t>
      </w:r>
      <w:r w:rsidR="00BE7E8E" w:rsidRPr="009327A4">
        <w:rPr>
          <w:rFonts w:eastAsiaTheme="minorHAnsi"/>
          <w:color w:val="000000"/>
          <w:sz w:val="22"/>
          <w:szCs w:val="22"/>
          <w:lang w:eastAsia="en-US"/>
        </w:rPr>
        <w:t>,</w:t>
      </w:r>
    </w:p>
    <w:p w14:paraId="2C2B92EE" w14:textId="0BEFE3A4" w:rsidR="002C7EAF" w:rsidRPr="009327A4" w:rsidRDefault="00602226" w:rsidP="00602226">
      <w:pPr>
        <w:pStyle w:val="Akapitzlist"/>
        <w:widowControl w:val="0"/>
        <w:numPr>
          <w:ilvl w:val="0"/>
          <w:numId w:val="92"/>
        </w:numPr>
        <w:ind w:left="851" w:hanging="425"/>
        <w:jc w:val="both"/>
        <w:rPr>
          <w:sz w:val="22"/>
          <w:szCs w:val="22"/>
        </w:rPr>
      </w:pPr>
      <w:r w:rsidRPr="009327A4">
        <w:rPr>
          <w:rFonts w:eastAsiaTheme="minorHAnsi"/>
          <w:color w:val="000000"/>
          <w:sz w:val="22"/>
          <w:szCs w:val="22"/>
          <w:lang w:eastAsia="en-US"/>
        </w:rPr>
        <w:t>Rozporządzeniem Ministra Zdrowia z dnia 2 lutego 2011 r. w sprawie badań i pomiarów czynników szkodliwych dla zdrowia w środowisku pracy</w:t>
      </w:r>
      <w:r w:rsidR="00BE7E8E" w:rsidRPr="009327A4">
        <w:rPr>
          <w:rFonts w:eastAsiaTheme="minorHAnsi"/>
          <w:color w:val="000000"/>
          <w:sz w:val="22"/>
          <w:szCs w:val="22"/>
          <w:lang w:eastAsia="en-US"/>
        </w:rPr>
        <w:t>.</w:t>
      </w:r>
    </w:p>
    <w:p w14:paraId="4943B679" w14:textId="77777777" w:rsidR="00D95097" w:rsidRPr="00711090" w:rsidRDefault="00D95097" w:rsidP="0066362A">
      <w:pPr>
        <w:tabs>
          <w:tab w:val="left" w:pos="851"/>
        </w:tabs>
        <w:ind w:left="851"/>
        <w:contextualSpacing/>
        <w:jc w:val="both"/>
        <w:rPr>
          <w:strike/>
          <w:color w:val="0000FF"/>
          <w:sz w:val="16"/>
          <w:szCs w:val="16"/>
        </w:rPr>
      </w:pPr>
    </w:p>
    <w:p w14:paraId="73FA255F" w14:textId="640EA31C" w:rsidR="00152F31" w:rsidRPr="002C7EAF" w:rsidRDefault="0066362A" w:rsidP="0066362A">
      <w:pPr>
        <w:tabs>
          <w:tab w:val="left" w:pos="0"/>
        </w:tabs>
        <w:contextualSpacing/>
        <w:jc w:val="both"/>
        <w:rPr>
          <w:i/>
          <w:sz w:val="22"/>
          <w:szCs w:val="22"/>
        </w:rPr>
      </w:pPr>
      <w:r w:rsidRPr="002C7EAF">
        <w:rPr>
          <w:b/>
          <w:i/>
          <w:sz w:val="22"/>
          <w:szCs w:val="22"/>
          <w:u w:val="single"/>
        </w:rPr>
        <w:t>Uwaga</w:t>
      </w:r>
      <w:r w:rsidR="00152F31" w:rsidRPr="002C7EAF">
        <w:rPr>
          <w:b/>
          <w:i/>
          <w:sz w:val="22"/>
          <w:szCs w:val="22"/>
          <w:u w:val="single"/>
        </w:rPr>
        <w:t>:</w:t>
      </w:r>
      <w:r w:rsidRPr="002C7EAF">
        <w:rPr>
          <w:i/>
          <w:sz w:val="22"/>
          <w:szCs w:val="22"/>
        </w:rPr>
        <w:t xml:space="preserve"> </w:t>
      </w:r>
    </w:p>
    <w:p w14:paraId="0AFCD379" w14:textId="162421AC" w:rsidR="0066362A" w:rsidRPr="002C7EAF" w:rsidRDefault="0066362A" w:rsidP="0066362A">
      <w:pPr>
        <w:tabs>
          <w:tab w:val="left" w:pos="0"/>
        </w:tabs>
        <w:contextualSpacing/>
        <w:jc w:val="both"/>
        <w:rPr>
          <w:i/>
          <w:sz w:val="22"/>
          <w:szCs w:val="22"/>
        </w:rPr>
      </w:pPr>
      <w:r w:rsidRPr="002C7EAF">
        <w:rPr>
          <w:i/>
          <w:sz w:val="22"/>
          <w:szCs w:val="22"/>
        </w:rPr>
        <w:t>W przypadku zmian aktów prawnych, związanych z realizacją niniejszego zamówienia, przedmiot zamówienia musi spełniać uwarunkowania prawne, obowiązujące w okresie jego realizacji.</w:t>
      </w:r>
    </w:p>
    <w:p w14:paraId="2049764A" w14:textId="77777777" w:rsidR="0066362A" w:rsidRPr="00711090" w:rsidRDefault="0066362A" w:rsidP="0066362A">
      <w:pPr>
        <w:tabs>
          <w:tab w:val="left" w:pos="0"/>
        </w:tabs>
        <w:contextualSpacing/>
        <w:jc w:val="both"/>
        <w:rPr>
          <w:i/>
          <w:sz w:val="16"/>
          <w:szCs w:val="16"/>
        </w:rPr>
      </w:pPr>
    </w:p>
    <w:p w14:paraId="3D4BCA9A" w14:textId="03727CEC" w:rsidR="0066362A" w:rsidRPr="009813A2" w:rsidRDefault="0066362A">
      <w:pPr>
        <w:numPr>
          <w:ilvl w:val="0"/>
          <w:numId w:val="72"/>
        </w:numPr>
        <w:tabs>
          <w:tab w:val="left" w:pos="426"/>
        </w:tabs>
        <w:ind w:left="426" w:hanging="426"/>
        <w:contextualSpacing/>
        <w:rPr>
          <w:rFonts w:eastAsiaTheme="minorHAnsi"/>
          <w:b/>
          <w:bCs/>
          <w:sz w:val="22"/>
          <w:szCs w:val="22"/>
        </w:rPr>
      </w:pPr>
      <w:r w:rsidRPr="009813A2">
        <w:rPr>
          <w:rFonts w:eastAsiaTheme="minorHAnsi"/>
          <w:b/>
          <w:bCs/>
          <w:sz w:val="22"/>
          <w:szCs w:val="22"/>
        </w:rPr>
        <w:t xml:space="preserve">Wizja </w:t>
      </w:r>
      <w:r w:rsidRPr="002C7EAF">
        <w:rPr>
          <w:rFonts w:eastAsiaTheme="minorHAnsi"/>
          <w:b/>
          <w:bCs/>
          <w:sz w:val="22"/>
          <w:szCs w:val="22"/>
        </w:rPr>
        <w:t>lokalna</w:t>
      </w:r>
      <w:r w:rsidR="009813A2" w:rsidRPr="002C7EAF">
        <w:rPr>
          <w:rFonts w:eastAsiaTheme="minorHAnsi"/>
          <w:b/>
          <w:bCs/>
          <w:sz w:val="22"/>
          <w:szCs w:val="22"/>
        </w:rPr>
        <w:t>.</w:t>
      </w:r>
    </w:p>
    <w:p w14:paraId="3EF9A802" w14:textId="77777777" w:rsidR="005568FA" w:rsidRPr="00BF3584" w:rsidRDefault="005568FA" w:rsidP="00E71272">
      <w:pPr>
        <w:pStyle w:val="Akapitzlist"/>
        <w:numPr>
          <w:ilvl w:val="0"/>
          <w:numId w:val="192"/>
        </w:numPr>
        <w:tabs>
          <w:tab w:val="right" w:leader="dot" w:pos="9638"/>
        </w:tabs>
        <w:jc w:val="both"/>
        <w:rPr>
          <w:sz w:val="22"/>
          <w:szCs w:val="22"/>
          <w:lang w:val="cs-CZ"/>
        </w:rPr>
      </w:pPr>
      <w:r w:rsidRPr="00941E46">
        <w:rPr>
          <w:sz w:val="22"/>
          <w:szCs w:val="22"/>
        </w:rPr>
        <w:t>Zamawiający informuje, że udział w wizji lokalnej jest fakultatywny.</w:t>
      </w:r>
    </w:p>
    <w:p w14:paraId="4B38AB19" w14:textId="77777777" w:rsidR="005568FA" w:rsidRPr="00941E46" w:rsidRDefault="005568FA" w:rsidP="00E71272">
      <w:pPr>
        <w:pStyle w:val="Akapitzlist"/>
        <w:numPr>
          <w:ilvl w:val="0"/>
          <w:numId w:val="192"/>
        </w:numPr>
        <w:tabs>
          <w:tab w:val="right" w:leader="dot" w:pos="9638"/>
        </w:tabs>
        <w:jc w:val="both"/>
        <w:rPr>
          <w:sz w:val="22"/>
          <w:szCs w:val="22"/>
          <w:lang w:val="cs-CZ"/>
        </w:rPr>
      </w:pPr>
      <w:r w:rsidRPr="00941E46">
        <w:rPr>
          <w:sz w:val="22"/>
          <w:szCs w:val="22"/>
        </w:rPr>
        <w:t>W celu ustalenia terminu odbycia wizji lokalnej Wykonawca powinien skontaktować się z:</w:t>
      </w:r>
    </w:p>
    <w:p w14:paraId="5E94099A" w14:textId="77777777" w:rsidR="005568FA" w:rsidRDefault="005568FA" w:rsidP="00E71272">
      <w:pPr>
        <w:pStyle w:val="Akapitzlist"/>
        <w:numPr>
          <w:ilvl w:val="0"/>
          <w:numId w:val="193"/>
        </w:numPr>
        <w:tabs>
          <w:tab w:val="right" w:leader="dot" w:pos="9638"/>
        </w:tabs>
        <w:ind w:left="1134" w:hanging="425"/>
        <w:jc w:val="both"/>
        <w:rPr>
          <w:sz w:val="22"/>
          <w:szCs w:val="22"/>
          <w:lang w:val="cs-CZ"/>
        </w:rPr>
      </w:pPr>
      <w:r>
        <w:rPr>
          <w:sz w:val="22"/>
          <w:szCs w:val="22"/>
          <w:lang w:val="cs-CZ"/>
        </w:rPr>
        <w:t xml:space="preserve">Ruch Chwałowice: Grzegorz Kufieta tel 32 7392197 e-mail: </w:t>
      </w:r>
      <w:r>
        <w:fldChar w:fldCharType="begin"/>
      </w:r>
      <w:r>
        <w:instrText>HYPERLINK "mailto:g.kufieta@pgg.pl"</w:instrText>
      </w:r>
      <w:r>
        <w:fldChar w:fldCharType="separate"/>
      </w:r>
      <w:r w:rsidRPr="0043498F">
        <w:rPr>
          <w:rStyle w:val="Hipercze"/>
          <w:sz w:val="22"/>
          <w:szCs w:val="22"/>
          <w:lang w:val="cs-CZ"/>
        </w:rPr>
        <w:t>g.kufieta@pgg.pl</w:t>
      </w:r>
      <w:r>
        <w:fldChar w:fldCharType="end"/>
      </w:r>
      <w:r>
        <w:rPr>
          <w:sz w:val="22"/>
          <w:szCs w:val="22"/>
          <w:lang w:val="cs-CZ"/>
        </w:rPr>
        <w:t xml:space="preserve"> </w:t>
      </w:r>
    </w:p>
    <w:p w14:paraId="3021D9E8" w14:textId="77777777" w:rsidR="005568FA" w:rsidRDefault="005568FA" w:rsidP="00E71272">
      <w:pPr>
        <w:pStyle w:val="Akapitzlist"/>
        <w:numPr>
          <w:ilvl w:val="0"/>
          <w:numId w:val="193"/>
        </w:numPr>
        <w:tabs>
          <w:tab w:val="right" w:leader="dot" w:pos="9638"/>
        </w:tabs>
        <w:ind w:left="1134" w:hanging="425"/>
        <w:jc w:val="both"/>
        <w:rPr>
          <w:sz w:val="22"/>
          <w:szCs w:val="22"/>
          <w:lang w:val="cs-CZ"/>
        </w:rPr>
      </w:pPr>
      <w:r w:rsidRPr="005568FA">
        <w:rPr>
          <w:sz w:val="22"/>
          <w:szCs w:val="22"/>
          <w:lang w:val="cs-CZ"/>
        </w:rPr>
        <w:t xml:space="preserve">Ruch Jankowice: Tomasz Kaletka, tel. 32 739 25 72, e-mail: </w:t>
      </w:r>
      <w:r>
        <w:fldChar w:fldCharType="begin"/>
      </w:r>
      <w:r>
        <w:instrText>HYPERLINK "mailto:t.kaletka@pgg.pl"</w:instrText>
      </w:r>
      <w:r>
        <w:fldChar w:fldCharType="separate"/>
      </w:r>
      <w:r w:rsidRPr="005568FA">
        <w:rPr>
          <w:rStyle w:val="Hipercze"/>
          <w:sz w:val="22"/>
          <w:szCs w:val="22"/>
          <w:lang w:val="cs-CZ"/>
        </w:rPr>
        <w:t>t.kaletka@pgg.pl</w:t>
      </w:r>
      <w:r>
        <w:fldChar w:fldCharType="end"/>
      </w:r>
    </w:p>
    <w:p w14:paraId="3CC66AE1" w14:textId="06276387" w:rsidR="005568FA" w:rsidRPr="005568FA" w:rsidRDefault="005568FA" w:rsidP="00E71272">
      <w:pPr>
        <w:pStyle w:val="Akapitzlist"/>
        <w:numPr>
          <w:ilvl w:val="0"/>
          <w:numId w:val="193"/>
        </w:numPr>
        <w:tabs>
          <w:tab w:val="right" w:leader="dot" w:pos="9638"/>
        </w:tabs>
        <w:ind w:left="1134" w:hanging="425"/>
        <w:jc w:val="both"/>
        <w:rPr>
          <w:sz w:val="22"/>
          <w:szCs w:val="22"/>
          <w:lang w:val="cs-CZ"/>
        </w:rPr>
      </w:pPr>
      <w:r w:rsidRPr="005568FA">
        <w:rPr>
          <w:sz w:val="22"/>
          <w:szCs w:val="22"/>
          <w:lang w:val="cs-CZ"/>
        </w:rPr>
        <w:t xml:space="preserve">Ruch Marcel: Michał Weiss, tel. 32 729 25 72, e-mail: </w:t>
      </w:r>
      <w:r>
        <w:fldChar w:fldCharType="begin"/>
      </w:r>
      <w:r>
        <w:instrText>HYPERLINK "mailto:m.weiss@pgg.pl"</w:instrText>
      </w:r>
      <w:r>
        <w:fldChar w:fldCharType="separate"/>
      </w:r>
      <w:r w:rsidRPr="005568FA">
        <w:rPr>
          <w:rStyle w:val="Hipercze"/>
          <w:sz w:val="22"/>
          <w:szCs w:val="22"/>
          <w:lang w:val="cs-CZ"/>
        </w:rPr>
        <w:t>m.weiss@pgg.pl</w:t>
      </w:r>
      <w:r>
        <w:fldChar w:fldCharType="end"/>
      </w:r>
    </w:p>
    <w:p w14:paraId="61489C4B" w14:textId="02A66ABA" w:rsidR="005568FA" w:rsidRPr="00941E46" w:rsidRDefault="005568FA" w:rsidP="00E71272">
      <w:pPr>
        <w:pStyle w:val="Akapitzlist"/>
        <w:numPr>
          <w:ilvl w:val="0"/>
          <w:numId w:val="192"/>
        </w:numPr>
        <w:tabs>
          <w:tab w:val="right" w:leader="dot" w:pos="9638"/>
        </w:tabs>
        <w:jc w:val="both"/>
        <w:rPr>
          <w:sz w:val="22"/>
          <w:szCs w:val="22"/>
          <w:lang w:val="cs-CZ"/>
        </w:rPr>
      </w:pPr>
      <w:r w:rsidRPr="00941E46">
        <w:rPr>
          <w:sz w:val="22"/>
          <w:szCs w:val="22"/>
        </w:rPr>
        <w:t xml:space="preserve">Warunkiem udziału w wizji lokalnej jest złożenie, przed jej rozpoczęciem, zobowiązania do zachowania w poufności informacji uzyskanych podczas wizji lokalnej. </w:t>
      </w:r>
    </w:p>
    <w:p w14:paraId="4FB57AC1" w14:textId="0E2B2E92" w:rsidR="005568FA" w:rsidRPr="005568FA" w:rsidRDefault="005568FA" w:rsidP="00E71272">
      <w:pPr>
        <w:pStyle w:val="Akapitzlist"/>
        <w:numPr>
          <w:ilvl w:val="0"/>
          <w:numId w:val="192"/>
        </w:numPr>
        <w:tabs>
          <w:tab w:val="right" w:leader="dot" w:pos="9638"/>
        </w:tabs>
        <w:jc w:val="both"/>
        <w:rPr>
          <w:color w:val="9933FF"/>
          <w:sz w:val="22"/>
          <w:szCs w:val="22"/>
          <w:lang w:val="cs-CZ"/>
        </w:rPr>
      </w:pPr>
      <w:r w:rsidRPr="00941E46">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0C69AA3" w14:textId="77777777" w:rsidR="005568FA" w:rsidRDefault="005568FA" w:rsidP="00512658">
      <w:pPr>
        <w:tabs>
          <w:tab w:val="right" w:leader="dot" w:pos="9638"/>
        </w:tabs>
        <w:ind w:left="425"/>
        <w:contextualSpacing/>
        <w:jc w:val="both"/>
        <w:rPr>
          <w:sz w:val="22"/>
          <w:szCs w:val="22"/>
          <w:lang w:val="cs-CZ"/>
        </w:rPr>
      </w:pPr>
    </w:p>
    <w:p w14:paraId="1B3E9210" w14:textId="1DE9C3BB" w:rsidR="0066362A" w:rsidRPr="008A2DB3" w:rsidRDefault="0066362A">
      <w:pPr>
        <w:numPr>
          <w:ilvl w:val="0"/>
          <w:numId w:val="72"/>
        </w:numPr>
        <w:ind w:left="426" w:hanging="426"/>
        <w:contextualSpacing/>
        <w:rPr>
          <w:rFonts w:eastAsiaTheme="minorHAnsi"/>
          <w:b/>
          <w:bCs/>
          <w:sz w:val="22"/>
          <w:szCs w:val="22"/>
        </w:rPr>
      </w:pPr>
      <w:r w:rsidRPr="008A2DB3">
        <w:rPr>
          <w:rFonts w:eastAsiaTheme="minorHAnsi"/>
          <w:b/>
          <w:bCs/>
          <w:sz w:val="22"/>
          <w:szCs w:val="22"/>
        </w:rPr>
        <w:t>Forma zatrudnienia osób realizujących zamówienie</w:t>
      </w:r>
      <w:r w:rsidR="008A2DB3">
        <w:rPr>
          <w:rFonts w:eastAsiaTheme="minorHAnsi"/>
          <w:b/>
          <w:bCs/>
          <w:sz w:val="22"/>
          <w:szCs w:val="22"/>
        </w:rPr>
        <w:t>.</w:t>
      </w:r>
    </w:p>
    <w:p w14:paraId="4A763D70" w14:textId="2FB42875" w:rsidR="0066362A" w:rsidRPr="008A2DB3" w:rsidRDefault="0066362A" w:rsidP="0066362A">
      <w:pPr>
        <w:ind w:left="426"/>
        <w:jc w:val="both"/>
        <w:rPr>
          <w:sz w:val="22"/>
          <w:szCs w:val="22"/>
        </w:rPr>
      </w:pPr>
      <w:r w:rsidRPr="008A2DB3">
        <w:rPr>
          <w:sz w:val="22"/>
          <w:szCs w:val="22"/>
        </w:rPr>
        <w:t>Zgodnie z § 9 ust. 1 Załącznika nr 5 do SWZ – Istotne postanowienia umowy.</w:t>
      </w:r>
    </w:p>
    <w:p w14:paraId="351FD26C" w14:textId="77777777" w:rsidR="0066362A" w:rsidRPr="00711090" w:rsidRDefault="0066362A" w:rsidP="0066362A">
      <w:pPr>
        <w:jc w:val="both"/>
        <w:rPr>
          <w:sz w:val="16"/>
          <w:szCs w:val="16"/>
        </w:rPr>
      </w:pPr>
    </w:p>
    <w:p w14:paraId="20D83FD2" w14:textId="5AE5BD3D" w:rsidR="0066362A" w:rsidRPr="008A2DB3" w:rsidRDefault="0066362A">
      <w:pPr>
        <w:numPr>
          <w:ilvl w:val="0"/>
          <w:numId w:val="72"/>
        </w:numPr>
        <w:ind w:left="426" w:hanging="426"/>
        <w:contextualSpacing/>
        <w:rPr>
          <w:b/>
          <w:bCs/>
          <w:sz w:val="22"/>
          <w:szCs w:val="22"/>
        </w:rPr>
      </w:pPr>
      <w:r w:rsidRPr="008A2DB3">
        <w:rPr>
          <w:b/>
          <w:bCs/>
          <w:sz w:val="22"/>
          <w:szCs w:val="22"/>
        </w:rPr>
        <w:t>Zakres usług świadczonych przez Wykonawcę</w:t>
      </w:r>
      <w:r w:rsidR="008A2DB3">
        <w:rPr>
          <w:b/>
          <w:bCs/>
          <w:sz w:val="22"/>
          <w:szCs w:val="22"/>
        </w:rPr>
        <w:t>.</w:t>
      </w:r>
      <w:r w:rsidRPr="008A2DB3">
        <w:rPr>
          <w:b/>
          <w:bCs/>
          <w:sz w:val="22"/>
          <w:szCs w:val="22"/>
        </w:rPr>
        <w:t xml:space="preserve"> </w:t>
      </w:r>
    </w:p>
    <w:p w14:paraId="231512D0" w14:textId="77777777" w:rsidR="0066362A" w:rsidRPr="00711090" w:rsidRDefault="0066362A" w:rsidP="0066362A">
      <w:pPr>
        <w:jc w:val="both"/>
        <w:rPr>
          <w:b/>
          <w:bCs/>
          <w:sz w:val="16"/>
          <w:szCs w:val="16"/>
        </w:rPr>
      </w:pPr>
    </w:p>
    <w:p w14:paraId="38516701" w14:textId="035B82C1" w:rsidR="008A2DB3" w:rsidRDefault="0066362A" w:rsidP="008A2DB3">
      <w:pPr>
        <w:jc w:val="center"/>
        <w:rPr>
          <w:b/>
          <w:bCs/>
          <w:sz w:val="22"/>
          <w:szCs w:val="22"/>
          <w:u w:val="single"/>
        </w:rPr>
      </w:pPr>
      <w:r w:rsidRPr="008A2DB3">
        <w:rPr>
          <w:b/>
          <w:bCs/>
          <w:sz w:val="22"/>
          <w:szCs w:val="22"/>
          <w:u w:val="single"/>
        </w:rPr>
        <w:t>ZADANIE NR 1</w:t>
      </w:r>
    </w:p>
    <w:p w14:paraId="5409A502" w14:textId="77777777" w:rsidR="00900CD7" w:rsidRDefault="00900CD7" w:rsidP="008A2DB3">
      <w:pPr>
        <w:jc w:val="center"/>
        <w:rPr>
          <w:b/>
          <w:bCs/>
          <w:sz w:val="22"/>
          <w:szCs w:val="22"/>
        </w:rPr>
      </w:pPr>
      <w:r w:rsidRPr="00900CD7">
        <w:rPr>
          <w:b/>
          <w:bCs/>
          <w:sz w:val="22"/>
          <w:szCs w:val="22"/>
        </w:rPr>
        <w:t xml:space="preserve">Wykonywanie przewozów i manewrów </w:t>
      </w:r>
    </w:p>
    <w:p w14:paraId="2E2C249F" w14:textId="616AAA06" w:rsidR="00900CD7" w:rsidRPr="00900CD7" w:rsidRDefault="00900CD7" w:rsidP="008A2DB3">
      <w:pPr>
        <w:jc w:val="center"/>
        <w:rPr>
          <w:b/>
          <w:bCs/>
          <w:sz w:val="22"/>
          <w:szCs w:val="22"/>
          <w:u w:val="single"/>
        </w:rPr>
      </w:pPr>
      <w:r w:rsidRPr="00900CD7">
        <w:rPr>
          <w:b/>
          <w:bCs/>
          <w:sz w:val="22"/>
          <w:szCs w:val="22"/>
        </w:rPr>
        <w:t>dla PGG S.A. Oddział KWK ROW Ruch Jankowice i Ruch Chwałowice</w:t>
      </w:r>
    </w:p>
    <w:p w14:paraId="322B9499" w14:textId="77777777" w:rsidR="00D249F7" w:rsidRPr="00722FF4" w:rsidRDefault="00D249F7" w:rsidP="0039726F">
      <w:pPr>
        <w:pStyle w:val="Style28"/>
        <w:widowControl/>
        <w:numPr>
          <w:ilvl w:val="0"/>
          <w:numId w:val="110"/>
        </w:numPr>
        <w:spacing w:before="166"/>
        <w:ind w:left="284" w:hanging="284"/>
        <w:jc w:val="both"/>
        <w:rPr>
          <w:rStyle w:val="FontStyle64"/>
          <w:bCs/>
          <w:sz w:val="22"/>
          <w:szCs w:val="22"/>
        </w:rPr>
      </w:pPr>
      <w:r w:rsidRPr="00722FF4">
        <w:rPr>
          <w:rStyle w:val="FontStyle64"/>
          <w:bCs/>
          <w:sz w:val="22"/>
          <w:szCs w:val="22"/>
        </w:rPr>
        <w:t>Zakres przedmiotu zamówienia</w:t>
      </w:r>
      <w:r>
        <w:rPr>
          <w:rStyle w:val="FontStyle64"/>
          <w:bCs/>
          <w:sz w:val="22"/>
          <w:szCs w:val="22"/>
        </w:rPr>
        <w:t>.</w:t>
      </w:r>
    </w:p>
    <w:p w14:paraId="4CF07BD6" w14:textId="13C174CE" w:rsidR="00D249F7" w:rsidRPr="007E1DF6" w:rsidRDefault="00D249F7" w:rsidP="0039726F">
      <w:pPr>
        <w:pStyle w:val="Style28"/>
        <w:widowControl/>
        <w:numPr>
          <w:ilvl w:val="0"/>
          <w:numId w:val="108"/>
        </w:numPr>
        <w:spacing w:before="166"/>
        <w:ind w:left="567" w:hanging="283"/>
        <w:jc w:val="both"/>
        <w:rPr>
          <w:rStyle w:val="FontStyle64"/>
          <w:b w:val="0"/>
          <w:sz w:val="22"/>
          <w:szCs w:val="22"/>
        </w:rPr>
      </w:pPr>
      <w:r w:rsidRPr="007E1DF6">
        <w:rPr>
          <w:rStyle w:val="FontStyle64"/>
          <w:b w:val="0"/>
          <w:sz w:val="22"/>
          <w:szCs w:val="22"/>
        </w:rPr>
        <w:t xml:space="preserve">Zakres usług świadczonych przez Wykonawcę w zakresie przewozów kolejowych obejmuje: </w:t>
      </w:r>
    </w:p>
    <w:p w14:paraId="40CB9ACE" w14:textId="77777777" w:rsidR="00D249F7" w:rsidRPr="005A0C97" w:rsidRDefault="00D249F7" w:rsidP="00D249F7">
      <w:pPr>
        <w:pStyle w:val="Style28"/>
        <w:widowControl/>
        <w:spacing w:line="240" w:lineRule="auto"/>
        <w:ind w:left="1134" w:firstLine="0"/>
        <w:jc w:val="both"/>
        <w:rPr>
          <w:rStyle w:val="FontStyle64"/>
          <w:bCs/>
          <w:sz w:val="16"/>
          <w:szCs w:val="16"/>
        </w:rPr>
      </w:pPr>
    </w:p>
    <w:p w14:paraId="7209D381" w14:textId="6F6BACE1" w:rsidR="001C535D" w:rsidRDefault="00C327FA" w:rsidP="00256C2D">
      <w:pPr>
        <w:pStyle w:val="Style28"/>
        <w:widowControl/>
        <w:spacing w:line="240" w:lineRule="auto"/>
        <w:ind w:left="567" w:firstLine="0"/>
        <w:jc w:val="both"/>
        <w:rPr>
          <w:rStyle w:val="FontStyle64"/>
          <w:bCs/>
          <w:sz w:val="22"/>
          <w:szCs w:val="22"/>
        </w:rPr>
      </w:pPr>
      <w:r>
        <w:rPr>
          <w:rStyle w:val="FontStyle64"/>
          <w:bCs/>
          <w:sz w:val="22"/>
          <w:szCs w:val="22"/>
        </w:rPr>
        <w:t xml:space="preserve">Dla </w:t>
      </w:r>
      <w:r w:rsidR="00D249F7" w:rsidRPr="00982552">
        <w:rPr>
          <w:rStyle w:val="FontStyle64"/>
          <w:bCs/>
          <w:sz w:val="22"/>
          <w:szCs w:val="22"/>
        </w:rPr>
        <w:t>Ruch</w:t>
      </w:r>
      <w:r>
        <w:rPr>
          <w:rStyle w:val="FontStyle64"/>
          <w:bCs/>
          <w:sz w:val="22"/>
          <w:szCs w:val="22"/>
        </w:rPr>
        <w:t>u</w:t>
      </w:r>
      <w:r w:rsidR="00D249F7" w:rsidRPr="00982552">
        <w:rPr>
          <w:rStyle w:val="FontStyle64"/>
          <w:bCs/>
          <w:sz w:val="22"/>
          <w:szCs w:val="22"/>
        </w:rPr>
        <w:t xml:space="preserve"> Jankowice </w:t>
      </w:r>
    </w:p>
    <w:p w14:paraId="1AC1FB74" w14:textId="5C4D9777" w:rsidR="00D249F7" w:rsidRPr="00E445CD" w:rsidRDefault="00E445CD" w:rsidP="00E445CD">
      <w:pPr>
        <w:pStyle w:val="Style28"/>
        <w:widowControl/>
        <w:numPr>
          <w:ilvl w:val="2"/>
          <w:numId w:val="38"/>
        </w:numPr>
        <w:spacing w:line="240" w:lineRule="auto"/>
        <w:jc w:val="both"/>
        <w:rPr>
          <w:rStyle w:val="FontStyle64"/>
          <w:b w:val="0"/>
          <w:sz w:val="22"/>
          <w:szCs w:val="22"/>
        </w:rPr>
      </w:pPr>
      <w:r w:rsidRPr="00E445CD">
        <w:rPr>
          <w:rStyle w:val="FontStyle64"/>
          <w:b w:val="0"/>
          <w:sz w:val="22"/>
          <w:szCs w:val="22"/>
        </w:rPr>
        <w:t>Przewozy na zasadzie jazd pociągowych składów wagonów pr</w:t>
      </w:r>
      <w:r>
        <w:rPr>
          <w:rStyle w:val="FontStyle64"/>
          <w:b w:val="0"/>
          <w:sz w:val="22"/>
          <w:szCs w:val="22"/>
        </w:rPr>
        <w:t>ó</w:t>
      </w:r>
      <w:r w:rsidRPr="00E445CD">
        <w:rPr>
          <w:rStyle w:val="FontStyle64"/>
          <w:b w:val="0"/>
          <w:sz w:val="22"/>
          <w:szCs w:val="22"/>
        </w:rPr>
        <w:t>żnych/ładownych ze stacji Rybnik Towarowy do st</w:t>
      </w:r>
      <w:r>
        <w:rPr>
          <w:rStyle w:val="FontStyle64"/>
          <w:b w:val="0"/>
          <w:sz w:val="22"/>
          <w:szCs w:val="22"/>
        </w:rPr>
        <w:t xml:space="preserve">acji </w:t>
      </w:r>
      <w:r w:rsidRPr="00E445CD">
        <w:rPr>
          <w:rStyle w:val="FontStyle64"/>
          <w:b w:val="0"/>
          <w:sz w:val="22"/>
          <w:szCs w:val="22"/>
        </w:rPr>
        <w:t>Jankowice</w:t>
      </w:r>
      <w:r w:rsidR="00BE7E8E">
        <w:rPr>
          <w:rStyle w:val="FontStyle64"/>
          <w:b w:val="0"/>
          <w:sz w:val="22"/>
          <w:szCs w:val="22"/>
        </w:rPr>
        <w:t>.</w:t>
      </w:r>
    </w:p>
    <w:p w14:paraId="5A72FC5D" w14:textId="3B132B53" w:rsidR="00E445CD" w:rsidRPr="00E445CD" w:rsidRDefault="00E445CD" w:rsidP="00E445CD">
      <w:pPr>
        <w:pStyle w:val="Style28"/>
        <w:widowControl/>
        <w:numPr>
          <w:ilvl w:val="2"/>
          <w:numId w:val="38"/>
        </w:numPr>
        <w:spacing w:line="240" w:lineRule="auto"/>
        <w:jc w:val="both"/>
        <w:rPr>
          <w:rStyle w:val="FontStyle64"/>
          <w:b w:val="0"/>
          <w:sz w:val="22"/>
          <w:szCs w:val="22"/>
        </w:rPr>
      </w:pPr>
      <w:r w:rsidRPr="00E445CD">
        <w:rPr>
          <w:rStyle w:val="FontStyle64"/>
          <w:b w:val="0"/>
          <w:sz w:val="22"/>
          <w:szCs w:val="22"/>
        </w:rPr>
        <w:t>Przewozy na zasadzie jazd pociągowych składów wagonów ładownych/próżnych ze stacji Jankowice do stacji Rybnik Towarowy</w:t>
      </w:r>
      <w:r w:rsidR="00BE7E8E">
        <w:rPr>
          <w:rStyle w:val="FontStyle64"/>
          <w:b w:val="0"/>
          <w:sz w:val="22"/>
          <w:szCs w:val="22"/>
        </w:rPr>
        <w:t>.</w:t>
      </w:r>
    </w:p>
    <w:p w14:paraId="5FEDBDC8" w14:textId="771C4AA8" w:rsidR="00E445CD" w:rsidRDefault="00E445CD" w:rsidP="00E445CD">
      <w:pPr>
        <w:pStyle w:val="Style28"/>
        <w:widowControl/>
        <w:numPr>
          <w:ilvl w:val="2"/>
          <w:numId w:val="38"/>
        </w:numPr>
        <w:spacing w:line="240" w:lineRule="auto"/>
        <w:jc w:val="both"/>
        <w:rPr>
          <w:rStyle w:val="FontStyle64"/>
          <w:b w:val="0"/>
          <w:sz w:val="22"/>
          <w:szCs w:val="22"/>
        </w:rPr>
      </w:pPr>
      <w:r w:rsidRPr="00E445CD">
        <w:rPr>
          <w:rStyle w:val="FontStyle64"/>
          <w:b w:val="0"/>
          <w:sz w:val="22"/>
          <w:szCs w:val="22"/>
        </w:rPr>
        <w:t xml:space="preserve">Przewozy w obrębie stacji Jankowice </w:t>
      </w:r>
      <w:r>
        <w:rPr>
          <w:rStyle w:val="FontStyle64"/>
          <w:b w:val="0"/>
          <w:sz w:val="22"/>
          <w:szCs w:val="22"/>
        </w:rPr>
        <w:t xml:space="preserve">(manewry) </w:t>
      </w:r>
      <w:r w:rsidRPr="00E445CD">
        <w:rPr>
          <w:rStyle w:val="FontStyle64"/>
          <w:b w:val="0"/>
          <w:sz w:val="22"/>
          <w:szCs w:val="22"/>
        </w:rPr>
        <w:t>związane z obsługą załadunków węgla i zestawianiem pociągów ładownych</w:t>
      </w:r>
      <w:r w:rsidR="00BE7E8E">
        <w:rPr>
          <w:rStyle w:val="FontStyle64"/>
          <w:b w:val="0"/>
          <w:sz w:val="22"/>
          <w:szCs w:val="22"/>
        </w:rPr>
        <w:t>.</w:t>
      </w:r>
    </w:p>
    <w:p w14:paraId="41B35E5D" w14:textId="3FDD73AC" w:rsidR="00C327FA" w:rsidRPr="00E445CD" w:rsidRDefault="00C327FA" w:rsidP="00E445CD">
      <w:pPr>
        <w:pStyle w:val="Style28"/>
        <w:widowControl/>
        <w:numPr>
          <w:ilvl w:val="2"/>
          <w:numId w:val="38"/>
        </w:numPr>
        <w:spacing w:line="240" w:lineRule="auto"/>
        <w:jc w:val="both"/>
        <w:rPr>
          <w:rStyle w:val="FontStyle64"/>
          <w:b w:val="0"/>
          <w:sz w:val="22"/>
          <w:szCs w:val="22"/>
        </w:rPr>
      </w:pPr>
      <w:r>
        <w:rPr>
          <w:rStyle w:val="FontStyle64"/>
          <w:b w:val="0"/>
          <w:sz w:val="22"/>
          <w:szCs w:val="22"/>
        </w:rPr>
        <w:t xml:space="preserve">Przewozy w obrębie stacji Jankowice (manewry) </w:t>
      </w:r>
      <w:r w:rsidRPr="00E445CD">
        <w:rPr>
          <w:rStyle w:val="FontStyle64"/>
          <w:b w:val="0"/>
          <w:sz w:val="22"/>
          <w:szCs w:val="22"/>
        </w:rPr>
        <w:t>związane z obsługą załadunków</w:t>
      </w:r>
      <w:r>
        <w:rPr>
          <w:rStyle w:val="FontStyle64"/>
          <w:b w:val="0"/>
          <w:sz w:val="22"/>
          <w:szCs w:val="22"/>
        </w:rPr>
        <w:t xml:space="preserve"> węgla wraz rozładunkiem na punkcie rozładunkowym (tor</w:t>
      </w:r>
      <w:r w:rsidR="006D2BA2">
        <w:rPr>
          <w:rStyle w:val="FontStyle64"/>
          <w:b w:val="0"/>
          <w:sz w:val="22"/>
          <w:szCs w:val="22"/>
        </w:rPr>
        <w:t xml:space="preserve"> 53</w:t>
      </w:r>
      <w:r>
        <w:rPr>
          <w:rStyle w:val="FontStyle64"/>
          <w:b w:val="0"/>
          <w:sz w:val="22"/>
          <w:szCs w:val="22"/>
        </w:rPr>
        <w:t>) (przewozy LOCO)</w:t>
      </w:r>
      <w:r w:rsidR="00BE7E8E">
        <w:rPr>
          <w:rStyle w:val="FontStyle64"/>
          <w:b w:val="0"/>
          <w:sz w:val="22"/>
          <w:szCs w:val="22"/>
        </w:rPr>
        <w:t>.</w:t>
      </w:r>
    </w:p>
    <w:p w14:paraId="521D2C6D" w14:textId="2F96907E" w:rsidR="00E445CD" w:rsidRPr="001135C1" w:rsidRDefault="00E445CD" w:rsidP="00E445CD">
      <w:pPr>
        <w:pStyle w:val="Style28"/>
        <w:widowControl/>
        <w:numPr>
          <w:ilvl w:val="2"/>
          <w:numId w:val="38"/>
        </w:numPr>
        <w:spacing w:line="240" w:lineRule="auto"/>
        <w:jc w:val="both"/>
        <w:rPr>
          <w:rStyle w:val="FontStyle64"/>
          <w:b w:val="0"/>
          <w:color w:val="auto"/>
          <w:sz w:val="22"/>
          <w:szCs w:val="22"/>
        </w:rPr>
      </w:pPr>
      <w:r w:rsidRPr="00E445CD">
        <w:rPr>
          <w:rStyle w:val="FontStyle64"/>
          <w:b w:val="0"/>
          <w:sz w:val="22"/>
          <w:szCs w:val="22"/>
        </w:rPr>
        <w:t xml:space="preserve">Przewozy w obrębie stacji Jankowice </w:t>
      </w:r>
      <w:r w:rsidR="00C327FA">
        <w:rPr>
          <w:rStyle w:val="FontStyle64"/>
          <w:b w:val="0"/>
          <w:sz w:val="22"/>
          <w:szCs w:val="22"/>
        </w:rPr>
        <w:t xml:space="preserve">(manewry) </w:t>
      </w:r>
      <w:r w:rsidRPr="00E445CD">
        <w:rPr>
          <w:rStyle w:val="FontStyle64"/>
          <w:b w:val="0"/>
          <w:sz w:val="22"/>
          <w:szCs w:val="22"/>
        </w:rPr>
        <w:t xml:space="preserve">związane z obsługą załadunków odpadów wydobywczych, zestawianiem składów ładownych i przewozami do rejonów rozładunku i </w:t>
      </w:r>
      <w:r w:rsidRPr="001135C1">
        <w:rPr>
          <w:rStyle w:val="FontStyle64"/>
          <w:b w:val="0"/>
          <w:color w:val="auto"/>
          <w:sz w:val="22"/>
          <w:szCs w:val="22"/>
        </w:rPr>
        <w:t>lokowania odpadów (kierunek szyb VI i rejon Północ</w:t>
      </w:r>
      <w:r w:rsidR="00B65E31" w:rsidRPr="001135C1">
        <w:rPr>
          <w:rStyle w:val="FontStyle64"/>
          <w:b w:val="0"/>
          <w:color w:val="auto"/>
          <w:sz w:val="22"/>
          <w:szCs w:val="22"/>
        </w:rPr>
        <w:t>, zasadniczo kierunek składowisko odpadów przyległe do stacji Chwałowice</w:t>
      </w:r>
      <w:r w:rsidRPr="001135C1">
        <w:rPr>
          <w:rStyle w:val="FontStyle64"/>
          <w:b w:val="0"/>
          <w:color w:val="auto"/>
          <w:sz w:val="22"/>
          <w:szCs w:val="22"/>
        </w:rPr>
        <w:t>)</w:t>
      </w:r>
      <w:r w:rsidR="00BE7E8E" w:rsidRPr="001135C1">
        <w:rPr>
          <w:rStyle w:val="FontStyle64"/>
          <w:b w:val="0"/>
          <w:color w:val="auto"/>
          <w:sz w:val="22"/>
          <w:szCs w:val="22"/>
        </w:rPr>
        <w:t>.</w:t>
      </w:r>
    </w:p>
    <w:p w14:paraId="6CD1D1FB" w14:textId="781D3D74" w:rsidR="00E445CD" w:rsidRDefault="00E445CD" w:rsidP="00E445CD">
      <w:pPr>
        <w:pStyle w:val="Style28"/>
        <w:widowControl/>
        <w:numPr>
          <w:ilvl w:val="2"/>
          <w:numId w:val="38"/>
        </w:numPr>
        <w:spacing w:line="240" w:lineRule="auto"/>
        <w:jc w:val="both"/>
        <w:rPr>
          <w:rStyle w:val="FontStyle64"/>
          <w:b w:val="0"/>
          <w:sz w:val="22"/>
          <w:szCs w:val="22"/>
        </w:rPr>
      </w:pPr>
      <w:r w:rsidRPr="001135C1">
        <w:rPr>
          <w:rStyle w:val="FontStyle64"/>
          <w:b w:val="0"/>
          <w:color w:val="auto"/>
          <w:sz w:val="22"/>
          <w:szCs w:val="22"/>
        </w:rPr>
        <w:t xml:space="preserve">W sytuacjach kryzysowych lub awaryjnych </w:t>
      </w:r>
      <w:r w:rsidR="00EE14FE" w:rsidRPr="001135C1">
        <w:rPr>
          <w:sz w:val="22"/>
          <w:szCs w:val="22"/>
        </w:rPr>
        <w:t xml:space="preserve">lub na polecenie Zamawiającego </w:t>
      </w:r>
      <w:r w:rsidRPr="001135C1">
        <w:rPr>
          <w:rStyle w:val="FontStyle64"/>
          <w:b w:val="0"/>
          <w:color w:val="auto"/>
          <w:sz w:val="22"/>
          <w:szCs w:val="22"/>
        </w:rPr>
        <w:t xml:space="preserve">przewozy w obrębie stacji Jankowice (manewry) związane z obsługą załadunków odpadów wydobywczych, zestawianiem składów ładownych i przewozami do rejonów rozładunku i lokowania odpadów (kierunek </w:t>
      </w:r>
      <w:r w:rsidR="00C327FA" w:rsidRPr="001135C1">
        <w:rPr>
          <w:rStyle w:val="FontStyle64"/>
          <w:b w:val="0"/>
          <w:color w:val="auto"/>
          <w:sz w:val="22"/>
          <w:szCs w:val="22"/>
        </w:rPr>
        <w:t>składowisko odpadów przyległe do stacji Chwałowice</w:t>
      </w:r>
      <w:r w:rsidR="00B65E31" w:rsidRPr="001135C1">
        <w:rPr>
          <w:rStyle w:val="FontStyle64"/>
          <w:b w:val="0"/>
          <w:color w:val="auto"/>
          <w:sz w:val="22"/>
          <w:szCs w:val="22"/>
        </w:rPr>
        <w:t xml:space="preserve">, </w:t>
      </w:r>
      <w:proofErr w:type="spellStart"/>
      <w:r w:rsidR="00B65E31" w:rsidRPr="001135C1">
        <w:rPr>
          <w:rStyle w:val="FontStyle64"/>
          <w:b w:val="0"/>
          <w:color w:val="auto"/>
          <w:sz w:val="22"/>
          <w:szCs w:val="22"/>
        </w:rPr>
        <w:t>Mośnik</w:t>
      </w:r>
      <w:proofErr w:type="spellEnd"/>
      <w:r w:rsidR="00B65E31" w:rsidRPr="001135C1">
        <w:rPr>
          <w:rStyle w:val="FontStyle64"/>
          <w:b w:val="0"/>
          <w:color w:val="auto"/>
          <w:sz w:val="22"/>
          <w:szCs w:val="22"/>
        </w:rPr>
        <w:t xml:space="preserve"> – </w:t>
      </w:r>
      <w:proofErr w:type="spellStart"/>
      <w:r w:rsidR="00B65E31" w:rsidRPr="001135C1">
        <w:rPr>
          <w:rStyle w:val="FontStyle64"/>
          <w:b w:val="0"/>
          <w:color w:val="auto"/>
          <w:sz w:val="22"/>
          <w:szCs w:val="22"/>
        </w:rPr>
        <w:t>Kielowiec</w:t>
      </w:r>
      <w:proofErr w:type="spellEnd"/>
      <w:r w:rsidR="00B65E31" w:rsidRPr="001135C1">
        <w:rPr>
          <w:rStyle w:val="FontStyle64"/>
          <w:b w:val="0"/>
          <w:color w:val="auto"/>
          <w:sz w:val="22"/>
          <w:szCs w:val="22"/>
        </w:rPr>
        <w:t xml:space="preserve"> i Holona</w:t>
      </w:r>
      <w:r w:rsidRPr="001135C1">
        <w:rPr>
          <w:rStyle w:val="FontStyle64"/>
          <w:b w:val="0"/>
          <w:color w:val="auto"/>
          <w:sz w:val="22"/>
          <w:szCs w:val="22"/>
        </w:rPr>
        <w:t>)</w:t>
      </w:r>
      <w:r w:rsidR="00BE7E8E" w:rsidRPr="001135C1">
        <w:rPr>
          <w:rStyle w:val="FontStyle64"/>
          <w:b w:val="0"/>
          <w:color w:val="auto"/>
          <w:sz w:val="22"/>
          <w:szCs w:val="22"/>
        </w:rPr>
        <w:t>.</w:t>
      </w:r>
    </w:p>
    <w:p w14:paraId="1A20EDDF" w14:textId="76A5DC9A" w:rsidR="00C327FA" w:rsidRPr="00E445CD" w:rsidRDefault="00C327FA" w:rsidP="00C327FA">
      <w:pPr>
        <w:pStyle w:val="Style28"/>
        <w:widowControl/>
        <w:numPr>
          <w:ilvl w:val="2"/>
          <w:numId w:val="38"/>
        </w:numPr>
        <w:spacing w:line="240" w:lineRule="auto"/>
        <w:jc w:val="both"/>
        <w:rPr>
          <w:rStyle w:val="FontStyle64"/>
          <w:b w:val="0"/>
          <w:sz w:val="22"/>
          <w:szCs w:val="22"/>
        </w:rPr>
      </w:pPr>
      <w:r>
        <w:rPr>
          <w:rStyle w:val="FontStyle64"/>
          <w:b w:val="0"/>
          <w:sz w:val="22"/>
          <w:szCs w:val="22"/>
        </w:rPr>
        <w:lastRenderedPageBreak/>
        <w:t xml:space="preserve">Przewozy w obrębie stacji Jankowice (manewry) </w:t>
      </w:r>
      <w:r w:rsidRPr="00E445CD">
        <w:rPr>
          <w:rStyle w:val="FontStyle64"/>
          <w:b w:val="0"/>
          <w:sz w:val="22"/>
          <w:szCs w:val="22"/>
        </w:rPr>
        <w:t xml:space="preserve">związane z obsługą </w:t>
      </w:r>
      <w:r>
        <w:rPr>
          <w:rStyle w:val="FontStyle64"/>
          <w:b w:val="0"/>
          <w:sz w:val="22"/>
          <w:szCs w:val="22"/>
        </w:rPr>
        <w:t>dostaw i rozład</w:t>
      </w:r>
      <w:r w:rsidRPr="00E445CD">
        <w:rPr>
          <w:rStyle w:val="FontStyle64"/>
          <w:b w:val="0"/>
          <w:sz w:val="22"/>
          <w:szCs w:val="22"/>
        </w:rPr>
        <w:t>unk</w:t>
      </w:r>
      <w:r>
        <w:rPr>
          <w:rStyle w:val="FontStyle64"/>
          <w:b w:val="0"/>
          <w:sz w:val="22"/>
          <w:szCs w:val="22"/>
        </w:rPr>
        <w:t xml:space="preserve">u materiałów podsadzkowych wraz rozładunkiem na </w:t>
      </w:r>
      <w:r w:rsidRPr="006D2BA2">
        <w:rPr>
          <w:rStyle w:val="FontStyle64"/>
          <w:b w:val="0"/>
          <w:color w:val="auto"/>
          <w:sz w:val="22"/>
          <w:szCs w:val="22"/>
        </w:rPr>
        <w:t xml:space="preserve">punkcie rozładunkowym (tor </w:t>
      </w:r>
      <w:r w:rsidR="00B65E31" w:rsidRPr="006D2BA2">
        <w:rPr>
          <w:rStyle w:val="FontStyle64"/>
          <w:b w:val="0"/>
          <w:color w:val="auto"/>
          <w:sz w:val="22"/>
          <w:szCs w:val="22"/>
        </w:rPr>
        <w:t xml:space="preserve">552 i 553) </w:t>
      </w:r>
      <w:r>
        <w:rPr>
          <w:rStyle w:val="FontStyle64"/>
          <w:b w:val="0"/>
          <w:sz w:val="22"/>
          <w:szCs w:val="22"/>
        </w:rPr>
        <w:t>(przewozy LOCO)</w:t>
      </w:r>
      <w:r w:rsidR="00BE7E8E">
        <w:rPr>
          <w:rStyle w:val="FontStyle64"/>
          <w:b w:val="0"/>
          <w:sz w:val="22"/>
          <w:szCs w:val="22"/>
        </w:rPr>
        <w:t>.</w:t>
      </w:r>
    </w:p>
    <w:p w14:paraId="750E3347" w14:textId="77777777" w:rsidR="00E445CD" w:rsidRDefault="00E445CD" w:rsidP="00C327FA">
      <w:pPr>
        <w:pStyle w:val="Style28"/>
        <w:widowControl/>
        <w:spacing w:line="240" w:lineRule="auto"/>
        <w:ind w:left="1080" w:firstLine="0"/>
        <w:jc w:val="both"/>
        <w:rPr>
          <w:rStyle w:val="FontStyle64"/>
          <w:bCs/>
          <w:sz w:val="22"/>
          <w:szCs w:val="22"/>
        </w:rPr>
      </w:pPr>
    </w:p>
    <w:p w14:paraId="2438AD67" w14:textId="629DD038" w:rsidR="001C535D" w:rsidRDefault="004F758F" w:rsidP="00256C2D">
      <w:pPr>
        <w:pStyle w:val="Style28"/>
        <w:widowControl/>
        <w:spacing w:line="240" w:lineRule="auto"/>
        <w:ind w:left="567" w:firstLine="0"/>
        <w:jc w:val="both"/>
        <w:rPr>
          <w:rStyle w:val="FontStyle64"/>
          <w:bCs/>
          <w:sz w:val="22"/>
          <w:szCs w:val="22"/>
        </w:rPr>
      </w:pPr>
      <w:r>
        <w:rPr>
          <w:rStyle w:val="FontStyle64"/>
          <w:bCs/>
          <w:sz w:val="22"/>
          <w:szCs w:val="22"/>
        </w:rPr>
        <w:t xml:space="preserve">Dla </w:t>
      </w:r>
      <w:r w:rsidR="00D249F7" w:rsidRPr="00D85397">
        <w:rPr>
          <w:rStyle w:val="FontStyle64"/>
          <w:bCs/>
          <w:sz w:val="22"/>
          <w:szCs w:val="22"/>
        </w:rPr>
        <w:t xml:space="preserve">Ruch Chwałowice </w:t>
      </w:r>
    </w:p>
    <w:p w14:paraId="5FB72D55" w14:textId="5BEB13B7" w:rsidR="004F758F" w:rsidRPr="00E445CD" w:rsidRDefault="00977CAF" w:rsidP="00E71272">
      <w:pPr>
        <w:pStyle w:val="Style28"/>
        <w:widowControl/>
        <w:numPr>
          <w:ilvl w:val="2"/>
          <w:numId w:val="196"/>
        </w:numPr>
        <w:spacing w:line="240" w:lineRule="auto"/>
        <w:ind w:left="1134" w:hanging="425"/>
        <w:jc w:val="both"/>
        <w:rPr>
          <w:rStyle w:val="FontStyle64"/>
          <w:b w:val="0"/>
          <w:sz w:val="22"/>
          <w:szCs w:val="22"/>
        </w:rPr>
      </w:pPr>
      <w:r>
        <w:rPr>
          <w:rStyle w:val="FontStyle64"/>
          <w:b w:val="0"/>
          <w:sz w:val="22"/>
          <w:szCs w:val="22"/>
        </w:rPr>
        <w:t>P</w:t>
      </w:r>
      <w:r w:rsidR="004F758F" w:rsidRPr="00E445CD">
        <w:rPr>
          <w:rStyle w:val="FontStyle64"/>
          <w:b w:val="0"/>
          <w:sz w:val="22"/>
          <w:szCs w:val="22"/>
        </w:rPr>
        <w:t>rzewozy na zasadzie jazd pociągowych składów wagonów pr</w:t>
      </w:r>
      <w:r w:rsidR="004F758F">
        <w:rPr>
          <w:rStyle w:val="FontStyle64"/>
          <w:b w:val="0"/>
          <w:sz w:val="22"/>
          <w:szCs w:val="22"/>
        </w:rPr>
        <w:t>ó</w:t>
      </w:r>
      <w:r w:rsidR="004F758F" w:rsidRPr="00E445CD">
        <w:rPr>
          <w:rStyle w:val="FontStyle64"/>
          <w:b w:val="0"/>
          <w:sz w:val="22"/>
          <w:szCs w:val="22"/>
        </w:rPr>
        <w:t>żnych/ładownych ze stacji Rybnik Towarowy do st</w:t>
      </w:r>
      <w:r w:rsidR="004F758F">
        <w:rPr>
          <w:rStyle w:val="FontStyle64"/>
          <w:b w:val="0"/>
          <w:sz w:val="22"/>
          <w:szCs w:val="22"/>
        </w:rPr>
        <w:t>acji Chwałowice</w:t>
      </w:r>
      <w:r w:rsidR="0049219C">
        <w:rPr>
          <w:rStyle w:val="FontStyle64"/>
          <w:b w:val="0"/>
          <w:sz w:val="22"/>
          <w:szCs w:val="22"/>
        </w:rPr>
        <w:t>.</w:t>
      </w:r>
    </w:p>
    <w:p w14:paraId="1152F1D2" w14:textId="1D98C4F8" w:rsidR="004F758F" w:rsidRPr="00E445CD" w:rsidRDefault="004F758F" w:rsidP="00E71272">
      <w:pPr>
        <w:pStyle w:val="Style28"/>
        <w:widowControl/>
        <w:numPr>
          <w:ilvl w:val="2"/>
          <w:numId w:val="196"/>
        </w:numPr>
        <w:spacing w:line="240" w:lineRule="auto"/>
        <w:ind w:left="1134" w:hanging="425"/>
        <w:jc w:val="both"/>
        <w:rPr>
          <w:rStyle w:val="FontStyle64"/>
          <w:b w:val="0"/>
          <w:sz w:val="22"/>
          <w:szCs w:val="22"/>
        </w:rPr>
      </w:pPr>
      <w:r w:rsidRPr="00E445CD">
        <w:rPr>
          <w:rStyle w:val="FontStyle64"/>
          <w:b w:val="0"/>
          <w:sz w:val="22"/>
          <w:szCs w:val="22"/>
        </w:rPr>
        <w:t xml:space="preserve">Przewozy na zasadzie jazd pociągowych składów wagonów ładownych/próżnych ze stacji </w:t>
      </w:r>
      <w:r>
        <w:rPr>
          <w:rStyle w:val="FontStyle64"/>
          <w:b w:val="0"/>
          <w:sz w:val="22"/>
          <w:szCs w:val="22"/>
        </w:rPr>
        <w:t>Chwałowice d</w:t>
      </w:r>
      <w:r w:rsidRPr="00E445CD">
        <w:rPr>
          <w:rStyle w:val="FontStyle64"/>
          <w:b w:val="0"/>
          <w:sz w:val="22"/>
          <w:szCs w:val="22"/>
        </w:rPr>
        <w:t>o stacji Rybnik Towarowy</w:t>
      </w:r>
      <w:r w:rsidR="0049219C">
        <w:rPr>
          <w:rStyle w:val="FontStyle64"/>
          <w:b w:val="0"/>
          <w:sz w:val="22"/>
          <w:szCs w:val="22"/>
        </w:rPr>
        <w:t>.</w:t>
      </w:r>
    </w:p>
    <w:p w14:paraId="3613B3E5" w14:textId="6DE043F2" w:rsidR="004F758F" w:rsidRDefault="004F758F" w:rsidP="00E71272">
      <w:pPr>
        <w:pStyle w:val="Style28"/>
        <w:widowControl/>
        <w:numPr>
          <w:ilvl w:val="2"/>
          <w:numId w:val="196"/>
        </w:numPr>
        <w:spacing w:line="240" w:lineRule="auto"/>
        <w:ind w:left="1134" w:hanging="425"/>
        <w:jc w:val="both"/>
        <w:rPr>
          <w:rStyle w:val="FontStyle64"/>
          <w:b w:val="0"/>
          <w:sz w:val="22"/>
          <w:szCs w:val="22"/>
        </w:rPr>
      </w:pPr>
      <w:r w:rsidRPr="00E445CD">
        <w:rPr>
          <w:rStyle w:val="FontStyle64"/>
          <w:b w:val="0"/>
          <w:sz w:val="22"/>
          <w:szCs w:val="22"/>
        </w:rPr>
        <w:t xml:space="preserve">Przewozy w obrębie stacji </w:t>
      </w:r>
      <w:r>
        <w:rPr>
          <w:rStyle w:val="FontStyle64"/>
          <w:b w:val="0"/>
          <w:sz w:val="22"/>
          <w:szCs w:val="22"/>
        </w:rPr>
        <w:t xml:space="preserve">Chwałowice (manewry) </w:t>
      </w:r>
      <w:r w:rsidRPr="00E445CD">
        <w:rPr>
          <w:rStyle w:val="FontStyle64"/>
          <w:b w:val="0"/>
          <w:sz w:val="22"/>
          <w:szCs w:val="22"/>
        </w:rPr>
        <w:t>związane z obsługą załadunków węgla i</w:t>
      </w:r>
      <w:r>
        <w:rPr>
          <w:rStyle w:val="FontStyle64"/>
          <w:b w:val="0"/>
          <w:sz w:val="22"/>
          <w:szCs w:val="22"/>
        </w:rPr>
        <w:t> </w:t>
      </w:r>
      <w:r w:rsidRPr="00E445CD">
        <w:rPr>
          <w:rStyle w:val="FontStyle64"/>
          <w:b w:val="0"/>
          <w:sz w:val="22"/>
          <w:szCs w:val="22"/>
        </w:rPr>
        <w:t>zestawianiem pociągów ładownych (kierunek do stacji R</w:t>
      </w:r>
      <w:r>
        <w:rPr>
          <w:rStyle w:val="FontStyle64"/>
          <w:b w:val="0"/>
          <w:sz w:val="22"/>
          <w:szCs w:val="22"/>
        </w:rPr>
        <w:t xml:space="preserve">ybnik </w:t>
      </w:r>
      <w:r w:rsidRPr="00E445CD">
        <w:rPr>
          <w:rStyle w:val="FontStyle64"/>
          <w:b w:val="0"/>
          <w:sz w:val="22"/>
          <w:szCs w:val="22"/>
        </w:rPr>
        <w:t>T</w:t>
      </w:r>
      <w:r>
        <w:rPr>
          <w:rStyle w:val="FontStyle64"/>
          <w:b w:val="0"/>
          <w:sz w:val="22"/>
          <w:szCs w:val="22"/>
        </w:rPr>
        <w:t>owarowy</w:t>
      </w:r>
      <w:r w:rsidRPr="00E445CD">
        <w:rPr>
          <w:rStyle w:val="FontStyle64"/>
          <w:b w:val="0"/>
          <w:sz w:val="22"/>
          <w:szCs w:val="22"/>
        </w:rPr>
        <w:t>)</w:t>
      </w:r>
      <w:r w:rsidR="0049219C">
        <w:rPr>
          <w:rStyle w:val="FontStyle64"/>
          <w:b w:val="0"/>
          <w:sz w:val="22"/>
          <w:szCs w:val="22"/>
        </w:rPr>
        <w:t>.</w:t>
      </w:r>
    </w:p>
    <w:p w14:paraId="2CE93148" w14:textId="463C30C9" w:rsidR="004F758F" w:rsidRPr="00E445CD" w:rsidRDefault="004F758F" w:rsidP="00E71272">
      <w:pPr>
        <w:pStyle w:val="Style28"/>
        <w:widowControl/>
        <w:numPr>
          <w:ilvl w:val="2"/>
          <w:numId w:val="196"/>
        </w:numPr>
        <w:spacing w:line="240" w:lineRule="auto"/>
        <w:ind w:left="1134" w:hanging="425"/>
        <w:jc w:val="both"/>
        <w:rPr>
          <w:rStyle w:val="FontStyle64"/>
          <w:b w:val="0"/>
          <w:sz w:val="22"/>
          <w:szCs w:val="22"/>
        </w:rPr>
      </w:pPr>
      <w:r>
        <w:rPr>
          <w:rStyle w:val="FontStyle64"/>
          <w:b w:val="0"/>
          <w:sz w:val="22"/>
          <w:szCs w:val="22"/>
        </w:rPr>
        <w:t xml:space="preserve">Przewozy w obrębie stacji Chwałowice (manewry) </w:t>
      </w:r>
      <w:r w:rsidRPr="00E445CD">
        <w:rPr>
          <w:rStyle w:val="FontStyle64"/>
          <w:b w:val="0"/>
          <w:sz w:val="22"/>
          <w:szCs w:val="22"/>
        </w:rPr>
        <w:t>związane z obsługą załadunków</w:t>
      </w:r>
      <w:r>
        <w:rPr>
          <w:rStyle w:val="FontStyle64"/>
          <w:b w:val="0"/>
          <w:sz w:val="22"/>
          <w:szCs w:val="22"/>
        </w:rPr>
        <w:t xml:space="preserve"> węgla, i innych materiałów wraz rozładunkiem (przewozy LOCO)</w:t>
      </w:r>
      <w:r w:rsidR="0049219C">
        <w:rPr>
          <w:rStyle w:val="FontStyle64"/>
          <w:b w:val="0"/>
          <w:sz w:val="22"/>
          <w:szCs w:val="22"/>
        </w:rPr>
        <w:t>.</w:t>
      </w:r>
    </w:p>
    <w:p w14:paraId="20FA5A62" w14:textId="05E5B202" w:rsidR="004F758F" w:rsidRPr="001135C1" w:rsidRDefault="004F758F" w:rsidP="00E71272">
      <w:pPr>
        <w:pStyle w:val="Style28"/>
        <w:widowControl/>
        <w:numPr>
          <w:ilvl w:val="2"/>
          <w:numId w:val="196"/>
        </w:numPr>
        <w:spacing w:line="240" w:lineRule="auto"/>
        <w:ind w:left="1134" w:hanging="425"/>
        <w:jc w:val="both"/>
        <w:rPr>
          <w:rStyle w:val="FontStyle64"/>
          <w:b w:val="0"/>
          <w:color w:val="auto"/>
          <w:sz w:val="22"/>
          <w:szCs w:val="22"/>
        </w:rPr>
      </w:pPr>
      <w:r w:rsidRPr="00E445CD">
        <w:rPr>
          <w:rStyle w:val="FontStyle64"/>
          <w:b w:val="0"/>
          <w:sz w:val="22"/>
          <w:szCs w:val="22"/>
        </w:rPr>
        <w:t xml:space="preserve">Przewozy w </w:t>
      </w:r>
      <w:r w:rsidRPr="001135C1">
        <w:rPr>
          <w:rStyle w:val="FontStyle64"/>
          <w:b w:val="0"/>
          <w:color w:val="auto"/>
          <w:sz w:val="22"/>
          <w:szCs w:val="22"/>
        </w:rPr>
        <w:t>obrębie stacji Chwałowice (manewry) związane z obsługą załadunków odpadów wydobywczych, zestawianiem składów ładownych i przewozami do rejonów rozładunku i lokowania odpadów (</w:t>
      </w:r>
      <w:r w:rsidR="00B65E31" w:rsidRPr="001135C1">
        <w:rPr>
          <w:rStyle w:val="FontStyle64"/>
          <w:b w:val="0"/>
          <w:color w:val="auto"/>
          <w:sz w:val="22"/>
          <w:szCs w:val="22"/>
        </w:rPr>
        <w:t xml:space="preserve">zasadniczo </w:t>
      </w:r>
      <w:r w:rsidRPr="001135C1">
        <w:rPr>
          <w:rStyle w:val="FontStyle64"/>
          <w:b w:val="0"/>
          <w:color w:val="auto"/>
          <w:sz w:val="22"/>
          <w:szCs w:val="22"/>
        </w:rPr>
        <w:t xml:space="preserve">kierunki lokowania: Holona I; </w:t>
      </w:r>
      <w:proofErr w:type="spellStart"/>
      <w:r w:rsidRPr="001135C1">
        <w:rPr>
          <w:rStyle w:val="FontStyle64"/>
          <w:b w:val="0"/>
          <w:color w:val="auto"/>
          <w:sz w:val="22"/>
          <w:szCs w:val="22"/>
        </w:rPr>
        <w:t>Mośnik-</w:t>
      </w:r>
      <w:r w:rsidRPr="001135C1">
        <w:rPr>
          <w:sz w:val="22"/>
          <w:szCs w:val="22"/>
        </w:rPr>
        <w:t>Kielowiec</w:t>
      </w:r>
      <w:proofErr w:type="spellEnd"/>
      <w:r w:rsidRPr="001135C1">
        <w:rPr>
          <w:rStyle w:val="FontStyle64"/>
          <w:b w:val="0"/>
          <w:color w:val="auto"/>
          <w:sz w:val="22"/>
          <w:szCs w:val="22"/>
        </w:rPr>
        <w:t>)</w:t>
      </w:r>
      <w:r w:rsidR="0049219C" w:rsidRPr="001135C1">
        <w:rPr>
          <w:rStyle w:val="FontStyle64"/>
          <w:b w:val="0"/>
          <w:color w:val="auto"/>
          <w:sz w:val="22"/>
          <w:szCs w:val="22"/>
        </w:rPr>
        <w:t>.</w:t>
      </w:r>
    </w:p>
    <w:p w14:paraId="70149A3F" w14:textId="5A739108" w:rsidR="004F758F" w:rsidRPr="001135C1" w:rsidRDefault="004F758F" w:rsidP="00E71272">
      <w:pPr>
        <w:pStyle w:val="Style28"/>
        <w:widowControl/>
        <w:numPr>
          <w:ilvl w:val="2"/>
          <w:numId w:val="196"/>
        </w:numPr>
        <w:spacing w:line="240" w:lineRule="auto"/>
        <w:ind w:left="1134" w:hanging="425"/>
        <w:jc w:val="both"/>
        <w:rPr>
          <w:rStyle w:val="FontStyle64"/>
          <w:b w:val="0"/>
          <w:color w:val="auto"/>
          <w:sz w:val="22"/>
          <w:szCs w:val="22"/>
        </w:rPr>
      </w:pPr>
      <w:r w:rsidRPr="001135C1">
        <w:rPr>
          <w:rStyle w:val="FontStyle64"/>
          <w:b w:val="0"/>
          <w:color w:val="auto"/>
          <w:sz w:val="22"/>
          <w:szCs w:val="22"/>
        </w:rPr>
        <w:t xml:space="preserve">W sytuacjach kryzysowych lub awaryjnych </w:t>
      </w:r>
      <w:r w:rsidR="00EE14FE" w:rsidRPr="001135C1">
        <w:rPr>
          <w:rStyle w:val="FontStyle64"/>
          <w:b w:val="0"/>
          <w:color w:val="auto"/>
          <w:sz w:val="22"/>
          <w:szCs w:val="22"/>
        </w:rPr>
        <w:t xml:space="preserve">lub na polecenie Zamawiającego </w:t>
      </w:r>
      <w:r w:rsidRPr="001135C1">
        <w:rPr>
          <w:rStyle w:val="FontStyle64"/>
          <w:b w:val="0"/>
          <w:color w:val="auto"/>
          <w:sz w:val="22"/>
          <w:szCs w:val="22"/>
        </w:rPr>
        <w:t>przewozy w obrębie stacji Chwałowice (manewry) związane z obsługą załadunków odpadów wydobywczych, zestawianiem składów ładownych i przewozami do rejonów rozładunku i lokowania odpadów (kierunek składowisko odpadów przyległe do stacji Jankowice (Północ, Szyb VI)</w:t>
      </w:r>
      <w:r w:rsidR="0049219C" w:rsidRPr="001135C1">
        <w:rPr>
          <w:rStyle w:val="FontStyle64"/>
          <w:b w:val="0"/>
          <w:color w:val="auto"/>
          <w:sz w:val="22"/>
          <w:szCs w:val="22"/>
        </w:rPr>
        <w:t>.</w:t>
      </w:r>
    </w:p>
    <w:p w14:paraId="616E53BA" w14:textId="1055D45E" w:rsidR="004F758F" w:rsidRPr="00E445CD" w:rsidRDefault="004F758F" w:rsidP="00E71272">
      <w:pPr>
        <w:pStyle w:val="Style28"/>
        <w:widowControl/>
        <w:numPr>
          <w:ilvl w:val="2"/>
          <w:numId w:val="196"/>
        </w:numPr>
        <w:spacing w:line="240" w:lineRule="auto"/>
        <w:ind w:left="1134" w:hanging="425"/>
        <w:jc w:val="both"/>
        <w:rPr>
          <w:rStyle w:val="FontStyle64"/>
          <w:b w:val="0"/>
          <w:sz w:val="22"/>
          <w:szCs w:val="22"/>
        </w:rPr>
      </w:pPr>
      <w:r>
        <w:rPr>
          <w:rStyle w:val="FontStyle64"/>
          <w:b w:val="0"/>
          <w:sz w:val="22"/>
          <w:szCs w:val="22"/>
        </w:rPr>
        <w:t xml:space="preserve">Przewozy w obrębie stacji Chwałowice (manewry) </w:t>
      </w:r>
      <w:r w:rsidRPr="00E445CD">
        <w:rPr>
          <w:rStyle w:val="FontStyle64"/>
          <w:b w:val="0"/>
          <w:sz w:val="22"/>
          <w:szCs w:val="22"/>
        </w:rPr>
        <w:t xml:space="preserve">związane z obsługą </w:t>
      </w:r>
      <w:r>
        <w:rPr>
          <w:rStyle w:val="FontStyle64"/>
          <w:b w:val="0"/>
          <w:sz w:val="22"/>
          <w:szCs w:val="22"/>
        </w:rPr>
        <w:t>dostaw i rozład</w:t>
      </w:r>
      <w:r w:rsidRPr="00E445CD">
        <w:rPr>
          <w:rStyle w:val="FontStyle64"/>
          <w:b w:val="0"/>
          <w:sz w:val="22"/>
          <w:szCs w:val="22"/>
        </w:rPr>
        <w:t>unk</w:t>
      </w:r>
      <w:r>
        <w:rPr>
          <w:rStyle w:val="FontStyle64"/>
          <w:b w:val="0"/>
          <w:sz w:val="22"/>
          <w:szCs w:val="22"/>
        </w:rPr>
        <w:t xml:space="preserve">u materiałów podsadzkowych wraz rozładunkiem na punkcie </w:t>
      </w:r>
      <w:r w:rsidRPr="00F01C52">
        <w:rPr>
          <w:rStyle w:val="FontStyle64"/>
          <w:b w:val="0"/>
          <w:color w:val="auto"/>
          <w:sz w:val="22"/>
          <w:szCs w:val="22"/>
        </w:rPr>
        <w:t xml:space="preserve">rozładunkowym (tor </w:t>
      </w:r>
      <w:r w:rsidR="00B65E31" w:rsidRPr="00F01C52">
        <w:rPr>
          <w:rStyle w:val="FontStyle64"/>
          <w:b w:val="0"/>
          <w:color w:val="auto"/>
          <w:sz w:val="22"/>
          <w:szCs w:val="22"/>
        </w:rPr>
        <w:t xml:space="preserve">305) </w:t>
      </w:r>
      <w:r>
        <w:rPr>
          <w:rStyle w:val="FontStyle64"/>
          <w:b w:val="0"/>
          <w:sz w:val="22"/>
          <w:szCs w:val="22"/>
        </w:rPr>
        <w:t>(przewozy LOCO)</w:t>
      </w:r>
      <w:r w:rsidR="00401886">
        <w:rPr>
          <w:rStyle w:val="FontStyle64"/>
          <w:b w:val="0"/>
          <w:sz w:val="22"/>
          <w:szCs w:val="22"/>
        </w:rPr>
        <w:t>.</w:t>
      </w:r>
    </w:p>
    <w:p w14:paraId="34339651" w14:textId="77777777" w:rsidR="004F758F" w:rsidRPr="00722FF4" w:rsidRDefault="004F758F" w:rsidP="00256C2D">
      <w:pPr>
        <w:pStyle w:val="Style28"/>
        <w:widowControl/>
        <w:spacing w:line="240" w:lineRule="auto"/>
        <w:ind w:left="567" w:firstLine="0"/>
        <w:jc w:val="both"/>
        <w:rPr>
          <w:rStyle w:val="FontStyle64"/>
          <w:b w:val="0"/>
          <w:sz w:val="22"/>
          <w:szCs w:val="22"/>
        </w:rPr>
      </w:pPr>
    </w:p>
    <w:p w14:paraId="558566FF" w14:textId="6F436BD4" w:rsidR="00D249F7" w:rsidRPr="007E1DF6" w:rsidRDefault="00D249F7" w:rsidP="0039726F">
      <w:pPr>
        <w:pStyle w:val="Style28"/>
        <w:widowControl/>
        <w:numPr>
          <w:ilvl w:val="0"/>
          <w:numId w:val="108"/>
        </w:numPr>
        <w:spacing w:line="240" w:lineRule="auto"/>
        <w:ind w:left="567" w:hanging="283"/>
        <w:jc w:val="both"/>
        <w:rPr>
          <w:sz w:val="22"/>
          <w:szCs w:val="22"/>
        </w:rPr>
      </w:pPr>
      <w:r w:rsidRPr="007E1DF6">
        <w:rPr>
          <w:iCs/>
          <w:sz w:val="22"/>
          <w:szCs w:val="22"/>
        </w:rPr>
        <w:t>Informacja o szacunkowych ilościach mas manewrowych dla KWK ROW Ruch Jankowice</w:t>
      </w:r>
      <w:r w:rsidR="00456C89" w:rsidRPr="007E1DF6">
        <w:rPr>
          <w:iCs/>
          <w:sz w:val="22"/>
          <w:szCs w:val="22"/>
        </w:rPr>
        <w:t xml:space="preserve"> i Ruch Chwałowice.</w:t>
      </w:r>
    </w:p>
    <w:p w14:paraId="79CD352D" w14:textId="77777777" w:rsidR="00D249F7" w:rsidRPr="00835E19" w:rsidRDefault="00D249F7" w:rsidP="00D249F7">
      <w:pPr>
        <w:pStyle w:val="Style28"/>
        <w:widowControl/>
        <w:spacing w:line="240" w:lineRule="auto"/>
        <w:ind w:left="1134" w:firstLine="0"/>
        <w:jc w:val="both"/>
        <w:rPr>
          <w:b/>
          <w:bCs/>
          <w:sz w:val="22"/>
          <w:szCs w:val="22"/>
        </w:rPr>
      </w:pPr>
    </w:p>
    <w:p w14:paraId="2B92351C" w14:textId="41D25B12" w:rsidR="0012182B" w:rsidRPr="0012182B" w:rsidRDefault="0012182B" w:rsidP="00E71272">
      <w:pPr>
        <w:pStyle w:val="Akapitzlist"/>
        <w:numPr>
          <w:ilvl w:val="0"/>
          <w:numId w:val="150"/>
        </w:numPr>
        <w:ind w:left="993" w:hanging="426"/>
        <w:jc w:val="both"/>
        <w:rPr>
          <w:rStyle w:val="FontStyle66"/>
          <w:color w:val="auto"/>
          <w:sz w:val="22"/>
          <w:szCs w:val="22"/>
        </w:rPr>
      </w:pPr>
      <w:r w:rsidRPr="0012182B">
        <w:rPr>
          <w:rStyle w:val="FontStyle66"/>
          <w:sz w:val="22"/>
          <w:szCs w:val="22"/>
        </w:rPr>
        <w:t>Zamawiający dochował należytej staranności przy szacowaniu zakresu rzeczowego zamówienia</w:t>
      </w:r>
      <w:r w:rsidR="00256C2D">
        <w:rPr>
          <w:rStyle w:val="FontStyle66"/>
          <w:sz w:val="22"/>
          <w:szCs w:val="22"/>
        </w:rPr>
        <w:t>, je</w:t>
      </w:r>
      <w:r w:rsidRPr="0012182B">
        <w:rPr>
          <w:rStyle w:val="FontStyle66"/>
          <w:sz w:val="22"/>
          <w:szCs w:val="22"/>
        </w:rPr>
        <w:t xml:space="preserve">dnakże ze wzglądu na charakter prowadzonej działalności gospodarczej, cechującej się między innymi wysoką nieprzewidywalnością warunków górniczo </w:t>
      </w:r>
      <w:r w:rsidR="00256C2D">
        <w:rPr>
          <w:rStyle w:val="FontStyle66"/>
          <w:sz w:val="22"/>
          <w:szCs w:val="22"/>
        </w:rPr>
        <w:t xml:space="preserve">- </w:t>
      </w:r>
      <w:r w:rsidRPr="0012182B">
        <w:rPr>
          <w:rStyle w:val="FontStyle66"/>
          <w:sz w:val="22"/>
          <w:szCs w:val="22"/>
        </w:rPr>
        <w:t xml:space="preserve">geologicznych mających bezpośredni wpływ na zakres rzeczowy zamówienia szacowane ilości mogą się znacząco różnić w poszczególnych miesiącach, a także pomiędzy poszczególnymi </w:t>
      </w:r>
      <w:r w:rsidRPr="0012182B">
        <w:rPr>
          <w:rStyle w:val="FontStyle66"/>
          <w:color w:val="auto"/>
          <w:sz w:val="22"/>
          <w:szCs w:val="22"/>
        </w:rPr>
        <w:t xml:space="preserve">Ruchami (Ruch Chwałowice i Ruch Jankowice) KWK </w:t>
      </w:r>
      <w:r w:rsidRPr="0012182B">
        <w:rPr>
          <w:rStyle w:val="FontStyle66"/>
          <w:sz w:val="22"/>
          <w:szCs w:val="22"/>
        </w:rPr>
        <w:t xml:space="preserve">ROW. </w:t>
      </w:r>
    </w:p>
    <w:p w14:paraId="37284C7C" w14:textId="77777777" w:rsidR="0012182B" w:rsidRPr="0012182B" w:rsidRDefault="0012182B" w:rsidP="00E71272">
      <w:pPr>
        <w:pStyle w:val="Akapitzlist"/>
        <w:numPr>
          <w:ilvl w:val="0"/>
          <w:numId w:val="150"/>
        </w:numPr>
        <w:ind w:left="993" w:hanging="426"/>
        <w:jc w:val="both"/>
        <w:rPr>
          <w:rStyle w:val="FontStyle66"/>
          <w:color w:val="auto"/>
          <w:sz w:val="22"/>
          <w:szCs w:val="22"/>
        </w:rPr>
      </w:pPr>
      <w:r w:rsidRPr="0012182B">
        <w:rPr>
          <w:rStyle w:val="FontStyle66"/>
          <w:sz w:val="22"/>
          <w:szCs w:val="22"/>
        </w:rPr>
        <w:t xml:space="preserve">Zamawiający oświadcza, że na etapie realizacji mogą wystąpić zmiany, przesunięcia w czasie w zakresie tonażu mas manewrowych pomiędzy poszczególnymi miesiącami trwania umowy oraz pomiędzy </w:t>
      </w:r>
      <w:r w:rsidRPr="0012182B">
        <w:rPr>
          <w:rStyle w:val="FontStyle66"/>
          <w:color w:val="auto"/>
          <w:sz w:val="22"/>
          <w:szCs w:val="22"/>
        </w:rPr>
        <w:t xml:space="preserve">Ruchami (Ruch Chwałowice i Ruch Jankowice) KWK </w:t>
      </w:r>
      <w:r w:rsidRPr="0012182B">
        <w:rPr>
          <w:rStyle w:val="FontStyle66"/>
          <w:sz w:val="22"/>
          <w:szCs w:val="22"/>
        </w:rPr>
        <w:t>ROW.</w:t>
      </w:r>
    </w:p>
    <w:p w14:paraId="507DF8CE" w14:textId="61786254" w:rsidR="00D249F7" w:rsidRPr="00886420" w:rsidRDefault="00D249F7" w:rsidP="00E71272">
      <w:pPr>
        <w:pStyle w:val="Akapitzlist"/>
        <w:numPr>
          <w:ilvl w:val="0"/>
          <w:numId w:val="150"/>
        </w:numPr>
        <w:ind w:left="993" w:hanging="426"/>
        <w:jc w:val="both"/>
        <w:rPr>
          <w:sz w:val="22"/>
          <w:szCs w:val="22"/>
        </w:rPr>
      </w:pPr>
      <w:r w:rsidRPr="0012182B">
        <w:rPr>
          <w:sz w:val="22"/>
          <w:szCs w:val="22"/>
        </w:rPr>
        <w:t>Zamawiający przewiduje następujące średnioroczne ilości mas manewrowych i przewozowych.</w:t>
      </w:r>
    </w:p>
    <w:p w14:paraId="6DF70F75" w14:textId="7DD90C4C" w:rsidR="00112BB9" w:rsidRPr="00886420" w:rsidRDefault="00283BA0" w:rsidP="000E29FA">
      <w:pPr>
        <w:ind w:firstLine="708"/>
        <w:jc w:val="right"/>
        <w:rPr>
          <w:b/>
          <w:bCs/>
          <w:sz w:val="22"/>
          <w:szCs w:val="22"/>
        </w:rPr>
      </w:pPr>
      <w:r w:rsidRPr="00886420">
        <w:rPr>
          <w:b/>
          <w:bCs/>
          <w:sz w:val="22"/>
          <w:szCs w:val="22"/>
        </w:rPr>
        <w:t>Tabela nr 1</w:t>
      </w:r>
    </w:p>
    <w:p w14:paraId="1CF090FE" w14:textId="77777777" w:rsidR="00112BB9" w:rsidRPr="00886420" w:rsidRDefault="00112BB9" w:rsidP="00D249F7">
      <w:pPr>
        <w:ind w:firstLine="708"/>
        <w:rPr>
          <w:b/>
          <w:bCs/>
          <w:sz w:val="22"/>
          <w:szCs w:val="22"/>
        </w:rPr>
      </w:pPr>
    </w:p>
    <w:tbl>
      <w:tblPr>
        <w:tblW w:w="884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1737"/>
        <w:gridCol w:w="1304"/>
        <w:gridCol w:w="874"/>
        <w:gridCol w:w="1397"/>
        <w:gridCol w:w="1459"/>
        <w:gridCol w:w="1459"/>
      </w:tblGrid>
      <w:tr w:rsidR="00886420" w:rsidRPr="00886420" w14:paraId="0B1F4206" w14:textId="77777777" w:rsidTr="00F71996">
        <w:trPr>
          <w:trHeight w:val="340"/>
          <w:jc w:val="right"/>
        </w:trPr>
        <w:tc>
          <w:tcPr>
            <w:tcW w:w="616" w:type="dxa"/>
            <w:vMerge w:val="restart"/>
            <w:vAlign w:val="center"/>
          </w:tcPr>
          <w:p w14:paraId="34E1F14B" w14:textId="77777777" w:rsidR="00AE02EF" w:rsidRPr="00886420" w:rsidRDefault="00AE02EF" w:rsidP="00AE02EF">
            <w:pPr>
              <w:jc w:val="center"/>
              <w:rPr>
                <w:b/>
                <w:bCs/>
                <w:sz w:val="22"/>
                <w:szCs w:val="22"/>
              </w:rPr>
            </w:pPr>
            <w:r w:rsidRPr="00886420">
              <w:rPr>
                <w:b/>
                <w:bCs/>
                <w:sz w:val="22"/>
                <w:szCs w:val="22"/>
              </w:rPr>
              <w:t>L.p.</w:t>
            </w:r>
          </w:p>
        </w:tc>
        <w:tc>
          <w:tcPr>
            <w:tcW w:w="1737" w:type="dxa"/>
            <w:vMerge w:val="restart"/>
            <w:vAlign w:val="center"/>
          </w:tcPr>
          <w:p w14:paraId="5AF298FF" w14:textId="77777777" w:rsidR="00AE02EF" w:rsidRPr="00886420" w:rsidRDefault="00AE02EF" w:rsidP="00AE02EF">
            <w:pPr>
              <w:jc w:val="center"/>
              <w:rPr>
                <w:b/>
                <w:bCs/>
                <w:sz w:val="22"/>
                <w:szCs w:val="22"/>
              </w:rPr>
            </w:pPr>
            <w:r w:rsidRPr="00886420">
              <w:rPr>
                <w:b/>
                <w:bCs/>
                <w:sz w:val="22"/>
                <w:szCs w:val="22"/>
              </w:rPr>
              <w:t>Ruch</w:t>
            </w:r>
          </w:p>
        </w:tc>
        <w:tc>
          <w:tcPr>
            <w:tcW w:w="1304" w:type="dxa"/>
            <w:vMerge w:val="restart"/>
            <w:vAlign w:val="center"/>
          </w:tcPr>
          <w:p w14:paraId="17C2F00F" w14:textId="2D20DD41" w:rsidR="00AE02EF" w:rsidRPr="00886420" w:rsidRDefault="00AE02EF" w:rsidP="00AE02EF">
            <w:pPr>
              <w:jc w:val="center"/>
              <w:rPr>
                <w:b/>
                <w:bCs/>
                <w:sz w:val="22"/>
                <w:szCs w:val="22"/>
              </w:rPr>
            </w:pPr>
            <w:r w:rsidRPr="00886420">
              <w:rPr>
                <w:b/>
                <w:bCs/>
                <w:sz w:val="22"/>
                <w:szCs w:val="22"/>
              </w:rPr>
              <w:t>Rodzaj masy</w:t>
            </w:r>
          </w:p>
        </w:tc>
        <w:tc>
          <w:tcPr>
            <w:tcW w:w="874" w:type="dxa"/>
            <w:vMerge w:val="restart"/>
            <w:vAlign w:val="center"/>
          </w:tcPr>
          <w:p w14:paraId="27E444CE" w14:textId="6937ABB3" w:rsidR="00AE02EF" w:rsidRPr="00886420" w:rsidRDefault="00AE02EF" w:rsidP="008908B4">
            <w:pPr>
              <w:jc w:val="center"/>
              <w:rPr>
                <w:b/>
                <w:bCs/>
                <w:sz w:val="22"/>
                <w:szCs w:val="22"/>
              </w:rPr>
            </w:pPr>
            <w:r w:rsidRPr="00886420">
              <w:rPr>
                <w:b/>
                <w:bCs/>
                <w:sz w:val="22"/>
                <w:szCs w:val="22"/>
              </w:rPr>
              <w:t>j.m.</w:t>
            </w:r>
          </w:p>
        </w:tc>
        <w:tc>
          <w:tcPr>
            <w:tcW w:w="4315" w:type="dxa"/>
            <w:gridSpan w:val="3"/>
            <w:vAlign w:val="center"/>
          </w:tcPr>
          <w:p w14:paraId="7B306853" w14:textId="77777777" w:rsidR="00AE02EF" w:rsidRPr="00886420" w:rsidRDefault="00AE02EF" w:rsidP="008908B4">
            <w:pPr>
              <w:jc w:val="center"/>
              <w:rPr>
                <w:b/>
                <w:bCs/>
                <w:sz w:val="22"/>
                <w:szCs w:val="22"/>
              </w:rPr>
            </w:pPr>
            <w:r w:rsidRPr="00886420">
              <w:rPr>
                <w:b/>
                <w:bCs/>
                <w:sz w:val="22"/>
                <w:szCs w:val="22"/>
              </w:rPr>
              <w:t>Ilość ton w latach:</w:t>
            </w:r>
          </w:p>
        </w:tc>
      </w:tr>
      <w:tr w:rsidR="00886420" w:rsidRPr="00886420" w14:paraId="37BB0176" w14:textId="77777777" w:rsidTr="00F71996">
        <w:trPr>
          <w:trHeight w:val="340"/>
          <w:jc w:val="right"/>
        </w:trPr>
        <w:tc>
          <w:tcPr>
            <w:tcW w:w="616" w:type="dxa"/>
            <w:vMerge/>
            <w:vAlign w:val="center"/>
          </w:tcPr>
          <w:p w14:paraId="49349C0C" w14:textId="77777777" w:rsidR="00AE02EF" w:rsidRPr="00886420" w:rsidRDefault="00AE02EF" w:rsidP="00AE02EF">
            <w:pPr>
              <w:jc w:val="center"/>
              <w:rPr>
                <w:b/>
                <w:bCs/>
                <w:sz w:val="22"/>
                <w:szCs w:val="22"/>
              </w:rPr>
            </w:pPr>
          </w:p>
        </w:tc>
        <w:tc>
          <w:tcPr>
            <w:tcW w:w="1737" w:type="dxa"/>
            <w:vMerge/>
            <w:vAlign w:val="center"/>
          </w:tcPr>
          <w:p w14:paraId="02535739" w14:textId="77777777" w:rsidR="00AE02EF" w:rsidRPr="00886420" w:rsidRDefault="00AE02EF" w:rsidP="00AE02EF">
            <w:pPr>
              <w:jc w:val="center"/>
              <w:rPr>
                <w:b/>
                <w:bCs/>
                <w:sz w:val="22"/>
                <w:szCs w:val="22"/>
              </w:rPr>
            </w:pPr>
          </w:p>
        </w:tc>
        <w:tc>
          <w:tcPr>
            <w:tcW w:w="1304" w:type="dxa"/>
            <w:vMerge/>
            <w:vAlign w:val="center"/>
          </w:tcPr>
          <w:p w14:paraId="4DC54D5E" w14:textId="77777777" w:rsidR="00AE02EF" w:rsidRPr="00886420" w:rsidRDefault="00AE02EF" w:rsidP="00AE02EF">
            <w:pPr>
              <w:jc w:val="center"/>
              <w:rPr>
                <w:b/>
                <w:bCs/>
                <w:sz w:val="22"/>
                <w:szCs w:val="22"/>
              </w:rPr>
            </w:pPr>
          </w:p>
        </w:tc>
        <w:tc>
          <w:tcPr>
            <w:tcW w:w="874" w:type="dxa"/>
            <w:vMerge/>
            <w:vAlign w:val="center"/>
          </w:tcPr>
          <w:p w14:paraId="5245D789" w14:textId="2C8036DB" w:rsidR="00AE02EF" w:rsidRPr="00886420" w:rsidRDefault="00AE02EF" w:rsidP="008908B4">
            <w:pPr>
              <w:jc w:val="center"/>
              <w:rPr>
                <w:b/>
                <w:bCs/>
                <w:sz w:val="22"/>
                <w:szCs w:val="22"/>
              </w:rPr>
            </w:pPr>
          </w:p>
        </w:tc>
        <w:tc>
          <w:tcPr>
            <w:tcW w:w="1397" w:type="dxa"/>
            <w:vAlign w:val="center"/>
          </w:tcPr>
          <w:p w14:paraId="5C6A7498" w14:textId="77777777" w:rsidR="00AE02EF" w:rsidRPr="00886420" w:rsidRDefault="00AE02EF" w:rsidP="008908B4">
            <w:pPr>
              <w:jc w:val="center"/>
              <w:rPr>
                <w:b/>
                <w:bCs/>
                <w:sz w:val="22"/>
                <w:szCs w:val="22"/>
              </w:rPr>
            </w:pPr>
            <w:r w:rsidRPr="00886420">
              <w:rPr>
                <w:b/>
                <w:bCs/>
                <w:sz w:val="22"/>
                <w:szCs w:val="22"/>
              </w:rPr>
              <w:t>2027</w:t>
            </w:r>
          </w:p>
        </w:tc>
        <w:tc>
          <w:tcPr>
            <w:tcW w:w="1459" w:type="dxa"/>
            <w:vAlign w:val="center"/>
          </w:tcPr>
          <w:p w14:paraId="7B07C32E" w14:textId="77777777" w:rsidR="00AE02EF" w:rsidRPr="00886420" w:rsidRDefault="00AE02EF" w:rsidP="008908B4">
            <w:pPr>
              <w:jc w:val="center"/>
              <w:rPr>
                <w:b/>
                <w:bCs/>
                <w:sz w:val="22"/>
                <w:szCs w:val="22"/>
              </w:rPr>
            </w:pPr>
            <w:r w:rsidRPr="00886420">
              <w:rPr>
                <w:b/>
                <w:bCs/>
                <w:sz w:val="22"/>
                <w:szCs w:val="22"/>
              </w:rPr>
              <w:t>2028</w:t>
            </w:r>
          </w:p>
        </w:tc>
        <w:tc>
          <w:tcPr>
            <w:tcW w:w="1459" w:type="dxa"/>
            <w:vAlign w:val="center"/>
          </w:tcPr>
          <w:p w14:paraId="73D7C55A" w14:textId="77777777" w:rsidR="00AE02EF" w:rsidRPr="00886420" w:rsidRDefault="00AE02EF" w:rsidP="008908B4">
            <w:pPr>
              <w:jc w:val="center"/>
              <w:rPr>
                <w:b/>
                <w:bCs/>
                <w:sz w:val="22"/>
                <w:szCs w:val="22"/>
              </w:rPr>
            </w:pPr>
            <w:r w:rsidRPr="00886420">
              <w:rPr>
                <w:b/>
                <w:bCs/>
                <w:sz w:val="22"/>
                <w:szCs w:val="22"/>
              </w:rPr>
              <w:t>2029</w:t>
            </w:r>
          </w:p>
        </w:tc>
      </w:tr>
      <w:tr w:rsidR="00886420" w:rsidRPr="00886420" w14:paraId="4E74E611" w14:textId="77777777" w:rsidTr="00AE02EF">
        <w:trPr>
          <w:trHeight w:val="340"/>
          <w:jc w:val="right"/>
        </w:trPr>
        <w:tc>
          <w:tcPr>
            <w:tcW w:w="616" w:type="dxa"/>
            <w:vMerge w:val="restart"/>
            <w:vAlign w:val="center"/>
          </w:tcPr>
          <w:p w14:paraId="05776892" w14:textId="20FA07DC" w:rsidR="0093364A" w:rsidRPr="00886420" w:rsidRDefault="0093364A" w:rsidP="0093364A">
            <w:pPr>
              <w:jc w:val="center"/>
              <w:rPr>
                <w:sz w:val="22"/>
                <w:szCs w:val="22"/>
              </w:rPr>
            </w:pPr>
            <w:r w:rsidRPr="00886420">
              <w:rPr>
                <w:sz w:val="22"/>
                <w:szCs w:val="22"/>
              </w:rPr>
              <w:t>1.</w:t>
            </w:r>
          </w:p>
        </w:tc>
        <w:tc>
          <w:tcPr>
            <w:tcW w:w="1737" w:type="dxa"/>
            <w:vMerge w:val="restart"/>
            <w:vAlign w:val="center"/>
          </w:tcPr>
          <w:p w14:paraId="50F34968" w14:textId="6DE4ECCC" w:rsidR="0093364A" w:rsidRPr="00886420" w:rsidRDefault="0093364A" w:rsidP="0093364A">
            <w:pPr>
              <w:jc w:val="center"/>
              <w:rPr>
                <w:sz w:val="22"/>
                <w:szCs w:val="22"/>
              </w:rPr>
            </w:pPr>
            <w:r w:rsidRPr="00886420">
              <w:rPr>
                <w:sz w:val="22"/>
                <w:szCs w:val="22"/>
              </w:rPr>
              <w:t>Jankowice</w:t>
            </w:r>
          </w:p>
        </w:tc>
        <w:tc>
          <w:tcPr>
            <w:tcW w:w="1304" w:type="dxa"/>
            <w:vAlign w:val="center"/>
          </w:tcPr>
          <w:p w14:paraId="2299682B" w14:textId="77C346A9" w:rsidR="0093364A" w:rsidRPr="00886420" w:rsidRDefault="0093364A" w:rsidP="0093364A">
            <w:pPr>
              <w:jc w:val="center"/>
              <w:rPr>
                <w:sz w:val="22"/>
                <w:szCs w:val="22"/>
              </w:rPr>
            </w:pPr>
            <w:r w:rsidRPr="00886420">
              <w:rPr>
                <w:sz w:val="22"/>
                <w:szCs w:val="22"/>
              </w:rPr>
              <w:t>węgiel</w:t>
            </w:r>
          </w:p>
        </w:tc>
        <w:tc>
          <w:tcPr>
            <w:tcW w:w="874" w:type="dxa"/>
            <w:vMerge w:val="restart"/>
            <w:vAlign w:val="center"/>
          </w:tcPr>
          <w:p w14:paraId="1A7838B8" w14:textId="77777777" w:rsidR="0093364A" w:rsidRPr="00886420" w:rsidRDefault="0093364A" w:rsidP="0093364A">
            <w:pPr>
              <w:jc w:val="center"/>
              <w:rPr>
                <w:b/>
                <w:bCs/>
                <w:sz w:val="22"/>
                <w:szCs w:val="22"/>
              </w:rPr>
            </w:pPr>
            <w:r w:rsidRPr="00886420">
              <w:rPr>
                <w:b/>
                <w:bCs/>
                <w:sz w:val="22"/>
                <w:szCs w:val="22"/>
              </w:rPr>
              <w:t>tony</w:t>
            </w:r>
          </w:p>
          <w:p w14:paraId="2054069B" w14:textId="47510D86" w:rsidR="0093364A" w:rsidRPr="00886420" w:rsidRDefault="0093364A" w:rsidP="0093364A">
            <w:pPr>
              <w:jc w:val="center"/>
              <w:rPr>
                <w:sz w:val="22"/>
                <w:szCs w:val="22"/>
              </w:rPr>
            </w:pPr>
          </w:p>
        </w:tc>
        <w:tc>
          <w:tcPr>
            <w:tcW w:w="1397" w:type="dxa"/>
            <w:vAlign w:val="center"/>
          </w:tcPr>
          <w:p w14:paraId="528E2A65" w14:textId="6A97AA43" w:rsidR="0093364A" w:rsidRPr="00886420" w:rsidRDefault="0093364A" w:rsidP="0093364A">
            <w:pPr>
              <w:jc w:val="right"/>
              <w:rPr>
                <w:b/>
                <w:bCs/>
                <w:sz w:val="22"/>
                <w:szCs w:val="22"/>
              </w:rPr>
            </w:pPr>
            <w:r w:rsidRPr="00886420">
              <w:rPr>
                <w:b/>
                <w:bCs/>
                <w:sz w:val="22"/>
                <w:szCs w:val="22"/>
              </w:rPr>
              <w:t>2 508 900</w:t>
            </w:r>
          </w:p>
        </w:tc>
        <w:tc>
          <w:tcPr>
            <w:tcW w:w="1459" w:type="dxa"/>
            <w:vAlign w:val="center"/>
          </w:tcPr>
          <w:p w14:paraId="32FD4679" w14:textId="38D21258" w:rsidR="0093364A" w:rsidRPr="00886420" w:rsidRDefault="0093364A" w:rsidP="0093364A">
            <w:pPr>
              <w:jc w:val="right"/>
              <w:rPr>
                <w:b/>
                <w:bCs/>
                <w:sz w:val="22"/>
                <w:szCs w:val="22"/>
              </w:rPr>
            </w:pPr>
            <w:r w:rsidRPr="00886420">
              <w:rPr>
                <w:b/>
                <w:bCs/>
                <w:sz w:val="22"/>
                <w:szCs w:val="22"/>
              </w:rPr>
              <w:t>2 939 683</w:t>
            </w:r>
          </w:p>
        </w:tc>
        <w:tc>
          <w:tcPr>
            <w:tcW w:w="1459" w:type="dxa"/>
            <w:vAlign w:val="center"/>
          </w:tcPr>
          <w:p w14:paraId="39856B5F" w14:textId="115F59B5" w:rsidR="0093364A" w:rsidRPr="00886420" w:rsidRDefault="0093364A" w:rsidP="0093364A">
            <w:pPr>
              <w:jc w:val="right"/>
              <w:rPr>
                <w:b/>
                <w:bCs/>
                <w:sz w:val="22"/>
                <w:szCs w:val="22"/>
              </w:rPr>
            </w:pPr>
            <w:r w:rsidRPr="00886420">
              <w:rPr>
                <w:b/>
                <w:bCs/>
                <w:sz w:val="22"/>
                <w:szCs w:val="22"/>
              </w:rPr>
              <w:t>2 939 683</w:t>
            </w:r>
          </w:p>
        </w:tc>
      </w:tr>
      <w:tr w:rsidR="00886420" w:rsidRPr="00886420" w14:paraId="2B2920AA" w14:textId="77777777" w:rsidTr="00AE02EF">
        <w:trPr>
          <w:trHeight w:val="340"/>
          <w:jc w:val="right"/>
        </w:trPr>
        <w:tc>
          <w:tcPr>
            <w:tcW w:w="616" w:type="dxa"/>
            <w:vMerge/>
            <w:vAlign w:val="center"/>
          </w:tcPr>
          <w:p w14:paraId="7C3E26B2" w14:textId="77777777" w:rsidR="0093364A" w:rsidRPr="00886420" w:rsidRDefault="0093364A" w:rsidP="0093364A">
            <w:pPr>
              <w:jc w:val="center"/>
              <w:rPr>
                <w:sz w:val="22"/>
                <w:szCs w:val="22"/>
              </w:rPr>
            </w:pPr>
          </w:p>
        </w:tc>
        <w:tc>
          <w:tcPr>
            <w:tcW w:w="1737" w:type="dxa"/>
            <w:vMerge/>
            <w:vAlign w:val="center"/>
          </w:tcPr>
          <w:p w14:paraId="775F8760" w14:textId="68C345FE" w:rsidR="0093364A" w:rsidRPr="00886420" w:rsidRDefault="0093364A" w:rsidP="0093364A">
            <w:pPr>
              <w:jc w:val="center"/>
              <w:rPr>
                <w:sz w:val="22"/>
                <w:szCs w:val="22"/>
              </w:rPr>
            </w:pPr>
          </w:p>
        </w:tc>
        <w:tc>
          <w:tcPr>
            <w:tcW w:w="1304" w:type="dxa"/>
            <w:vAlign w:val="center"/>
          </w:tcPr>
          <w:p w14:paraId="4DF9DB87" w14:textId="3D151A9D" w:rsidR="0093364A" w:rsidRPr="00886420" w:rsidRDefault="0093364A" w:rsidP="0093364A">
            <w:pPr>
              <w:jc w:val="center"/>
              <w:rPr>
                <w:sz w:val="22"/>
                <w:szCs w:val="22"/>
              </w:rPr>
            </w:pPr>
            <w:r w:rsidRPr="00886420">
              <w:rPr>
                <w:sz w:val="22"/>
                <w:szCs w:val="22"/>
              </w:rPr>
              <w:t>odpady/inne</w:t>
            </w:r>
          </w:p>
        </w:tc>
        <w:tc>
          <w:tcPr>
            <w:tcW w:w="874" w:type="dxa"/>
            <w:vMerge/>
            <w:vAlign w:val="center"/>
          </w:tcPr>
          <w:p w14:paraId="26D972E0" w14:textId="796B0A54" w:rsidR="0093364A" w:rsidRPr="00886420" w:rsidRDefault="0093364A" w:rsidP="0093364A">
            <w:pPr>
              <w:jc w:val="center"/>
              <w:rPr>
                <w:sz w:val="22"/>
                <w:szCs w:val="22"/>
              </w:rPr>
            </w:pPr>
          </w:p>
        </w:tc>
        <w:tc>
          <w:tcPr>
            <w:tcW w:w="1397" w:type="dxa"/>
            <w:vAlign w:val="center"/>
          </w:tcPr>
          <w:p w14:paraId="7F18BEBB" w14:textId="03643547" w:rsidR="0093364A" w:rsidRPr="00886420" w:rsidRDefault="0093364A" w:rsidP="0093364A">
            <w:pPr>
              <w:jc w:val="right"/>
              <w:rPr>
                <w:b/>
                <w:bCs/>
                <w:sz w:val="22"/>
                <w:szCs w:val="22"/>
              </w:rPr>
            </w:pPr>
            <w:r w:rsidRPr="00886420">
              <w:rPr>
                <w:b/>
                <w:bCs/>
                <w:sz w:val="22"/>
                <w:szCs w:val="22"/>
              </w:rPr>
              <w:t>927 041</w:t>
            </w:r>
          </w:p>
        </w:tc>
        <w:tc>
          <w:tcPr>
            <w:tcW w:w="1459" w:type="dxa"/>
            <w:vAlign w:val="center"/>
          </w:tcPr>
          <w:p w14:paraId="735A1773" w14:textId="166BD523" w:rsidR="0093364A" w:rsidRPr="00886420" w:rsidRDefault="0093364A" w:rsidP="0093364A">
            <w:pPr>
              <w:jc w:val="right"/>
              <w:rPr>
                <w:b/>
                <w:bCs/>
                <w:sz w:val="22"/>
                <w:szCs w:val="22"/>
              </w:rPr>
            </w:pPr>
            <w:r w:rsidRPr="00886420">
              <w:rPr>
                <w:b/>
                <w:bCs/>
                <w:sz w:val="22"/>
                <w:szCs w:val="22"/>
              </w:rPr>
              <w:t>1 080 000</w:t>
            </w:r>
          </w:p>
        </w:tc>
        <w:tc>
          <w:tcPr>
            <w:tcW w:w="1459" w:type="dxa"/>
            <w:vAlign w:val="center"/>
          </w:tcPr>
          <w:p w14:paraId="62427902" w14:textId="5093DB10" w:rsidR="0093364A" w:rsidRPr="00886420" w:rsidRDefault="0093364A" w:rsidP="0093364A">
            <w:pPr>
              <w:jc w:val="right"/>
              <w:rPr>
                <w:b/>
                <w:bCs/>
                <w:sz w:val="22"/>
                <w:szCs w:val="22"/>
              </w:rPr>
            </w:pPr>
            <w:r w:rsidRPr="00886420">
              <w:rPr>
                <w:b/>
                <w:bCs/>
                <w:sz w:val="22"/>
                <w:szCs w:val="22"/>
              </w:rPr>
              <w:t>1 080 000</w:t>
            </w:r>
          </w:p>
        </w:tc>
      </w:tr>
      <w:tr w:rsidR="00886420" w:rsidRPr="00886420" w14:paraId="42A1AE32" w14:textId="77777777" w:rsidTr="00AE02EF">
        <w:trPr>
          <w:trHeight w:val="340"/>
          <w:jc w:val="right"/>
        </w:trPr>
        <w:tc>
          <w:tcPr>
            <w:tcW w:w="3657" w:type="dxa"/>
            <w:gridSpan w:val="3"/>
            <w:vAlign w:val="center"/>
          </w:tcPr>
          <w:p w14:paraId="7503DB64" w14:textId="787D38D8" w:rsidR="00AE02EF" w:rsidRPr="00886420" w:rsidRDefault="00AE02EF" w:rsidP="00AE02EF">
            <w:pPr>
              <w:jc w:val="center"/>
              <w:rPr>
                <w:b/>
                <w:bCs/>
                <w:sz w:val="22"/>
                <w:szCs w:val="22"/>
              </w:rPr>
            </w:pPr>
            <w:r w:rsidRPr="00886420">
              <w:rPr>
                <w:b/>
                <w:bCs/>
                <w:sz w:val="22"/>
                <w:szCs w:val="22"/>
              </w:rPr>
              <w:t>Razem Ruch Jankowice</w:t>
            </w:r>
          </w:p>
        </w:tc>
        <w:tc>
          <w:tcPr>
            <w:tcW w:w="874" w:type="dxa"/>
            <w:vMerge/>
            <w:vAlign w:val="center"/>
          </w:tcPr>
          <w:p w14:paraId="29AD65B4" w14:textId="709F1CAF" w:rsidR="00AE02EF" w:rsidRPr="00886420" w:rsidRDefault="00AE02EF" w:rsidP="00AE02EF">
            <w:pPr>
              <w:jc w:val="center"/>
              <w:rPr>
                <w:b/>
                <w:bCs/>
                <w:sz w:val="22"/>
                <w:szCs w:val="22"/>
              </w:rPr>
            </w:pPr>
          </w:p>
        </w:tc>
        <w:tc>
          <w:tcPr>
            <w:tcW w:w="1397" w:type="dxa"/>
            <w:vAlign w:val="center"/>
          </w:tcPr>
          <w:p w14:paraId="7C2385CD" w14:textId="3D2E1DE5" w:rsidR="00AE02EF" w:rsidRPr="00886420" w:rsidRDefault="0093364A" w:rsidP="00F71996">
            <w:pPr>
              <w:jc w:val="right"/>
              <w:rPr>
                <w:b/>
                <w:bCs/>
                <w:sz w:val="22"/>
                <w:szCs w:val="22"/>
              </w:rPr>
            </w:pPr>
            <w:r w:rsidRPr="00886420">
              <w:rPr>
                <w:b/>
                <w:bCs/>
                <w:sz w:val="22"/>
                <w:szCs w:val="22"/>
              </w:rPr>
              <w:t>3 435 941</w:t>
            </w:r>
          </w:p>
        </w:tc>
        <w:tc>
          <w:tcPr>
            <w:tcW w:w="1459" w:type="dxa"/>
            <w:vAlign w:val="center"/>
          </w:tcPr>
          <w:p w14:paraId="79D0FA63" w14:textId="32A5E630" w:rsidR="00AE02EF" w:rsidRPr="00886420" w:rsidRDefault="00BF47E5" w:rsidP="00F71996">
            <w:pPr>
              <w:jc w:val="right"/>
              <w:rPr>
                <w:b/>
                <w:bCs/>
                <w:sz w:val="22"/>
                <w:szCs w:val="22"/>
              </w:rPr>
            </w:pPr>
            <w:r w:rsidRPr="00886420">
              <w:rPr>
                <w:b/>
                <w:bCs/>
                <w:sz w:val="22"/>
                <w:szCs w:val="22"/>
              </w:rPr>
              <w:t>4 019 683</w:t>
            </w:r>
          </w:p>
        </w:tc>
        <w:tc>
          <w:tcPr>
            <w:tcW w:w="1459" w:type="dxa"/>
            <w:vAlign w:val="center"/>
          </w:tcPr>
          <w:p w14:paraId="61229DFA" w14:textId="5A2A8D15" w:rsidR="00AE02EF" w:rsidRPr="00886420" w:rsidRDefault="00BF47E5" w:rsidP="00F71996">
            <w:pPr>
              <w:jc w:val="right"/>
              <w:rPr>
                <w:b/>
                <w:bCs/>
                <w:sz w:val="22"/>
                <w:szCs w:val="22"/>
              </w:rPr>
            </w:pPr>
            <w:r w:rsidRPr="00886420">
              <w:rPr>
                <w:b/>
                <w:bCs/>
                <w:sz w:val="22"/>
                <w:szCs w:val="22"/>
              </w:rPr>
              <w:t>4 019 683</w:t>
            </w:r>
          </w:p>
        </w:tc>
      </w:tr>
      <w:tr w:rsidR="00886420" w:rsidRPr="00886420" w14:paraId="2DE9EA9F" w14:textId="77777777" w:rsidTr="00AE02EF">
        <w:trPr>
          <w:trHeight w:val="340"/>
          <w:jc w:val="right"/>
        </w:trPr>
        <w:tc>
          <w:tcPr>
            <w:tcW w:w="616" w:type="dxa"/>
            <w:vMerge w:val="restart"/>
            <w:vAlign w:val="center"/>
          </w:tcPr>
          <w:p w14:paraId="47FB4804" w14:textId="59931633" w:rsidR="00AE02EF" w:rsidRPr="00886420" w:rsidRDefault="00AE02EF" w:rsidP="00AE02EF">
            <w:pPr>
              <w:jc w:val="center"/>
              <w:rPr>
                <w:sz w:val="22"/>
                <w:szCs w:val="22"/>
              </w:rPr>
            </w:pPr>
            <w:r w:rsidRPr="00886420">
              <w:rPr>
                <w:sz w:val="22"/>
                <w:szCs w:val="22"/>
              </w:rPr>
              <w:t>2.</w:t>
            </w:r>
          </w:p>
        </w:tc>
        <w:tc>
          <w:tcPr>
            <w:tcW w:w="1737" w:type="dxa"/>
            <w:vMerge w:val="restart"/>
            <w:vAlign w:val="center"/>
          </w:tcPr>
          <w:p w14:paraId="0E0698BF" w14:textId="14506092" w:rsidR="00AE02EF" w:rsidRPr="00886420" w:rsidRDefault="00AE02EF" w:rsidP="00F71996">
            <w:pPr>
              <w:jc w:val="center"/>
              <w:rPr>
                <w:sz w:val="22"/>
                <w:szCs w:val="22"/>
              </w:rPr>
            </w:pPr>
            <w:r w:rsidRPr="00886420">
              <w:rPr>
                <w:sz w:val="22"/>
                <w:szCs w:val="22"/>
              </w:rPr>
              <w:t>Chwałowice</w:t>
            </w:r>
          </w:p>
        </w:tc>
        <w:tc>
          <w:tcPr>
            <w:tcW w:w="1304" w:type="dxa"/>
            <w:vAlign w:val="center"/>
          </w:tcPr>
          <w:p w14:paraId="36BD90EF" w14:textId="79F6D801" w:rsidR="00AE02EF" w:rsidRPr="00886420" w:rsidRDefault="00AE02EF" w:rsidP="00AE02EF">
            <w:pPr>
              <w:jc w:val="center"/>
              <w:rPr>
                <w:sz w:val="22"/>
                <w:szCs w:val="22"/>
              </w:rPr>
            </w:pPr>
            <w:r w:rsidRPr="00886420">
              <w:rPr>
                <w:sz w:val="22"/>
                <w:szCs w:val="22"/>
              </w:rPr>
              <w:t>węgiel</w:t>
            </w:r>
          </w:p>
        </w:tc>
        <w:tc>
          <w:tcPr>
            <w:tcW w:w="874" w:type="dxa"/>
            <w:vMerge w:val="restart"/>
            <w:vAlign w:val="center"/>
          </w:tcPr>
          <w:p w14:paraId="2E1EA251" w14:textId="35B880E5" w:rsidR="00AE02EF" w:rsidRPr="00886420" w:rsidRDefault="00AE02EF" w:rsidP="00AE02EF">
            <w:pPr>
              <w:jc w:val="center"/>
              <w:rPr>
                <w:sz w:val="22"/>
                <w:szCs w:val="22"/>
              </w:rPr>
            </w:pPr>
          </w:p>
        </w:tc>
        <w:tc>
          <w:tcPr>
            <w:tcW w:w="1397" w:type="dxa"/>
            <w:vAlign w:val="center"/>
          </w:tcPr>
          <w:p w14:paraId="6845C97A" w14:textId="11BF1EBA" w:rsidR="00AE02EF" w:rsidRPr="00886420" w:rsidRDefault="00E7727E" w:rsidP="00F71996">
            <w:pPr>
              <w:jc w:val="right"/>
              <w:rPr>
                <w:b/>
                <w:bCs/>
                <w:sz w:val="22"/>
                <w:szCs w:val="22"/>
              </w:rPr>
            </w:pPr>
            <w:r w:rsidRPr="00886420">
              <w:rPr>
                <w:b/>
                <w:bCs/>
                <w:sz w:val="22"/>
                <w:szCs w:val="22"/>
              </w:rPr>
              <w:t>435 000</w:t>
            </w:r>
          </w:p>
        </w:tc>
        <w:tc>
          <w:tcPr>
            <w:tcW w:w="1459" w:type="dxa"/>
            <w:vAlign w:val="center"/>
          </w:tcPr>
          <w:p w14:paraId="584F352B" w14:textId="17500D28" w:rsidR="007A62AA" w:rsidRPr="00886420" w:rsidRDefault="007A62AA" w:rsidP="007A62AA">
            <w:pPr>
              <w:jc w:val="right"/>
              <w:rPr>
                <w:b/>
                <w:bCs/>
                <w:sz w:val="22"/>
                <w:szCs w:val="22"/>
              </w:rPr>
            </w:pPr>
            <w:r w:rsidRPr="00886420">
              <w:rPr>
                <w:b/>
                <w:bCs/>
                <w:sz w:val="22"/>
                <w:szCs w:val="22"/>
              </w:rPr>
              <w:t>0</w:t>
            </w:r>
          </w:p>
        </w:tc>
        <w:tc>
          <w:tcPr>
            <w:tcW w:w="1459" w:type="dxa"/>
            <w:vAlign w:val="center"/>
          </w:tcPr>
          <w:p w14:paraId="71B7A961" w14:textId="60071CEB" w:rsidR="00AE02EF" w:rsidRPr="00886420" w:rsidRDefault="007A62AA" w:rsidP="00F71996">
            <w:pPr>
              <w:jc w:val="right"/>
              <w:rPr>
                <w:b/>
                <w:bCs/>
                <w:sz w:val="22"/>
                <w:szCs w:val="22"/>
              </w:rPr>
            </w:pPr>
            <w:r w:rsidRPr="00886420">
              <w:rPr>
                <w:b/>
                <w:bCs/>
                <w:sz w:val="22"/>
                <w:szCs w:val="22"/>
              </w:rPr>
              <w:t>0</w:t>
            </w:r>
          </w:p>
        </w:tc>
      </w:tr>
      <w:tr w:rsidR="00886420" w:rsidRPr="00886420" w14:paraId="293F348D" w14:textId="77777777" w:rsidTr="00AE02EF">
        <w:trPr>
          <w:trHeight w:val="340"/>
          <w:jc w:val="right"/>
        </w:trPr>
        <w:tc>
          <w:tcPr>
            <w:tcW w:w="616" w:type="dxa"/>
            <w:vMerge/>
            <w:vAlign w:val="center"/>
          </w:tcPr>
          <w:p w14:paraId="06AA2D93" w14:textId="77777777" w:rsidR="00AE02EF" w:rsidRPr="00886420" w:rsidRDefault="00AE02EF" w:rsidP="00AE02EF">
            <w:pPr>
              <w:jc w:val="center"/>
              <w:rPr>
                <w:sz w:val="22"/>
                <w:szCs w:val="22"/>
              </w:rPr>
            </w:pPr>
          </w:p>
        </w:tc>
        <w:tc>
          <w:tcPr>
            <w:tcW w:w="1737" w:type="dxa"/>
            <w:vMerge/>
            <w:vAlign w:val="center"/>
          </w:tcPr>
          <w:p w14:paraId="49A310B2" w14:textId="77777777" w:rsidR="00AE02EF" w:rsidRPr="00886420" w:rsidRDefault="00AE02EF" w:rsidP="00F71996">
            <w:pPr>
              <w:jc w:val="center"/>
              <w:rPr>
                <w:sz w:val="22"/>
                <w:szCs w:val="22"/>
              </w:rPr>
            </w:pPr>
          </w:p>
        </w:tc>
        <w:tc>
          <w:tcPr>
            <w:tcW w:w="1304" w:type="dxa"/>
            <w:vAlign w:val="center"/>
          </w:tcPr>
          <w:p w14:paraId="11B20EE4" w14:textId="0DC99940" w:rsidR="00AE02EF" w:rsidRPr="00886420" w:rsidRDefault="00AE02EF" w:rsidP="00AE02EF">
            <w:pPr>
              <w:jc w:val="center"/>
              <w:rPr>
                <w:sz w:val="22"/>
                <w:szCs w:val="22"/>
              </w:rPr>
            </w:pPr>
            <w:r w:rsidRPr="00886420">
              <w:rPr>
                <w:sz w:val="22"/>
                <w:szCs w:val="22"/>
              </w:rPr>
              <w:t>odpady/inne</w:t>
            </w:r>
          </w:p>
        </w:tc>
        <w:tc>
          <w:tcPr>
            <w:tcW w:w="874" w:type="dxa"/>
            <w:vMerge/>
            <w:vAlign w:val="center"/>
          </w:tcPr>
          <w:p w14:paraId="0FC445E9" w14:textId="150C78AF" w:rsidR="00AE02EF" w:rsidRPr="00886420" w:rsidRDefault="00AE02EF" w:rsidP="00AE02EF">
            <w:pPr>
              <w:jc w:val="center"/>
              <w:rPr>
                <w:sz w:val="22"/>
                <w:szCs w:val="22"/>
              </w:rPr>
            </w:pPr>
          </w:p>
        </w:tc>
        <w:tc>
          <w:tcPr>
            <w:tcW w:w="1397" w:type="dxa"/>
            <w:vAlign w:val="center"/>
          </w:tcPr>
          <w:p w14:paraId="77BAB124" w14:textId="6EDB564B" w:rsidR="00AE02EF" w:rsidRPr="00886420" w:rsidRDefault="00E7727E" w:rsidP="00F71996">
            <w:pPr>
              <w:jc w:val="right"/>
              <w:rPr>
                <w:b/>
                <w:bCs/>
                <w:sz w:val="22"/>
                <w:szCs w:val="22"/>
              </w:rPr>
            </w:pPr>
            <w:r w:rsidRPr="00886420">
              <w:rPr>
                <w:b/>
                <w:bCs/>
                <w:sz w:val="22"/>
                <w:szCs w:val="22"/>
              </w:rPr>
              <w:t>153 041</w:t>
            </w:r>
          </w:p>
        </w:tc>
        <w:tc>
          <w:tcPr>
            <w:tcW w:w="1459" w:type="dxa"/>
            <w:vAlign w:val="center"/>
          </w:tcPr>
          <w:p w14:paraId="502AA671" w14:textId="75157BDD" w:rsidR="00AE02EF" w:rsidRPr="00886420" w:rsidRDefault="007A62AA" w:rsidP="00F71996">
            <w:pPr>
              <w:jc w:val="right"/>
              <w:rPr>
                <w:b/>
                <w:bCs/>
                <w:sz w:val="22"/>
                <w:szCs w:val="22"/>
              </w:rPr>
            </w:pPr>
            <w:r w:rsidRPr="00886420">
              <w:rPr>
                <w:b/>
                <w:bCs/>
                <w:sz w:val="22"/>
                <w:szCs w:val="22"/>
              </w:rPr>
              <w:t>0</w:t>
            </w:r>
          </w:p>
        </w:tc>
        <w:tc>
          <w:tcPr>
            <w:tcW w:w="1459" w:type="dxa"/>
            <w:vAlign w:val="center"/>
          </w:tcPr>
          <w:p w14:paraId="0F401A57" w14:textId="0BED4023" w:rsidR="00AE02EF" w:rsidRPr="00886420" w:rsidRDefault="007A62AA" w:rsidP="00F71996">
            <w:pPr>
              <w:jc w:val="right"/>
              <w:rPr>
                <w:b/>
                <w:bCs/>
                <w:sz w:val="22"/>
                <w:szCs w:val="22"/>
              </w:rPr>
            </w:pPr>
            <w:r w:rsidRPr="00886420">
              <w:rPr>
                <w:b/>
                <w:bCs/>
                <w:sz w:val="22"/>
                <w:szCs w:val="22"/>
              </w:rPr>
              <w:t>0</w:t>
            </w:r>
          </w:p>
        </w:tc>
      </w:tr>
      <w:tr w:rsidR="00886420" w:rsidRPr="00886420" w14:paraId="4898E3E7" w14:textId="77777777" w:rsidTr="00AE02EF">
        <w:trPr>
          <w:trHeight w:val="340"/>
          <w:jc w:val="right"/>
        </w:trPr>
        <w:tc>
          <w:tcPr>
            <w:tcW w:w="3657" w:type="dxa"/>
            <w:gridSpan w:val="3"/>
            <w:vAlign w:val="center"/>
          </w:tcPr>
          <w:p w14:paraId="3E07A58C" w14:textId="2620CE2B" w:rsidR="00AE02EF" w:rsidRPr="00886420" w:rsidRDefault="00AE02EF" w:rsidP="00F71996">
            <w:pPr>
              <w:jc w:val="center"/>
              <w:rPr>
                <w:sz w:val="22"/>
                <w:szCs w:val="22"/>
              </w:rPr>
            </w:pPr>
            <w:r w:rsidRPr="00886420">
              <w:rPr>
                <w:b/>
                <w:bCs/>
                <w:sz w:val="22"/>
                <w:szCs w:val="22"/>
              </w:rPr>
              <w:t>Razem Ruch Chwałowice</w:t>
            </w:r>
          </w:p>
        </w:tc>
        <w:tc>
          <w:tcPr>
            <w:tcW w:w="874" w:type="dxa"/>
            <w:vMerge/>
            <w:vAlign w:val="center"/>
          </w:tcPr>
          <w:p w14:paraId="56BB4B06" w14:textId="7CB94505" w:rsidR="00AE02EF" w:rsidRPr="00886420" w:rsidRDefault="00AE02EF" w:rsidP="00AE02EF">
            <w:pPr>
              <w:jc w:val="center"/>
              <w:rPr>
                <w:sz w:val="22"/>
                <w:szCs w:val="22"/>
              </w:rPr>
            </w:pPr>
          </w:p>
        </w:tc>
        <w:tc>
          <w:tcPr>
            <w:tcW w:w="1397" w:type="dxa"/>
            <w:vAlign w:val="center"/>
          </w:tcPr>
          <w:p w14:paraId="6A3A0E60" w14:textId="3040DED8" w:rsidR="00AE02EF" w:rsidRPr="00886420" w:rsidRDefault="00AE02EF" w:rsidP="00F71996">
            <w:pPr>
              <w:jc w:val="right"/>
              <w:rPr>
                <w:b/>
                <w:bCs/>
                <w:sz w:val="22"/>
                <w:szCs w:val="22"/>
              </w:rPr>
            </w:pPr>
            <w:r w:rsidRPr="00886420">
              <w:rPr>
                <w:b/>
                <w:bCs/>
                <w:sz w:val="22"/>
                <w:szCs w:val="22"/>
              </w:rPr>
              <w:t xml:space="preserve"> </w:t>
            </w:r>
            <w:r w:rsidR="0093364A" w:rsidRPr="00886420">
              <w:rPr>
                <w:b/>
                <w:bCs/>
                <w:sz w:val="22"/>
                <w:szCs w:val="22"/>
              </w:rPr>
              <w:t>588 041</w:t>
            </w:r>
          </w:p>
        </w:tc>
        <w:tc>
          <w:tcPr>
            <w:tcW w:w="1459" w:type="dxa"/>
            <w:vAlign w:val="center"/>
          </w:tcPr>
          <w:p w14:paraId="504679FA" w14:textId="543DC04D" w:rsidR="00AE02EF" w:rsidRPr="00886420" w:rsidRDefault="007A62AA" w:rsidP="00F71996">
            <w:pPr>
              <w:jc w:val="right"/>
              <w:rPr>
                <w:b/>
                <w:bCs/>
                <w:sz w:val="22"/>
                <w:szCs w:val="22"/>
              </w:rPr>
            </w:pPr>
            <w:r w:rsidRPr="00886420">
              <w:rPr>
                <w:b/>
                <w:bCs/>
                <w:sz w:val="22"/>
                <w:szCs w:val="22"/>
              </w:rPr>
              <w:t>0</w:t>
            </w:r>
          </w:p>
        </w:tc>
        <w:tc>
          <w:tcPr>
            <w:tcW w:w="1459" w:type="dxa"/>
            <w:vAlign w:val="center"/>
          </w:tcPr>
          <w:p w14:paraId="3AC24463" w14:textId="27C22D3F" w:rsidR="00AE02EF" w:rsidRPr="00886420" w:rsidRDefault="007A62AA" w:rsidP="00F71996">
            <w:pPr>
              <w:jc w:val="right"/>
              <w:rPr>
                <w:b/>
                <w:bCs/>
                <w:sz w:val="22"/>
                <w:szCs w:val="22"/>
              </w:rPr>
            </w:pPr>
            <w:r w:rsidRPr="00886420">
              <w:rPr>
                <w:b/>
                <w:bCs/>
                <w:sz w:val="22"/>
                <w:szCs w:val="22"/>
              </w:rPr>
              <w:t>0</w:t>
            </w:r>
          </w:p>
        </w:tc>
      </w:tr>
    </w:tbl>
    <w:p w14:paraId="69E1F460" w14:textId="77777777" w:rsidR="00D249F7" w:rsidRDefault="00D249F7" w:rsidP="00D249F7">
      <w:pPr>
        <w:ind w:firstLine="708"/>
        <w:rPr>
          <w:strike/>
          <w:sz w:val="22"/>
          <w:szCs w:val="22"/>
        </w:rPr>
      </w:pPr>
      <w:bookmarkStart w:id="79" w:name="_Hlk238533652"/>
    </w:p>
    <w:p w14:paraId="311DCD0D" w14:textId="77777777" w:rsidR="00A57A4B" w:rsidRPr="00D85397" w:rsidRDefault="00A57A4B" w:rsidP="00D249F7">
      <w:pPr>
        <w:ind w:firstLine="708"/>
        <w:rPr>
          <w:strike/>
          <w:sz w:val="22"/>
          <w:szCs w:val="22"/>
        </w:rPr>
      </w:pPr>
    </w:p>
    <w:p w14:paraId="1893A27A" w14:textId="41D5CA5D" w:rsidR="00256C2D" w:rsidRPr="00BB626C" w:rsidRDefault="00256C2D" w:rsidP="0039726F">
      <w:pPr>
        <w:pStyle w:val="Style28"/>
        <w:widowControl/>
        <w:numPr>
          <w:ilvl w:val="0"/>
          <w:numId w:val="110"/>
        </w:numPr>
        <w:spacing w:line="240" w:lineRule="auto"/>
        <w:ind w:left="284" w:hanging="284"/>
        <w:jc w:val="both"/>
        <w:rPr>
          <w:rStyle w:val="FontStyle64"/>
          <w:b w:val="0"/>
          <w:color w:val="000000" w:themeColor="text1"/>
          <w:sz w:val="22"/>
          <w:szCs w:val="22"/>
        </w:rPr>
      </w:pPr>
      <w:r w:rsidRPr="00BB626C">
        <w:rPr>
          <w:rStyle w:val="FontStyle64"/>
          <w:bCs/>
          <w:color w:val="000000" w:themeColor="text1"/>
          <w:sz w:val="22"/>
          <w:szCs w:val="22"/>
        </w:rPr>
        <w:t>Opis usług</w:t>
      </w:r>
      <w:r w:rsidR="002C1F9C" w:rsidRPr="00BB626C">
        <w:rPr>
          <w:rStyle w:val="FontStyle64"/>
          <w:bCs/>
          <w:color w:val="000000" w:themeColor="text1"/>
          <w:sz w:val="22"/>
          <w:szCs w:val="22"/>
        </w:rPr>
        <w:t xml:space="preserve"> i</w:t>
      </w:r>
      <w:r w:rsidR="00A234D1" w:rsidRPr="00BB626C">
        <w:rPr>
          <w:rStyle w:val="FontStyle64"/>
          <w:bCs/>
          <w:color w:val="000000" w:themeColor="text1"/>
          <w:sz w:val="22"/>
          <w:szCs w:val="22"/>
        </w:rPr>
        <w:t xml:space="preserve"> </w:t>
      </w:r>
      <w:r w:rsidR="002C1F9C" w:rsidRPr="00BB626C">
        <w:rPr>
          <w:rStyle w:val="FontStyle64"/>
          <w:bCs/>
          <w:color w:val="000000" w:themeColor="text1"/>
          <w:sz w:val="22"/>
          <w:szCs w:val="22"/>
        </w:rPr>
        <w:t>warunki ich wykonania</w:t>
      </w:r>
      <w:r w:rsidRPr="00BB626C">
        <w:rPr>
          <w:rStyle w:val="FontStyle64"/>
          <w:bCs/>
          <w:color w:val="000000" w:themeColor="text1"/>
          <w:sz w:val="22"/>
          <w:szCs w:val="22"/>
        </w:rPr>
        <w:t>.</w:t>
      </w:r>
    </w:p>
    <w:p w14:paraId="4B34B8EF" w14:textId="12F16CAE" w:rsidR="00217524" w:rsidRPr="00217524" w:rsidRDefault="00D249F7" w:rsidP="00E71272">
      <w:pPr>
        <w:pStyle w:val="Style28"/>
        <w:widowControl/>
        <w:numPr>
          <w:ilvl w:val="0"/>
          <w:numId w:val="180"/>
        </w:numPr>
        <w:spacing w:line="240" w:lineRule="auto"/>
        <w:ind w:left="567" w:hanging="283"/>
        <w:jc w:val="both"/>
        <w:rPr>
          <w:rStyle w:val="FontStyle66"/>
          <w:b/>
          <w:bCs/>
          <w:sz w:val="22"/>
          <w:szCs w:val="22"/>
        </w:rPr>
      </w:pPr>
      <w:r w:rsidRPr="00087534">
        <w:rPr>
          <w:rStyle w:val="FontStyle64"/>
          <w:b w:val="0"/>
          <w:sz w:val="22"/>
          <w:szCs w:val="22"/>
        </w:rPr>
        <w:t>Wykonywanie (pojazdami Wykonawcy</w:t>
      </w:r>
      <w:r w:rsidR="00EF1FEC">
        <w:rPr>
          <w:rStyle w:val="FontStyle64"/>
          <w:b w:val="0"/>
          <w:sz w:val="22"/>
          <w:szCs w:val="22"/>
        </w:rPr>
        <w:t xml:space="preserve"> oraz przy użyciu urządzeń technicznych do przetaczania wagonów</w:t>
      </w:r>
      <w:r w:rsidRPr="00087534">
        <w:rPr>
          <w:rStyle w:val="FontStyle64"/>
          <w:b w:val="0"/>
          <w:sz w:val="22"/>
          <w:szCs w:val="22"/>
        </w:rPr>
        <w:t>) prac manewrowych i przewozów wewnętrznych wagonami próżnymi i ładownymi</w:t>
      </w:r>
      <w:r w:rsidR="00EF1FEC">
        <w:rPr>
          <w:rStyle w:val="FontStyle64"/>
          <w:b w:val="0"/>
          <w:sz w:val="22"/>
          <w:szCs w:val="22"/>
        </w:rPr>
        <w:t xml:space="preserve"> w obrębie infrastruktury </w:t>
      </w:r>
      <w:r w:rsidRPr="00087534">
        <w:rPr>
          <w:rStyle w:val="FontStyle64"/>
          <w:b w:val="0"/>
          <w:sz w:val="22"/>
          <w:szCs w:val="22"/>
        </w:rPr>
        <w:t xml:space="preserve">stacji i linii kolejowych Oddział KWK ROW </w:t>
      </w:r>
      <w:r w:rsidRPr="00456C89">
        <w:rPr>
          <w:rStyle w:val="FontStyle64"/>
          <w:b w:val="0"/>
          <w:color w:val="000000" w:themeColor="text1"/>
          <w:sz w:val="22"/>
          <w:szCs w:val="22"/>
        </w:rPr>
        <w:t xml:space="preserve">Ruch Chwałowice i </w:t>
      </w:r>
      <w:r w:rsidR="00DF032F" w:rsidRPr="00456C89">
        <w:rPr>
          <w:rStyle w:val="FontStyle64"/>
          <w:b w:val="0"/>
          <w:color w:val="000000" w:themeColor="text1"/>
          <w:sz w:val="22"/>
          <w:szCs w:val="22"/>
        </w:rPr>
        <w:t xml:space="preserve">Ruch </w:t>
      </w:r>
      <w:r w:rsidRPr="00456C89">
        <w:rPr>
          <w:rStyle w:val="FontStyle64"/>
          <w:b w:val="0"/>
          <w:color w:val="000000" w:themeColor="text1"/>
          <w:sz w:val="22"/>
          <w:szCs w:val="22"/>
        </w:rPr>
        <w:t>Jankowice obejmuje:</w:t>
      </w:r>
    </w:p>
    <w:p w14:paraId="5A416474" w14:textId="59B16FA2" w:rsidR="00217524" w:rsidRDefault="00217524" w:rsidP="0039726F">
      <w:pPr>
        <w:pStyle w:val="Style23"/>
        <w:widowControl/>
        <w:numPr>
          <w:ilvl w:val="0"/>
          <w:numId w:val="113"/>
        </w:numPr>
        <w:spacing w:line="240" w:lineRule="auto"/>
        <w:ind w:left="993" w:hanging="426"/>
        <w:rPr>
          <w:rStyle w:val="FontStyle66"/>
          <w:sz w:val="22"/>
          <w:szCs w:val="22"/>
        </w:rPr>
      </w:pPr>
      <w:r w:rsidRPr="00217524">
        <w:rPr>
          <w:rStyle w:val="FontStyle66"/>
          <w:sz w:val="22"/>
          <w:szCs w:val="22"/>
        </w:rPr>
        <w:t>przyjmowanie wagonów próżnych w imieniu Zamawiającego oraz powiadamianie Zamawiającego o wagonach niezdatnych pod załadunek węgla do 1 godz. od chwili przybycia ich na tory stacji,</w:t>
      </w:r>
    </w:p>
    <w:p w14:paraId="16EE2E62" w14:textId="4A7088EA" w:rsidR="00D249F7" w:rsidRPr="00982552" w:rsidRDefault="00D249F7" w:rsidP="0039726F">
      <w:pPr>
        <w:pStyle w:val="Style23"/>
        <w:widowControl/>
        <w:numPr>
          <w:ilvl w:val="0"/>
          <w:numId w:val="113"/>
        </w:numPr>
        <w:spacing w:line="240" w:lineRule="auto"/>
        <w:ind w:left="993" w:hanging="426"/>
        <w:rPr>
          <w:rStyle w:val="FontStyle66"/>
          <w:sz w:val="22"/>
          <w:szCs w:val="22"/>
        </w:rPr>
      </w:pPr>
      <w:r>
        <w:rPr>
          <w:rStyle w:val="FontStyle66"/>
          <w:sz w:val="22"/>
          <w:szCs w:val="22"/>
        </w:rPr>
        <w:t>p</w:t>
      </w:r>
      <w:r w:rsidRPr="00982552">
        <w:rPr>
          <w:rStyle w:val="FontStyle66"/>
          <w:sz w:val="22"/>
          <w:szCs w:val="22"/>
        </w:rPr>
        <w:t>rzygotowanie wagonów pod załadunek:</w:t>
      </w:r>
    </w:p>
    <w:p w14:paraId="4A761C00" w14:textId="22269C51" w:rsidR="00D249F7" w:rsidRPr="00982552" w:rsidRDefault="00D249F7" w:rsidP="0039726F">
      <w:pPr>
        <w:pStyle w:val="Style12"/>
        <w:widowControl/>
        <w:numPr>
          <w:ilvl w:val="0"/>
          <w:numId w:val="109"/>
        </w:numPr>
        <w:spacing w:line="252" w:lineRule="exact"/>
        <w:ind w:left="1418" w:hanging="425"/>
        <w:rPr>
          <w:rStyle w:val="FontStyle66"/>
          <w:sz w:val="22"/>
          <w:szCs w:val="22"/>
        </w:rPr>
      </w:pPr>
      <w:r w:rsidRPr="00982552">
        <w:rPr>
          <w:rStyle w:val="FontStyle66"/>
          <w:sz w:val="22"/>
          <w:szCs w:val="22"/>
        </w:rPr>
        <w:t>sprawdzanie na torach</w:t>
      </w:r>
      <w:r w:rsidR="00977CAF">
        <w:rPr>
          <w:rStyle w:val="FontStyle66"/>
          <w:sz w:val="22"/>
          <w:szCs w:val="22"/>
        </w:rPr>
        <w:t xml:space="preserve"> przyjazdowo – odjazdowych lub </w:t>
      </w:r>
      <w:r w:rsidRPr="00982552">
        <w:rPr>
          <w:rStyle w:val="FontStyle66"/>
          <w:sz w:val="22"/>
          <w:szCs w:val="22"/>
        </w:rPr>
        <w:t>innych torach wskazanych przez Zamawiającego wagonów podstawionych przez przewoźników pod względem ich zdatności pod załadunek,</w:t>
      </w:r>
    </w:p>
    <w:p w14:paraId="0A42D5FF" w14:textId="07D1EFAA" w:rsidR="00EB4A77" w:rsidRDefault="00EB4A77" w:rsidP="0039726F">
      <w:pPr>
        <w:pStyle w:val="Style12"/>
        <w:widowControl/>
        <w:numPr>
          <w:ilvl w:val="0"/>
          <w:numId w:val="109"/>
        </w:numPr>
        <w:spacing w:line="252" w:lineRule="exact"/>
        <w:ind w:left="1418" w:hanging="425"/>
        <w:rPr>
          <w:rStyle w:val="FontStyle66"/>
          <w:sz w:val="22"/>
          <w:szCs w:val="22"/>
        </w:rPr>
      </w:pPr>
      <w:r>
        <w:rPr>
          <w:rStyle w:val="FontStyle66"/>
          <w:sz w:val="22"/>
          <w:szCs w:val="22"/>
        </w:rPr>
        <w:t xml:space="preserve">spisanie na gruncie przez spisywacza i przekazanie do działu obsługi klienta kopalni, (dla Ruchu Jankowice spisywanie z wykorzystaniem urządzenia elektronicznego) nr wagonu, dopuszczalna ładowność, tara, informacja o uszkodzeniach, itd., </w:t>
      </w:r>
    </w:p>
    <w:p w14:paraId="301D00E5" w14:textId="77777777" w:rsidR="00D249F7" w:rsidRPr="00982552" w:rsidRDefault="00D249F7" w:rsidP="0039726F">
      <w:pPr>
        <w:pStyle w:val="Style12"/>
        <w:widowControl/>
        <w:numPr>
          <w:ilvl w:val="0"/>
          <w:numId w:val="109"/>
        </w:numPr>
        <w:spacing w:line="252" w:lineRule="exact"/>
        <w:ind w:left="1418" w:hanging="425"/>
        <w:rPr>
          <w:rStyle w:val="FontStyle66"/>
          <w:sz w:val="22"/>
          <w:szCs w:val="22"/>
        </w:rPr>
      </w:pPr>
      <w:r w:rsidRPr="00982552">
        <w:rPr>
          <w:rStyle w:val="FontStyle66"/>
          <w:sz w:val="22"/>
          <w:szCs w:val="22"/>
        </w:rPr>
        <w:t>wyłączanie ze składów wagonów niezdatnych do załadunku lub niesprawnych technicznie,</w:t>
      </w:r>
    </w:p>
    <w:p w14:paraId="2A2F90E6" w14:textId="2870F0E9" w:rsidR="00D249F7" w:rsidRPr="00217524" w:rsidRDefault="00D249F7" w:rsidP="0039726F">
      <w:pPr>
        <w:pStyle w:val="Style12"/>
        <w:widowControl/>
        <w:numPr>
          <w:ilvl w:val="0"/>
          <w:numId w:val="109"/>
        </w:numPr>
        <w:spacing w:line="252" w:lineRule="exact"/>
        <w:ind w:left="1418" w:hanging="425"/>
        <w:rPr>
          <w:rStyle w:val="FontStyle66"/>
          <w:sz w:val="22"/>
          <w:szCs w:val="22"/>
        </w:rPr>
      </w:pPr>
      <w:r w:rsidRPr="00982552">
        <w:rPr>
          <w:rStyle w:val="FontStyle66"/>
          <w:sz w:val="22"/>
          <w:szCs w:val="22"/>
        </w:rPr>
        <w:t>czyszczenie przestrzeni ładunkowej wagonów,</w:t>
      </w:r>
    </w:p>
    <w:p w14:paraId="7DD6A36A" w14:textId="3E34242E" w:rsidR="00D249F7" w:rsidRDefault="00D249F7" w:rsidP="0039726F">
      <w:pPr>
        <w:pStyle w:val="Style12"/>
        <w:widowControl/>
        <w:numPr>
          <w:ilvl w:val="0"/>
          <w:numId w:val="109"/>
        </w:numPr>
        <w:spacing w:before="7" w:line="252" w:lineRule="exact"/>
        <w:ind w:left="1418" w:hanging="425"/>
        <w:rPr>
          <w:rStyle w:val="FontStyle66"/>
          <w:sz w:val="22"/>
          <w:szCs w:val="22"/>
        </w:rPr>
      </w:pPr>
      <w:r w:rsidRPr="00982552">
        <w:rPr>
          <w:rStyle w:val="FontStyle66"/>
          <w:sz w:val="22"/>
          <w:szCs w:val="22"/>
        </w:rPr>
        <w:t>w okresie zimowym odśnieżanie przestrzeni ładunkowej wagonów</w:t>
      </w:r>
      <w:r w:rsidR="00C253F0">
        <w:rPr>
          <w:rStyle w:val="FontStyle66"/>
          <w:sz w:val="22"/>
          <w:szCs w:val="22"/>
        </w:rPr>
        <w:t xml:space="preserve"> oraz </w:t>
      </w:r>
      <w:r w:rsidR="00C253F0" w:rsidRPr="0040757E">
        <w:rPr>
          <w:rStyle w:val="FontStyle66"/>
          <w:sz w:val="22"/>
          <w:szCs w:val="22"/>
        </w:rPr>
        <w:t xml:space="preserve">wykonywanie prac manewrowych związanych z zabezpieczaniem wagonów ładowanych przed przymarzaniem ładunku do wagonu </w:t>
      </w:r>
      <w:r w:rsidR="00C253F0">
        <w:rPr>
          <w:rStyle w:val="FontStyle66"/>
          <w:sz w:val="22"/>
          <w:szCs w:val="22"/>
        </w:rPr>
        <w:t>–</w:t>
      </w:r>
      <w:r w:rsidR="00C253F0" w:rsidRPr="0040757E">
        <w:rPr>
          <w:rStyle w:val="FontStyle66"/>
          <w:sz w:val="22"/>
          <w:szCs w:val="22"/>
        </w:rPr>
        <w:t xml:space="preserve"> Zamawiający</w:t>
      </w:r>
      <w:r w:rsidR="00C253F0">
        <w:rPr>
          <w:rStyle w:val="FontStyle66"/>
          <w:sz w:val="22"/>
          <w:szCs w:val="22"/>
        </w:rPr>
        <w:t xml:space="preserve"> </w:t>
      </w:r>
      <w:r w:rsidR="00C253F0" w:rsidRPr="0040757E">
        <w:rPr>
          <w:rStyle w:val="FontStyle66"/>
          <w:sz w:val="22"/>
          <w:szCs w:val="22"/>
        </w:rPr>
        <w:t>zapewnia zraszanie ścian wewnętrznych i podłóg wagonów przy pomocy środków przeciwzamarzających</w:t>
      </w:r>
      <w:r w:rsidR="00C253F0">
        <w:rPr>
          <w:rStyle w:val="FontStyle66"/>
          <w:sz w:val="22"/>
          <w:szCs w:val="22"/>
        </w:rPr>
        <w:t>,</w:t>
      </w:r>
    </w:p>
    <w:p w14:paraId="2E480DDF" w14:textId="77777777" w:rsidR="00D249F7" w:rsidRPr="00982552" w:rsidRDefault="00D249F7" w:rsidP="0039726F">
      <w:pPr>
        <w:pStyle w:val="Style12"/>
        <w:widowControl/>
        <w:numPr>
          <w:ilvl w:val="0"/>
          <w:numId w:val="109"/>
        </w:numPr>
        <w:spacing w:before="7" w:line="252" w:lineRule="exact"/>
        <w:ind w:left="1418" w:hanging="425"/>
        <w:rPr>
          <w:rStyle w:val="FontStyle66"/>
          <w:sz w:val="22"/>
          <w:szCs w:val="22"/>
        </w:rPr>
      </w:pPr>
      <w:r w:rsidRPr="00982552">
        <w:rPr>
          <w:rStyle w:val="FontStyle66"/>
          <w:sz w:val="22"/>
          <w:szCs w:val="22"/>
        </w:rPr>
        <w:t>sprawdzanie właściwego stanu zamknięcia drzwi i klap wagonów samowyładowczych (w celu uniknięcia otwarcia się podczas załadunku, jazdy lub postoju),</w:t>
      </w:r>
    </w:p>
    <w:p w14:paraId="14C39FEC" w14:textId="67E7F396" w:rsidR="00D249F7" w:rsidRPr="00217524" w:rsidRDefault="00D249F7" w:rsidP="0039726F">
      <w:pPr>
        <w:pStyle w:val="Style12"/>
        <w:widowControl/>
        <w:numPr>
          <w:ilvl w:val="0"/>
          <w:numId w:val="109"/>
        </w:numPr>
        <w:spacing w:line="252" w:lineRule="exact"/>
        <w:ind w:left="1418" w:hanging="425"/>
        <w:rPr>
          <w:rStyle w:val="FontStyle66"/>
          <w:sz w:val="22"/>
          <w:szCs w:val="22"/>
        </w:rPr>
      </w:pPr>
      <w:r w:rsidRPr="00982552">
        <w:rPr>
          <w:rStyle w:val="FontStyle66"/>
          <w:sz w:val="22"/>
          <w:szCs w:val="22"/>
        </w:rPr>
        <w:t>podstawianie czystych i sprawnych technicznie wagonów pod załadunek,</w:t>
      </w:r>
    </w:p>
    <w:p w14:paraId="1C86A0D8" w14:textId="5CD1B135" w:rsidR="00E8268A" w:rsidRPr="001135C1" w:rsidRDefault="00D249F7" w:rsidP="0039726F">
      <w:pPr>
        <w:pStyle w:val="Style12"/>
        <w:widowControl/>
        <w:numPr>
          <w:ilvl w:val="0"/>
          <w:numId w:val="109"/>
        </w:numPr>
        <w:spacing w:before="7" w:line="252" w:lineRule="exact"/>
        <w:ind w:left="1418" w:hanging="425"/>
        <w:rPr>
          <w:rStyle w:val="FontStyle66"/>
          <w:color w:val="auto"/>
          <w:sz w:val="22"/>
          <w:szCs w:val="22"/>
        </w:rPr>
      </w:pPr>
      <w:r w:rsidRPr="00982552">
        <w:rPr>
          <w:rStyle w:val="FontStyle66"/>
          <w:sz w:val="22"/>
          <w:szCs w:val="22"/>
        </w:rPr>
        <w:t>spisywanie wagonów w celu wprowadzenia ich do systemów informatycznych Zamawiającego</w:t>
      </w:r>
      <w:r>
        <w:rPr>
          <w:rStyle w:val="FontStyle66"/>
          <w:sz w:val="22"/>
          <w:szCs w:val="22"/>
        </w:rPr>
        <w:t>,</w:t>
      </w:r>
      <w:bookmarkStart w:id="80" w:name="_Hlk238532097"/>
    </w:p>
    <w:bookmarkEnd w:id="80"/>
    <w:p w14:paraId="53E0DE57" w14:textId="47C0D2CB" w:rsidR="00E47FEF" w:rsidRPr="001135C1" w:rsidRDefault="00D249F7" w:rsidP="0039726F">
      <w:pPr>
        <w:pStyle w:val="Style23"/>
        <w:widowControl/>
        <w:numPr>
          <w:ilvl w:val="0"/>
          <w:numId w:val="113"/>
        </w:numPr>
        <w:spacing w:line="240" w:lineRule="auto"/>
        <w:ind w:left="993" w:hanging="426"/>
        <w:rPr>
          <w:rStyle w:val="FontStyle66"/>
          <w:color w:val="auto"/>
          <w:sz w:val="22"/>
          <w:szCs w:val="22"/>
        </w:rPr>
      </w:pPr>
      <w:r w:rsidRPr="001135C1">
        <w:rPr>
          <w:rStyle w:val="FontStyle66"/>
          <w:color w:val="auto"/>
          <w:sz w:val="22"/>
          <w:szCs w:val="22"/>
        </w:rPr>
        <w:t xml:space="preserve">zabieranie </w:t>
      </w:r>
      <w:r w:rsidR="00217524" w:rsidRPr="001135C1">
        <w:rPr>
          <w:rStyle w:val="FontStyle66"/>
          <w:color w:val="auto"/>
          <w:sz w:val="22"/>
          <w:szCs w:val="22"/>
        </w:rPr>
        <w:t>węglarek</w:t>
      </w:r>
      <w:r w:rsidRPr="001135C1">
        <w:rPr>
          <w:rStyle w:val="FontStyle66"/>
          <w:color w:val="auto"/>
          <w:sz w:val="22"/>
          <w:szCs w:val="22"/>
        </w:rPr>
        <w:t xml:space="preserve"> po załadunku z torów ładunkowych</w:t>
      </w:r>
      <w:r w:rsidR="00A87E59" w:rsidRPr="001135C1">
        <w:rPr>
          <w:rStyle w:val="FontStyle66"/>
          <w:color w:val="auto"/>
          <w:sz w:val="22"/>
          <w:szCs w:val="22"/>
        </w:rPr>
        <w:t xml:space="preserve">, kontrolę poprawności załadunku </w:t>
      </w:r>
      <w:r w:rsidRPr="001135C1">
        <w:rPr>
          <w:rStyle w:val="FontStyle66"/>
          <w:color w:val="auto"/>
          <w:sz w:val="22"/>
          <w:szCs w:val="22"/>
        </w:rPr>
        <w:t>i odstawianie na tory odstawcze (przyjazdowo-odjazdowe),</w:t>
      </w:r>
      <w:r w:rsidR="00E47FEF" w:rsidRPr="001135C1">
        <w:rPr>
          <w:rStyle w:val="FontStyle66"/>
          <w:color w:val="auto"/>
          <w:sz w:val="22"/>
          <w:szCs w:val="22"/>
        </w:rPr>
        <w:t xml:space="preserve"> </w:t>
      </w:r>
    </w:p>
    <w:p w14:paraId="0E345984" w14:textId="475FA9F4" w:rsidR="00D249F7" w:rsidRPr="001135C1" w:rsidRDefault="00217524" w:rsidP="0039726F">
      <w:pPr>
        <w:pStyle w:val="Style23"/>
        <w:widowControl/>
        <w:numPr>
          <w:ilvl w:val="0"/>
          <w:numId w:val="113"/>
        </w:numPr>
        <w:spacing w:line="240" w:lineRule="auto"/>
        <w:ind w:left="993" w:hanging="426"/>
        <w:rPr>
          <w:rStyle w:val="FontStyle66"/>
          <w:color w:val="auto"/>
          <w:sz w:val="22"/>
          <w:szCs w:val="22"/>
        </w:rPr>
      </w:pPr>
      <w:r w:rsidRPr="001135C1">
        <w:rPr>
          <w:rStyle w:val="FontStyle66"/>
          <w:color w:val="auto"/>
          <w:sz w:val="22"/>
          <w:szCs w:val="22"/>
        </w:rPr>
        <w:t xml:space="preserve">manewry związane z obsługą załadunku węgla – sortymentów </w:t>
      </w:r>
      <w:proofErr w:type="spellStart"/>
      <w:r w:rsidRPr="001135C1">
        <w:rPr>
          <w:rStyle w:val="FontStyle66"/>
          <w:color w:val="auto"/>
          <w:sz w:val="22"/>
          <w:szCs w:val="22"/>
        </w:rPr>
        <w:t>miałowych</w:t>
      </w:r>
      <w:proofErr w:type="spellEnd"/>
      <w:r w:rsidRPr="001135C1">
        <w:rPr>
          <w:rStyle w:val="FontStyle66"/>
          <w:color w:val="auto"/>
          <w:sz w:val="22"/>
          <w:szCs w:val="22"/>
        </w:rPr>
        <w:t xml:space="preserve"> na torach 101 i 102 (tzw</w:t>
      </w:r>
      <w:r w:rsidR="00FD315A" w:rsidRPr="001135C1">
        <w:rPr>
          <w:rStyle w:val="FontStyle66"/>
          <w:color w:val="auto"/>
          <w:sz w:val="22"/>
          <w:szCs w:val="22"/>
        </w:rPr>
        <w:t>.</w:t>
      </w:r>
      <w:r w:rsidRPr="001135C1">
        <w:rPr>
          <w:rStyle w:val="FontStyle66"/>
          <w:color w:val="auto"/>
          <w:sz w:val="22"/>
          <w:szCs w:val="22"/>
        </w:rPr>
        <w:t xml:space="preserve"> szybki załadunek</w:t>
      </w:r>
      <w:r w:rsidR="00A87E59" w:rsidRPr="001135C1">
        <w:rPr>
          <w:rStyle w:val="FontStyle66"/>
          <w:color w:val="auto"/>
          <w:sz w:val="22"/>
          <w:szCs w:val="22"/>
        </w:rPr>
        <w:t xml:space="preserve">) </w:t>
      </w:r>
      <w:r w:rsidR="00E47FEF" w:rsidRPr="001135C1">
        <w:rPr>
          <w:rStyle w:val="FontStyle66"/>
          <w:color w:val="auto"/>
          <w:sz w:val="22"/>
          <w:szCs w:val="22"/>
        </w:rPr>
        <w:t>– dotyczy Ruchu Jankowice,</w:t>
      </w:r>
    </w:p>
    <w:p w14:paraId="3E3A4E32" w14:textId="60F5221F" w:rsidR="00977CAF" w:rsidRPr="001135C1" w:rsidRDefault="00977CAF" w:rsidP="0039726F">
      <w:pPr>
        <w:pStyle w:val="Style23"/>
        <w:widowControl/>
        <w:numPr>
          <w:ilvl w:val="0"/>
          <w:numId w:val="113"/>
        </w:numPr>
        <w:spacing w:line="240" w:lineRule="auto"/>
        <w:ind w:left="993" w:hanging="426"/>
        <w:rPr>
          <w:rStyle w:val="FontStyle66"/>
          <w:color w:val="auto"/>
          <w:sz w:val="22"/>
          <w:szCs w:val="22"/>
        </w:rPr>
      </w:pPr>
      <w:r w:rsidRPr="001135C1">
        <w:rPr>
          <w:rStyle w:val="FontStyle66"/>
          <w:color w:val="auto"/>
          <w:sz w:val="22"/>
          <w:szCs w:val="22"/>
        </w:rPr>
        <w:t xml:space="preserve">czyszczenie </w:t>
      </w:r>
      <w:proofErr w:type="spellStart"/>
      <w:r w:rsidRPr="001135C1">
        <w:rPr>
          <w:rStyle w:val="FontStyle66"/>
          <w:color w:val="auto"/>
          <w:sz w:val="22"/>
          <w:szCs w:val="22"/>
        </w:rPr>
        <w:t>obwodzin</w:t>
      </w:r>
      <w:proofErr w:type="spellEnd"/>
      <w:r w:rsidRPr="001135C1">
        <w:rPr>
          <w:rStyle w:val="FontStyle66"/>
          <w:color w:val="auto"/>
          <w:sz w:val="22"/>
          <w:szCs w:val="22"/>
        </w:rPr>
        <w:t xml:space="preserve"> wagonów, sprzęgów, pomostów i zderzaków wraz z ewentualną poprawą rozmieszczenia ładunków na wagonach</w:t>
      </w:r>
    </w:p>
    <w:p w14:paraId="396370D1" w14:textId="77777777" w:rsidR="00977CAF" w:rsidRDefault="00977CAF" w:rsidP="0039726F">
      <w:pPr>
        <w:pStyle w:val="Style23"/>
        <w:widowControl/>
        <w:numPr>
          <w:ilvl w:val="0"/>
          <w:numId w:val="113"/>
        </w:numPr>
        <w:spacing w:line="240" w:lineRule="auto"/>
        <w:ind w:left="993" w:hanging="426"/>
        <w:rPr>
          <w:rStyle w:val="FontStyle66"/>
          <w:sz w:val="22"/>
          <w:szCs w:val="22"/>
        </w:rPr>
      </w:pPr>
      <w:r w:rsidRPr="001135C1">
        <w:rPr>
          <w:rStyle w:val="FontStyle66"/>
          <w:color w:val="auto"/>
          <w:sz w:val="22"/>
          <w:szCs w:val="22"/>
        </w:rPr>
        <w:t xml:space="preserve">bieżąca współpraca z pracownikami Zamawiającego w zakresie </w:t>
      </w:r>
      <w:r w:rsidRPr="00977CAF">
        <w:rPr>
          <w:rStyle w:val="FontStyle66"/>
          <w:sz w:val="22"/>
          <w:szCs w:val="22"/>
        </w:rPr>
        <w:t xml:space="preserve">równomiernego rozmieszczenia ładunku w wagonach </w:t>
      </w:r>
    </w:p>
    <w:p w14:paraId="095AC2A5" w14:textId="483521EE" w:rsidR="00D249F7" w:rsidRDefault="00D249F7" w:rsidP="0039726F">
      <w:pPr>
        <w:pStyle w:val="Style23"/>
        <w:widowControl/>
        <w:numPr>
          <w:ilvl w:val="0"/>
          <w:numId w:val="113"/>
        </w:numPr>
        <w:spacing w:line="240" w:lineRule="auto"/>
        <w:ind w:left="993" w:hanging="426"/>
        <w:rPr>
          <w:rStyle w:val="FontStyle66"/>
          <w:sz w:val="22"/>
          <w:szCs w:val="22"/>
        </w:rPr>
      </w:pPr>
      <w:r>
        <w:rPr>
          <w:rStyle w:val="FontStyle66"/>
          <w:sz w:val="22"/>
          <w:szCs w:val="22"/>
        </w:rPr>
        <w:t>z</w:t>
      </w:r>
      <w:r w:rsidRPr="00087534">
        <w:rPr>
          <w:rStyle w:val="FontStyle66"/>
          <w:sz w:val="22"/>
          <w:szCs w:val="22"/>
        </w:rPr>
        <w:t>estawianie i formowanie pociągów na torach według kierunków, relacji lub potrzeb Zamawiającego</w:t>
      </w:r>
      <w:r w:rsidR="00C253F0">
        <w:rPr>
          <w:rStyle w:val="FontStyle66"/>
          <w:sz w:val="22"/>
          <w:szCs w:val="22"/>
        </w:rPr>
        <w:t>,</w:t>
      </w:r>
    </w:p>
    <w:p w14:paraId="3199F7FE" w14:textId="56378487" w:rsidR="00C253F0" w:rsidRPr="00C253F0" w:rsidRDefault="00C253F0" w:rsidP="0039726F">
      <w:pPr>
        <w:pStyle w:val="Style23"/>
        <w:widowControl/>
        <w:numPr>
          <w:ilvl w:val="0"/>
          <w:numId w:val="113"/>
        </w:numPr>
        <w:spacing w:line="240" w:lineRule="auto"/>
        <w:ind w:left="993" w:hanging="426"/>
        <w:rPr>
          <w:rStyle w:val="FontStyle66"/>
          <w:sz w:val="22"/>
          <w:szCs w:val="22"/>
        </w:rPr>
      </w:pPr>
      <w:r w:rsidRPr="00C253F0">
        <w:rPr>
          <w:rStyle w:val="FontStyle66"/>
          <w:sz w:val="22"/>
          <w:szCs w:val="22"/>
        </w:rPr>
        <w:t>obsługę, konserwację i bieżące utrzymanie kołowrotów do przetaczania wagonów, zgodnie z DTR. W ramach bieżącego utrzymania w gestii Wykonawcy pozostają wymiany wraz z dostawą okładzin hamulcowych z nitami, zacisków, lin i haków. Na wyposażeniu stacji znajduj</w:t>
      </w:r>
      <w:r w:rsidR="00CC4E8A">
        <w:rPr>
          <w:rStyle w:val="FontStyle66"/>
          <w:sz w:val="22"/>
          <w:szCs w:val="22"/>
        </w:rPr>
        <w:t>e</w:t>
      </w:r>
      <w:r w:rsidRPr="00C253F0">
        <w:rPr>
          <w:rStyle w:val="FontStyle66"/>
          <w:sz w:val="22"/>
          <w:szCs w:val="22"/>
        </w:rPr>
        <w:t xml:space="preserve"> się: </w:t>
      </w:r>
    </w:p>
    <w:p w14:paraId="5144943F" w14:textId="77777777" w:rsidR="00C253F0" w:rsidRPr="00886420" w:rsidRDefault="00C253F0" w:rsidP="00E71272">
      <w:pPr>
        <w:pStyle w:val="Style12"/>
        <w:widowControl/>
        <w:numPr>
          <w:ilvl w:val="0"/>
          <w:numId w:val="151"/>
        </w:numPr>
        <w:spacing w:line="240" w:lineRule="auto"/>
        <w:ind w:left="1843" w:hanging="425"/>
        <w:rPr>
          <w:rStyle w:val="FontStyle66"/>
          <w:sz w:val="22"/>
          <w:szCs w:val="22"/>
        </w:rPr>
      </w:pPr>
      <w:r w:rsidRPr="00D85397">
        <w:rPr>
          <w:rStyle w:val="FontStyle66"/>
          <w:sz w:val="22"/>
          <w:szCs w:val="22"/>
        </w:rPr>
        <w:t>Ruch Jankowice</w:t>
      </w:r>
      <w:r w:rsidRPr="00D85397">
        <w:rPr>
          <w:rStyle w:val="FontStyle66"/>
          <w:sz w:val="22"/>
          <w:szCs w:val="22"/>
        </w:rPr>
        <w:tab/>
        <w:t>–</w:t>
      </w:r>
      <w:r w:rsidRPr="00D85397">
        <w:rPr>
          <w:rStyle w:val="FontStyle66"/>
          <w:sz w:val="22"/>
          <w:szCs w:val="22"/>
        </w:rPr>
        <w:tab/>
      </w:r>
      <w:r w:rsidRPr="00886420">
        <w:rPr>
          <w:rStyle w:val="FontStyle66"/>
          <w:sz w:val="22"/>
          <w:szCs w:val="22"/>
        </w:rPr>
        <w:t>12 urządzeń do przetaczania wagonów,</w:t>
      </w:r>
    </w:p>
    <w:p w14:paraId="5AEC2D7D" w14:textId="39C97188" w:rsidR="00C253F0" w:rsidRPr="00485E7A" w:rsidRDefault="00C253F0" w:rsidP="00E71272">
      <w:pPr>
        <w:pStyle w:val="Style12"/>
        <w:widowControl/>
        <w:numPr>
          <w:ilvl w:val="0"/>
          <w:numId w:val="151"/>
        </w:numPr>
        <w:spacing w:line="240" w:lineRule="auto"/>
        <w:ind w:left="1843" w:hanging="425"/>
        <w:rPr>
          <w:rStyle w:val="FontStyle66"/>
          <w:sz w:val="22"/>
          <w:szCs w:val="22"/>
        </w:rPr>
      </w:pPr>
      <w:r w:rsidRPr="00886420">
        <w:rPr>
          <w:rStyle w:val="FontStyle66"/>
          <w:sz w:val="22"/>
          <w:szCs w:val="22"/>
        </w:rPr>
        <w:t>Ruch Chwałowice</w:t>
      </w:r>
      <w:r w:rsidRPr="00886420">
        <w:rPr>
          <w:rStyle w:val="FontStyle66"/>
          <w:sz w:val="22"/>
          <w:szCs w:val="22"/>
        </w:rPr>
        <w:tab/>
        <w:t>–</w:t>
      </w:r>
      <w:r w:rsidRPr="00886420">
        <w:rPr>
          <w:rStyle w:val="FontStyle66"/>
          <w:sz w:val="22"/>
          <w:szCs w:val="22"/>
        </w:rPr>
        <w:tab/>
        <w:t>12 urządzeń do przetaczania wagonów</w:t>
      </w:r>
      <w:r w:rsidRPr="00AC6891">
        <w:rPr>
          <w:rStyle w:val="FontStyle66"/>
          <w:color w:val="EE0000"/>
          <w:sz w:val="22"/>
          <w:szCs w:val="22"/>
        </w:rPr>
        <w:t>,</w:t>
      </w:r>
    </w:p>
    <w:p w14:paraId="2347C766" w14:textId="77777777" w:rsidR="00977CAF" w:rsidRDefault="00C253F0" w:rsidP="0039726F">
      <w:pPr>
        <w:pStyle w:val="Style23"/>
        <w:widowControl/>
        <w:numPr>
          <w:ilvl w:val="0"/>
          <w:numId w:val="113"/>
        </w:numPr>
        <w:spacing w:line="240" w:lineRule="auto"/>
        <w:ind w:left="993" w:hanging="426"/>
        <w:rPr>
          <w:rStyle w:val="FontStyle66"/>
          <w:sz w:val="22"/>
          <w:szCs w:val="22"/>
        </w:rPr>
      </w:pPr>
      <w:r>
        <w:rPr>
          <w:rStyle w:val="FontStyle66"/>
          <w:bCs/>
          <w:color w:val="auto"/>
          <w:sz w:val="22"/>
          <w:szCs w:val="22"/>
        </w:rPr>
        <w:t>p</w:t>
      </w:r>
      <w:r w:rsidRPr="00276A24">
        <w:rPr>
          <w:rStyle w:val="FontStyle66"/>
          <w:sz w:val="22"/>
          <w:szCs w:val="22"/>
        </w:rPr>
        <w:t>race manewrowe w rejonie zakładu mechanicznej przeróbki węgla, tj. wszelkie prace związane z przetaczaniem wagonów niezbędne do dokonania załadunku węgla wraz z ich rozprzęganiem przed załadunkiem i sprzęganiem po skończonym załadunku</w:t>
      </w:r>
      <w:r>
        <w:rPr>
          <w:rStyle w:val="FontStyle66"/>
          <w:sz w:val="22"/>
          <w:szCs w:val="22"/>
        </w:rPr>
        <w:t>,</w:t>
      </w:r>
    </w:p>
    <w:p w14:paraId="00158B64" w14:textId="77777777" w:rsidR="00977CAF" w:rsidRDefault="00C253F0" w:rsidP="0039726F">
      <w:pPr>
        <w:pStyle w:val="Style23"/>
        <w:widowControl/>
        <w:numPr>
          <w:ilvl w:val="0"/>
          <w:numId w:val="113"/>
        </w:numPr>
        <w:spacing w:line="240" w:lineRule="auto"/>
        <w:ind w:left="993" w:hanging="426"/>
        <w:rPr>
          <w:color w:val="000000"/>
          <w:sz w:val="22"/>
          <w:szCs w:val="22"/>
        </w:rPr>
      </w:pPr>
      <w:r w:rsidRPr="00977CAF">
        <w:rPr>
          <w:rStyle w:val="FontStyle66"/>
          <w:sz w:val="22"/>
          <w:szCs w:val="22"/>
        </w:rPr>
        <w:t xml:space="preserve">prace manewrowe związane z ruchem kopalni, obejmujące przeprowadzanie na polecenie Zamawiającego wyrywkowych kontrolnych ważeń wagonów oraz przewozy wagonów lub platform z materiałami, podstawianie ich na wskazane miejsce celem załadunku i rozładunku, manewrowanie wagonami oraz urządzeniami </w:t>
      </w:r>
      <w:proofErr w:type="spellStart"/>
      <w:r w:rsidRPr="00977CAF">
        <w:rPr>
          <w:rStyle w:val="FontStyle66"/>
          <w:sz w:val="22"/>
          <w:szCs w:val="22"/>
        </w:rPr>
        <w:t>tarowymi</w:t>
      </w:r>
      <w:proofErr w:type="spellEnd"/>
      <w:r w:rsidRPr="00977CAF">
        <w:rPr>
          <w:rStyle w:val="FontStyle66"/>
          <w:sz w:val="22"/>
          <w:szCs w:val="22"/>
        </w:rPr>
        <w:t>,</w:t>
      </w:r>
      <w:r w:rsidR="00977CAF" w:rsidRPr="00977CAF">
        <w:t xml:space="preserve"> </w:t>
      </w:r>
    </w:p>
    <w:p w14:paraId="64713C95" w14:textId="3C07DDB7" w:rsidR="00217524" w:rsidRDefault="00977CAF" w:rsidP="0039726F">
      <w:pPr>
        <w:pStyle w:val="Style23"/>
        <w:widowControl/>
        <w:numPr>
          <w:ilvl w:val="0"/>
          <w:numId w:val="113"/>
        </w:numPr>
        <w:spacing w:line="240" w:lineRule="auto"/>
        <w:ind w:left="993" w:hanging="426"/>
        <w:rPr>
          <w:rStyle w:val="FontStyle66"/>
          <w:sz w:val="22"/>
          <w:szCs w:val="22"/>
        </w:rPr>
      </w:pPr>
      <w:r w:rsidRPr="00217524">
        <w:rPr>
          <w:rStyle w:val="FontStyle66"/>
          <w:sz w:val="22"/>
          <w:szCs w:val="22"/>
        </w:rPr>
        <w:t>rozładunek wagonów na punktach rozładunkowych wskazanych przez Zamawiającego</w:t>
      </w:r>
      <w:r w:rsidR="00FD315A">
        <w:rPr>
          <w:rStyle w:val="FontStyle66"/>
          <w:sz w:val="22"/>
          <w:szCs w:val="22"/>
        </w:rPr>
        <w:t xml:space="preserve"> </w:t>
      </w:r>
      <w:r w:rsidR="00FD315A">
        <w:rPr>
          <w:rStyle w:val="FontStyle66"/>
          <w:color w:val="00B050"/>
          <w:sz w:val="22"/>
          <w:szCs w:val="22"/>
        </w:rPr>
        <w:t>oraz na</w:t>
      </w:r>
      <w:r w:rsidRPr="00217524">
        <w:rPr>
          <w:rStyle w:val="FontStyle66"/>
          <w:sz w:val="22"/>
          <w:szCs w:val="22"/>
        </w:rPr>
        <w:t xml:space="preserve"> Ruch</w:t>
      </w:r>
      <w:r w:rsidR="00FD315A">
        <w:rPr>
          <w:rStyle w:val="FontStyle66"/>
          <w:sz w:val="22"/>
          <w:szCs w:val="22"/>
        </w:rPr>
        <w:t>u</w:t>
      </w:r>
      <w:r w:rsidRPr="00217524">
        <w:rPr>
          <w:rStyle w:val="FontStyle66"/>
          <w:sz w:val="22"/>
          <w:szCs w:val="22"/>
        </w:rPr>
        <w:t xml:space="preserve"> Jankowice: rozładunek węgla z wagonów z węglem do zbiornika wgłębnego</w:t>
      </w:r>
      <w:r w:rsidR="0049219C">
        <w:rPr>
          <w:rStyle w:val="FontStyle66"/>
          <w:sz w:val="22"/>
          <w:szCs w:val="22"/>
        </w:rPr>
        <w:t>,</w:t>
      </w:r>
    </w:p>
    <w:p w14:paraId="435D63E6" w14:textId="159C5D6E" w:rsidR="00217524" w:rsidRPr="00217524" w:rsidRDefault="00217524" w:rsidP="0039726F">
      <w:pPr>
        <w:pStyle w:val="Style23"/>
        <w:widowControl/>
        <w:numPr>
          <w:ilvl w:val="0"/>
          <w:numId w:val="113"/>
        </w:numPr>
        <w:spacing w:line="240" w:lineRule="auto"/>
        <w:ind w:left="993" w:hanging="426"/>
        <w:rPr>
          <w:rStyle w:val="FontStyle66"/>
          <w:sz w:val="22"/>
          <w:szCs w:val="22"/>
        </w:rPr>
      </w:pPr>
      <w:r w:rsidRPr="00217524">
        <w:rPr>
          <w:rStyle w:val="FontStyle66"/>
          <w:sz w:val="22"/>
          <w:szCs w:val="22"/>
        </w:rPr>
        <w:t xml:space="preserve">zdawanie wagonów na punkt zdawczo-odbiorczy w imieniu Zamawiającego, </w:t>
      </w:r>
    </w:p>
    <w:p w14:paraId="1A951B43" w14:textId="35CC1C12" w:rsidR="00935228" w:rsidRPr="00217524" w:rsidRDefault="00935228" w:rsidP="0039726F">
      <w:pPr>
        <w:pStyle w:val="Style23"/>
        <w:widowControl/>
        <w:numPr>
          <w:ilvl w:val="0"/>
          <w:numId w:val="113"/>
        </w:numPr>
        <w:spacing w:line="240" w:lineRule="auto"/>
        <w:ind w:left="993" w:hanging="426"/>
        <w:rPr>
          <w:rStyle w:val="FontStyle66"/>
          <w:sz w:val="22"/>
          <w:szCs w:val="22"/>
        </w:rPr>
      </w:pPr>
      <w:r w:rsidRPr="00217524">
        <w:rPr>
          <w:rStyle w:val="FontStyle66"/>
          <w:sz w:val="22"/>
          <w:szCs w:val="22"/>
        </w:rPr>
        <w:lastRenderedPageBreak/>
        <w:t>pełnienie nadzoru nad wykonywanymi usługami realizowanymi na rzecz Zamawiającego</w:t>
      </w:r>
      <w:r w:rsidRPr="00935228">
        <w:t xml:space="preserve"> </w:t>
      </w:r>
      <w:r w:rsidRPr="00217524">
        <w:rPr>
          <w:rStyle w:val="FontStyle66"/>
          <w:sz w:val="22"/>
          <w:szCs w:val="22"/>
        </w:rPr>
        <w:t>i pracownikami Wykonawcy</w:t>
      </w:r>
      <w:r w:rsidR="0049219C">
        <w:rPr>
          <w:rStyle w:val="FontStyle66"/>
          <w:sz w:val="22"/>
          <w:szCs w:val="22"/>
        </w:rPr>
        <w:t>,</w:t>
      </w:r>
    </w:p>
    <w:p w14:paraId="1DD5287C" w14:textId="16EE4012" w:rsidR="00B34D71" w:rsidRPr="00485E7A" w:rsidRDefault="00C253F0" w:rsidP="0039726F">
      <w:pPr>
        <w:pStyle w:val="Style23"/>
        <w:widowControl/>
        <w:numPr>
          <w:ilvl w:val="0"/>
          <w:numId w:val="113"/>
        </w:numPr>
        <w:spacing w:line="240" w:lineRule="auto"/>
        <w:ind w:left="993" w:hanging="426"/>
        <w:rPr>
          <w:rStyle w:val="FontStyle66"/>
          <w:sz w:val="22"/>
          <w:szCs w:val="22"/>
        </w:rPr>
      </w:pPr>
      <w:r>
        <w:rPr>
          <w:rStyle w:val="FontStyle66"/>
          <w:sz w:val="22"/>
          <w:szCs w:val="22"/>
        </w:rPr>
        <w:t>i</w:t>
      </w:r>
      <w:r w:rsidRPr="0040757E">
        <w:rPr>
          <w:rStyle w:val="FontStyle66"/>
          <w:sz w:val="22"/>
          <w:szCs w:val="22"/>
        </w:rPr>
        <w:t xml:space="preserve">nne czynności związane z bezpieczną eksploatacją taboru kolejowego w rozumieniu przepisów Rozporządzenia Ministra Infrastruktury i Rozwoju z dnia 22 września 2015r. zmieniającego </w:t>
      </w:r>
      <w:r>
        <w:rPr>
          <w:rStyle w:val="FontStyle66"/>
          <w:sz w:val="22"/>
          <w:szCs w:val="22"/>
        </w:rPr>
        <w:t>R</w:t>
      </w:r>
      <w:r w:rsidRPr="0040757E">
        <w:rPr>
          <w:rStyle w:val="FontStyle66"/>
          <w:sz w:val="22"/>
          <w:szCs w:val="22"/>
        </w:rPr>
        <w:t>ozporządzenie w sprawie ogólnych warunków prowadzenia ruchu kolejowego i sygnalizacji</w:t>
      </w:r>
      <w:r w:rsidRPr="0040757E" w:rsidDel="004C1CF6">
        <w:rPr>
          <w:rStyle w:val="FontStyle66"/>
          <w:sz w:val="22"/>
          <w:szCs w:val="22"/>
        </w:rPr>
        <w:t xml:space="preserve"> </w:t>
      </w:r>
      <w:r w:rsidRPr="0040757E">
        <w:rPr>
          <w:rStyle w:val="FontStyle66"/>
          <w:sz w:val="22"/>
          <w:szCs w:val="22"/>
        </w:rPr>
        <w:t xml:space="preserve">(Dz. U. 2015 poz. 1476 z </w:t>
      </w:r>
      <w:proofErr w:type="spellStart"/>
      <w:r w:rsidRPr="0040757E">
        <w:rPr>
          <w:rStyle w:val="FontStyle66"/>
          <w:sz w:val="22"/>
          <w:szCs w:val="22"/>
        </w:rPr>
        <w:t>późn</w:t>
      </w:r>
      <w:proofErr w:type="spellEnd"/>
      <w:r w:rsidRPr="0040757E">
        <w:rPr>
          <w:rStyle w:val="FontStyle66"/>
          <w:sz w:val="22"/>
          <w:szCs w:val="22"/>
        </w:rPr>
        <w:t>. zm</w:t>
      </w:r>
      <w:r>
        <w:rPr>
          <w:rStyle w:val="FontStyle66"/>
          <w:sz w:val="22"/>
          <w:szCs w:val="22"/>
        </w:rPr>
        <w:t>.</w:t>
      </w:r>
      <w:r w:rsidRPr="0040757E">
        <w:rPr>
          <w:rStyle w:val="FontStyle66"/>
          <w:sz w:val="22"/>
          <w:szCs w:val="22"/>
        </w:rPr>
        <w:t>) z uwzględnieniem postanowień Przepisów wewnętrznych Wykonawcy i Regulaminów Technicznych</w:t>
      </w:r>
      <w:r w:rsidR="0049219C">
        <w:rPr>
          <w:rStyle w:val="FontStyle66"/>
          <w:sz w:val="22"/>
          <w:szCs w:val="22"/>
        </w:rPr>
        <w:t>.</w:t>
      </w:r>
    </w:p>
    <w:p w14:paraId="514E1B0C" w14:textId="1D1A058B" w:rsidR="00E47FEF" w:rsidRDefault="00D249F7" w:rsidP="00E71272">
      <w:pPr>
        <w:pStyle w:val="Style23"/>
        <w:widowControl/>
        <w:numPr>
          <w:ilvl w:val="0"/>
          <w:numId w:val="180"/>
        </w:numPr>
        <w:spacing w:line="240" w:lineRule="auto"/>
        <w:ind w:left="567" w:hanging="283"/>
        <w:rPr>
          <w:rStyle w:val="FontStyle66"/>
          <w:sz w:val="22"/>
          <w:szCs w:val="22"/>
        </w:rPr>
      </w:pPr>
      <w:r w:rsidRPr="00087534">
        <w:rPr>
          <w:rStyle w:val="FontStyle66"/>
          <w:sz w:val="22"/>
          <w:szCs w:val="22"/>
        </w:rPr>
        <w:t xml:space="preserve">Wykonawca zrealizuje </w:t>
      </w:r>
      <w:r w:rsidR="00A234D1">
        <w:rPr>
          <w:rStyle w:val="FontStyle66"/>
          <w:sz w:val="22"/>
          <w:szCs w:val="22"/>
        </w:rPr>
        <w:t>p</w:t>
      </w:r>
      <w:r w:rsidRPr="00087534">
        <w:rPr>
          <w:rStyle w:val="FontStyle66"/>
          <w:sz w:val="22"/>
          <w:szCs w:val="22"/>
        </w:rPr>
        <w:t xml:space="preserve">rzewozy składów wagonów próżnych i ładownych w relacji PZO stacji Rybnik Towarowy </w:t>
      </w:r>
      <w:r w:rsidR="00456C89">
        <w:rPr>
          <w:rStyle w:val="FontStyle66"/>
          <w:sz w:val="22"/>
          <w:szCs w:val="22"/>
        </w:rPr>
        <w:t>–</w:t>
      </w:r>
      <w:r w:rsidRPr="00087534">
        <w:rPr>
          <w:rStyle w:val="FontStyle66"/>
          <w:sz w:val="22"/>
          <w:szCs w:val="22"/>
        </w:rPr>
        <w:t xml:space="preserve"> tory</w:t>
      </w:r>
      <w:r w:rsidR="00456C89">
        <w:rPr>
          <w:rStyle w:val="FontStyle66"/>
          <w:sz w:val="22"/>
          <w:szCs w:val="22"/>
        </w:rPr>
        <w:t xml:space="preserve"> </w:t>
      </w:r>
      <w:r w:rsidRPr="00087534">
        <w:rPr>
          <w:rStyle w:val="FontStyle66"/>
          <w:sz w:val="22"/>
          <w:szCs w:val="22"/>
        </w:rPr>
        <w:t xml:space="preserve">przyjazdowo-odjazdowe stacji KWK ROW </w:t>
      </w:r>
      <w:r w:rsidR="0076241F">
        <w:rPr>
          <w:rStyle w:val="FontStyle66"/>
          <w:sz w:val="22"/>
          <w:szCs w:val="22"/>
        </w:rPr>
        <w:t xml:space="preserve">całodobowo </w:t>
      </w:r>
      <w:r w:rsidRPr="00087534">
        <w:rPr>
          <w:rStyle w:val="FontStyle66"/>
          <w:sz w:val="22"/>
          <w:szCs w:val="22"/>
        </w:rPr>
        <w:t xml:space="preserve">w dni robocze </w:t>
      </w:r>
      <w:r w:rsidRPr="00ED2A58">
        <w:rPr>
          <w:rStyle w:val="FontStyle66"/>
          <w:color w:val="auto"/>
          <w:sz w:val="22"/>
          <w:szCs w:val="22"/>
        </w:rPr>
        <w:t xml:space="preserve">oraz dni wolne </w:t>
      </w:r>
      <w:r w:rsidR="00A67A12" w:rsidRPr="00456C89">
        <w:rPr>
          <w:rStyle w:val="FontStyle66"/>
          <w:sz w:val="22"/>
          <w:szCs w:val="22"/>
        </w:rPr>
        <w:t>maksymalnie</w:t>
      </w:r>
      <w:r w:rsidR="00A67A12">
        <w:rPr>
          <w:rStyle w:val="FontStyle66"/>
          <w:sz w:val="22"/>
          <w:szCs w:val="22"/>
        </w:rPr>
        <w:t xml:space="preserve"> </w:t>
      </w:r>
      <w:r w:rsidRPr="00087534">
        <w:rPr>
          <w:rStyle w:val="FontStyle66"/>
          <w:sz w:val="22"/>
          <w:szCs w:val="22"/>
        </w:rPr>
        <w:t>do godz. 18</w:t>
      </w:r>
      <w:r>
        <w:rPr>
          <w:rStyle w:val="FontStyle66"/>
          <w:sz w:val="22"/>
          <w:szCs w:val="22"/>
        </w:rPr>
        <w:t>:00</w:t>
      </w:r>
      <w:r w:rsidR="00A234D1">
        <w:rPr>
          <w:rStyle w:val="FontStyle66"/>
          <w:sz w:val="22"/>
          <w:szCs w:val="22"/>
        </w:rPr>
        <w:t>.</w:t>
      </w:r>
      <w:r w:rsidR="00FA01FE">
        <w:rPr>
          <w:rStyle w:val="FontStyle66"/>
          <w:sz w:val="22"/>
          <w:szCs w:val="22"/>
        </w:rPr>
        <w:t xml:space="preserve"> Dla wskazanego zakresu Zamawiaj</w:t>
      </w:r>
      <w:r w:rsidR="00273689">
        <w:rPr>
          <w:rStyle w:val="FontStyle66"/>
          <w:sz w:val="22"/>
          <w:szCs w:val="22"/>
        </w:rPr>
        <w:t>ą</w:t>
      </w:r>
      <w:r w:rsidR="00FA01FE">
        <w:rPr>
          <w:rStyle w:val="FontStyle66"/>
          <w:sz w:val="22"/>
          <w:szCs w:val="22"/>
        </w:rPr>
        <w:t>cy nie będzie sk</w:t>
      </w:r>
      <w:r w:rsidR="0070402B">
        <w:rPr>
          <w:rStyle w:val="FontStyle66"/>
          <w:sz w:val="22"/>
          <w:szCs w:val="22"/>
        </w:rPr>
        <w:t>ła</w:t>
      </w:r>
      <w:r w:rsidR="00FA01FE">
        <w:rPr>
          <w:rStyle w:val="FontStyle66"/>
          <w:sz w:val="22"/>
          <w:szCs w:val="22"/>
        </w:rPr>
        <w:t>dał dodatkowych zamówień na dni wolne od pracy bezpośrednio następujące po dniu roboczym.</w:t>
      </w:r>
    </w:p>
    <w:p w14:paraId="0C701FCC" w14:textId="0EE0634C" w:rsidR="00276A24" w:rsidRPr="00E47FEF" w:rsidRDefault="00276A24" w:rsidP="00E47FEF">
      <w:pPr>
        <w:pStyle w:val="Style23"/>
        <w:widowControl/>
        <w:spacing w:line="240" w:lineRule="auto"/>
        <w:ind w:left="567" w:firstLine="0"/>
        <w:rPr>
          <w:rStyle w:val="FontStyle66"/>
          <w:sz w:val="22"/>
          <w:szCs w:val="22"/>
        </w:rPr>
      </w:pPr>
      <w:r w:rsidRPr="00E47FEF">
        <w:rPr>
          <w:sz w:val="22"/>
          <w:szCs w:val="22"/>
        </w:rPr>
        <w:t>P</w:t>
      </w:r>
      <w:r w:rsidRPr="00E47FEF">
        <w:rPr>
          <w:rStyle w:val="FontStyle66"/>
          <w:sz w:val="22"/>
          <w:szCs w:val="22"/>
        </w:rPr>
        <w:t xml:space="preserve">rzewozy składów wagonów próżnych i ładownych w relacji PZO stacji Rybnik Towarowy – tory przyjazdowo-odjazdowe stacji KWK ROW Ruch Chwałowice i Ruch Jankowice w dni robocze oraz w dniu wolnym następującym po dniach roboczych </w:t>
      </w:r>
      <w:r w:rsidRPr="00E47FEF">
        <w:rPr>
          <w:rStyle w:val="FontStyle66"/>
          <w:color w:val="000000" w:themeColor="text1"/>
          <w:sz w:val="22"/>
          <w:szCs w:val="22"/>
        </w:rPr>
        <w:t>maksymalnie do godz. 18:00.</w:t>
      </w:r>
    </w:p>
    <w:p w14:paraId="785114E0" w14:textId="77777777" w:rsidR="00E47FEF" w:rsidRDefault="00D249F7" w:rsidP="00E71272">
      <w:pPr>
        <w:pStyle w:val="Style23"/>
        <w:widowControl/>
        <w:numPr>
          <w:ilvl w:val="0"/>
          <w:numId w:val="180"/>
        </w:numPr>
        <w:spacing w:line="240" w:lineRule="auto"/>
        <w:ind w:left="567" w:hanging="283"/>
        <w:rPr>
          <w:color w:val="000000"/>
          <w:sz w:val="22"/>
          <w:szCs w:val="22"/>
        </w:rPr>
      </w:pPr>
      <w:r w:rsidRPr="00A234D1">
        <w:rPr>
          <w:sz w:val="22"/>
          <w:szCs w:val="22"/>
        </w:rPr>
        <w:t xml:space="preserve">Wykonawca odpowiada za równomierny załadunek wagonów. </w:t>
      </w:r>
    </w:p>
    <w:p w14:paraId="0B999885" w14:textId="7AF73249" w:rsidR="00D249F7" w:rsidRPr="00E47FEF" w:rsidRDefault="00D249F7" w:rsidP="00E47FEF">
      <w:pPr>
        <w:pStyle w:val="Style23"/>
        <w:widowControl/>
        <w:spacing w:line="240" w:lineRule="auto"/>
        <w:ind w:left="567" w:firstLine="0"/>
        <w:rPr>
          <w:color w:val="000000"/>
          <w:sz w:val="22"/>
          <w:szCs w:val="22"/>
        </w:rPr>
      </w:pPr>
      <w:r w:rsidRPr="00E47FEF">
        <w:rPr>
          <w:sz w:val="22"/>
          <w:szCs w:val="22"/>
        </w:rPr>
        <w:t xml:space="preserve">W przypadku nierównomiernego załadunku Wykonawca musi poprawnie rozmieścić materiał. W przypadku, gdy nierówno załadowany wagon opuści stację i zostanie zatrzymany przez służby PKP PLK  (lub innego </w:t>
      </w:r>
      <w:r w:rsidRPr="00E47FEF">
        <w:rPr>
          <w:color w:val="000000" w:themeColor="text1"/>
          <w:sz w:val="22"/>
          <w:szCs w:val="22"/>
        </w:rPr>
        <w:t>zarządcę, w</w:t>
      </w:r>
      <w:r w:rsidRPr="00E47FEF">
        <w:rPr>
          <w:sz w:val="22"/>
          <w:szCs w:val="22"/>
        </w:rPr>
        <w:t xml:space="preserve"> tym również zagranicznego) Wykonawca ponosi wszystkie koszty z tym związane.</w:t>
      </w:r>
    </w:p>
    <w:p w14:paraId="258B3311" w14:textId="7566C45A" w:rsidR="00D249F7" w:rsidRPr="00276A24" w:rsidRDefault="00D249F7" w:rsidP="00E71272">
      <w:pPr>
        <w:pStyle w:val="Style23"/>
        <w:widowControl/>
        <w:numPr>
          <w:ilvl w:val="0"/>
          <w:numId w:val="180"/>
        </w:numPr>
        <w:spacing w:line="240" w:lineRule="auto"/>
        <w:ind w:left="567" w:hanging="283"/>
        <w:rPr>
          <w:rStyle w:val="FontStyle66"/>
          <w:bCs/>
          <w:color w:val="auto"/>
          <w:sz w:val="22"/>
          <w:szCs w:val="22"/>
        </w:rPr>
      </w:pPr>
      <w:r w:rsidRPr="00276A24">
        <w:rPr>
          <w:rStyle w:val="FontStyle66"/>
          <w:sz w:val="22"/>
          <w:szCs w:val="22"/>
        </w:rPr>
        <w:t>Wykonawc</w:t>
      </w:r>
      <w:r w:rsidR="00ED2A58" w:rsidRPr="00276A24">
        <w:rPr>
          <w:rStyle w:val="FontStyle66"/>
          <w:sz w:val="22"/>
          <w:szCs w:val="22"/>
        </w:rPr>
        <w:t>a niezwłocznie przystąpi do przywozu podstawionych próżnych wagonów z punktu zdawczo-odbiorczego oraz po zakończonym załadunku i otrzymaniu ostatniej karty stokowej do złożenia i zwiezienia ładunków na punkt zdawczo-odbiorczy</w:t>
      </w:r>
      <w:r w:rsidR="00276A24">
        <w:rPr>
          <w:rStyle w:val="FontStyle66"/>
          <w:sz w:val="22"/>
          <w:szCs w:val="22"/>
        </w:rPr>
        <w:t>.</w:t>
      </w:r>
    </w:p>
    <w:p w14:paraId="6C9CA925" w14:textId="77777777" w:rsidR="00456C89" w:rsidRPr="0040757E" w:rsidRDefault="00456C89" w:rsidP="00456C89">
      <w:pPr>
        <w:pStyle w:val="Style23"/>
        <w:widowControl/>
        <w:spacing w:line="240" w:lineRule="auto"/>
        <w:ind w:left="1560" w:firstLine="0"/>
        <w:rPr>
          <w:rStyle w:val="FontStyle66"/>
          <w:sz w:val="22"/>
          <w:szCs w:val="22"/>
        </w:rPr>
      </w:pPr>
    </w:p>
    <w:bookmarkEnd w:id="79"/>
    <w:p w14:paraId="30E7578D" w14:textId="77777777" w:rsidR="00D249F7" w:rsidRPr="00982552" w:rsidRDefault="00D249F7" w:rsidP="0039726F">
      <w:pPr>
        <w:pStyle w:val="Style28"/>
        <w:keepNext/>
        <w:widowControl/>
        <w:numPr>
          <w:ilvl w:val="0"/>
          <w:numId w:val="110"/>
        </w:numPr>
        <w:spacing w:line="240" w:lineRule="auto"/>
        <w:ind w:left="284" w:hanging="284"/>
        <w:jc w:val="both"/>
        <w:rPr>
          <w:rStyle w:val="FontStyle64"/>
          <w:bCs/>
          <w:sz w:val="22"/>
          <w:szCs w:val="22"/>
        </w:rPr>
      </w:pPr>
      <w:r w:rsidRPr="00B51135">
        <w:rPr>
          <w:rStyle w:val="FontStyle64"/>
          <w:bCs/>
          <w:sz w:val="22"/>
          <w:szCs w:val="22"/>
        </w:rPr>
        <w:t xml:space="preserve">Wykonywanie prac manewrowych i przewóz odpadów </w:t>
      </w:r>
      <w:r w:rsidRPr="00982552">
        <w:rPr>
          <w:rStyle w:val="FontStyle64"/>
          <w:bCs/>
          <w:sz w:val="22"/>
          <w:szCs w:val="22"/>
        </w:rPr>
        <w:t>wydobywczych</w:t>
      </w:r>
      <w:r>
        <w:rPr>
          <w:rStyle w:val="FontStyle64"/>
          <w:bCs/>
          <w:sz w:val="22"/>
          <w:szCs w:val="22"/>
        </w:rPr>
        <w:t>.</w:t>
      </w:r>
    </w:p>
    <w:p w14:paraId="3616995C" w14:textId="77777777" w:rsidR="00D249F7" w:rsidRPr="00982552" w:rsidRDefault="00D249F7" w:rsidP="0039726F">
      <w:pPr>
        <w:pStyle w:val="Style23"/>
        <w:widowControl/>
        <w:numPr>
          <w:ilvl w:val="0"/>
          <w:numId w:val="112"/>
        </w:numPr>
        <w:spacing w:line="240" w:lineRule="auto"/>
        <w:ind w:left="567" w:hanging="283"/>
        <w:rPr>
          <w:rStyle w:val="FontStyle66"/>
          <w:sz w:val="22"/>
          <w:szCs w:val="22"/>
        </w:rPr>
      </w:pPr>
      <w:r w:rsidRPr="00982552">
        <w:rPr>
          <w:rStyle w:val="FontStyle66"/>
          <w:sz w:val="22"/>
          <w:szCs w:val="22"/>
        </w:rPr>
        <w:t>Podstawianie próżnych, czystych wagonów pod załadunek odpadów wydobywczych, przetaczanie wagonów podczas załadunku, zestawianie gotowych składów, manewry związane z tarowaniem i ważeniem ładownych wagonów, przewóz ładownych składów z odpadami wydobywczymi na zwał wraz z rozładunkiem na frontach rozładunkowych</w:t>
      </w:r>
      <w:r>
        <w:rPr>
          <w:rStyle w:val="FontStyle66"/>
          <w:sz w:val="22"/>
          <w:szCs w:val="22"/>
        </w:rPr>
        <w:t>.</w:t>
      </w:r>
    </w:p>
    <w:p w14:paraId="1C062FCC" w14:textId="77777777" w:rsidR="00D249F7" w:rsidRPr="00982552" w:rsidRDefault="00D249F7" w:rsidP="0039726F">
      <w:pPr>
        <w:pStyle w:val="Style23"/>
        <w:widowControl/>
        <w:numPr>
          <w:ilvl w:val="0"/>
          <w:numId w:val="112"/>
        </w:numPr>
        <w:spacing w:line="240" w:lineRule="auto"/>
        <w:ind w:left="567" w:hanging="283"/>
        <w:rPr>
          <w:rStyle w:val="FontStyle66"/>
          <w:sz w:val="22"/>
          <w:szCs w:val="22"/>
        </w:rPr>
      </w:pPr>
      <w:r w:rsidRPr="00982552">
        <w:rPr>
          <w:rStyle w:val="FontStyle66"/>
          <w:sz w:val="22"/>
          <w:szCs w:val="22"/>
        </w:rPr>
        <w:t>Wszelkie prace manewrowe dotyczące odpadów wydobywczych łącznie z ich rozładunkiem odbywać się będą wyłącznie na terenie wskazanym przez Zamawiającego</w:t>
      </w:r>
      <w:r>
        <w:rPr>
          <w:rStyle w:val="FontStyle66"/>
          <w:sz w:val="22"/>
          <w:szCs w:val="22"/>
        </w:rPr>
        <w:t>.</w:t>
      </w:r>
    </w:p>
    <w:p w14:paraId="346462A0" w14:textId="77777777" w:rsidR="00D249F7" w:rsidRDefault="00D249F7" w:rsidP="0039726F">
      <w:pPr>
        <w:pStyle w:val="Style23"/>
        <w:widowControl/>
        <w:numPr>
          <w:ilvl w:val="0"/>
          <w:numId w:val="112"/>
        </w:numPr>
        <w:spacing w:line="240" w:lineRule="auto"/>
        <w:ind w:left="567" w:hanging="283"/>
        <w:rPr>
          <w:sz w:val="22"/>
          <w:szCs w:val="22"/>
        </w:rPr>
      </w:pPr>
      <w:r w:rsidRPr="00982552">
        <w:rPr>
          <w:rStyle w:val="FontStyle66"/>
          <w:sz w:val="22"/>
          <w:szCs w:val="22"/>
        </w:rPr>
        <w:t xml:space="preserve">Wykonawca nie może wykorzystywać odpadów wydobywczych </w:t>
      </w:r>
      <w:r w:rsidRPr="00456C89">
        <w:rPr>
          <w:rStyle w:val="FontStyle66"/>
          <w:color w:val="000000" w:themeColor="text1"/>
          <w:sz w:val="22"/>
          <w:szCs w:val="22"/>
        </w:rPr>
        <w:t xml:space="preserve">będących własnością </w:t>
      </w:r>
      <w:r w:rsidRPr="00982552">
        <w:rPr>
          <w:rStyle w:val="FontStyle66"/>
          <w:sz w:val="22"/>
          <w:szCs w:val="22"/>
        </w:rPr>
        <w:t>Zamawiającego</w:t>
      </w:r>
      <w:r w:rsidRPr="00982552">
        <w:rPr>
          <w:sz w:val="22"/>
          <w:szCs w:val="22"/>
        </w:rPr>
        <w:t>.</w:t>
      </w:r>
    </w:p>
    <w:p w14:paraId="30F79B01" w14:textId="4C8CFEDF" w:rsidR="00F6565A" w:rsidRDefault="00F6565A" w:rsidP="0039726F">
      <w:pPr>
        <w:pStyle w:val="Style23"/>
        <w:widowControl/>
        <w:numPr>
          <w:ilvl w:val="0"/>
          <w:numId w:val="112"/>
        </w:numPr>
        <w:spacing w:line="240" w:lineRule="auto"/>
        <w:ind w:left="567" w:hanging="283"/>
        <w:rPr>
          <w:sz w:val="22"/>
          <w:szCs w:val="22"/>
        </w:rPr>
      </w:pPr>
      <w:r>
        <w:rPr>
          <w:sz w:val="22"/>
          <w:szCs w:val="22"/>
        </w:rPr>
        <w:t>Do przewozu odpadów wydobywczych będą wykorzystywane dzierżawione przez Zamawiającego wagony samowyładowcze typ 418V lub równoważne</w:t>
      </w:r>
      <w:r w:rsidR="0049219C">
        <w:rPr>
          <w:sz w:val="22"/>
          <w:szCs w:val="22"/>
        </w:rPr>
        <w:t>.</w:t>
      </w:r>
    </w:p>
    <w:p w14:paraId="555545BA" w14:textId="500B9294" w:rsidR="00F6565A" w:rsidRDefault="00F6565A" w:rsidP="0039726F">
      <w:pPr>
        <w:pStyle w:val="Style23"/>
        <w:widowControl/>
        <w:numPr>
          <w:ilvl w:val="0"/>
          <w:numId w:val="112"/>
        </w:numPr>
        <w:spacing w:line="240" w:lineRule="auto"/>
        <w:ind w:left="567" w:hanging="283"/>
        <w:rPr>
          <w:sz w:val="22"/>
          <w:szCs w:val="22"/>
        </w:rPr>
      </w:pPr>
      <w:r>
        <w:rPr>
          <w:sz w:val="22"/>
          <w:szCs w:val="22"/>
        </w:rPr>
        <w:t>Obsługę rozładunku (obs</w:t>
      </w:r>
      <w:r w:rsidR="00D0021A">
        <w:rPr>
          <w:sz w:val="22"/>
          <w:szCs w:val="22"/>
        </w:rPr>
        <w:t>ł</w:t>
      </w:r>
      <w:r>
        <w:rPr>
          <w:sz w:val="22"/>
          <w:szCs w:val="22"/>
        </w:rPr>
        <w:t xml:space="preserve">uga kurków sterujących otwarcie / zamknięcie wagonu) wykonują pracownicy operatora składowiska odpadów. </w:t>
      </w:r>
    </w:p>
    <w:p w14:paraId="2F9E2BA1" w14:textId="50D210BA" w:rsidR="00F6565A" w:rsidRDefault="00F6565A" w:rsidP="0039726F">
      <w:pPr>
        <w:pStyle w:val="Style23"/>
        <w:widowControl/>
        <w:numPr>
          <w:ilvl w:val="0"/>
          <w:numId w:val="112"/>
        </w:numPr>
        <w:spacing w:line="240" w:lineRule="auto"/>
        <w:ind w:left="567" w:hanging="283"/>
        <w:rPr>
          <w:sz w:val="22"/>
          <w:szCs w:val="22"/>
        </w:rPr>
      </w:pPr>
      <w:r>
        <w:rPr>
          <w:sz w:val="22"/>
          <w:szCs w:val="22"/>
        </w:rPr>
        <w:t>Lo</w:t>
      </w:r>
      <w:r w:rsidR="00D0021A">
        <w:rPr>
          <w:sz w:val="22"/>
          <w:szCs w:val="22"/>
        </w:rPr>
        <w:t>ko</w:t>
      </w:r>
      <w:r>
        <w:rPr>
          <w:sz w:val="22"/>
          <w:szCs w:val="22"/>
        </w:rPr>
        <w:t>motywa wykonawcy uczestniczy w procesie rozładunku</w:t>
      </w:r>
      <w:r w:rsidR="00D0021A">
        <w:rPr>
          <w:sz w:val="22"/>
          <w:szCs w:val="22"/>
        </w:rPr>
        <w:t xml:space="preserve"> odpadów wykonując </w:t>
      </w:r>
      <w:r>
        <w:rPr>
          <w:sz w:val="22"/>
          <w:szCs w:val="22"/>
        </w:rPr>
        <w:t>manewry w trakcie rozładunku wagonów</w:t>
      </w:r>
      <w:r w:rsidR="00D0021A">
        <w:rPr>
          <w:sz w:val="22"/>
          <w:szCs w:val="22"/>
        </w:rPr>
        <w:t xml:space="preserve"> oraz </w:t>
      </w:r>
      <w:r>
        <w:rPr>
          <w:sz w:val="22"/>
          <w:szCs w:val="22"/>
        </w:rPr>
        <w:t>zasilanie instalacji roboczej sprężonego powietrza</w:t>
      </w:r>
      <w:r w:rsidR="00D0021A">
        <w:rPr>
          <w:sz w:val="22"/>
          <w:szCs w:val="22"/>
        </w:rPr>
        <w:t xml:space="preserve"> składu wagonów</w:t>
      </w:r>
      <w:r w:rsidR="0049219C">
        <w:rPr>
          <w:sz w:val="22"/>
          <w:szCs w:val="22"/>
        </w:rPr>
        <w:t>.</w:t>
      </w:r>
    </w:p>
    <w:p w14:paraId="28F4F652" w14:textId="77777777" w:rsidR="00F6565A" w:rsidRDefault="00F6565A" w:rsidP="0039726F">
      <w:pPr>
        <w:pStyle w:val="Style23"/>
        <w:widowControl/>
        <w:numPr>
          <w:ilvl w:val="0"/>
          <w:numId w:val="112"/>
        </w:numPr>
        <w:spacing w:line="240" w:lineRule="auto"/>
        <w:ind w:left="567" w:hanging="283"/>
        <w:rPr>
          <w:sz w:val="22"/>
          <w:szCs w:val="22"/>
        </w:rPr>
      </w:pPr>
      <w:r>
        <w:rPr>
          <w:sz w:val="22"/>
          <w:szCs w:val="22"/>
        </w:rPr>
        <w:t>Ilość wagonów którą można jednorazowo wprowadzić na punkt rozładunku odpadów wydobywczych:</w:t>
      </w:r>
    </w:p>
    <w:p w14:paraId="3B20E285" w14:textId="0CEC90EB" w:rsidR="00F6565A" w:rsidRDefault="00F6565A" w:rsidP="00E71272">
      <w:pPr>
        <w:pStyle w:val="Style23"/>
        <w:widowControl/>
        <w:numPr>
          <w:ilvl w:val="0"/>
          <w:numId w:val="194"/>
        </w:numPr>
        <w:spacing w:line="240" w:lineRule="auto"/>
        <w:ind w:left="1560" w:hanging="426"/>
        <w:rPr>
          <w:sz w:val="22"/>
          <w:szCs w:val="22"/>
        </w:rPr>
      </w:pPr>
      <w:r>
        <w:rPr>
          <w:sz w:val="22"/>
          <w:szCs w:val="22"/>
        </w:rPr>
        <w:t>Rejon</w:t>
      </w:r>
      <w:r w:rsidR="00B358B3">
        <w:rPr>
          <w:sz w:val="22"/>
          <w:szCs w:val="22"/>
        </w:rPr>
        <w:t xml:space="preserve"> </w:t>
      </w:r>
      <w:r w:rsidR="00B358B3">
        <w:rPr>
          <w:rStyle w:val="FontStyle64"/>
          <w:b w:val="0"/>
          <w:sz w:val="22"/>
          <w:szCs w:val="22"/>
        </w:rPr>
        <w:t xml:space="preserve">Holona I: </w:t>
      </w:r>
      <w:r w:rsidR="00C600B0">
        <w:rPr>
          <w:rStyle w:val="FontStyle64"/>
          <w:b w:val="0"/>
          <w:sz w:val="22"/>
          <w:szCs w:val="22"/>
        </w:rPr>
        <w:t xml:space="preserve">8 </w:t>
      </w:r>
      <w:r w:rsidR="00B358B3">
        <w:rPr>
          <w:rStyle w:val="FontStyle64"/>
          <w:b w:val="0"/>
          <w:sz w:val="22"/>
          <w:szCs w:val="22"/>
        </w:rPr>
        <w:t>szt. wagonów,</w:t>
      </w:r>
    </w:p>
    <w:p w14:paraId="051620C2" w14:textId="32E498DB" w:rsidR="00F6565A" w:rsidRDefault="00B358B3" w:rsidP="00E71272">
      <w:pPr>
        <w:pStyle w:val="Style23"/>
        <w:widowControl/>
        <w:numPr>
          <w:ilvl w:val="0"/>
          <w:numId w:val="194"/>
        </w:numPr>
        <w:spacing w:line="240" w:lineRule="auto"/>
        <w:ind w:left="1560" w:hanging="426"/>
        <w:rPr>
          <w:sz w:val="22"/>
          <w:szCs w:val="22"/>
        </w:rPr>
      </w:pPr>
      <w:r>
        <w:rPr>
          <w:sz w:val="22"/>
          <w:szCs w:val="22"/>
        </w:rPr>
        <w:t xml:space="preserve">Rejon </w:t>
      </w:r>
      <w:proofErr w:type="spellStart"/>
      <w:r>
        <w:rPr>
          <w:rStyle w:val="FontStyle64"/>
          <w:b w:val="0"/>
          <w:sz w:val="22"/>
          <w:szCs w:val="22"/>
        </w:rPr>
        <w:t>Mośnik-</w:t>
      </w:r>
      <w:r w:rsidRPr="001C535D">
        <w:rPr>
          <w:color w:val="000000"/>
          <w:sz w:val="22"/>
          <w:szCs w:val="22"/>
        </w:rPr>
        <w:t>Kielowiec</w:t>
      </w:r>
      <w:proofErr w:type="spellEnd"/>
      <w:r>
        <w:rPr>
          <w:color w:val="000000"/>
          <w:sz w:val="22"/>
          <w:szCs w:val="22"/>
        </w:rPr>
        <w:t xml:space="preserve">: </w:t>
      </w:r>
      <w:r w:rsidR="0070402B">
        <w:rPr>
          <w:color w:val="000000"/>
          <w:sz w:val="22"/>
          <w:szCs w:val="22"/>
        </w:rPr>
        <w:t>8</w:t>
      </w:r>
      <w:r w:rsidR="00C600B0">
        <w:rPr>
          <w:color w:val="000000"/>
          <w:sz w:val="22"/>
          <w:szCs w:val="22"/>
        </w:rPr>
        <w:t xml:space="preserve"> </w:t>
      </w:r>
      <w:r w:rsidR="00FE52F1">
        <w:rPr>
          <w:color w:val="000000"/>
          <w:sz w:val="22"/>
          <w:szCs w:val="22"/>
        </w:rPr>
        <w:t>szt</w:t>
      </w:r>
      <w:r w:rsidR="00FD315A">
        <w:rPr>
          <w:color w:val="000000"/>
          <w:sz w:val="22"/>
          <w:szCs w:val="22"/>
        </w:rPr>
        <w:t>.</w:t>
      </w:r>
      <w:r w:rsidR="00FE52F1">
        <w:rPr>
          <w:color w:val="000000"/>
          <w:sz w:val="22"/>
          <w:szCs w:val="22"/>
        </w:rPr>
        <w:t xml:space="preserve"> wagonów</w:t>
      </w:r>
    </w:p>
    <w:p w14:paraId="51E1D898" w14:textId="22A54EBE" w:rsidR="00F6565A" w:rsidRDefault="00B358B3" w:rsidP="00E71272">
      <w:pPr>
        <w:pStyle w:val="Style23"/>
        <w:widowControl/>
        <w:numPr>
          <w:ilvl w:val="0"/>
          <w:numId w:val="197"/>
        </w:numPr>
        <w:spacing w:line="240" w:lineRule="auto"/>
        <w:ind w:left="1560" w:hanging="426"/>
        <w:rPr>
          <w:sz w:val="22"/>
          <w:szCs w:val="22"/>
        </w:rPr>
      </w:pPr>
      <w:r>
        <w:rPr>
          <w:sz w:val="22"/>
          <w:szCs w:val="22"/>
        </w:rPr>
        <w:t>R</w:t>
      </w:r>
      <w:r w:rsidR="00F6565A">
        <w:rPr>
          <w:sz w:val="22"/>
          <w:szCs w:val="22"/>
        </w:rPr>
        <w:t xml:space="preserve">ejon </w:t>
      </w:r>
      <w:r w:rsidR="00D0021A">
        <w:rPr>
          <w:sz w:val="22"/>
          <w:szCs w:val="22"/>
        </w:rPr>
        <w:t>Pó</w:t>
      </w:r>
      <w:r w:rsidR="00F6565A">
        <w:rPr>
          <w:sz w:val="22"/>
          <w:szCs w:val="22"/>
        </w:rPr>
        <w:t>łnoc</w:t>
      </w:r>
      <w:r w:rsidR="00D0021A">
        <w:rPr>
          <w:sz w:val="22"/>
          <w:szCs w:val="22"/>
        </w:rPr>
        <w:t>:</w:t>
      </w:r>
      <w:r w:rsidR="00F6565A">
        <w:rPr>
          <w:sz w:val="22"/>
          <w:szCs w:val="22"/>
        </w:rPr>
        <w:t xml:space="preserve"> 10</w:t>
      </w:r>
      <w:r w:rsidR="00FE52F1">
        <w:rPr>
          <w:sz w:val="22"/>
          <w:szCs w:val="22"/>
        </w:rPr>
        <w:t xml:space="preserve"> szt. </w:t>
      </w:r>
      <w:r w:rsidR="00F6565A">
        <w:rPr>
          <w:sz w:val="22"/>
          <w:szCs w:val="22"/>
        </w:rPr>
        <w:t>wagonów,</w:t>
      </w:r>
    </w:p>
    <w:p w14:paraId="7C88AEA7" w14:textId="0E108CCD" w:rsidR="00F6565A" w:rsidRPr="00D0021A" w:rsidRDefault="00B358B3" w:rsidP="00E71272">
      <w:pPr>
        <w:pStyle w:val="Style23"/>
        <w:widowControl/>
        <w:numPr>
          <w:ilvl w:val="0"/>
          <w:numId w:val="197"/>
        </w:numPr>
        <w:spacing w:line="240" w:lineRule="auto"/>
        <w:ind w:left="1560" w:hanging="426"/>
        <w:rPr>
          <w:sz w:val="22"/>
          <w:szCs w:val="22"/>
        </w:rPr>
      </w:pPr>
      <w:r>
        <w:rPr>
          <w:sz w:val="22"/>
          <w:szCs w:val="22"/>
        </w:rPr>
        <w:t>R</w:t>
      </w:r>
      <w:r w:rsidR="00F6565A" w:rsidRPr="00D0021A">
        <w:rPr>
          <w:sz w:val="22"/>
          <w:szCs w:val="22"/>
        </w:rPr>
        <w:t>ejon szyb VI</w:t>
      </w:r>
      <w:r w:rsidR="00D0021A">
        <w:rPr>
          <w:sz w:val="22"/>
          <w:szCs w:val="22"/>
        </w:rPr>
        <w:t>:</w:t>
      </w:r>
      <w:r w:rsidR="00F6565A" w:rsidRPr="00D0021A">
        <w:rPr>
          <w:sz w:val="22"/>
          <w:szCs w:val="22"/>
        </w:rPr>
        <w:t xml:space="preserve"> - </w:t>
      </w:r>
      <w:r w:rsidR="00C600B0">
        <w:rPr>
          <w:sz w:val="22"/>
          <w:szCs w:val="22"/>
        </w:rPr>
        <w:t>13</w:t>
      </w:r>
      <w:r w:rsidR="00C600B0" w:rsidRPr="00D0021A">
        <w:rPr>
          <w:sz w:val="22"/>
          <w:szCs w:val="22"/>
        </w:rPr>
        <w:t xml:space="preserve"> </w:t>
      </w:r>
      <w:r w:rsidR="00F6565A" w:rsidRPr="00D0021A">
        <w:rPr>
          <w:sz w:val="22"/>
          <w:szCs w:val="22"/>
        </w:rPr>
        <w:t>wagonów</w:t>
      </w:r>
    </w:p>
    <w:p w14:paraId="0CC439FB" w14:textId="77777777" w:rsidR="00F6565A" w:rsidRDefault="00F6565A" w:rsidP="00D0021A">
      <w:pPr>
        <w:pStyle w:val="Style23"/>
        <w:widowControl/>
        <w:spacing w:line="240" w:lineRule="auto"/>
        <w:ind w:left="567" w:firstLine="0"/>
        <w:rPr>
          <w:sz w:val="22"/>
          <w:szCs w:val="22"/>
        </w:rPr>
      </w:pPr>
    </w:p>
    <w:p w14:paraId="4CCA45FF" w14:textId="0DA06DC6" w:rsidR="00D249F7" w:rsidRPr="00BB626C" w:rsidRDefault="002C1F9C" w:rsidP="0039726F">
      <w:pPr>
        <w:pStyle w:val="Style28"/>
        <w:widowControl/>
        <w:numPr>
          <w:ilvl w:val="0"/>
          <w:numId w:val="110"/>
        </w:numPr>
        <w:spacing w:line="240" w:lineRule="auto"/>
        <w:ind w:left="284" w:hanging="284"/>
        <w:jc w:val="both"/>
        <w:rPr>
          <w:rStyle w:val="FontStyle64"/>
          <w:bCs/>
          <w:color w:val="000000" w:themeColor="text1"/>
          <w:sz w:val="22"/>
          <w:szCs w:val="22"/>
        </w:rPr>
      </w:pPr>
      <w:r w:rsidRPr="00BB626C">
        <w:rPr>
          <w:rStyle w:val="FontStyle64"/>
          <w:bCs/>
          <w:color w:val="000000" w:themeColor="text1"/>
          <w:sz w:val="22"/>
          <w:szCs w:val="22"/>
        </w:rPr>
        <w:t>Dzierżawa</w:t>
      </w:r>
      <w:r w:rsidR="00D249F7" w:rsidRPr="00BB626C">
        <w:rPr>
          <w:rStyle w:val="FontStyle64"/>
          <w:bCs/>
          <w:color w:val="000000" w:themeColor="text1"/>
          <w:sz w:val="22"/>
          <w:szCs w:val="22"/>
        </w:rPr>
        <w:t xml:space="preserve"> wagonów</w:t>
      </w:r>
      <w:r w:rsidR="00B34D71" w:rsidRPr="00BB626C">
        <w:rPr>
          <w:rStyle w:val="FontStyle64"/>
          <w:bCs/>
          <w:color w:val="000000" w:themeColor="text1"/>
          <w:sz w:val="22"/>
          <w:szCs w:val="22"/>
        </w:rPr>
        <w:t xml:space="preserve"> wraz z pełnym utrzymaniem</w:t>
      </w:r>
      <w:r w:rsidR="00D249F7" w:rsidRPr="00BB626C">
        <w:rPr>
          <w:rStyle w:val="FontStyle64"/>
          <w:bCs/>
          <w:color w:val="000000" w:themeColor="text1"/>
          <w:sz w:val="22"/>
          <w:szCs w:val="22"/>
        </w:rPr>
        <w:t>.</w:t>
      </w:r>
    </w:p>
    <w:p w14:paraId="4FC15AD8" w14:textId="4D2A5577" w:rsidR="00961BD0" w:rsidRPr="00F71996" w:rsidRDefault="00961BD0" w:rsidP="0039726F">
      <w:pPr>
        <w:pStyle w:val="Style22"/>
        <w:widowControl/>
        <w:numPr>
          <w:ilvl w:val="0"/>
          <w:numId w:val="104"/>
        </w:numPr>
        <w:tabs>
          <w:tab w:val="left" w:pos="567"/>
        </w:tabs>
        <w:spacing w:line="240" w:lineRule="auto"/>
        <w:ind w:left="567" w:right="11" w:hanging="283"/>
        <w:rPr>
          <w:rStyle w:val="FontStyle66"/>
          <w:sz w:val="22"/>
          <w:szCs w:val="22"/>
        </w:rPr>
      </w:pPr>
      <w:r>
        <w:rPr>
          <w:rStyle w:val="FontStyle66"/>
          <w:sz w:val="22"/>
          <w:szCs w:val="22"/>
        </w:rPr>
        <w:t>Obowiązki Wykonawcy w zakresie obsługi wagonów:</w:t>
      </w:r>
    </w:p>
    <w:p w14:paraId="06EC21B4" w14:textId="5FCDDAD1" w:rsidR="00D249F7" w:rsidRPr="00084959" w:rsidRDefault="002C1F9C" w:rsidP="0039726F">
      <w:pPr>
        <w:pStyle w:val="Style22"/>
        <w:widowControl/>
        <w:numPr>
          <w:ilvl w:val="0"/>
          <w:numId w:val="104"/>
        </w:numPr>
        <w:tabs>
          <w:tab w:val="left" w:pos="567"/>
        </w:tabs>
        <w:spacing w:line="240" w:lineRule="auto"/>
        <w:ind w:left="567" w:right="11" w:hanging="283"/>
        <w:rPr>
          <w:rStyle w:val="FontStyle66"/>
          <w:color w:val="auto"/>
          <w:sz w:val="22"/>
          <w:szCs w:val="22"/>
        </w:rPr>
      </w:pPr>
      <w:r w:rsidRPr="00084959">
        <w:rPr>
          <w:rStyle w:val="FontStyle66"/>
          <w:color w:val="auto"/>
          <w:sz w:val="22"/>
          <w:szCs w:val="22"/>
        </w:rPr>
        <w:t>Przewidywana ilość oraz typy wagonów niezbędne do wykonania usług</w:t>
      </w:r>
      <w:r w:rsidR="003715AB" w:rsidRPr="00084959">
        <w:rPr>
          <w:rStyle w:val="FontStyle66"/>
          <w:color w:val="auto"/>
          <w:sz w:val="22"/>
          <w:szCs w:val="22"/>
        </w:rPr>
        <w:t xml:space="preserve">, </w:t>
      </w:r>
      <w:r w:rsidRPr="00084959">
        <w:rPr>
          <w:rStyle w:val="FontStyle66"/>
          <w:color w:val="auto"/>
          <w:sz w:val="22"/>
          <w:szCs w:val="22"/>
        </w:rPr>
        <w:t xml:space="preserve">przedstawia </w:t>
      </w:r>
      <w:r w:rsidR="003715AB" w:rsidRPr="00084959">
        <w:rPr>
          <w:rStyle w:val="FontStyle66"/>
          <w:color w:val="auto"/>
          <w:sz w:val="22"/>
          <w:szCs w:val="22"/>
        </w:rPr>
        <w:t xml:space="preserve">Tabela nr </w:t>
      </w:r>
      <w:r w:rsidR="00283BA0" w:rsidRPr="00084959">
        <w:rPr>
          <w:rStyle w:val="FontStyle66"/>
          <w:color w:val="auto"/>
          <w:sz w:val="22"/>
          <w:szCs w:val="22"/>
        </w:rPr>
        <w:t>2:</w:t>
      </w:r>
    </w:p>
    <w:p w14:paraId="35AE5E28" w14:textId="77777777" w:rsidR="003715AB" w:rsidRDefault="003715AB" w:rsidP="003715AB">
      <w:pPr>
        <w:pStyle w:val="Style22"/>
        <w:widowControl/>
        <w:tabs>
          <w:tab w:val="left" w:pos="567"/>
        </w:tabs>
        <w:spacing w:line="240" w:lineRule="auto"/>
        <w:ind w:left="567" w:right="11" w:firstLine="0"/>
        <w:jc w:val="right"/>
        <w:rPr>
          <w:rStyle w:val="FontStyle66"/>
          <w:color w:val="9933FF"/>
          <w:sz w:val="22"/>
          <w:szCs w:val="22"/>
        </w:rPr>
      </w:pPr>
    </w:p>
    <w:p w14:paraId="130F7BD5" w14:textId="77777777" w:rsidR="00A57A4B" w:rsidRDefault="00A57A4B" w:rsidP="003715AB">
      <w:pPr>
        <w:pStyle w:val="Style22"/>
        <w:widowControl/>
        <w:tabs>
          <w:tab w:val="left" w:pos="567"/>
        </w:tabs>
        <w:spacing w:line="240" w:lineRule="auto"/>
        <w:ind w:left="567" w:right="11" w:firstLine="0"/>
        <w:jc w:val="right"/>
        <w:rPr>
          <w:rStyle w:val="FontStyle66"/>
          <w:b/>
          <w:bCs/>
          <w:color w:val="0000FF"/>
          <w:sz w:val="22"/>
          <w:szCs w:val="22"/>
        </w:rPr>
      </w:pPr>
    </w:p>
    <w:p w14:paraId="24125C92" w14:textId="77777777" w:rsidR="001135C1" w:rsidRDefault="001135C1">
      <w:pPr>
        <w:spacing w:after="160" w:line="259" w:lineRule="auto"/>
        <w:rPr>
          <w:rStyle w:val="FontStyle66"/>
          <w:b/>
          <w:bCs/>
          <w:color w:val="212121"/>
          <w:sz w:val="22"/>
          <w:szCs w:val="22"/>
        </w:rPr>
      </w:pPr>
      <w:r>
        <w:rPr>
          <w:rStyle w:val="FontStyle66"/>
          <w:b/>
          <w:bCs/>
          <w:color w:val="212121"/>
          <w:sz w:val="22"/>
          <w:szCs w:val="22"/>
        </w:rPr>
        <w:br w:type="page"/>
      </w:r>
    </w:p>
    <w:p w14:paraId="20F92E4F" w14:textId="1BABACD6" w:rsidR="003715AB" w:rsidRPr="00A57A4B" w:rsidRDefault="003715AB" w:rsidP="003715AB">
      <w:pPr>
        <w:pStyle w:val="Style22"/>
        <w:widowControl/>
        <w:tabs>
          <w:tab w:val="left" w:pos="567"/>
        </w:tabs>
        <w:spacing w:line="240" w:lineRule="auto"/>
        <w:ind w:left="567" w:right="11" w:firstLine="0"/>
        <w:jc w:val="right"/>
        <w:rPr>
          <w:rStyle w:val="FontStyle66"/>
          <w:b/>
          <w:bCs/>
          <w:color w:val="212121"/>
          <w:sz w:val="22"/>
          <w:szCs w:val="22"/>
        </w:rPr>
      </w:pPr>
      <w:r w:rsidRPr="00A57A4B">
        <w:rPr>
          <w:rStyle w:val="FontStyle66"/>
          <w:b/>
          <w:bCs/>
          <w:color w:val="212121"/>
          <w:sz w:val="22"/>
          <w:szCs w:val="22"/>
        </w:rPr>
        <w:lastRenderedPageBreak/>
        <w:t xml:space="preserve">Tabela nr </w:t>
      </w:r>
      <w:r w:rsidR="00283BA0" w:rsidRPr="00A57A4B">
        <w:rPr>
          <w:rStyle w:val="FontStyle66"/>
          <w:b/>
          <w:bCs/>
          <w:color w:val="212121"/>
          <w:sz w:val="22"/>
          <w:szCs w:val="22"/>
        </w:rPr>
        <w:t>2</w:t>
      </w:r>
    </w:p>
    <w:p w14:paraId="35ACEB7A" w14:textId="77777777" w:rsidR="007A62AA" w:rsidRPr="0053125C" w:rsidRDefault="007A62AA" w:rsidP="00A57A4B">
      <w:pPr>
        <w:pStyle w:val="Style22"/>
        <w:widowControl/>
        <w:tabs>
          <w:tab w:val="left" w:pos="1134"/>
        </w:tabs>
        <w:spacing w:line="240" w:lineRule="auto"/>
        <w:ind w:left="644" w:right="11" w:firstLine="0"/>
        <w:rPr>
          <w:rStyle w:val="FontStyle66"/>
          <w:sz w:val="16"/>
          <w:szCs w:val="16"/>
        </w:rPr>
      </w:pP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4644"/>
        <w:gridCol w:w="1473"/>
        <w:gridCol w:w="1702"/>
      </w:tblGrid>
      <w:tr w:rsidR="007A62AA" w:rsidRPr="00982552" w14:paraId="37FC9034" w14:textId="77777777" w:rsidTr="00675FBC">
        <w:trPr>
          <w:trHeight w:val="276"/>
          <w:jc w:val="center"/>
        </w:trPr>
        <w:tc>
          <w:tcPr>
            <w:tcW w:w="8415" w:type="dxa"/>
            <w:gridSpan w:val="4"/>
            <w:tcBorders>
              <w:bottom w:val="single" w:sz="4" w:space="0" w:color="auto"/>
            </w:tcBorders>
            <w:vAlign w:val="center"/>
          </w:tcPr>
          <w:p w14:paraId="45D2831C" w14:textId="77777777" w:rsidR="007A62AA" w:rsidRPr="00982552" w:rsidRDefault="007A62AA" w:rsidP="00675FBC">
            <w:pPr>
              <w:keepNext/>
              <w:jc w:val="center"/>
              <w:rPr>
                <w:b/>
                <w:bCs/>
                <w:sz w:val="22"/>
                <w:szCs w:val="22"/>
              </w:rPr>
            </w:pPr>
            <w:r w:rsidRPr="00084959">
              <w:rPr>
                <w:b/>
                <w:bCs/>
                <w:sz w:val="22"/>
                <w:szCs w:val="22"/>
              </w:rPr>
              <w:t>D</w:t>
            </w:r>
            <w:r w:rsidRPr="00084959">
              <w:rPr>
                <w:b/>
                <w:bCs/>
              </w:rPr>
              <w:t>zierżawa</w:t>
            </w:r>
            <w:r w:rsidRPr="00084959">
              <w:rPr>
                <w:b/>
                <w:bCs/>
                <w:sz w:val="22"/>
                <w:szCs w:val="22"/>
              </w:rPr>
              <w:t xml:space="preserve"> w</w:t>
            </w:r>
            <w:r w:rsidRPr="00982552">
              <w:rPr>
                <w:b/>
                <w:bCs/>
                <w:sz w:val="22"/>
                <w:szCs w:val="22"/>
              </w:rPr>
              <w:t>agonów</w:t>
            </w:r>
            <w:r>
              <w:rPr>
                <w:b/>
                <w:bCs/>
                <w:sz w:val="22"/>
                <w:szCs w:val="22"/>
              </w:rPr>
              <w:t xml:space="preserve"> wraz z utrzymaniem</w:t>
            </w:r>
          </w:p>
        </w:tc>
      </w:tr>
      <w:tr w:rsidR="007A62AA" w:rsidRPr="00982552" w14:paraId="255E2F46" w14:textId="77777777" w:rsidTr="00675FBC">
        <w:trPr>
          <w:trHeight w:val="384"/>
          <w:jc w:val="center"/>
        </w:trPr>
        <w:tc>
          <w:tcPr>
            <w:tcW w:w="596" w:type="dxa"/>
            <w:vMerge w:val="restart"/>
            <w:tcBorders>
              <w:top w:val="single" w:sz="4" w:space="0" w:color="auto"/>
            </w:tcBorders>
            <w:vAlign w:val="center"/>
          </w:tcPr>
          <w:p w14:paraId="6F34FC38" w14:textId="77777777" w:rsidR="007A62AA" w:rsidRPr="0053125C" w:rsidRDefault="007A62AA" w:rsidP="00675FBC">
            <w:pPr>
              <w:jc w:val="center"/>
              <w:rPr>
                <w:b/>
                <w:bCs/>
                <w:sz w:val="22"/>
                <w:szCs w:val="22"/>
                <w:lang w:eastAsia="en-US"/>
              </w:rPr>
            </w:pPr>
            <w:r w:rsidRPr="0053125C">
              <w:rPr>
                <w:b/>
                <w:bCs/>
                <w:sz w:val="22"/>
                <w:szCs w:val="22"/>
                <w:lang w:eastAsia="en-US"/>
              </w:rPr>
              <w:t>L.p.</w:t>
            </w:r>
          </w:p>
        </w:tc>
        <w:tc>
          <w:tcPr>
            <w:tcW w:w="4644" w:type="dxa"/>
            <w:vMerge w:val="restart"/>
            <w:tcBorders>
              <w:top w:val="single" w:sz="4" w:space="0" w:color="auto"/>
            </w:tcBorders>
            <w:vAlign w:val="center"/>
          </w:tcPr>
          <w:p w14:paraId="5EBCEEAC" w14:textId="77777777" w:rsidR="007A62AA" w:rsidRPr="0053125C" w:rsidRDefault="007A62AA" w:rsidP="00675FBC">
            <w:pPr>
              <w:jc w:val="center"/>
              <w:rPr>
                <w:b/>
                <w:bCs/>
                <w:sz w:val="22"/>
                <w:szCs w:val="22"/>
                <w:lang w:eastAsia="en-US"/>
              </w:rPr>
            </w:pPr>
            <w:r w:rsidRPr="0053125C">
              <w:rPr>
                <w:b/>
                <w:bCs/>
                <w:sz w:val="22"/>
                <w:szCs w:val="22"/>
                <w:lang w:eastAsia="en-US"/>
              </w:rPr>
              <w:t>Typ wagonu</w:t>
            </w:r>
          </w:p>
        </w:tc>
        <w:tc>
          <w:tcPr>
            <w:tcW w:w="3174" w:type="dxa"/>
            <w:gridSpan w:val="2"/>
            <w:tcBorders>
              <w:top w:val="single" w:sz="4" w:space="0" w:color="auto"/>
            </w:tcBorders>
            <w:vAlign w:val="center"/>
          </w:tcPr>
          <w:p w14:paraId="111D1FEB" w14:textId="11B36DC7" w:rsidR="007A62AA" w:rsidRPr="0053125C" w:rsidRDefault="007A62AA" w:rsidP="00675FBC">
            <w:pPr>
              <w:jc w:val="center"/>
              <w:rPr>
                <w:b/>
                <w:bCs/>
                <w:sz w:val="22"/>
                <w:szCs w:val="22"/>
                <w:lang w:eastAsia="en-US"/>
              </w:rPr>
            </w:pPr>
            <w:r w:rsidRPr="0053125C">
              <w:rPr>
                <w:b/>
                <w:bCs/>
                <w:sz w:val="22"/>
                <w:szCs w:val="22"/>
                <w:lang w:eastAsia="en-US"/>
              </w:rPr>
              <w:t xml:space="preserve">Łączna </w:t>
            </w:r>
            <w:r w:rsidR="00886420">
              <w:rPr>
                <w:b/>
                <w:bCs/>
                <w:sz w:val="22"/>
                <w:szCs w:val="22"/>
                <w:lang w:eastAsia="en-US"/>
              </w:rPr>
              <w:t xml:space="preserve">maksymalna </w:t>
            </w:r>
            <w:r w:rsidRPr="0053125C">
              <w:rPr>
                <w:b/>
                <w:bCs/>
                <w:sz w:val="22"/>
                <w:szCs w:val="22"/>
                <w:lang w:eastAsia="en-US"/>
              </w:rPr>
              <w:t>ilość wagonów na dobę</w:t>
            </w:r>
          </w:p>
        </w:tc>
      </w:tr>
      <w:tr w:rsidR="007A62AA" w:rsidRPr="00982552" w14:paraId="414CBA1F" w14:textId="77777777" w:rsidTr="00675FBC">
        <w:trPr>
          <w:trHeight w:val="293"/>
          <w:jc w:val="center"/>
        </w:trPr>
        <w:tc>
          <w:tcPr>
            <w:tcW w:w="596" w:type="dxa"/>
            <w:vMerge/>
            <w:vAlign w:val="center"/>
          </w:tcPr>
          <w:p w14:paraId="29484D0C" w14:textId="77777777" w:rsidR="007A62AA" w:rsidRPr="0053125C" w:rsidRDefault="007A62AA" w:rsidP="00675FBC">
            <w:pPr>
              <w:jc w:val="center"/>
              <w:rPr>
                <w:b/>
                <w:bCs/>
                <w:sz w:val="22"/>
                <w:szCs w:val="22"/>
                <w:lang w:eastAsia="en-US"/>
              </w:rPr>
            </w:pPr>
          </w:p>
        </w:tc>
        <w:tc>
          <w:tcPr>
            <w:tcW w:w="4644" w:type="dxa"/>
            <w:vMerge/>
            <w:vAlign w:val="center"/>
          </w:tcPr>
          <w:p w14:paraId="55C09D2D" w14:textId="77777777" w:rsidR="007A62AA" w:rsidRPr="0053125C" w:rsidRDefault="007A62AA" w:rsidP="00675FBC">
            <w:pPr>
              <w:jc w:val="center"/>
              <w:rPr>
                <w:b/>
                <w:bCs/>
                <w:sz w:val="22"/>
                <w:szCs w:val="22"/>
                <w:lang w:eastAsia="en-US"/>
              </w:rPr>
            </w:pPr>
          </w:p>
        </w:tc>
        <w:tc>
          <w:tcPr>
            <w:tcW w:w="1473" w:type="dxa"/>
            <w:vAlign w:val="center"/>
          </w:tcPr>
          <w:p w14:paraId="595A9CB1" w14:textId="77777777" w:rsidR="007A62AA" w:rsidRPr="0053125C" w:rsidRDefault="007A62AA" w:rsidP="00675FBC">
            <w:pPr>
              <w:jc w:val="center"/>
              <w:rPr>
                <w:b/>
                <w:bCs/>
                <w:sz w:val="22"/>
                <w:szCs w:val="22"/>
                <w:lang w:eastAsia="en-US"/>
              </w:rPr>
            </w:pPr>
            <w:r w:rsidRPr="0053125C">
              <w:rPr>
                <w:b/>
                <w:bCs/>
                <w:sz w:val="22"/>
                <w:szCs w:val="22"/>
                <w:lang w:eastAsia="en-US"/>
              </w:rPr>
              <w:t>Chwałowice</w:t>
            </w:r>
          </w:p>
        </w:tc>
        <w:tc>
          <w:tcPr>
            <w:tcW w:w="1701" w:type="dxa"/>
            <w:vAlign w:val="center"/>
          </w:tcPr>
          <w:p w14:paraId="043A07DF" w14:textId="77777777" w:rsidR="007A62AA" w:rsidRPr="0053125C" w:rsidRDefault="007A62AA" w:rsidP="00675FBC">
            <w:pPr>
              <w:jc w:val="center"/>
              <w:rPr>
                <w:b/>
                <w:bCs/>
                <w:sz w:val="22"/>
                <w:szCs w:val="22"/>
                <w:lang w:eastAsia="en-US"/>
              </w:rPr>
            </w:pPr>
            <w:r w:rsidRPr="0053125C">
              <w:rPr>
                <w:b/>
                <w:bCs/>
                <w:sz w:val="22"/>
                <w:szCs w:val="22"/>
                <w:lang w:eastAsia="en-US"/>
              </w:rPr>
              <w:t>Jankowice</w:t>
            </w:r>
          </w:p>
        </w:tc>
      </w:tr>
      <w:tr w:rsidR="007A62AA" w:rsidRPr="00982552" w14:paraId="5670AF08" w14:textId="77777777" w:rsidTr="00675FBC">
        <w:trPr>
          <w:trHeight w:val="567"/>
          <w:jc w:val="center"/>
        </w:trPr>
        <w:tc>
          <w:tcPr>
            <w:tcW w:w="596" w:type="dxa"/>
            <w:vAlign w:val="center"/>
          </w:tcPr>
          <w:p w14:paraId="378D155F" w14:textId="77777777" w:rsidR="007A62AA" w:rsidRPr="00982552" w:rsidRDefault="007A62AA" w:rsidP="00675FBC">
            <w:pPr>
              <w:jc w:val="center"/>
              <w:rPr>
                <w:sz w:val="22"/>
                <w:szCs w:val="22"/>
                <w:lang w:eastAsia="en-US"/>
              </w:rPr>
            </w:pPr>
            <w:r w:rsidRPr="00982552">
              <w:rPr>
                <w:sz w:val="22"/>
                <w:szCs w:val="22"/>
                <w:lang w:eastAsia="en-US"/>
              </w:rPr>
              <w:t>1</w:t>
            </w:r>
            <w:r>
              <w:rPr>
                <w:sz w:val="22"/>
                <w:szCs w:val="22"/>
                <w:lang w:eastAsia="en-US"/>
              </w:rPr>
              <w:t>.</w:t>
            </w:r>
          </w:p>
        </w:tc>
        <w:tc>
          <w:tcPr>
            <w:tcW w:w="4644" w:type="dxa"/>
            <w:vAlign w:val="center"/>
          </w:tcPr>
          <w:p w14:paraId="3A79BCBF" w14:textId="77777777" w:rsidR="007A62AA" w:rsidRPr="00084959" w:rsidRDefault="007A62AA" w:rsidP="00675FBC">
            <w:pPr>
              <w:rPr>
                <w:sz w:val="22"/>
                <w:szCs w:val="22"/>
                <w:lang w:eastAsia="en-US"/>
              </w:rPr>
            </w:pPr>
            <w:r w:rsidRPr="00084959">
              <w:rPr>
                <w:rFonts w:eastAsiaTheme="minorHAnsi"/>
                <w:sz w:val="22"/>
                <w:szCs w:val="22"/>
                <w:lang w:eastAsia="en-US"/>
              </w:rPr>
              <w:t xml:space="preserve">Wagon platforma 4-osiowy o długości min. 16 m z utrzymaniem  </w:t>
            </w:r>
          </w:p>
        </w:tc>
        <w:tc>
          <w:tcPr>
            <w:tcW w:w="1473" w:type="dxa"/>
            <w:vAlign w:val="center"/>
          </w:tcPr>
          <w:p w14:paraId="6B4AC00E" w14:textId="77777777" w:rsidR="007A62AA" w:rsidRPr="00982552" w:rsidRDefault="007A62AA" w:rsidP="00675FBC">
            <w:pPr>
              <w:jc w:val="center"/>
              <w:rPr>
                <w:sz w:val="22"/>
                <w:szCs w:val="22"/>
                <w:lang w:eastAsia="en-US"/>
              </w:rPr>
            </w:pPr>
            <w:r w:rsidRPr="00982552">
              <w:rPr>
                <w:sz w:val="22"/>
                <w:szCs w:val="22"/>
                <w:lang w:eastAsia="en-US"/>
              </w:rPr>
              <w:t>3</w:t>
            </w:r>
          </w:p>
        </w:tc>
        <w:tc>
          <w:tcPr>
            <w:tcW w:w="1701" w:type="dxa"/>
            <w:vAlign w:val="center"/>
          </w:tcPr>
          <w:p w14:paraId="2DB6BCAB" w14:textId="77777777" w:rsidR="007A62AA" w:rsidRPr="00982552" w:rsidRDefault="007A62AA" w:rsidP="00675FBC">
            <w:pPr>
              <w:jc w:val="center"/>
              <w:rPr>
                <w:sz w:val="22"/>
                <w:szCs w:val="22"/>
                <w:lang w:eastAsia="en-US"/>
              </w:rPr>
            </w:pPr>
            <w:r w:rsidRPr="00982552">
              <w:rPr>
                <w:sz w:val="22"/>
                <w:szCs w:val="22"/>
                <w:lang w:eastAsia="en-US"/>
              </w:rPr>
              <w:t>4</w:t>
            </w:r>
          </w:p>
        </w:tc>
      </w:tr>
      <w:tr w:rsidR="007A62AA" w:rsidRPr="00982552" w14:paraId="2E1BE861" w14:textId="77777777" w:rsidTr="00675FBC">
        <w:trPr>
          <w:trHeight w:val="567"/>
          <w:jc w:val="center"/>
        </w:trPr>
        <w:tc>
          <w:tcPr>
            <w:tcW w:w="596" w:type="dxa"/>
            <w:vAlign w:val="center"/>
          </w:tcPr>
          <w:p w14:paraId="3BF7A79D" w14:textId="77777777" w:rsidR="007A62AA" w:rsidRPr="00982552" w:rsidRDefault="007A62AA" w:rsidP="00675FBC">
            <w:pPr>
              <w:jc w:val="center"/>
              <w:rPr>
                <w:sz w:val="22"/>
                <w:szCs w:val="22"/>
                <w:lang w:eastAsia="en-US"/>
              </w:rPr>
            </w:pPr>
            <w:r w:rsidRPr="00982552">
              <w:rPr>
                <w:sz w:val="22"/>
                <w:szCs w:val="22"/>
                <w:lang w:eastAsia="en-US"/>
              </w:rPr>
              <w:t>2</w:t>
            </w:r>
            <w:r>
              <w:rPr>
                <w:sz w:val="22"/>
                <w:szCs w:val="22"/>
                <w:lang w:eastAsia="en-US"/>
              </w:rPr>
              <w:t>.</w:t>
            </w:r>
          </w:p>
        </w:tc>
        <w:tc>
          <w:tcPr>
            <w:tcW w:w="4644" w:type="dxa"/>
            <w:vAlign w:val="center"/>
          </w:tcPr>
          <w:p w14:paraId="26E6067B" w14:textId="77777777" w:rsidR="007A62AA" w:rsidRPr="00084959" w:rsidRDefault="007A62AA" w:rsidP="00675FBC">
            <w:pPr>
              <w:rPr>
                <w:sz w:val="22"/>
                <w:szCs w:val="22"/>
              </w:rPr>
            </w:pPr>
            <w:r w:rsidRPr="00084959">
              <w:rPr>
                <w:sz w:val="22"/>
                <w:szCs w:val="22"/>
              </w:rPr>
              <w:t>Wagon samowyładowczy typ 418 V (</w:t>
            </w:r>
            <w:proofErr w:type="spellStart"/>
            <w:r w:rsidRPr="00084959">
              <w:rPr>
                <w:sz w:val="22"/>
                <w:szCs w:val="22"/>
              </w:rPr>
              <w:t>Dumpcar</w:t>
            </w:r>
            <w:proofErr w:type="spellEnd"/>
            <w:r w:rsidRPr="00084959">
              <w:rPr>
                <w:sz w:val="22"/>
                <w:szCs w:val="22"/>
              </w:rPr>
              <w:t>) lub równoważny z utrzymaniem</w:t>
            </w:r>
          </w:p>
        </w:tc>
        <w:tc>
          <w:tcPr>
            <w:tcW w:w="1473" w:type="dxa"/>
            <w:vAlign w:val="center"/>
          </w:tcPr>
          <w:p w14:paraId="61936B5B" w14:textId="77777777" w:rsidR="007A62AA" w:rsidRPr="00982552" w:rsidRDefault="007A62AA" w:rsidP="00675FBC">
            <w:pPr>
              <w:jc w:val="center"/>
              <w:rPr>
                <w:sz w:val="22"/>
                <w:szCs w:val="22"/>
                <w:lang w:eastAsia="en-US"/>
              </w:rPr>
            </w:pPr>
            <w:r w:rsidRPr="00982552">
              <w:rPr>
                <w:sz w:val="22"/>
                <w:szCs w:val="22"/>
                <w:lang w:eastAsia="en-US"/>
              </w:rPr>
              <w:t>32</w:t>
            </w:r>
          </w:p>
        </w:tc>
        <w:tc>
          <w:tcPr>
            <w:tcW w:w="1701" w:type="dxa"/>
            <w:vAlign w:val="center"/>
          </w:tcPr>
          <w:p w14:paraId="6F8A779E" w14:textId="74D8ECD2" w:rsidR="007A62AA" w:rsidRPr="00982552" w:rsidRDefault="00886420" w:rsidP="00675FBC">
            <w:pPr>
              <w:jc w:val="center"/>
              <w:rPr>
                <w:sz w:val="22"/>
                <w:szCs w:val="22"/>
                <w:lang w:eastAsia="en-US"/>
              </w:rPr>
            </w:pPr>
            <w:r>
              <w:rPr>
                <w:sz w:val="22"/>
                <w:szCs w:val="22"/>
                <w:lang w:eastAsia="en-US"/>
              </w:rPr>
              <w:t>68</w:t>
            </w:r>
          </w:p>
        </w:tc>
      </w:tr>
      <w:tr w:rsidR="007A62AA" w:rsidRPr="00982552" w14:paraId="42096EC9" w14:textId="77777777" w:rsidTr="00675FBC">
        <w:trPr>
          <w:trHeight w:val="567"/>
          <w:jc w:val="center"/>
        </w:trPr>
        <w:tc>
          <w:tcPr>
            <w:tcW w:w="596" w:type="dxa"/>
            <w:vAlign w:val="center"/>
          </w:tcPr>
          <w:p w14:paraId="7FAE8E00" w14:textId="77777777" w:rsidR="007A62AA" w:rsidRPr="00982552" w:rsidRDefault="007A62AA" w:rsidP="00675FBC">
            <w:pPr>
              <w:jc w:val="center"/>
              <w:rPr>
                <w:sz w:val="22"/>
                <w:szCs w:val="22"/>
                <w:lang w:eastAsia="en-US"/>
              </w:rPr>
            </w:pPr>
            <w:r w:rsidRPr="00982552">
              <w:rPr>
                <w:sz w:val="22"/>
                <w:szCs w:val="22"/>
                <w:lang w:eastAsia="en-US"/>
              </w:rPr>
              <w:t>3</w:t>
            </w:r>
            <w:r>
              <w:rPr>
                <w:sz w:val="22"/>
                <w:szCs w:val="22"/>
                <w:lang w:eastAsia="en-US"/>
              </w:rPr>
              <w:t>.</w:t>
            </w:r>
          </w:p>
        </w:tc>
        <w:tc>
          <w:tcPr>
            <w:tcW w:w="4644" w:type="dxa"/>
            <w:vAlign w:val="center"/>
          </w:tcPr>
          <w:p w14:paraId="668AA21D" w14:textId="77777777" w:rsidR="007A62AA" w:rsidRPr="00084959" w:rsidRDefault="007A62AA" w:rsidP="00675FBC">
            <w:pPr>
              <w:rPr>
                <w:sz w:val="22"/>
                <w:szCs w:val="22"/>
                <w:lang w:eastAsia="en-US"/>
              </w:rPr>
            </w:pPr>
            <w:r w:rsidRPr="00084959">
              <w:rPr>
                <w:sz w:val="22"/>
                <w:szCs w:val="22"/>
              </w:rPr>
              <w:t xml:space="preserve">Wagon typ </w:t>
            </w:r>
            <w:proofErr w:type="spellStart"/>
            <w:r w:rsidRPr="00084959">
              <w:rPr>
                <w:sz w:val="22"/>
                <w:szCs w:val="22"/>
              </w:rPr>
              <w:t>Fals</w:t>
            </w:r>
            <w:proofErr w:type="spellEnd"/>
            <w:r w:rsidRPr="00084959">
              <w:rPr>
                <w:sz w:val="22"/>
                <w:szCs w:val="22"/>
              </w:rPr>
              <w:t xml:space="preserve">, </w:t>
            </w:r>
            <w:proofErr w:type="spellStart"/>
            <w:r w:rsidRPr="00084959">
              <w:rPr>
                <w:sz w:val="22"/>
                <w:szCs w:val="22"/>
              </w:rPr>
              <w:t>Falns</w:t>
            </w:r>
            <w:proofErr w:type="spellEnd"/>
            <w:r w:rsidRPr="00084959">
              <w:rPr>
                <w:sz w:val="22"/>
                <w:szCs w:val="22"/>
              </w:rPr>
              <w:t xml:space="preserve"> (TALBOT) </w:t>
            </w:r>
            <w:r w:rsidRPr="00084959">
              <w:rPr>
                <w:sz w:val="22"/>
                <w:szCs w:val="22"/>
                <w:lang w:eastAsia="en-US"/>
              </w:rPr>
              <w:t xml:space="preserve">448 V lub równoważny z utrzymaniem </w:t>
            </w:r>
          </w:p>
        </w:tc>
        <w:tc>
          <w:tcPr>
            <w:tcW w:w="1473" w:type="dxa"/>
            <w:vAlign w:val="center"/>
          </w:tcPr>
          <w:p w14:paraId="6F7A2626" w14:textId="77777777" w:rsidR="007A62AA" w:rsidRPr="00982552" w:rsidRDefault="007A62AA" w:rsidP="00675FBC">
            <w:pPr>
              <w:jc w:val="center"/>
              <w:rPr>
                <w:sz w:val="22"/>
                <w:szCs w:val="22"/>
                <w:lang w:eastAsia="en-US"/>
              </w:rPr>
            </w:pPr>
            <w:r w:rsidRPr="00982552">
              <w:rPr>
                <w:sz w:val="22"/>
                <w:szCs w:val="22"/>
                <w:lang w:eastAsia="en-US"/>
              </w:rPr>
              <w:t>0</w:t>
            </w:r>
          </w:p>
        </w:tc>
        <w:tc>
          <w:tcPr>
            <w:tcW w:w="1701" w:type="dxa"/>
            <w:vAlign w:val="center"/>
          </w:tcPr>
          <w:p w14:paraId="3C16640F" w14:textId="77777777" w:rsidR="007A62AA" w:rsidRPr="00982552" w:rsidRDefault="007A62AA" w:rsidP="00675FBC">
            <w:pPr>
              <w:jc w:val="center"/>
              <w:rPr>
                <w:sz w:val="22"/>
                <w:szCs w:val="22"/>
                <w:lang w:eastAsia="en-US"/>
              </w:rPr>
            </w:pPr>
            <w:r w:rsidRPr="00982552">
              <w:rPr>
                <w:sz w:val="22"/>
                <w:szCs w:val="22"/>
                <w:lang w:eastAsia="en-US"/>
              </w:rPr>
              <w:t>20</w:t>
            </w:r>
          </w:p>
        </w:tc>
      </w:tr>
    </w:tbl>
    <w:p w14:paraId="7EEBFEF7" w14:textId="77777777" w:rsidR="007A62AA" w:rsidRPr="007A62AA" w:rsidRDefault="007A62AA" w:rsidP="00A57A4B">
      <w:pPr>
        <w:pStyle w:val="Akapitzlist"/>
        <w:ind w:left="644"/>
        <w:rPr>
          <w:sz w:val="22"/>
          <w:szCs w:val="22"/>
        </w:rPr>
      </w:pPr>
    </w:p>
    <w:p w14:paraId="5AE7C299" w14:textId="2AE17E67" w:rsidR="0083743F" w:rsidRPr="0083743F" w:rsidRDefault="0083743F" w:rsidP="00E71272">
      <w:pPr>
        <w:numPr>
          <w:ilvl w:val="0"/>
          <w:numId w:val="198"/>
        </w:numPr>
        <w:tabs>
          <w:tab w:val="clear" w:pos="644"/>
          <w:tab w:val="num" w:pos="993"/>
        </w:tabs>
        <w:ind w:left="993" w:hanging="426"/>
        <w:jc w:val="both"/>
        <w:rPr>
          <w:sz w:val="22"/>
          <w:szCs w:val="22"/>
        </w:rPr>
      </w:pPr>
      <w:r w:rsidRPr="0083743F">
        <w:rPr>
          <w:sz w:val="22"/>
          <w:szCs w:val="22"/>
        </w:rPr>
        <w:t xml:space="preserve">Wykonywanie </w:t>
      </w:r>
      <w:r>
        <w:rPr>
          <w:sz w:val="22"/>
          <w:szCs w:val="22"/>
        </w:rPr>
        <w:t xml:space="preserve">przez Wykonawcę </w:t>
      </w:r>
      <w:r w:rsidRPr="0083743F">
        <w:rPr>
          <w:sz w:val="22"/>
          <w:szCs w:val="22"/>
        </w:rPr>
        <w:t>wszystkich czynności utrzymaniowych (na wszystkich poziomach</w:t>
      </w:r>
      <w:r w:rsidR="00E40836">
        <w:rPr>
          <w:sz w:val="22"/>
          <w:szCs w:val="22"/>
        </w:rPr>
        <w:t xml:space="preserve"> utrzymania</w:t>
      </w:r>
      <w:r w:rsidRPr="0083743F">
        <w:rPr>
          <w:sz w:val="22"/>
          <w:szCs w:val="22"/>
        </w:rPr>
        <w:t xml:space="preserve"> wg DSU/DTSU) tj. przeglądów okresowych, w tym również napraw bieżących, awaryjnych, modernizacyjnych i</w:t>
      </w:r>
      <w:r>
        <w:rPr>
          <w:sz w:val="22"/>
          <w:szCs w:val="22"/>
        </w:rPr>
        <w:t xml:space="preserve"> p</w:t>
      </w:r>
      <w:r w:rsidRPr="0083743F">
        <w:rPr>
          <w:sz w:val="22"/>
          <w:szCs w:val="22"/>
        </w:rPr>
        <w:t>ojazdów kolejowych użytych do realizacji umowy zgodnie z harmonogramami przeglądów okresowych opracowanymi na podstawie DSU lub DTSU wraz z ich wyposażeniem w</w:t>
      </w:r>
      <w:r>
        <w:rPr>
          <w:sz w:val="22"/>
          <w:szCs w:val="22"/>
        </w:rPr>
        <w:t xml:space="preserve"> </w:t>
      </w:r>
      <w:r w:rsidRPr="0083743F">
        <w:rPr>
          <w:sz w:val="22"/>
          <w:szCs w:val="22"/>
        </w:rPr>
        <w:t>materiały eksploatacyjne tj. m.in. oleje, smary, wkładki hamulcowe. Koszt wykonania ww. czynności powinien zostać uwzględniony i wliczony przez Wykonawcę w</w:t>
      </w:r>
      <w:r w:rsidR="00EE5A18">
        <w:rPr>
          <w:sz w:val="22"/>
          <w:szCs w:val="22"/>
        </w:rPr>
        <w:t xml:space="preserve"> </w:t>
      </w:r>
      <w:r w:rsidRPr="0083743F">
        <w:rPr>
          <w:sz w:val="22"/>
          <w:szCs w:val="22"/>
        </w:rPr>
        <w:t>cenach jednostkowych.</w:t>
      </w:r>
    </w:p>
    <w:p w14:paraId="0821507C" w14:textId="7F64FD3C" w:rsidR="0083743F" w:rsidRPr="0083743F" w:rsidRDefault="0083743F" w:rsidP="00E71272">
      <w:pPr>
        <w:numPr>
          <w:ilvl w:val="0"/>
          <w:numId w:val="198"/>
        </w:numPr>
        <w:tabs>
          <w:tab w:val="clear" w:pos="644"/>
          <w:tab w:val="num" w:pos="993"/>
        </w:tabs>
        <w:ind w:left="993" w:hanging="426"/>
        <w:jc w:val="both"/>
        <w:rPr>
          <w:sz w:val="22"/>
          <w:szCs w:val="22"/>
        </w:rPr>
      </w:pPr>
      <w:r w:rsidRPr="0083743F">
        <w:rPr>
          <w:sz w:val="22"/>
          <w:szCs w:val="22"/>
        </w:rPr>
        <w:t xml:space="preserve">Na czas wykonywania czynności związanych z utrzymaniem wagonów </w:t>
      </w:r>
      <w:r w:rsidR="00EE5A18">
        <w:rPr>
          <w:sz w:val="22"/>
          <w:szCs w:val="22"/>
        </w:rPr>
        <w:t>(obejmując</w:t>
      </w:r>
      <w:r w:rsidR="00E40836">
        <w:rPr>
          <w:sz w:val="22"/>
          <w:szCs w:val="22"/>
        </w:rPr>
        <w:t>y</w:t>
      </w:r>
      <w:r w:rsidR="00EE5A18">
        <w:rPr>
          <w:sz w:val="22"/>
          <w:szCs w:val="22"/>
        </w:rPr>
        <w:t xml:space="preserve"> wyłączenie wagonu z ruchu) </w:t>
      </w:r>
      <w:r w:rsidRPr="0083743F">
        <w:rPr>
          <w:sz w:val="22"/>
          <w:szCs w:val="22"/>
        </w:rPr>
        <w:t>Wykonawca zapewnia wagony zastępcze.</w:t>
      </w:r>
    </w:p>
    <w:p w14:paraId="011963EA" w14:textId="77777777" w:rsidR="0083743F" w:rsidRPr="0083743F" w:rsidRDefault="0083743F" w:rsidP="00E71272">
      <w:pPr>
        <w:numPr>
          <w:ilvl w:val="0"/>
          <w:numId w:val="198"/>
        </w:numPr>
        <w:tabs>
          <w:tab w:val="clear" w:pos="644"/>
          <w:tab w:val="num" w:pos="993"/>
        </w:tabs>
        <w:ind w:left="993" w:hanging="426"/>
        <w:jc w:val="both"/>
        <w:rPr>
          <w:sz w:val="22"/>
          <w:szCs w:val="22"/>
        </w:rPr>
      </w:pPr>
      <w:r w:rsidRPr="0083743F">
        <w:rPr>
          <w:sz w:val="22"/>
          <w:szCs w:val="22"/>
        </w:rPr>
        <w:t>Wykonawca dostarczy wagony na punkt zdawczo-odbiorczy Zamawiającego w stanie technicznym zgodnym z Dokumentacją Techniczno-Ruchową wagonów w stanie umożliwiającym ich eksploatację (sprawne, czyste) na koszt własny i ryzyko.</w:t>
      </w:r>
    </w:p>
    <w:p w14:paraId="461ACAB2" w14:textId="77777777" w:rsidR="0083743F" w:rsidRPr="0083743F" w:rsidRDefault="0083743F" w:rsidP="00E71272">
      <w:pPr>
        <w:numPr>
          <w:ilvl w:val="0"/>
          <w:numId w:val="198"/>
        </w:numPr>
        <w:tabs>
          <w:tab w:val="clear" w:pos="644"/>
          <w:tab w:val="num" w:pos="993"/>
        </w:tabs>
        <w:ind w:left="993" w:hanging="426"/>
        <w:jc w:val="both"/>
        <w:rPr>
          <w:sz w:val="22"/>
          <w:szCs w:val="22"/>
        </w:rPr>
      </w:pPr>
      <w:r w:rsidRPr="0083743F">
        <w:rPr>
          <w:sz w:val="22"/>
          <w:szCs w:val="22"/>
        </w:rPr>
        <w:t>Po zakończeniu umowy Wykonawca odbierze pojazdy użyte do realizacji umowy transportem własnym lub zleconym na swój koszt i ryzyko.</w:t>
      </w:r>
    </w:p>
    <w:p w14:paraId="0CDEDB78" w14:textId="77777777" w:rsidR="0083743F" w:rsidRPr="0083743F" w:rsidRDefault="0083743F" w:rsidP="00E71272">
      <w:pPr>
        <w:numPr>
          <w:ilvl w:val="0"/>
          <w:numId w:val="198"/>
        </w:numPr>
        <w:tabs>
          <w:tab w:val="clear" w:pos="644"/>
          <w:tab w:val="num" w:pos="993"/>
        </w:tabs>
        <w:ind w:left="993" w:hanging="426"/>
        <w:jc w:val="both"/>
        <w:rPr>
          <w:sz w:val="22"/>
          <w:szCs w:val="22"/>
        </w:rPr>
      </w:pPr>
      <w:r w:rsidRPr="0083743F">
        <w:rPr>
          <w:sz w:val="22"/>
          <w:szCs w:val="22"/>
        </w:rPr>
        <w:t>Wykonawca weźmie udział w odbiorze końcowym po zakończeniu umowy i protokolarnym jego potwierdzeniu.</w:t>
      </w:r>
    </w:p>
    <w:p w14:paraId="1C1BC17D" w14:textId="77777777" w:rsidR="00112BB9" w:rsidRPr="00046CFC" w:rsidRDefault="00112BB9" w:rsidP="0083743F">
      <w:pPr>
        <w:jc w:val="both"/>
        <w:rPr>
          <w:sz w:val="22"/>
          <w:szCs w:val="22"/>
        </w:rPr>
      </w:pPr>
    </w:p>
    <w:p w14:paraId="08BB1AE7" w14:textId="711F07A1" w:rsidR="00C12D1D" w:rsidRPr="00046CFC" w:rsidRDefault="00C12D1D" w:rsidP="0039726F">
      <w:pPr>
        <w:pStyle w:val="Akapitzlist"/>
        <w:numPr>
          <w:ilvl w:val="0"/>
          <w:numId w:val="110"/>
        </w:numPr>
        <w:ind w:left="284" w:hanging="284"/>
        <w:rPr>
          <w:b/>
          <w:bCs/>
          <w:sz w:val="22"/>
          <w:szCs w:val="22"/>
        </w:rPr>
      </w:pPr>
      <w:r w:rsidRPr="00046CFC">
        <w:rPr>
          <w:b/>
          <w:bCs/>
          <w:sz w:val="22"/>
          <w:szCs w:val="22"/>
        </w:rPr>
        <w:t>Zakres usług</w:t>
      </w:r>
      <w:r w:rsidR="00726AE0" w:rsidRPr="00046CFC">
        <w:rPr>
          <w:b/>
          <w:bCs/>
          <w:sz w:val="22"/>
          <w:szCs w:val="22"/>
        </w:rPr>
        <w:t xml:space="preserve"> i czynności </w:t>
      </w:r>
      <w:r w:rsidRPr="00046CFC">
        <w:rPr>
          <w:b/>
          <w:bCs/>
          <w:sz w:val="22"/>
          <w:szCs w:val="22"/>
        </w:rPr>
        <w:t xml:space="preserve">realizowanych </w:t>
      </w:r>
      <w:r w:rsidR="00726AE0" w:rsidRPr="00046CFC">
        <w:rPr>
          <w:b/>
          <w:bCs/>
          <w:sz w:val="22"/>
          <w:szCs w:val="22"/>
        </w:rPr>
        <w:t xml:space="preserve">przez </w:t>
      </w:r>
      <w:proofErr w:type="spellStart"/>
      <w:r w:rsidR="00726AE0" w:rsidRPr="00046CFC">
        <w:rPr>
          <w:b/>
          <w:bCs/>
          <w:sz w:val="22"/>
          <w:szCs w:val="22"/>
        </w:rPr>
        <w:t>Sytuatora</w:t>
      </w:r>
      <w:proofErr w:type="spellEnd"/>
      <w:r w:rsidR="00726AE0" w:rsidRPr="00046CFC">
        <w:rPr>
          <w:b/>
          <w:bCs/>
          <w:sz w:val="22"/>
          <w:szCs w:val="22"/>
        </w:rPr>
        <w:t xml:space="preserve"> na PZO </w:t>
      </w:r>
      <w:r w:rsidRPr="00046CFC">
        <w:rPr>
          <w:b/>
          <w:bCs/>
          <w:sz w:val="22"/>
          <w:szCs w:val="22"/>
        </w:rPr>
        <w:t>w stacji Rybnik-Towarowy</w:t>
      </w:r>
      <w:r w:rsidR="00112BB9" w:rsidRPr="00046CFC">
        <w:rPr>
          <w:b/>
          <w:bCs/>
          <w:sz w:val="22"/>
          <w:szCs w:val="22"/>
        </w:rPr>
        <w:t>.</w:t>
      </w:r>
    </w:p>
    <w:p w14:paraId="0DB85BEB" w14:textId="502029CC" w:rsidR="00C12D1D" w:rsidRPr="00046CFC" w:rsidRDefault="00C12D1D" w:rsidP="00E71272">
      <w:pPr>
        <w:pStyle w:val="Akapitzlist"/>
        <w:numPr>
          <w:ilvl w:val="6"/>
          <w:numId w:val="199"/>
        </w:numPr>
        <w:ind w:left="709" w:hanging="425"/>
        <w:jc w:val="both"/>
        <w:rPr>
          <w:sz w:val="22"/>
          <w:szCs w:val="22"/>
        </w:rPr>
      </w:pPr>
      <w:r w:rsidRPr="00046CFC">
        <w:rPr>
          <w:sz w:val="22"/>
          <w:szCs w:val="22"/>
        </w:rPr>
        <w:t xml:space="preserve">Przyjmowanie w imieniu Zamawiającego składów </w:t>
      </w:r>
      <w:r w:rsidR="00FE52F1" w:rsidRPr="00046CFC">
        <w:rPr>
          <w:sz w:val="22"/>
          <w:szCs w:val="22"/>
        </w:rPr>
        <w:t xml:space="preserve">wagonów </w:t>
      </w:r>
      <w:r w:rsidRPr="00046CFC">
        <w:rPr>
          <w:sz w:val="22"/>
          <w:szCs w:val="22"/>
        </w:rPr>
        <w:t>próżnych</w:t>
      </w:r>
      <w:r w:rsidR="00FE52F1" w:rsidRPr="00046CFC">
        <w:rPr>
          <w:sz w:val="22"/>
          <w:szCs w:val="22"/>
        </w:rPr>
        <w:t>/ładownych</w:t>
      </w:r>
      <w:r w:rsidR="00112BB9" w:rsidRPr="00046CFC">
        <w:rPr>
          <w:sz w:val="22"/>
          <w:szCs w:val="22"/>
        </w:rPr>
        <w:t xml:space="preserve"> </w:t>
      </w:r>
      <w:r w:rsidRPr="00046CFC">
        <w:rPr>
          <w:sz w:val="22"/>
          <w:szCs w:val="22"/>
        </w:rPr>
        <w:t>podstawianych przez przewoźników dedykowanych do KWK ROW Ruch Jankowice i Ruch Chwałowice</w:t>
      </w:r>
      <w:r w:rsidR="00112BB9" w:rsidRPr="00046CFC">
        <w:rPr>
          <w:sz w:val="22"/>
          <w:szCs w:val="22"/>
        </w:rPr>
        <w:t>.</w:t>
      </w:r>
    </w:p>
    <w:p w14:paraId="4604D83D" w14:textId="6DF09037" w:rsidR="00726AE0" w:rsidRPr="00046CFC" w:rsidRDefault="00726AE0" w:rsidP="00E71272">
      <w:pPr>
        <w:pStyle w:val="Akapitzlist"/>
        <w:numPr>
          <w:ilvl w:val="6"/>
          <w:numId w:val="199"/>
        </w:numPr>
        <w:ind w:left="709" w:hanging="425"/>
        <w:jc w:val="both"/>
        <w:rPr>
          <w:sz w:val="22"/>
          <w:szCs w:val="22"/>
        </w:rPr>
      </w:pPr>
      <w:r w:rsidRPr="00046CFC">
        <w:rPr>
          <w:sz w:val="22"/>
          <w:szCs w:val="22"/>
        </w:rPr>
        <w:t>Przekazywanie (zdawanie) w imieniu Zamawiającego przewoźnikom wysyłek wagonowych/całopociągowych (przekazywanie listów przewozowych, wykazów/specyf</w:t>
      </w:r>
      <w:r w:rsidR="00975375">
        <w:rPr>
          <w:sz w:val="22"/>
          <w:szCs w:val="22"/>
        </w:rPr>
        <w:t>i</w:t>
      </w:r>
      <w:r w:rsidRPr="00046CFC">
        <w:rPr>
          <w:sz w:val="22"/>
          <w:szCs w:val="22"/>
        </w:rPr>
        <w:t>kacji wagonowych, itp.)</w:t>
      </w:r>
      <w:r w:rsidR="00112BB9" w:rsidRPr="00046CFC">
        <w:rPr>
          <w:sz w:val="22"/>
          <w:szCs w:val="22"/>
        </w:rPr>
        <w:t>.</w:t>
      </w:r>
    </w:p>
    <w:p w14:paraId="5AD8C721" w14:textId="3FD36782" w:rsidR="00C12D1D" w:rsidRPr="00046CFC" w:rsidRDefault="00C12D1D" w:rsidP="00E71272">
      <w:pPr>
        <w:pStyle w:val="Akapitzlist"/>
        <w:numPr>
          <w:ilvl w:val="6"/>
          <w:numId w:val="199"/>
        </w:numPr>
        <w:ind w:left="709" w:hanging="425"/>
        <w:jc w:val="both"/>
        <w:rPr>
          <w:sz w:val="22"/>
          <w:szCs w:val="22"/>
        </w:rPr>
      </w:pPr>
      <w:r w:rsidRPr="00046CFC">
        <w:rPr>
          <w:sz w:val="22"/>
          <w:szCs w:val="22"/>
        </w:rPr>
        <w:t>Kontrola stanu technicznego podstawianych przez przewoźników wagonów</w:t>
      </w:r>
      <w:r w:rsidR="00726AE0" w:rsidRPr="00046CFC">
        <w:rPr>
          <w:sz w:val="22"/>
          <w:szCs w:val="22"/>
        </w:rPr>
        <w:t xml:space="preserve"> z przeznaczeniem do Ruchu Jankowice i Ruchu Chwałowice</w:t>
      </w:r>
      <w:r w:rsidRPr="00046CFC">
        <w:rPr>
          <w:sz w:val="22"/>
          <w:szCs w:val="22"/>
        </w:rPr>
        <w:t xml:space="preserve">, </w:t>
      </w:r>
      <w:r w:rsidR="00726AE0" w:rsidRPr="00046CFC">
        <w:rPr>
          <w:sz w:val="22"/>
          <w:szCs w:val="22"/>
        </w:rPr>
        <w:t xml:space="preserve">przeprowadzanie </w:t>
      </w:r>
      <w:r w:rsidRPr="00046CFC">
        <w:rPr>
          <w:sz w:val="22"/>
          <w:szCs w:val="22"/>
        </w:rPr>
        <w:t>oględzin techniczn</w:t>
      </w:r>
      <w:r w:rsidR="00726AE0" w:rsidRPr="00046CFC">
        <w:rPr>
          <w:sz w:val="22"/>
          <w:szCs w:val="22"/>
        </w:rPr>
        <w:t>ych</w:t>
      </w:r>
      <w:r w:rsidR="00112BB9" w:rsidRPr="00046CFC">
        <w:rPr>
          <w:sz w:val="22"/>
          <w:szCs w:val="22"/>
        </w:rPr>
        <w:t>.</w:t>
      </w:r>
    </w:p>
    <w:p w14:paraId="5F93F77B" w14:textId="2D5249F0" w:rsidR="00C12D1D" w:rsidRPr="00046CFC" w:rsidRDefault="00C12D1D" w:rsidP="00E71272">
      <w:pPr>
        <w:pStyle w:val="Akapitzlist"/>
        <w:numPr>
          <w:ilvl w:val="6"/>
          <w:numId w:val="199"/>
        </w:numPr>
        <w:ind w:left="709" w:hanging="425"/>
        <w:jc w:val="both"/>
        <w:rPr>
          <w:sz w:val="22"/>
          <w:szCs w:val="22"/>
        </w:rPr>
      </w:pPr>
      <w:r w:rsidRPr="00046CFC">
        <w:rPr>
          <w:sz w:val="22"/>
          <w:szCs w:val="22"/>
        </w:rPr>
        <w:t>Zawiadamianie</w:t>
      </w:r>
      <w:r w:rsidR="00E40836" w:rsidRPr="00046CFC">
        <w:rPr>
          <w:sz w:val="22"/>
          <w:szCs w:val="22"/>
        </w:rPr>
        <w:t xml:space="preserve"> Przewoźników /ekspedycji</w:t>
      </w:r>
      <w:r w:rsidRPr="00046CFC">
        <w:rPr>
          <w:sz w:val="22"/>
          <w:szCs w:val="22"/>
        </w:rPr>
        <w:t xml:space="preserve"> </w:t>
      </w:r>
      <w:r w:rsidR="00E40836" w:rsidRPr="00046CFC">
        <w:rPr>
          <w:sz w:val="22"/>
          <w:szCs w:val="22"/>
        </w:rPr>
        <w:t xml:space="preserve">KWK </w:t>
      </w:r>
      <w:r w:rsidRPr="00046CFC">
        <w:rPr>
          <w:sz w:val="22"/>
          <w:szCs w:val="22"/>
        </w:rPr>
        <w:t>o wyłączeniu wagonów niesprawnych technicznie oraz wyłączanie wagonów do których nie jest możliwe wykonanie załadunku</w:t>
      </w:r>
      <w:r w:rsidR="00112BB9" w:rsidRPr="00046CFC">
        <w:rPr>
          <w:sz w:val="22"/>
          <w:szCs w:val="22"/>
        </w:rPr>
        <w:t>.</w:t>
      </w:r>
      <w:r w:rsidRPr="00046CFC">
        <w:rPr>
          <w:sz w:val="22"/>
          <w:szCs w:val="22"/>
        </w:rPr>
        <w:t xml:space="preserve"> </w:t>
      </w:r>
    </w:p>
    <w:p w14:paraId="4A09155D" w14:textId="48EB4BFC" w:rsidR="00C12D1D" w:rsidRPr="00046CFC" w:rsidRDefault="00C12D1D" w:rsidP="00E71272">
      <w:pPr>
        <w:pStyle w:val="Akapitzlist"/>
        <w:numPr>
          <w:ilvl w:val="6"/>
          <w:numId w:val="199"/>
        </w:numPr>
        <w:ind w:left="709" w:hanging="425"/>
        <w:jc w:val="both"/>
        <w:rPr>
          <w:sz w:val="22"/>
          <w:szCs w:val="22"/>
        </w:rPr>
      </w:pPr>
      <w:r w:rsidRPr="00046CFC">
        <w:rPr>
          <w:sz w:val="22"/>
          <w:szCs w:val="22"/>
        </w:rPr>
        <w:t>Przeprowadzanie prób hamulca zespolonego dla składów wyjeżdzających do stacji Jankowice/ Chwałowice</w:t>
      </w:r>
      <w:r w:rsidR="00112BB9" w:rsidRPr="00046CFC">
        <w:rPr>
          <w:sz w:val="22"/>
          <w:szCs w:val="22"/>
        </w:rPr>
        <w:t>.</w:t>
      </w:r>
    </w:p>
    <w:p w14:paraId="40DC6FA7" w14:textId="05CEED8C" w:rsidR="00C12D1D" w:rsidRDefault="00C12D1D" w:rsidP="00E71272">
      <w:pPr>
        <w:pStyle w:val="Akapitzlist"/>
        <w:numPr>
          <w:ilvl w:val="6"/>
          <w:numId w:val="199"/>
        </w:numPr>
        <w:ind w:left="709" w:hanging="425"/>
        <w:jc w:val="both"/>
        <w:rPr>
          <w:color w:val="9933FF"/>
          <w:sz w:val="22"/>
          <w:szCs w:val="22"/>
        </w:rPr>
      </w:pPr>
      <w:r w:rsidRPr="00046CFC">
        <w:rPr>
          <w:sz w:val="22"/>
          <w:szCs w:val="22"/>
        </w:rPr>
        <w:t>Obsługa przyjmowania i przekazywania dokumentacji przewozowej (listy, wykazy wagonów</w:t>
      </w:r>
      <w:r w:rsidR="00726AE0" w:rsidRPr="00975375">
        <w:rPr>
          <w:sz w:val="22"/>
          <w:szCs w:val="22"/>
        </w:rPr>
        <w:t>)</w:t>
      </w:r>
      <w:r w:rsidR="00112BB9">
        <w:rPr>
          <w:color w:val="9933FF"/>
          <w:sz w:val="22"/>
          <w:szCs w:val="22"/>
        </w:rPr>
        <w:t>.</w:t>
      </w:r>
      <w:r>
        <w:rPr>
          <w:color w:val="9933FF"/>
          <w:sz w:val="22"/>
          <w:szCs w:val="22"/>
        </w:rPr>
        <w:t xml:space="preserve"> </w:t>
      </w:r>
    </w:p>
    <w:p w14:paraId="1EC4A722" w14:textId="77777777" w:rsidR="00726AE0" w:rsidRPr="00E40836" w:rsidRDefault="00726AE0" w:rsidP="00E40836">
      <w:pPr>
        <w:pStyle w:val="Akapitzlist"/>
        <w:ind w:left="709"/>
        <w:rPr>
          <w:color w:val="9933FF"/>
          <w:sz w:val="22"/>
          <w:szCs w:val="22"/>
        </w:rPr>
      </w:pPr>
    </w:p>
    <w:p w14:paraId="414E6B6E" w14:textId="0D10F742" w:rsidR="009D58D7" w:rsidRPr="00BB626C" w:rsidRDefault="00E40836" w:rsidP="0039726F">
      <w:pPr>
        <w:pStyle w:val="Akapitzlist"/>
        <w:numPr>
          <w:ilvl w:val="0"/>
          <w:numId w:val="110"/>
        </w:numPr>
        <w:ind w:left="284" w:hanging="284"/>
        <w:rPr>
          <w:color w:val="000000" w:themeColor="text1"/>
          <w:sz w:val="22"/>
          <w:szCs w:val="22"/>
        </w:rPr>
      </w:pPr>
      <w:r w:rsidRPr="00BB626C">
        <w:rPr>
          <w:b/>
          <w:bCs/>
          <w:color w:val="000000" w:themeColor="text1"/>
          <w:sz w:val="22"/>
          <w:szCs w:val="22"/>
        </w:rPr>
        <w:t xml:space="preserve">Warunki </w:t>
      </w:r>
      <w:r w:rsidR="009D58D7" w:rsidRPr="00BB626C">
        <w:rPr>
          <w:b/>
          <w:bCs/>
          <w:color w:val="000000" w:themeColor="text1"/>
          <w:sz w:val="22"/>
          <w:szCs w:val="22"/>
        </w:rPr>
        <w:t>Obsługa stacji.</w:t>
      </w:r>
    </w:p>
    <w:p w14:paraId="1B3699BB" w14:textId="77777777" w:rsidR="009D58D7" w:rsidRDefault="00D249F7" w:rsidP="00E71272">
      <w:pPr>
        <w:pStyle w:val="Style22"/>
        <w:widowControl/>
        <w:numPr>
          <w:ilvl w:val="0"/>
          <w:numId w:val="181"/>
        </w:numPr>
        <w:tabs>
          <w:tab w:val="left" w:pos="1134"/>
        </w:tabs>
        <w:spacing w:line="240" w:lineRule="auto"/>
        <w:ind w:left="567" w:right="14" w:hanging="283"/>
        <w:rPr>
          <w:rStyle w:val="FontStyle66"/>
          <w:sz w:val="22"/>
          <w:szCs w:val="22"/>
        </w:rPr>
      </w:pPr>
      <w:r w:rsidRPr="00982552">
        <w:rPr>
          <w:rStyle w:val="FontStyle66"/>
          <w:sz w:val="22"/>
          <w:szCs w:val="22"/>
        </w:rPr>
        <w:t xml:space="preserve">Obsługa stacji i linii w dni robocze odbywa się od godz. </w:t>
      </w:r>
      <w:r>
        <w:rPr>
          <w:rStyle w:val="FontStyle66"/>
          <w:sz w:val="22"/>
          <w:szCs w:val="22"/>
        </w:rPr>
        <w:t>0</w:t>
      </w:r>
      <w:r w:rsidRPr="00982552">
        <w:rPr>
          <w:rStyle w:val="FontStyle66"/>
          <w:sz w:val="22"/>
          <w:szCs w:val="22"/>
        </w:rPr>
        <w:t>6</w:t>
      </w:r>
      <w:r>
        <w:rPr>
          <w:rStyle w:val="FontStyle66"/>
          <w:sz w:val="22"/>
          <w:szCs w:val="22"/>
        </w:rPr>
        <w:t>:00</w:t>
      </w:r>
      <w:r w:rsidRPr="00982552">
        <w:rPr>
          <w:rStyle w:val="FontStyle66"/>
          <w:sz w:val="22"/>
          <w:szCs w:val="22"/>
        </w:rPr>
        <w:t xml:space="preserve"> do godz. </w:t>
      </w:r>
      <w:r>
        <w:rPr>
          <w:rStyle w:val="FontStyle66"/>
          <w:sz w:val="22"/>
          <w:szCs w:val="22"/>
        </w:rPr>
        <w:t>0</w:t>
      </w:r>
      <w:r w:rsidRPr="00982552">
        <w:rPr>
          <w:rStyle w:val="FontStyle66"/>
          <w:sz w:val="22"/>
          <w:szCs w:val="22"/>
        </w:rPr>
        <w:t>6</w:t>
      </w:r>
      <w:r>
        <w:rPr>
          <w:rStyle w:val="FontStyle66"/>
          <w:sz w:val="22"/>
          <w:szCs w:val="22"/>
        </w:rPr>
        <w:t>:00</w:t>
      </w:r>
      <w:r w:rsidRPr="00982552">
        <w:rPr>
          <w:rStyle w:val="FontStyle66"/>
          <w:sz w:val="22"/>
          <w:szCs w:val="22"/>
        </w:rPr>
        <w:t xml:space="preserve"> dnia następnego.</w:t>
      </w:r>
    </w:p>
    <w:p w14:paraId="4CEE1C9E" w14:textId="4C0FF4FE" w:rsidR="00D249F7" w:rsidRPr="009D58D7" w:rsidRDefault="00D249F7" w:rsidP="00E71272">
      <w:pPr>
        <w:pStyle w:val="Style22"/>
        <w:widowControl/>
        <w:numPr>
          <w:ilvl w:val="0"/>
          <w:numId w:val="181"/>
        </w:numPr>
        <w:tabs>
          <w:tab w:val="left" w:pos="1134"/>
        </w:tabs>
        <w:spacing w:line="240" w:lineRule="auto"/>
        <w:ind w:left="567" w:right="14" w:hanging="283"/>
        <w:rPr>
          <w:rStyle w:val="FontStyle66"/>
          <w:sz w:val="22"/>
          <w:szCs w:val="22"/>
        </w:rPr>
      </w:pPr>
      <w:r w:rsidRPr="009D58D7">
        <w:rPr>
          <w:rStyle w:val="FontStyle66"/>
          <w:sz w:val="22"/>
          <w:szCs w:val="22"/>
        </w:rPr>
        <w:t>Obsługa stacji i linii w dni wolne od pracy, tj.: soboty, niedziele i święta odbywać się będzie zgodnie z potrzebami Ruchów na podstawie pisemnych zamówień, składanych upoważnionemu przedstawicielowi Wykonawcy najpóźniej do godziny 09:00 w dniu roboczym, poprzedzającym dni wolne od pracy. W zamówieniu Zamawiający wskazywał będzie:</w:t>
      </w:r>
    </w:p>
    <w:p w14:paraId="65CCB5B5" w14:textId="6A8195F6" w:rsidR="00D249F7" w:rsidRPr="0053125C" w:rsidRDefault="00D249F7" w:rsidP="0039726F">
      <w:pPr>
        <w:pStyle w:val="Style22"/>
        <w:widowControl/>
        <w:numPr>
          <w:ilvl w:val="0"/>
          <w:numId w:val="114"/>
        </w:numPr>
        <w:tabs>
          <w:tab w:val="left" w:pos="1134"/>
        </w:tabs>
        <w:spacing w:line="240" w:lineRule="auto"/>
        <w:ind w:left="993" w:right="14" w:hanging="426"/>
        <w:rPr>
          <w:rStyle w:val="FontStyle66"/>
          <w:sz w:val="22"/>
          <w:szCs w:val="22"/>
        </w:rPr>
      </w:pPr>
      <w:r w:rsidRPr="0053125C">
        <w:rPr>
          <w:rStyle w:val="FontStyle66"/>
          <w:sz w:val="22"/>
          <w:szCs w:val="22"/>
        </w:rPr>
        <w:t>czas pracy (data, zmiana robocza lub godziny obsługi</w:t>
      </w:r>
      <w:r w:rsidR="00046CFC">
        <w:rPr>
          <w:rStyle w:val="FontStyle66"/>
          <w:sz w:val="22"/>
          <w:szCs w:val="22"/>
        </w:rPr>
        <w:t>)</w:t>
      </w:r>
      <w:r w:rsidRPr="0053125C">
        <w:rPr>
          <w:rStyle w:val="FontStyle66"/>
          <w:sz w:val="22"/>
          <w:szCs w:val="22"/>
        </w:rPr>
        <w:t>,</w:t>
      </w:r>
    </w:p>
    <w:p w14:paraId="1D5D4C29" w14:textId="3292AEDB" w:rsidR="009D58D7" w:rsidRPr="00273689" w:rsidRDefault="008D1A83" w:rsidP="0039726F">
      <w:pPr>
        <w:pStyle w:val="Style22"/>
        <w:widowControl/>
        <w:numPr>
          <w:ilvl w:val="0"/>
          <w:numId w:val="114"/>
        </w:numPr>
        <w:tabs>
          <w:tab w:val="left" w:pos="1134"/>
        </w:tabs>
        <w:spacing w:line="240" w:lineRule="auto"/>
        <w:ind w:left="993" w:right="14" w:hanging="426"/>
        <w:rPr>
          <w:rStyle w:val="FontStyle66"/>
          <w:sz w:val="22"/>
          <w:szCs w:val="22"/>
        </w:rPr>
      </w:pPr>
      <w:r>
        <w:rPr>
          <w:rStyle w:val="FontStyle66"/>
          <w:sz w:val="22"/>
          <w:szCs w:val="22"/>
        </w:rPr>
        <w:lastRenderedPageBreak/>
        <w:t>przewidywany zakres prac</w:t>
      </w:r>
      <w:r w:rsidR="00FA01FE">
        <w:rPr>
          <w:rStyle w:val="FontStyle66"/>
          <w:sz w:val="22"/>
          <w:szCs w:val="22"/>
        </w:rPr>
        <w:t xml:space="preserve"> przewozowo - manewrowych</w:t>
      </w:r>
      <w:r>
        <w:rPr>
          <w:rStyle w:val="FontStyle66"/>
          <w:sz w:val="22"/>
          <w:szCs w:val="22"/>
        </w:rPr>
        <w:t xml:space="preserve"> oraz zamawianą </w:t>
      </w:r>
      <w:r w:rsidR="00D249F7" w:rsidRPr="0053125C">
        <w:rPr>
          <w:rStyle w:val="FontStyle66"/>
          <w:sz w:val="22"/>
          <w:szCs w:val="22"/>
        </w:rPr>
        <w:t>ilość lokomotyw</w:t>
      </w:r>
      <w:r w:rsidR="00FA01FE">
        <w:rPr>
          <w:rStyle w:val="FontStyle66"/>
          <w:sz w:val="22"/>
          <w:szCs w:val="22"/>
        </w:rPr>
        <w:t xml:space="preserve"> do tych prac.</w:t>
      </w:r>
    </w:p>
    <w:p w14:paraId="23B0B70E" w14:textId="708A8980" w:rsidR="00D249F7" w:rsidRPr="007A62AA" w:rsidRDefault="009D58D7" w:rsidP="007A62AA">
      <w:pPr>
        <w:pStyle w:val="Style22"/>
        <w:widowControl/>
        <w:numPr>
          <w:ilvl w:val="0"/>
          <w:numId w:val="181"/>
        </w:numPr>
        <w:tabs>
          <w:tab w:val="left" w:pos="567"/>
        </w:tabs>
        <w:spacing w:line="240" w:lineRule="auto"/>
        <w:ind w:left="567" w:right="14" w:hanging="283"/>
        <w:rPr>
          <w:rStyle w:val="FontStyle66"/>
          <w:strike/>
          <w:color w:val="auto"/>
          <w:sz w:val="22"/>
          <w:szCs w:val="22"/>
        </w:rPr>
      </w:pPr>
      <w:r w:rsidRPr="00046CFC">
        <w:rPr>
          <w:rStyle w:val="FontStyle66"/>
          <w:color w:val="auto"/>
          <w:sz w:val="22"/>
          <w:szCs w:val="22"/>
        </w:rPr>
        <w:t>Przewidywana i</w:t>
      </w:r>
      <w:r w:rsidR="00D249F7" w:rsidRPr="00046CFC">
        <w:rPr>
          <w:rStyle w:val="FontStyle66"/>
          <w:color w:val="auto"/>
          <w:sz w:val="22"/>
          <w:szCs w:val="22"/>
        </w:rPr>
        <w:t>loś</w:t>
      </w:r>
      <w:r w:rsidRPr="00046CFC">
        <w:rPr>
          <w:rStyle w:val="FontStyle66"/>
          <w:color w:val="auto"/>
          <w:sz w:val="22"/>
          <w:szCs w:val="22"/>
        </w:rPr>
        <w:t>ć</w:t>
      </w:r>
      <w:r w:rsidR="00D249F7" w:rsidRPr="00046CFC">
        <w:rPr>
          <w:rStyle w:val="FontStyle66"/>
          <w:color w:val="auto"/>
          <w:sz w:val="22"/>
          <w:szCs w:val="22"/>
        </w:rPr>
        <w:t xml:space="preserve"> </w:t>
      </w:r>
      <w:r w:rsidRPr="00046CFC">
        <w:rPr>
          <w:rStyle w:val="FontStyle66"/>
          <w:color w:val="auto"/>
          <w:sz w:val="22"/>
          <w:szCs w:val="22"/>
        </w:rPr>
        <w:t>oraz kwalifikacje osób do obsługi</w:t>
      </w:r>
      <w:r w:rsidR="004C2771" w:rsidRPr="00046CFC">
        <w:rPr>
          <w:rStyle w:val="FontStyle66"/>
          <w:color w:val="auto"/>
          <w:sz w:val="22"/>
          <w:szCs w:val="22"/>
        </w:rPr>
        <w:t xml:space="preserve"> stacji w dni robocze</w:t>
      </w:r>
      <w:r w:rsidRPr="00046CFC">
        <w:rPr>
          <w:rStyle w:val="FontStyle66"/>
          <w:color w:val="auto"/>
          <w:sz w:val="22"/>
          <w:szCs w:val="22"/>
        </w:rPr>
        <w:t xml:space="preserve"> na</w:t>
      </w:r>
      <w:r w:rsidR="00D249F7" w:rsidRPr="00046CFC">
        <w:rPr>
          <w:rStyle w:val="FontStyle66"/>
          <w:color w:val="auto"/>
          <w:sz w:val="22"/>
          <w:szCs w:val="22"/>
        </w:rPr>
        <w:t xml:space="preserve"> poszczególnych Ruch</w:t>
      </w:r>
      <w:r w:rsidRPr="00046CFC">
        <w:rPr>
          <w:rStyle w:val="FontStyle66"/>
          <w:color w:val="auto"/>
          <w:sz w:val="22"/>
          <w:szCs w:val="22"/>
        </w:rPr>
        <w:t xml:space="preserve">ach </w:t>
      </w:r>
      <w:r w:rsidR="00EB4A77" w:rsidRPr="00046CFC">
        <w:rPr>
          <w:rStyle w:val="FontStyle66"/>
          <w:color w:val="auto"/>
          <w:sz w:val="22"/>
          <w:szCs w:val="22"/>
        </w:rPr>
        <w:t>określone zostały w Regulaminach pracy Stacji</w:t>
      </w:r>
      <w:r w:rsidR="00975375">
        <w:rPr>
          <w:rStyle w:val="FontStyle66"/>
          <w:color w:val="auto"/>
          <w:sz w:val="22"/>
          <w:szCs w:val="22"/>
        </w:rPr>
        <w:t>.</w:t>
      </w:r>
      <w:r w:rsidR="00EB4A77" w:rsidRPr="00046CFC">
        <w:rPr>
          <w:rStyle w:val="FontStyle66"/>
          <w:color w:val="auto"/>
          <w:sz w:val="22"/>
          <w:szCs w:val="22"/>
        </w:rPr>
        <w:t xml:space="preserve"> </w:t>
      </w:r>
    </w:p>
    <w:p w14:paraId="784C0B6B" w14:textId="5BF384F6" w:rsidR="002B06E7" w:rsidRPr="00572638" w:rsidRDefault="002B06E7" w:rsidP="0039726F">
      <w:pPr>
        <w:pStyle w:val="Style28"/>
        <w:keepNext/>
        <w:widowControl/>
        <w:numPr>
          <w:ilvl w:val="0"/>
          <w:numId w:val="110"/>
        </w:numPr>
        <w:spacing w:before="166"/>
        <w:ind w:left="714" w:hanging="357"/>
        <w:jc w:val="both"/>
        <w:rPr>
          <w:b/>
          <w:bCs/>
          <w:color w:val="000000"/>
          <w:sz w:val="22"/>
          <w:szCs w:val="22"/>
        </w:rPr>
      </w:pPr>
      <w:r w:rsidRPr="00572638">
        <w:rPr>
          <w:b/>
          <w:bCs/>
          <w:sz w:val="22"/>
          <w:szCs w:val="22"/>
          <w:lang w:val="cs-CZ"/>
        </w:rPr>
        <w:t xml:space="preserve">Opis zasad </w:t>
      </w:r>
      <w:r w:rsidR="00BC6924">
        <w:rPr>
          <w:b/>
          <w:bCs/>
          <w:sz w:val="22"/>
          <w:szCs w:val="22"/>
          <w:lang w:val="cs-CZ"/>
        </w:rPr>
        <w:t xml:space="preserve">realizacji  </w:t>
      </w:r>
      <w:r w:rsidRPr="00572638">
        <w:rPr>
          <w:b/>
          <w:bCs/>
          <w:sz w:val="22"/>
          <w:szCs w:val="22"/>
          <w:lang w:val="cs-CZ"/>
        </w:rPr>
        <w:t>i rozliczania usług.</w:t>
      </w:r>
    </w:p>
    <w:p w14:paraId="55B1550F" w14:textId="77777777" w:rsidR="00046CFC" w:rsidRDefault="00BC6924" w:rsidP="0049219C">
      <w:pPr>
        <w:pStyle w:val="Akapitzlist"/>
        <w:numPr>
          <w:ilvl w:val="0"/>
          <w:numId w:val="148"/>
        </w:numPr>
        <w:ind w:left="1134" w:hanging="425"/>
        <w:jc w:val="both"/>
        <w:rPr>
          <w:sz w:val="22"/>
          <w:szCs w:val="22"/>
          <w:lang w:val="cs-CZ"/>
        </w:rPr>
      </w:pPr>
      <w:bookmarkStart w:id="81" w:name="_Hlk238534453"/>
      <w:r>
        <w:rPr>
          <w:sz w:val="22"/>
          <w:szCs w:val="22"/>
          <w:lang w:val="cs-CZ"/>
        </w:rPr>
        <w:t>Zamawiający będzie p</w:t>
      </w:r>
      <w:r w:rsidRPr="00BC6924">
        <w:rPr>
          <w:sz w:val="22"/>
          <w:szCs w:val="22"/>
          <w:lang w:val="cs-CZ"/>
        </w:rPr>
        <w:t>rzekazywa</w:t>
      </w:r>
      <w:r>
        <w:rPr>
          <w:sz w:val="22"/>
          <w:szCs w:val="22"/>
          <w:lang w:val="cs-CZ"/>
        </w:rPr>
        <w:t>ł</w:t>
      </w:r>
      <w:r w:rsidRPr="00BC6924">
        <w:rPr>
          <w:sz w:val="22"/>
          <w:szCs w:val="22"/>
          <w:lang w:val="cs-CZ"/>
        </w:rPr>
        <w:t xml:space="preserve"> Wykonawcy miesięczn</w:t>
      </w:r>
      <w:r>
        <w:rPr>
          <w:sz w:val="22"/>
          <w:szCs w:val="22"/>
          <w:lang w:val="cs-CZ"/>
        </w:rPr>
        <w:t>e</w:t>
      </w:r>
      <w:r w:rsidRPr="00BC6924">
        <w:rPr>
          <w:sz w:val="22"/>
          <w:szCs w:val="22"/>
          <w:lang w:val="cs-CZ"/>
        </w:rPr>
        <w:t xml:space="preserve"> szacunkow</w:t>
      </w:r>
      <w:r>
        <w:rPr>
          <w:sz w:val="22"/>
          <w:szCs w:val="22"/>
          <w:lang w:val="cs-CZ"/>
        </w:rPr>
        <w:t>e</w:t>
      </w:r>
      <w:r w:rsidRPr="00BC6924">
        <w:rPr>
          <w:sz w:val="22"/>
          <w:szCs w:val="22"/>
          <w:lang w:val="cs-CZ"/>
        </w:rPr>
        <w:t xml:space="preserve"> wolumen</w:t>
      </w:r>
      <w:r>
        <w:rPr>
          <w:sz w:val="22"/>
          <w:szCs w:val="22"/>
          <w:lang w:val="cs-CZ"/>
        </w:rPr>
        <w:t>y</w:t>
      </w:r>
      <w:r w:rsidRPr="00BC6924">
        <w:rPr>
          <w:sz w:val="22"/>
          <w:szCs w:val="22"/>
          <w:lang w:val="cs-CZ"/>
        </w:rPr>
        <w:t xml:space="preserve"> przewozów węgla i odpadów wydobywczych w terminie do 26 dnia miesiąca poprzedzającego miesiąc realizacji </w:t>
      </w:r>
    </w:p>
    <w:p w14:paraId="11E6FB4E" w14:textId="5FFF42D7" w:rsidR="00046CFC" w:rsidRDefault="00572638" w:rsidP="0049219C">
      <w:pPr>
        <w:pStyle w:val="Akapitzlist"/>
        <w:numPr>
          <w:ilvl w:val="0"/>
          <w:numId w:val="148"/>
        </w:numPr>
        <w:ind w:left="1134" w:hanging="425"/>
        <w:jc w:val="both"/>
        <w:rPr>
          <w:sz w:val="22"/>
          <w:szCs w:val="22"/>
          <w:lang w:val="cs-CZ"/>
        </w:rPr>
      </w:pPr>
      <w:r w:rsidRPr="00046CFC">
        <w:rPr>
          <w:sz w:val="22"/>
          <w:szCs w:val="22"/>
          <w:lang w:val="cs-CZ"/>
        </w:rPr>
        <w:t xml:space="preserve">Zamawiający </w:t>
      </w:r>
      <w:r w:rsidR="00BC6924" w:rsidRPr="00046CFC">
        <w:rPr>
          <w:sz w:val="22"/>
          <w:szCs w:val="22"/>
          <w:lang w:val="cs-CZ"/>
        </w:rPr>
        <w:t xml:space="preserve">będzie </w:t>
      </w:r>
      <w:r w:rsidRPr="00046CFC">
        <w:rPr>
          <w:sz w:val="22"/>
          <w:szCs w:val="22"/>
          <w:lang w:val="cs-CZ"/>
        </w:rPr>
        <w:t>przeka</w:t>
      </w:r>
      <w:r w:rsidR="00BC6924" w:rsidRPr="00046CFC">
        <w:rPr>
          <w:sz w:val="22"/>
          <w:szCs w:val="22"/>
          <w:lang w:val="cs-CZ"/>
        </w:rPr>
        <w:t>zywał</w:t>
      </w:r>
      <w:r w:rsidRPr="00046CFC">
        <w:rPr>
          <w:sz w:val="22"/>
          <w:szCs w:val="22"/>
          <w:lang w:val="cs-CZ"/>
        </w:rPr>
        <w:t xml:space="preserve"> Wykonawcy</w:t>
      </w:r>
      <w:r w:rsidR="007A4CB5" w:rsidRPr="00046CFC">
        <w:rPr>
          <w:sz w:val="22"/>
          <w:szCs w:val="22"/>
          <w:lang w:val="cs-CZ"/>
        </w:rPr>
        <w:t xml:space="preserve"> drogą elektroniczną </w:t>
      </w:r>
      <w:r w:rsidR="00BC6924" w:rsidRPr="00046CFC">
        <w:rPr>
          <w:sz w:val="22"/>
          <w:szCs w:val="22"/>
          <w:lang w:val="cs-CZ"/>
        </w:rPr>
        <w:t xml:space="preserve">szczegółowe </w:t>
      </w:r>
      <w:r w:rsidR="007A4CB5" w:rsidRPr="00046CFC">
        <w:rPr>
          <w:sz w:val="22"/>
          <w:szCs w:val="22"/>
          <w:lang w:val="cs-CZ"/>
        </w:rPr>
        <w:t>informacj</w:t>
      </w:r>
      <w:r w:rsidR="00BC6924" w:rsidRPr="00046CFC">
        <w:rPr>
          <w:sz w:val="22"/>
          <w:szCs w:val="22"/>
          <w:lang w:val="cs-CZ"/>
        </w:rPr>
        <w:t>e</w:t>
      </w:r>
      <w:r w:rsidR="007A4CB5" w:rsidRPr="00046CFC">
        <w:rPr>
          <w:sz w:val="22"/>
          <w:szCs w:val="22"/>
          <w:lang w:val="cs-CZ"/>
        </w:rPr>
        <w:t xml:space="preserve"> o planowanym wolumenie wysyłek </w:t>
      </w:r>
      <w:r w:rsidR="00BC6924" w:rsidRPr="00046CFC">
        <w:rPr>
          <w:sz w:val="22"/>
          <w:szCs w:val="22"/>
          <w:lang w:val="cs-CZ"/>
        </w:rPr>
        <w:t>do godziny 13:00 dnia poprzedz</w:t>
      </w:r>
      <w:r w:rsidR="00442166">
        <w:rPr>
          <w:sz w:val="22"/>
          <w:szCs w:val="22"/>
          <w:lang w:val="cs-CZ"/>
        </w:rPr>
        <w:t>a</w:t>
      </w:r>
      <w:r w:rsidR="00BC6924" w:rsidRPr="00046CFC">
        <w:rPr>
          <w:sz w:val="22"/>
          <w:szCs w:val="22"/>
          <w:lang w:val="cs-CZ"/>
        </w:rPr>
        <w:t>jącego dzień wysyłek.</w:t>
      </w:r>
      <w:r w:rsidR="007A4CB5" w:rsidRPr="00046CFC">
        <w:rPr>
          <w:sz w:val="22"/>
          <w:szCs w:val="22"/>
          <w:lang w:val="cs-CZ"/>
        </w:rPr>
        <w:t xml:space="preserve">. </w:t>
      </w:r>
      <w:r w:rsidR="007A4CB5" w:rsidRPr="00046CFC">
        <w:rPr>
          <w:sz w:val="22"/>
          <w:szCs w:val="22"/>
        </w:rPr>
        <w:t>Dopuszcza się dokonanie przez Zamawiającego zmian w ww. informacji w trakcie realizacji po uprzednim poinformowaniu Wykonawcy</w:t>
      </w:r>
      <w:bookmarkEnd w:id="81"/>
      <w:r w:rsidR="007A4CB5" w:rsidRPr="00046CFC">
        <w:rPr>
          <w:sz w:val="22"/>
          <w:szCs w:val="22"/>
        </w:rPr>
        <w:t xml:space="preserve">. </w:t>
      </w:r>
      <w:r w:rsidR="007A4CB5" w:rsidRPr="00046CFC">
        <w:rPr>
          <w:sz w:val="22"/>
          <w:szCs w:val="22"/>
          <w:lang w:val="cs-CZ"/>
        </w:rPr>
        <w:t xml:space="preserve"> </w:t>
      </w:r>
    </w:p>
    <w:p w14:paraId="76A9B128" w14:textId="25A9C577" w:rsidR="00442166" w:rsidRPr="00442166" w:rsidRDefault="00442166" w:rsidP="0049219C">
      <w:pPr>
        <w:pStyle w:val="Akapitzlist"/>
        <w:numPr>
          <w:ilvl w:val="0"/>
          <w:numId w:val="148"/>
        </w:numPr>
        <w:ind w:left="1134" w:hanging="425"/>
        <w:jc w:val="both"/>
        <w:rPr>
          <w:sz w:val="22"/>
          <w:szCs w:val="22"/>
          <w:lang w:val="cs-CZ"/>
        </w:rPr>
      </w:pPr>
      <w:r w:rsidRPr="00442166">
        <w:rPr>
          <w:sz w:val="22"/>
          <w:szCs w:val="22"/>
        </w:rPr>
        <w:t>Rozliczenie przewozów wagonów próżnych: koszty te zostaną rozliczone jako przewozy próżnych wagonów, jeżeli wagony zdawane będą w stanie próżnym z winy Zamawiającego. Tara wagonu będzie stanowiła masę przewiezioną. W wypadku wagonów niezdatnych do załadunku koszty te będzie ponosił Wykonawca, a także nie będzie obciążał Zamawiającego za przywiezienie wagonów niezdatnych do załadunku ze stacji Rybnik Towarowy na teren stacji Zamawiającego</w:t>
      </w:r>
    </w:p>
    <w:p w14:paraId="6A054FC8" w14:textId="249EAEEE" w:rsidR="002B06E7" w:rsidRPr="00046CFC" w:rsidRDefault="002B06E7" w:rsidP="0049219C">
      <w:pPr>
        <w:pStyle w:val="Akapitzlist"/>
        <w:numPr>
          <w:ilvl w:val="0"/>
          <w:numId w:val="148"/>
        </w:numPr>
        <w:ind w:left="1134" w:hanging="425"/>
        <w:jc w:val="both"/>
        <w:rPr>
          <w:sz w:val="22"/>
          <w:szCs w:val="22"/>
          <w:lang w:val="cs-CZ"/>
        </w:rPr>
      </w:pPr>
      <w:r w:rsidRPr="00046CFC">
        <w:rPr>
          <w:sz w:val="22"/>
          <w:szCs w:val="22"/>
        </w:rPr>
        <w:t xml:space="preserve">Rozliczenie usług </w:t>
      </w:r>
      <w:r w:rsidR="00A833BF" w:rsidRPr="00046CFC">
        <w:rPr>
          <w:sz w:val="22"/>
          <w:szCs w:val="22"/>
        </w:rPr>
        <w:t xml:space="preserve">zgodnie z § 3 umowy </w:t>
      </w:r>
      <w:r w:rsidR="00A833BF" w:rsidRPr="00046CFC">
        <w:rPr>
          <w:i/>
          <w:iCs/>
          <w:sz w:val="22"/>
          <w:szCs w:val="22"/>
        </w:rPr>
        <w:t>(Załącznik nr 5 do SWZ – IPU)</w:t>
      </w:r>
      <w:r w:rsidRPr="00046CFC">
        <w:rPr>
          <w:sz w:val="22"/>
          <w:szCs w:val="22"/>
        </w:rPr>
        <w:t>.</w:t>
      </w:r>
    </w:p>
    <w:p w14:paraId="2D2B715C" w14:textId="49CAC59B" w:rsidR="00D249F7" w:rsidRPr="00BB626C" w:rsidRDefault="00A833BF" w:rsidP="0039726F">
      <w:pPr>
        <w:pStyle w:val="Style28"/>
        <w:keepNext/>
        <w:widowControl/>
        <w:numPr>
          <w:ilvl w:val="0"/>
          <w:numId w:val="110"/>
        </w:numPr>
        <w:spacing w:before="166"/>
        <w:ind w:left="714" w:hanging="357"/>
        <w:jc w:val="both"/>
        <w:rPr>
          <w:rStyle w:val="FontStyle64"/>
          <w:bCs/>
          <w:color w:val="000000" w:themeColor="text1"/>
          <w:sz w:val="22"/>
          <w:szCs w:val="22"/>
        </w:rPr>
      </w:pPr>
      <w:r w:rsidRPr="00BB626C">
        <w:rPr>
          <w:rStyle w:val="FontStyle64"/>
          <w:bCs/>
          <w:color w:val="000000" w:themeColor="text1"/>
          <w:sz w:val="22"/>
          <w:szCs w:val="22"/>
        </w:rPr>
        <w:t xml:space="preserve">Obowiązki </w:t>
      </w:r>
      <w:r w:rsidR="00D249F7" w:rsidRPr="00BB626C">
        <w:rPr>
          <w:rStyle w:val="FontStyle64"/>
          <w:bCs/>
          <w:color w:val="000000" w:themeColor="text1"/>
          <w:sz w:val="22"/>
          <w:szCs w:val="22"/>
        </w:rPr>
        <w:t xml:space="preserve">Wykonawcy. </w:t>
      </w:r>
    </w:p>
    <w:p w14:paraId="5523CF93" w14:textId="52BB1BD2" w:rsidR="00AC04CF" w:rsidRPr="001135C1" w:rsidRDefault="00AC04CF" w:rsidP="0039726F">
      <w:pPr>
        <w:pStyle w:val="Style22"/>
        <w:widowControl/>
        <w:numPr>
          <w:ilvl w:val="0"/>
          <w:numId w:val="111"/>
        </w:numPr>
        <w:tabs>
          <w:tab w:val="left" w:pos="569"/>
        </w:tabs>
        <w:spacing w:line="240" w:lineRule="auto"/>
        <w:ind w:left="1134" w:right="7" w:hanging="425"/>
        <w:rPr>
          <w:rStyle w:val="FontStyle66"/>
          <w:color w:val="auto"/>
          <w:sz w:val="22"/>
          <w:szCs w:val="22"/>
        </w:rPr>
      </w:pPr>
      <w:bookmarkStart w:id="82" w:name="_Hlk240275894"/>
      <w:r w:rsidRPr="001135C1">
        <w:rPr>
          <w:rStyle w:val="FontStyle66"/>
          <w:color w:val="auto"/>
          <w:sz w:val="22"/>
          <w:szCs w:val="22"/>
        </w:rPr>
        <w:t xml:space="preserve">Dozór Wykonawcy </w:t>
      </w:r>
      <w:r w:rsidR="00FD315A" w:rsidRPr="001135C1">
        <w:rPr>
          <w:rStyle w:val="FontStyle66"/>
          <w:color w:val="auto"/>
          <w:sz w:val="22"/>
          <w:szCs w:val="22"/>
        </w:rPr>
        <w:t xml:space="preserve">lun brygadzista </w:t>
      </w:r>
      <w:r w:rsidRPr="001135C1">
        <w:rPr>
          <w:rStyle w:val="FontStyle66"/>
          <w:color w:val="auto"/>
          <w:sz w:val="22"/>
          <w:szCs w:val="22"/>
        </w:rPr>
        <w:t>do 30 minut po rozpoczęciu zmiany przekazuje.</w:t>
      </w:r>
      <w:r w:rsidR="00FD315A" w:rsidRPr="001135C1">
        <w:rPr>
          <w:rStyle w:val="Nagwek1Znak"/>
          <w:i/>
          <w:iCs/>
          <w:color w:val="auto"/>
          <w:sz w:val="22"/>
        </w:rPr>
        <w:t xml:space="preserve"> </w:t>
      </w:r>
      <w:r w:rsidR="00FD315A" w:rsidRPr="001135C1">
        <w:rPr>
          <w:rStyle w:val="FontStyle66"/>
          <w:rFonts w:eastAsiaTheme="majorEastAsia"/>
          <w:color w:val="auto"/>
          <w:sz w:val="22"/>
        </w:rPr>
        <w:t>do dyspozytora ZPMW informację o ilości osób skierowanych do realizacji usług (skierowanych do prowadzenia załadunków)na danej zmianie ze wskazaniem ilości w poszczególnych rejonach</w:t>
      </w:r>
    </w:p>
    <w:bookmarkEnd w:id="82"/>
    <w:p w14:paraId="76A88F24" w14:textId="65003CA7" w:rsidR="00D249F7" w:rsidRPr="00982552"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 xml:space="preserve">Prace (jazdy) manewrowe na stacjach, liniach KWK ROW wykonywane będą zgodnie z obowiązującymi przepisami Wykonawcy i </w:t>
      </w:r>
      <w:r>
        <w:rPr>
          <w:rStyle w:val="FontStyle66"/>
          <w:sz w:val="22"/>
          <w:szCs w:val="22"/>
        </w:rPr>
        <w:t>o</w:t>
      </w:r>
      <w:r w:rsidRPr="00982552">
        <w:rPr>
          <w:rStyle w:val="FontStyle66"/>
          <w:sz w:val="22"/>
          <w:szCs w:val="22"/>
        </w:rPr>
        <w:t>bowiązującymi Regulaminami udostępnionymi Zamawiającemu</w:t>
      </w:r>
      <w:r>
        <w:rPr>
          <w:rStyle w:val="FontStyle66"/>
          <w:sz w:val="22"/>
          <w:szCs w:val="22"/>
        </w:rPr>
        <w:t>.</w:t>
      </w:r>
      <w:r w:rsidRPr="00982552">
        <w:rPr>
          <w:rStyle w:val="FontStyle66"/>
          <w:sz w:val="22"/>
          <w:szCs w:val="22"/>
        </w:rPr>
        <w:t xml:space="preserve"> </w:t>
      </w:r>
    </w:p>
    <w:p w14:paraId="3B88452D" w14:textId="77777777" w:rsidR="00D249F7" w:rsidRPr="00982552" w:rsidRDefault="00D249F7" w:rsidP="0039726F">
      <w:pPr>
        <w:pStyle w:val="Style22"/>
        <w:widowControl/>
        <w:numPr>
          <w:ilvl w:val="0"/>
          <w:numId w:val="111"/>
        </w:numPr>
        <w:tabs>
          <w:tab w:val="left" w:pos="569"/>
        </w:tabs>
        <w:spacing w:line="240" w:lineRule="auto"/>
        <w:ind w:left="1134" w:right="14" w:hanging="425"/>
        <w:rPr>
          <w:rStyle w:val="FontStyle66"/>
          <w:sz w:val="22"/>
          <w:szCs w:val="22"/>
        </w:rPr>
      </w:pPr>
      <w:r w:rsidRPr="00982552">
        <w:rPr>
          <w:rStyle w:val="FontStyle66"/>
          <w:sz w:val="22"/>
          <w:szCs w:val="22"/>
        </w:rPr>
        <w:t>Zatrudnieni pracownicy posiadać będą wymagane uprawnienia i kwalifikacje oraz poddawani będą okresowym szkoleniom i badaniom lekarskim, posiadać będą przeszkolenie w zakresie stosowania przepisów BHP i ppoż. zgodnie z obowiązującymi przepisami</w:t>
      </w:r>
      <w:r>
        <w:rPr>
          <w:rStyle w:val="FontStyle66"/>
          <w:sz w:val="22"/>
          <w:szCs w:val="22"/>
        </w:rPr>
        <w:t>.</w:t>
      </w:r>
    </w:p>
    <w:p w14:paraId="75D294CE" w14:textId="59B01D17" w:rsidR="00D249F7" w:rsidRPr="00183727" w:rsidRDefault="00D249F7" w:rsidP="0039726F">
      <w:pPr>
        <w:pStyle w:val="Style22"/>
        <w:widowControl/>
        <w:numPr>
          <w:ilvl w:val="0"/>
          <w:numId w:val="111"/>
        </w:numPr>
        <w:tabs>
          <w:tab w:val="left" w:pos="569"/>
        </w:tabs>
        <w:spacing w:line="240" w:lineRule="auto"/>
        <w:ind w:left="1134" w:right="7" w:hanging="425"/>
        <w:rPr>
          <w:rStyle w:val="FontStyle66"/>
          <w:strike/>
          <w:color w:val="EE0000"/>
          <w:sz w:val="22"/>
          <w:szCs w:val="22"/>
        </w:rPr>
      </w:pPr>
      <w:bookmarkStart w:id="83" w:name="_Hlk238533923"/>
      <w:r w:rsidRPr="00982552">
        <w:rPr>
          <w:rStyle w:val="FontStyle66"/>
          <w:sz w:val="22"/>
          <w:szCs w:val="22"/>
        </w:rPr>
        <w:t xml:space="preserve">Wykonawca zapewni niezbędną ilość pracowników, osób dozoru oraz taboru kolejowego, gwarantującą prawidłową realizację umowy. Zamawiający nie dopuszcza możliwości jednoczesnego pełnienia przez jedną osobę funkcji </w:t>
      </w:r>
      <w:r w:rsidR="00183727">
        <w:rPr>
          <w:rStyle w:val="FontStyle66"/>
          <w:sz w:val="22"/>
          <w:szCs w:val="22"/>
        </w:rPr>
        <w:t xml:space="preserve">i obowiązków </w:t>
      </w:r>
      <w:r w:rsidRPr="00982552">
        <w:rPr>
          <w:rStyle w:val="FontStyle66"/>
          <w:sz w:val="22"/>
          <w:szCs w:val="22"/>
        </w:rPr>
        <w:t xml:space="preserve">dozoru, </w:t>
      </w:r>
      <w:r w:rsidR="00183727">
        <w:rPr>
          <w:rStyle w:val="FontStyle66"/>
          <w:sz w:val="22"/>
          <w:szCs w:val="22"/>
        </w:rPr>
        <w:t xml:space="preserve">oraz czynności bezpośrednio związanej z prowadzeniem ruchu kolejowego prowadzeniem pojazdów kolejowych, </w:t>
      </w:r>
      <w:r w:rsidR="001061DF" w:rsidRPr="001061DF">
        <w:rPr>
          <w:rStyle w:val="FontStyle66"/>
          <w:color w:val="auto"/>
          <w:sz w:val="22"/>
          <w:szCs w:val="22"/>
        </w:rPr>
        <w:t>i</w:t>
      </w:r>
      <w:r w:rsidRPr="001061DF">
        <w:rPr>
          <w:rStyle w:val="FontStyle66"/>
          <w:color w:val="auto"/>
          <w:sz w:val="22"/>
          <w:szCs w:val="22"/>
        </w:rPr>
        <w:t xml:space="preserve"> </w:t>
      </w:r>
      <w:r w:rsidR="001061DF" w:rsidRPr="001061DF">
        <w:rPr>
          <w:rStyle w:val="FontStyle66"/>
          <w:color w:val="auto"/>
          <w:sz w:val="22"/>
          <w:szCs w:val="22"/>
        </w:rPr>
        <w:t xml:space="preserve">wykonywania </w:t>
      </w:r>
      <w:r w:rsidRPr="001061DF">
        <w:rPr>
          <w:rStyle w:val="FontStyle66"/>
          <w:color w:val="auto"/>
          <w:sz w:val="22"/>
          <w:szCs w:val="22"/>
        </w:rPr>
        <w:t>prac manewrowych</w:t>
      </w:r>
      <w:bookmarkEnd w:id="83"/>
      <w:r w:rsidR="009E755F">
        <w:rPr>
          <w:rStyle w:val="FontStyle66"/>
          <w:color w:val="auto"/>
          <w:sz w:val="22"/>
          <w:szCs w:val="22"/>
        </w:rPr>
        <w:t>.</w:t>
      </w:r>
    </w:p>
    <w:p w14:paraId="2AA38B4A" w14:textId="7F7C5833" w:rsidR="00D249F7" w:rsidRPr="0049219C" w:rsidRDefault="00D249F7" w:rsidP="0039726F">
      <w:pPr>
        <w:pStyle w:val="Style22"/>
        <w:widowControl/>
        <w:numPr>
          <w:ilvl w:val="0"/>
          <w:numId w:val="111"/>
        </w:numPr>
        <w:tabs>
          <w:tab w:val="left" w:pos="569"/>
        </w:tabs>
        <w:spacing w:line="240" w:lineRule="auto"/>
        <w:ind w:left="1134" w:right="7" w:hanging="425"/>
        <w:rPr>
          <w:rStyle w:val="FontStyle66"/>
          <w:color w:val="000000" w:themeColor="text1"/>
          <w:sz w:val="22"/>
          <w:szCs w:val="22"/>
        </w:rPr>
      </w:pPr>
      <w:r w:rsidRPr="00982552">
        <w:rPr>
          <w:rStyle w:val="FontStyle66"/>
          <w:sz w:val="22"/>
          <w:szCs w:val="22"/>
        </w:rPr>
        <w:t>W przypadku wystąpienia sytuacji nadzwyczajnych w dni wolne od pracy, Wykonawca na telefoniczne żądanie Zamawiającego niezwłocznie</w:t>
      </w:r>
      <w:r>
        <w:rPr>
          <w:rStyle w:val="FontStyle66"/>
          <w:sz w:val="22"/>
          <w:szCs w:val="22"/>
        </w:rPr>
        <w:t>,</w:t>
      </w:r>
      <w:r w:rsidRPr="00982552">
        <w:rPr>
          <w:rStyle w:val="FontStyle66"/>
          <w:sz w:val="22"/>
          <w:szCs w:val="22"/>
        </w:rPr>
        <w:t xml:space="preserve"> lecz nie później niż do 4 godzin zapewni niezbędną </w:t>
      </w:r>
      <w:r w:rsidRPr="00046CFC">
        <w:rPr>
          <w:rStyle w:val="FontStyle66"/>
          <w:color w:val="auto"/>
          <w:sz w:val="22"/>
          <w:szCs w:val="22"/>
        </w:rPr>
        <w:t>obsługę stacji</w:t>
      </w:r>
      <w:r w:rsidRPr="0049219C">
        <w:rPr>
          <w:rStyle w:val="FontStyle66"/>
          <w:color w:val="000000" w:themeColor="text1"/>
          <w:sz w:val="22"/>
          <w:szCs w:val="22"/>
        </w:rPr>
        <w:t>.</w:t>
      </w:r>
    </w:p>
    <w:p w14:paraId="5F235173" w14:textId="77777777" w:rsidR="00D249F7" w:rsidRPr="00982552"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W przypadku odpracowywania przez Zamawiającego dni roboczych w soboty, Wykonawca dostosuje się do tych postanowień Zamawiającego i dzień ten będzie traktowany jako dzień roboczy. O powyższym Wykonawca zostanie poinformowany z minimum 7-mio dniowym wyprzedzeniem.</w:t>
      </w:r>
    </w:p>
    <w:p w14:paraId="68F89220" w14:textId="77777777" w:rsidR="00D249F7" w:rsidRPr="00982552"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Wykonawca powinien wykonywać obowiązki zawarte w umowie w sposób należyty, nie wpływający negatywnie na ciągłość ruchu zakładów Zamawiającego.</w:t>
      </w:r>
    </w:p>
    <w:p w14:paraId="230ABE4D" w14:textId="7F66680F" w:rsidR="00D249F7" w:rsidRPr="00982552"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Wykonawca realizując zamówienie będzie kontaktował się na zmianach z osobą dozoru wyższego, nadzorującego ze strony Zamawiającego pracę</w:t>
      </w:r>
      <w:r w:rsidR="00183727">
        <w:rPr>
          <w:rStyle w:val="FontStyle66"/>
          <w:sz w:val="22"/>
          <w:szCs w:val="22"/>
        </w:rPr>
        <w:t xml:space="preserve"> Zakładu Przeróbczego</w:t>
      </w:r>
      <w:r w:rsidRPr="00982552">
        <w:rPr>
          <w:rStyle w:val="FontStyle66"/>
          <w:sz w:val="22"/>
          <w:szCs w:val="22"/>
        </w:rPr>
        <w:t xml:space="preserve"> lub z dyspozytorem Zakładu Przeróbczego oraz kierownikiem zmiany w dziale ekspedycji.</w:t>
      </w:r>
    </w:p>
    <w:p w14:paraId="6E33604B" w14:textId="77777777" w:rsidR="00D249F7" w:rsidRPr="00BD5390"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 xml:space="preserve">Wykonawca odpowiedzialny jest za </w:t>
      </w:r>
      <w:r w:rsidRPr="00BD5390">
        <w:rPr>
          <w:rStyle w:val="FontStyle66"/>
          <w:sz w:val="22"/>
          <w:szCs w:val="22"/>
        </w:rPr>
        <w:t xml:space="preserve">prawidłowe użytkowanie obiektów Zamawiającego, bieżące ich utrzymanie oraz remonty, jak również Wykonawca zapewnia ład, porządek i bezpieczeństwo ppoż. w użytkowanych obiektach. </w:t>
      </w:r>
    </w:p>
    <w:p w14:paraId="1E92A926" w14:textId="31EBD32C" w:rsidR="00D249F7" w:rsidRPr="00BD5390"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BD5390">
        <w:rPr>
          <w:rStyle w:val="FontStyle66"/>
          <w:sz w:val="22"/>
          <w:szCs w:val="22"/>
        </w:rPr>
        <w:t>Wykonawca odpowiedzialny jest za bezpieczeństwo transportu kolejowego i ponosi pełną odpowiedzialność z tego tytułu wobec organów kontrolnych, zgodnie z Ustawą o transporcie kolejowym z dnia 28 marca 2003 r</w:t>
      </w:r>
      <w:r w:rsidR="00DB1140">
        <w:rPr>
          <w:rStyle w:val="FontStyle66"/>
          <w:sz w:val="22"/>
          <w:szCs w:val="22"/>
        </w:rPr>
        <w:t>.</w:t>
      </w:r>
    </w:p>
    <w:p w14:paraId="082713EB" w14:textId="77777777" w:rsidR="000B0B18"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BD5390">
        <w:rPr>
          <w:rStyle w:val="FontStyle66"/>
          <w:sz w:val="22"/>
          <w:szCs w:val="22"/>
        </w:rPr>
        <w:lastRenderedPageBreak/>
        <w:t xml:space="preserve">Wykonawca odpowiada materialnie za szkody w majątku Zamawiającego </w:t>
      </w:r>
      <w:r w:rsidRPr="00E93EB0">
        <w:rPr>
          <w:rStyle w:val="FontStyle64"/>
          <w:b w:val="0"/>
          <w:sz w:val="22"/>
          <w:szCs w:val="22"/>
        </w:rPr>
        <w:t>i</w:t>
      </w:r>
      <w:r w:rsidRPr="00BD5390">
        <w:rPr>
          <w:rStyle w:val="FontStyle64"/>
          <w:bCs/>
          <w:sz w:val="22"/>
          <w:szCs w:val="22"/>
        </w:rPr>
        <w:t xml:space="preserve"> </w:t>
      </w:r>
      <w:r w:rsidRPr="00BD5390">
        <w:rPr>
          <w:rStyle w:val="FontStyle66"/>
          <w:sz w:val="22"/>
          <w:szCs w:val="22"/>
        </w:rPr>
        <w:t>osób trzecich powstałe z winy Wykonawcy w związku z realizacją zamówienia.</w:t>
      </w:r>
    </w:p>
    <w:p w14:paraId="05A17C86" w14:textId="77777777" w:rsidR="000B0B18" w:rsidRPr="000B0B18" w:rsidRDefault="00D249F7" w:rsidP="0039726F">
      <w:pPr>
        <w:pStyle w:val="Style22"/>
        <w:widowControl/>
        <w:numPr>
          <w:ilvl w:val="0"/>
          <w:numId w:val="111"/>
        </w:numPr>
        <w:tabs>
          <w:tab w:val="left" w:pos="569"/>
        </w:tabs>
        <w:spacing w:line="240" w:lineRule="auto"/>
        <w:ind w:left="1134" w:right="7" w:hanging="425"/>
        <w:rPr>
          <w:color w:val="000000"/>
          <w:sz w:val="22"/>
          <w:szCs w:val="22"/>
        </w:rPr>
      </w:pPr>
      <w:r w:rsidRPr="000B0B18">
        <w:rPr>
          <w:rStyle w:val="FontStyle66"/>
          <w:sz w:val="22"/>
          <w:szCs w:val="22"/>
        </w:rPr>
        <w:t>Wykonawca odpowiada materialnie za szkody wynikające z niewłaściwej kontroli i czyszczenia wagonów przed załadunkiem.</w:t>
      </w:r>
      <w:r w:rsidR="000B0B18" w:rsidRPr="000B0B18">
        <w:t xml:space="preserve"> </w:t>
      </w:r>
    </w:p>
    <w:p w14:paraId="59E4D6E1" w14:textId="5E33D5E4" w:rsidR="000B0B18" w:rsidRPr="000B0B18" w:rsidRDefault="000B0B18" w:rsidP="0039726F">
      <w:pPr>
        <w:pStyle w:val="Style22"/>
        <w:widowControl/>
        <w:numPr>
          <w:ilvl w:val="0"/>
          <w:numId w:val="111"/>
        </w:numPr>
        <w:tabs>
          <w:tab w:val="left" w:pos="569"/>
        </w:tabs>
        <w:spacing w:line="240" w:lineRule="auto"/>
        <w:ind w:left="1134" w:right="7" w:hanging="425"/>
        <w:rPr>
          <w:rStyle w:val="FontStyle66"/>
          <w:sz w:val="22"/>
          <w:szCs w:val="22"/>
        </w:rPr>
      </w:pPr>
      <w:r w:rsidRPr="000B0B18">
        <w:rPr>
          <w:rStyle w:val="FontStyle66"/>
          <w:sz w:val="22"/>
          <w:szCs w:val="22"/>
        </w:rPr>
        <w:t>Odzież roboczą, odzież ochronną, środki ochrony indywidualnej oraz narzędzia pracy zapewnia Wykonawca. Winne być one zgodne z aktualnie obowiązującymi przepisami w tym zakresie.</w:t>
      </w:r>
    </w:p>
    <w:p w14:paraId="789AC9B9" w14:textId="77777777" w:rsidR="00D249F7" w:rsidRPr="00982552"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Wykonawca jako podmiot wykonujący na podstawie niniejszej umowy przewozy w obrębie infrastruktury własności KWK ROW jest odpowiednio stroną w zakresie kontroli wykonywanej zgodnie z art. 13, ust. la, pkt 6) i pkt 7) Ustawy o transporcie kolejowym.</w:t>
      </w:r>
    </w:p>
    <w:p w14:paraId="7F42E044" w14:textId="01C30317" w:rsidR="00D249F7" w:rsidRPr="00273689" w:rsidRDefault="00CC764B" w:rsidP="0039726F">
      <w:pPr>
        <w:pStyle w:val="Style22"/>
        <w:widowControl/>
        <w:numPr>
          <w:ilvl w:val="0"/>
          <w:numId w:val="111"/>
        </w:numPr>
        <w:tabs>
          <w:tab w:val="left" w:pos="569"/>
        </w:tabs>
        <w:spacing w:line="240" w:lineRule="auto"/>
        <w:ind w:left="1134" w:right="7" w:hanging="425"/>
        <w:rPr>
          <w:rStyle w:val="FontStyle66"/>
          <w:sz w:val="22"/>
          <w:szCs w:val="22"/>
        </w:rPr>
      </w:pPr>
      <w:r w:rsidRPr="00967E1D">
        <w:rPr>
          <w:rStyle w:val="FontStyle66"/>
          <w:color w:val="auto"/>
          <w:sz w:val="22"/>
          <w:szCs w:val="22"/>
        </w:rPr>
        <w:t xml:space="preserve">Przed </w:t>
      </w:r>
      <w:r w:rsidR="00D249F7" w:rsidRPr="00967E1D">
        <w:rPr>
          <w:rStyle w:val="FontStyle66"/>
          <w:color w:val="auto"/>
          <w:sz w:val="22"/>
          <w:szCs w:val="22"/>
        </w:rPr>
        <w:t xml:space="preserve">zakończeniem realizacji umowy, celem </w:t>
      </w:r>
      <w:r w:rsidR="00D249F7" w:rsidRPr="00967E1D">
        <w:rPr>
          <w:rStyle w:val="FontStyle66"/>
          <w:sz w:val="22"/>
          <w:szCs w:val="22"/>
        </w:rPr>
        <w:t xml:space="preserve">nabycia praktycznych umiejętności dla potrzeb dokonania autoryzacji pracowników nowego Wykonawcy, aktualny Wykonawca umożliwi dostęp do dokumentacji wskazanemu przez Zamawiającego następnemu Wykonawcy, który będzie kontynuował obsługę stacji, linii kolejowych. </w:t>
      </w:r>
    </w:p>
    <w:p w14:paraId="43A2934E" w14:textId="16FEC091" w:rsidR="00D249F7" w:rsidRPr="00982552" w:rsidRDefault="00D249F7" w:rsidP="0039726F">
      <w:pPr>
        <w:pStyle w:val="Style22"/>
        <w:widowControl/>
        <w:numPr>
          <w:ilvl w:val="0"/>
          <w:numId w:val="111"/>
        </w:numPr>
        <w:tabs>
          <w:tab w:val="left" w:pos="569"/>
        </w:tabs>
        <w:spacing w:line="240" w:lineRule="auto"/>
        <w:ind w:left="1134" w:right="7" w:hanging="425"/>
        <w:rPr>
          <w:rStyle w:val="FontStyle66"/>
          <w:sz w:val="22"/>
          <w:szCs w:val="22"/>
        </w:rPr>
      </w:pPr>
      <w:r w:rsidRPr="00982552">
        <w:rPr>
          <w:rStyle w:val="FontStyle66"/>
          <w:sz w:val="22"/>
          <w:szCs w:val="22"/>
        </w:rPr>
        <w:t xml:space="preserve">Wykonawca </w:t>
      </w:r>
      <w:r w:rsidR="00D518A1">
        <w:rPr>
          <w:rStyle w:val="FontStyle66"/>
          <w:b/>
          <w:bCs/>
          <w:sz w:val="22"/>
          <w:szCs w:val="22"/>
        </w:rPr>
        <w:t>Z</w:t>
      </w:r>
      <w:r w:rsidRPr="00D220AD">
        <w:rPr>
          <w:rStyle w:val="FontStyle66"/>
          <w:b/>
          <w:bCs/>
          <w:sz w:val="22"/>
          <w:szCs w:val="22"/>
        </w:rPr>
        <w:t xml:space="preserve">adania </w:t>
      </w:r>
      <w:r w:rsidRPr="00D518A1">
        <w:rPr>
          <w:rStyle w:val="FontStyle66"/>
          <w:b/>
          <w:bCs/>
          <w:sz w:val="22"/>
          <w:szCs w:val="22"/>
        </w:rPr>
        <w:t xml:space="preserve">nr </w:t>
      </w:r>
      <w:r w:rsidR="00C05A8D" w:rsidRPr="00D518A1">
        <w:rPr>
          <w:rStyle w:val="FontStyle66"/>
          <w:b/>
          <w:bCs/>
          <w:sz w:val="22"/>
          <w:szCs w:val="22"/>
        </w:rPr>
        <w:t>1</w:t>
      </w:r>
      <w:r w:rsidRPr="00982552">
        <w:rPr>
          <w:rStyle w:val="FontStyle66"/>
          <w:sz w:val="22"/>
          <w:szCs w:val="22"/>
        </w:rPr>
        <w:t xml:space="preserve"> będzie ponosił koszty dostępu do infrastruktury kolejowej na poniższych zasadach</w:t>
      </w:r>
      <w:r w:rsidR="00DC11B4">
        <w:rPr>
          <w:rStyle w:val="FontStyle66"/>
          <w:sz w:val="22"/>
          <w:szCs w:val="22"/>
        </w:rPr>
        <w:t>:</w:t>
      </w:r>
    </w:p>
    <w:p w14:paraId="4EF9E1E4" w14:textId="6D7CDE45" w:rsidR="00D249F7" w:rsidRPr="00D85397" w:rsidRDefault="00D21FF7" w:rsidP="00D2550D">
      <w:pPr>
        <w:pStyle w:val="Style22"/>
        <w:widowControl/>
        <w:numPr>
          <w:ilvl w:val="2"/>
          <w:numId w:val="15"/>
        </w:numPr>
        <w:tabs>
          <w:tab w:val="left" w:pos="569"/>
        </w:tabs>
        <w:spacing w:line="240" w:lineRule="auto"/>
        <w:ind w:left="1560" w:right="7"/>
        <w:rPr>
          <w:rStyle w:val="FontStyle66"/>
          <w:sz w:val="22"/>
          <w:szCs w:val="22"/>
        </w:rPr>
      </w:pPr>
      <w:r>
        <w:rPr>
          <w:rStyle w:val="FontStyle66"/>
          <w:sz w:val="22"/>
          <w:szCs w:val="22"/>
        </w:rPr>
        <w:t>Zarządca infrastruktury</w:t>
      </w:r>
      <w:r w:rsidRPr="00982552">
        <w:rPr>
          <w:rStyle w:val="FontStyle66"/>
          <w:sz w:val="22"/>
          <w:szCs w:val="22"/>
        </w:rPr>
        <w:t xml:space="preserve"> </w:t>
      </w:r>
      <w:r w:rsidR="00D249F7" w:rsidRPr="00982552">
        <w:rPr>
          <w:rStyle w:val="FontStyle66"/>
          <w:sz w:val="22"/>
          <w:szCs w:val="22"/>
        </w:rPr>
        <w:t xml:space="preserve">wyłoniony do realizacji </w:t>
      </w:r>
      <w:r w:rsidR="00D518A1" w:rsidRPr="00D518A1">
        <w:rPr>
          <w:rStyle w:val="FontStyle66"/>
          <w:b/>
          <w:bCs/>
          <w:sz w:val="22"/>
          <w:szCs w:val="22"/>
        </w:rPr>
        <w:t>Z</w:t>
      </w:r>
      <w:r w:rsidR="00D249F7" w:rsidRPr="00D518A1">
        <w:rPr>
          <w:rStyle w:val="FontStyle66"/>
          <w:b/>
          <w:bCs/>
          <w:sz w:val="22"/>
          <w:szCs w:val="22"/>
        </w:rPr>
        <w:t xml:space="preserve">adania nr </w:t>
      </w:r>
      <w:r w:rsidR="00C05A8D" w:rsidRPr="00D518A1">
        <w:rPr>
          <w:rStyle w:val="FontStyle66"/>
          <w:b/>
          <w:bCs/>
          <w:sz w:val="22"/>
          <w:szCs w:val="22"/>
        </w:rPr>
        <w:t>3</w:t>
      </w:r>
      <w:r w:rsidR="00D249F7" w:rsidRPr="00982552">
        <w:rPr>
          <w:rStyle w:val="FontStyle66"/>
          <w:sz w:val="22"/>
          <w:szCs w:val="22"/>
        </w:rPr>
        <w:t xml:space="preserve"> zobowiązany będzie do zastosowania w rozliczeniach z przewoźnikami wykonującymi przejazdy po infrastrukturze będącej własnością Zamawiającego opłat na </w:t>
      </w:r>
      <w:r w:rsidR="00D249F7" w:rsidRPr="00D85397">
        <w:rPr>
          <w:rStyle w:val="FontStyle66"/>
          <w:sz w:val="22"/>
          <w:szCs w:val="22"/>
        </w:rPr>
        <w:t>podstawie art. 5 ust</w:t>
      </w:r>
      <w:r w:rsidR="00D249F7">
        <w:rPr>
          <w:rStyle w:val="FontStyle66"/>
          <w:sz w:val="22"/>
          <w:szCs w:val="22"/>
        </w:rPr>
        <w:t>.</w:t>
      </w:r>
      <w:r w:rsidR="00D249F7" w:rsidRPr="00D85397">
        <w:rPr>
          <w:rStyle w:val="FontStyle66"/>
          <w:sz w:val="22"/>
          <w:szCs w:val="22"/>
        </w:rPr>
        <w:t xml:space="preserve"> 1 pkt 1a ustawy z 28 marca 2003r. o transporcie kolejowym za udostępnianie infrastruktury kolejowej i świadczenie usług z tym związanych:</w:t>
      </w:r>
    </w:p>
    <w:p w14:paraId="565FB029" w14:textId="51EE7DA3" w:rsidR="00D249F7" w:rsidRPr="00D85397" w:rsidRDefault="00D249F7" w:rsidP="00D2550D">
      <w:pPr>
        <w:pStyle w:val="Akapitzlist"/>
        <w:numPr>
          <w:ilvl w:val="0"/>
          <w:numId w:val="204"/>
        </w:numPr>
        <w:ind w:left="2127" w:hanging="567"/>
        <w:jc w:val="both"/>
        <w:rPr>
          <w:bCs/>
          <w:sz w:val="22"/>
          <w:szCs w:val="22"/>
          <w:lang w:val="cs-CZ"/>
        </w:rPr>
      </w:pPr>
      <w:r w:rsidRPr="00D85397">
        <w:rPr>
          <w:color w:val="000000" w:themeColor="text1"/>
          <w:sz w:val="22"/>
          <w:szCs w:val="22"/>
          <w:lang w:val="cs-CZ"/>
        </w:rPr>
        <w:t>w pierwszym roku realizacji umowy:  w wysokości tożsamej jak ustalona cennikiem opłat za korzystanie z infrastruktury kolejowej zarządcy infrastruktury obowiązującym na dzień 01.01.202</w:t>
      </w:r>
      <w:r w:rsidR="00224C43">
        <w:rPr>
          <w:color w:val="000000" w:themeColor="text1"/>
          <w:sz w:val="22"/>
          <w:szCs w:val="22"/>
          <w:lang w:val="cs-CZ"/>
        </w:rPr>
        <w:t>6</w:t>
      </w:r>
      <w:r w:rsidRPr="00D85397">
        <w:rPr>
          <w:color w:val="000000" w:themeColor="text1"/>
          <w:sz w:val="22"/>
          <w:szCs w:val="22"/>
          <w:lang w:val="cs-CZ"/>
        </w:rPr>
        <w:t>r</w:t>
      </w:r>
      <w:r w:rsidR="00896209">
        <w:rPr>
          <w:color w:val="000000" w:themeColor="text1"/>
          <w:sz w:val="22"/>
          <w:szCs w:val="22"/>
          <w:lang w:val="cs-CZ"/>
        </w:rPr>
        <w:t xml:space="preserve">. </w:t>
      </w:r>
      <w:r w:rsidRPr="004B283F">
        <w:rPr>
          <w:rStyle w:val="Hipercze"/>
          <w:rFonts w:eastAsiaTheme="majorEastAsia"/>
          <w:color w:val="000000" w:themeColor="text1"/>
          <w:sz w:val="22"/>
          <w:szCs w:val="22"/>
          <w:u w:val="none"/>
          <w:lang w:val="cs-CZ"/>
        </w:rPr>
        <w:t xml:space="preserve">oraz na zasadach określonych </w:t>
      </w:r>
      <w:r w:rsidRPr="00D85397">
        <w:rPr>
          <w:bCs/>
          <w:sz w:val="22"/>
          <w:szCs w:val="22"/>
          <w:lang w:val="cs-CZ"/>
        </w:rPr>
        <w:t>Regulaminem udostępnienia infrastruktury kolejowej w ramach rocznego rozkładu jazdy pociągów 2025/26</w:t>
      </w:r>
      <w:r w:rsidRPr="00D2550D">
        <w:rPr>
          <w:sz w:val="22"/>
          <w:szCs w:val="22"/>
          <w:lang w:val="cs-CZ"/>
        </w:rPr>
        <w:t>.</w:t>
      </w:r>
    </w:p>
    <w:p w14:paraId="2FF5F6C1" w14:textId="0A1189BE" w:rsidR="00D249F7" w:rsidRPr="00896209" w:rsidRDefault="00D249F7" w:rsidP="00D2550D">
      <w:pPr>
        <w:pStyle w:val="Akapitzlist"/>
        <w:numPr>
          <w:ilvl w:val="0"/>
          <w:numId w:val="115"/>
        </w:numPr>
        <w:ind w:left="2127" w:hanging="567"/>
        <w:jc w:val="both"/>
        <w:rPr>
          <w:sz w:val="22"/>
          <w:szCs w:val="22"/>
          <w:lang w:val="cs-CZ"/>
        </w:rPr>
      </w:pPr>
      <w:r w:rsidRPr="00D85397">
        <w:rPr>
          <w:bCs/>
          <w:sz w:val="22"/>
          <w:szCs w:val="22"/>
          <w:lang w:val="cs-CZ"/>
        </w:rPr>
        <w:t xml:space="preserve">w </w:t>
      </w:r>
      <w:r w:rsidRPr="00D85397">
        <w:rPr>
          <w:sz w:val="22"/>
          <w:szCs w:val="22"/>
          <w:lang w:val="cs-CZ"/>
        </w:rPr>
        <w:t>kolejnych latach realizacji umowy opłaty określone w w/w  cenniku będą podlegały waloryzacji na zasadach określonych w </w:t>
      </w:r>
      <w:r w:rsidRPr="00ED4E7B">
        <w:rPr>
          <w:sz w:val="22"/>
          <w:szCs w:val="22"/>
          <w:lang w:val="cs-CZ"/>
        </w:rPr>
        <w:t>§1</w:t>
      </w:r>
      <w:r w:rsidR="00ED4E7B" w:rsidRPr="00ED4E7B">
        <w:rPr>
          <w:sz w:val="22"/>
          <w:szCs w:val="22"/>
          <w:lang w:val="cs-CZ"/>
        </w:rPr>
        <w:t>6</w:t>
      </w:r>
      <w:r w:rsidRPr="00ED4E7B">
        <w:rPr>
          <w:sz w:val="22"/>
          <w:szCs w:val="22"/>
          <w:lang w:val="cs-CZ"/>
        </w:rPr>
        <w:t xml:space="preserve"> </w:t>
      </w:r>
      <w:r w:rsidRPr="00ED4E7B">
        <w:rPr>
          <w:color w:val="000000" w:themeColor="text1"/>
          <w:sz w:val="22"/>
          <w:szCs w:val="22"/>
          <w:lang w:val="cs-CZ"/>
        </w:rPr>
        <w:t>umowy.</w:t>
      </w:r>
    </w:p>
    <w:p w14:paraId="2B6326FC" w14:textId="77777777" w:rsidR="00896209" w:rsidRDefault="00896209" w:rsidP="00896209">
      <w:pPr>
        <w:pStyle w:val="Akapitzlist"/>
        <w:ind w:left="1560"/>
        <w:jc w:val="both"/>
        <w:rPr>
          <w:color w:val="000000" w:themeColor="text1"/>
          <w:sz w:val="22"/>
          <w:szCs w:val="22"/>
          <w:lang w:val="cs-CZ"/>
        </w:rPr>
      </w:pPr>
    </w:p>
    <w:p w14:paraId="2404687C" w14:textId="1BFF2DF0" w:rsidR="00896209" w:rsidRDefault="0070100D" w:rsidP="00442166">
      <w:pPr>
        <w:pStyle w:val="Akapitzlist"/>
        <w:ind w:left="1560" w:hanging="709"/>
        <w:jc w:val="both"/>
        <w:rPr>
          <w:color w:val="000000" w:themeColor="text1"/>
          <w:sz w:val="22"/>
          <w:szCs w:val="22"/>
          <w:lang w:val="cs-CZ"/>
        </w:rPr>
      </w:pPr>
      <w:r>
        <w:rPr>
          <w:noProof/>
          <w:sz w:val="20"/>
          <w:szCs w:val="20"/>
        </w:rPr>
        <w:drawing>
          <wp:inline distT="0" distB="0" distL="0" distR="0" wp14:anchorId="27920BE8" wp14:editId="2E6E7A9C">
            <wp:extent cx="5155565" cy="2800350"/>
            <wp:effectExtent l="0" t="0" r="6985" b="0"/>
            <wp:docPr id="12255979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6854" cy="2855367"/>
                    </a:xfrm>
                    <a:prstGeom prst="rect">
                      <a:avLst/>
                    </a:prstGeom>
                    <a:noFill/>
                  </pic:spPr>
                </pic:pic>
              </a:graphicData>
            </a:graphic>
          </wp:inline>
        </w:drawing>
      </w:r>
    </w:p>
    <w:p w14:paraId="4975BBC5" w14:textId="77777777" w:rsidR="0070100D" w:rsidRDefault="0070100D" w:rsidP="00896209">
      <w:pPr>
        <w:pStyle w:val="Akapitzlist"/>
        <w:ind w:left="1560"/>
        <w:jc w:val="both"/>
        <w:rPr>
          <w:color w:val="000000" w:themeColor="text1"/>
          <w:sz w:val="22"/>
          <w:szCs w:val="22"/>
          <w:lang w:val="cs-CZ"/>
        </w:rPr>
      </w:pPr>
    </w:p>
    <w:p w14:paraId="0DEF43A0" w14:textId="77777777" w:rsidR="0070100D" w:rsidRDefault="0070100D" w:rsidP="00896209">
      <w:pPr>
        <w:pStyle w:val="Akapitzlist"/>
        <w:ind w:left="1560"/>
        <w:jc w:val="both"/>
        <w:rPr>
          <w:color w:val="000000" w:themeColor="text1"/>
          <w:sz w:val="22"/>
          <w:szCs w:val="22"/>
          <w:lang w:val="cs-CZ"/>
        </w:rPr>
      </w:pPr>
    </w:p>
    <w:p w14:paraId="050D5A35" w14:textId="12A74FC3" w:rsidR="0070100D" w:rsidRDefault="0070100D" w:rsidP="00442166">
      <w:pPr>
        <w:pStyle w:val="Akapitzlist"/>
        <w:ind w:left="1560" w:hanging="567"/>
        <w:jc w:val="both"/>
        <w:rPr>
          <w:color w:val="000000" w:themeColor="text1"/>
          <w:sz w:val="22"/>
          <w:szCs w:val="22"/>
          <w:lang w:val="cs-CZ"/>
        </w:rPr>
      </w:pPr>
      <w:r>
        <w:rPr>
          <w:noProof/>
          <w:sz w:val="20"/>
          <w:szCs w:val="20"/>
        </w:rPr>
        <w:drawing>
          <wp:inline distT="0" distB="0" distL="0" distR="0" wp14:anchorId="37ABB87E" wp14:editId="378BD012">
            <wp:extent cx="5410835" cy="971550"/>
            <wp:effectExtent l="0" t="0" r="0" b="0"/>
            <wp:docPr id="17052613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2179" cy="980769"/>
                    </a:xfrm>
                    <a:prstGeom prst="rect">
                      <a:avLst/>
                    </a:prstGeom>
                    <a:noFill/>
                  </pic:spPr>
                </pic:pic>
              </a:graphicData>
            </a:graphic>
          </wp:inline>
        </w:drawing>
      </w:r>
    </w:p>
    <w:p w14:paraId="1D3B9591" w14:textId="77777777" w:rsidR="00896209" w:rsidRDefault="00896209" w:rsidP="00896209">
      <w:pPr>
        <w:pStyle w:val="Akapitzlist"/>
        <w:ind w:left="1560"/>
        <w:jc w:val="both"/>
        <w:rPr>
          <w:color w:val="000000" w:themeColor="text1"/>
          <w:sz w:val="22"/>
          <w:szCs w:val="22"/>
          <w:lang w:val="cs-CZ"/>
        </w:rPr>
      </w:pPr>
    </w:p>
    <w:p w14:paraId="0A080622" w14:textId="12E32D61" w:rsidR="00D249F7" w:rsidRPr="004904B9" w:rsidRDefault="00D249F7" w:rsidP="00D2550D">
      <w:pPr>
        <w:pStyle w:val="Style22"/>
        <w:widowControl/>
        <w:numPr>
          <w:ilvl w:val="2"/>
          <w:numId w:val="15"/>
        </w:numPr>
        <w:tabs>
          <w:tab w:val="left" w:pos="569"/>
        </w:tabs>
        <w:spacing w:line="240" w:lineRule="auto"/>
        <w:ind w:left="1560" w:right="7" w:hanging="426"/>
        <w:rPr>
          <w:rStyle w:val="FontStyle66"/>
          <w:sz w:val="22"/>
          <w:szCs w:val="22"/>
        </w:rPr>
      </w:pPr>
      <w:r w:rsidRPr="00442166">
        <w:rPr>
          <w:rStyle w:val="FontStyle66"/>
          <w:sz w:val="22"/>
          <w:szCs w:val="22"/>
        </w:rPr>
        <w:t xml:space="preserve">Rozliczenie wykonanych usług dokonane będzie na podstawie cen jednostkowych określonych w umowie. Dodatkowo do wartości wykonanych usług zostanie doliczona wartość faktycznie naliczonych przez Wykonawcę </w:t>
      </w:r>
      <w:r w:rsidR="00D518A1" w:rsidRPr="00442166">
        <w:rPr>
          <w:rStyle w:val="FontStyle66"/>
          <w:b/>
          <w:bCs/>
          <w:sz w:val="22"/>
          <w:szCs w:val="22"/>
        </w:rPr>
        <w:t>Z</w:t>
      </w:r>
      <w:r w:rsidRPr="00442166">
        <w:rPr>
          <w:rStyle w:val="FontStyle66"/>
          <w:b/>
          <w:bCs/>
          <w:sz w:val="22"/>
          <w:szCs w:val="22"/>
        </w:rPr>
        <w:t xml:space="preserve">adania nr </w:t>
      </w:r>
      <w:r w:rsidR="000D4C5B" w:rsidRPr="00442166">
        <w:rPr>
          <w:rStyle w:val="FontStyle66"/>
          <w:b/>
          <w:bCs/>
          <w:sz w:val="22"/>
          <w:szCs w:val="22"/>
        </w:rPr>
        <w:t>3</w:t>
      </w:r>
      <w:r w:rsidRPr="00442166">
        <w:rPr>
          <w:rStyle w:val="FontStyle66"/>
          <w:sz w:val="22"/>
          <w:szCs w:val="22"/>
        </w:rPr>
        <w:t xml:space="preserve"> opłat za dostęp do infrastruktury kolejowej i usług z tym związanych</w:t>
      </w:r>
      <w:r w:rsidRPr="004904B9">
        <w:rPr>
          <w:rStyle w:val="FontStyle66"/>
          <w:sz w:val="22"/>
          <w:szCs w:val="22"/>
        </w:rPr>
        <w:t>.</w:t>
      </w:r>
      <w:r w:rsidR="000D4C5B" w:rsidRPr="004904B9">
        <w:rPr>
          <w:rStyle w:val="FontStyle66"/>
          <w:sz w:val="22"/>
          <w:szCs w:val="22"/>
        </w:rPr>
        <w:t xml:space="preserve"> </w:t>
      </w:r>
    </w:p>
    <w:p w14:paraId="70E00CC8" w14:textId="7297628C" w:rsidR="00D249F7" w:rsidRPr="00D85397" w:rsidRDefault="00D249F7" w:rsidP="00D2550D">
      <w:pPr>
        <w:pStyle w:val="Style22"/>
        <w:widowControl/>
        <w:numPr>
          <w:ilvl w:val="2"/>
          <w:numId w:val="15"/>
        </w:numPr>
        <w:tabs>
          <w:tab w:val="left" w:pos="569"/>
        </w:tabs>
        <w:spacing w:line="240" w:lineRule="auto"/>
        <w:ind w:left="1560" w:right="7" w:hanging="426"/>
        <w:rPr>
          <w:rStyle w:val="FontStyle66"/>
          <w:sz w:val="22"/>
          <w:szCs w:val="22"/>
        </w:rPr>
      </w:pPr>
      <w:r w:rsidRPr="004904B9">
        <w:rPr>
          <w:rStyle w:val="FontStyle66"/>
          <w:sz w:val="22"/>
          <w:szCs w:val="22"/>
        </w:rPr>
        <w:t xml:space="preserve">Wykonawca </w:t>
      </w:r>
      <w:r w:rsidR="00D518A1" w:rsidRPr="004904B9">
        <w:rPr>
          <w:rStyle w:val="FontStyle66"/>
          <w:b/>
          <w:bCs/>
          <w:sz w:val="22"/>
          <w:szCs w:val="22"/>
        </w:rPr>
        <w:t>Z</w:t>
      </w:r>
      <w:r w:rsidRPr="004904B9">
        <w:rPr>
          <w:rStyle w:val="FontStyle66"/>
          <w:b/>
          <w:bCs/>
          <w:sz w:val="22"/>
          <w:szCs w:val="22"/>
        </w:rPr>
        <w:t xml:space="preserve">adania nr </w:t>
      </w:r>
      <w:r w:rsidR="000D4C5B" w:rsidRPr="004904B9">
        <w:rPr>
          <w:rStyle w:val="FontStyle66"/>
          <w:b/>
          <w:bCs/>
          <w:sz w:val="22"/>
          <w:szCs w:val="22"/>
        </w:rPr>
        <w:t>1</w:t>
      </w:r>
      <w:r w:rsidRPr="004904B9">
        <w:rPr>
          <w:rStyle w:val="FontStyle66"/>
          <w:sz w:val="22"/>
          <w:szCs w:val="22"/>
        </w:rPr>
        <w:t xml:space="preserve"> zobowiązany będzie przedstawiać Zamawiającemu fakturę</w:t>
      </w:r>
      <w:r w:rsidRPr="00D85397">
        <w:rPr>
          <w:rStyle w:val="FontStyle66"/>
          <w:sz w:val="22"/>
          <w:szCs w:val="22"/>
        </w:rPr>
        <w:t xml:space="preserve"> wystawioną przez Wykonawcę </w:t>
      </w:r>
      <w:r w:rsidR="00D518A1" w:rsidRPr="00D518A1">
        <w:rPr>
          <w:rStyle w:val="FontStyle66"/>
          <w:b/>
          <w:bCs/>
          <w:sz w:val="22"/>
          <w:szCs w:val="22"/>
        </w:rPr>
        <w:t>Z</w:t>
      </w:r>
      <w:r w:rsidRPr="00D518A1">
        <w:rPr>
          <w:rStyle w:val="FontStyle66"/>
          <w:b/>
          <w:bCs/>
          <w:sz w:val="22"/>
          <w:szCs w:val="22"/>
        </w:rPr>
        <w:t xml:space="preserve">adania nr </w:t>
      </w:r>
      <w:r w:rsidR="000D4C5B" w:rsidRPr="00D518A1">
        <w:rPr>
          <w:rStyle w:val="FontStyle66"/>
          <w:b/>
          <w:bCs/>
          <w:sz w:val="22"/>
          <w:szCs w:val="22"/>
        </w:rPr>
        <w:t>3</w:t>
      </w:r>
      <w:r w:rsidRPr="00D518A1">
        <w:rPr>
          <w:rStyle w:val="FontStyle66"/>
          <w:sz w:val="22"/>
          <w:szCs w:val="22"/>
        </w:rPr>
        <w:t>,</w:t>
      </w:r>
      <w:r w:rsidRPr="00D85397">
        <w:rPr>
          <w:rStyle w:val="FontStyle66"/>
          <w:sz w:val="22"/>
          <w:szCs w:val="22"/>
        </w:rPr>
        <w:t xml:space="preserve"> dokumentującą wartość naliczonych opłat za udostępnienie przekazanej w zarząd infrastruktury i świadczenie usług z tym związanych.</w:t>
      </w:r>
    </w:p>
    <w:p w14:paraId="5E574AF7" w14:textId="50F8DAD6" w:rsidR="00D249F7" w:rsidRDefault="00D249F7" w:rsidP="00D2550D">
      <w:pPr>
        <w:pStyle w:val="Style22"/>
        <w:widowControl/>
        <w:numPr>
          <w:ilvl w:val="2"/>
          <w:numId w:val="15"/>
        </w:numPr>
        <w:tabs>
          <w:tab w:val="left" w:pos="569"/>
        </w:tabs>
        <w:spacing w:line="240" w:lineRule="auto"/>
        <w:ind w:left="1560" w:right="7" w:hanging="426"/>
        <w:rPr>
          <w:rStyle w:val="FontStyle66"/>
          <w:color w:val="auto"/>
          <w:sz w:val="22"/>
          <w:szCs w:val="22"/>
        </w:rPr>
      </w:pPr>
      <w:r w:rsidRPr="00D518A1">
        <w:rPr>
          <w:rStyle w:val="FontStyle66"/>
          <w:color w:val="auto"/>
          <w:sz w:val="22"/>
          <w:szCs w:val="22"/>
        </w:rPr>
        <w:t xml:space="preserve">Wykonawca </w:t>
      </w:r>
      <w:r w:rsidR="00D518A1" w:rsidRPr="00D518A1">
        <w:rPr>
          <w:rStyle w:val="FontStyle66"/>
          <w:b/>
          <w:bCs/>
          <w:color w:val="auto"/>
          <w:sz w:val="22"/>
          <w:szCs w:val="22"/>
        </w:rPr>
        <w:t>Z</w:t>
      </w:r>
      <w:r w:rsidRPr="00D518A1">
        <w:rPr>
          <w:rStyle w:val="FontStyle66"/>
          <w:b/>
          <w:bCs/>
          <w:color w:val="auto"/>
          <w:sz w:val="22"/>
          <w:szCs w:val="22"/>
        </w:rPr>
        <w:t xml:space="preserve">adania nr </w:t>
      </w:r>
      <w:r w:rsidR="000D4C5B" w:rsidRPr="00D518A1">
        <w:rPr>
          <w:rStyle w:val="FontStyle66"/>
          <w:b/>
          <w:bCs/>
          <w:color w:val="auto"/>
          <w:sz w:val="22"/>
          <w:szCs w:val="22"/>
        </w:rPr>
        <w:t>1</w:t>
      </w:r>
      <w:r w:rsidRPr="00D518A1">
        <w:rPr>
          <w:rStyle w:val="FontStyle66"/>
          <w:color w:val="auto"/>
          <w:sz w:val="22"/>
          <w:szCs w:val="22"/>
        </w:rPr>
        <w:t xml:space="preserve">, tj. wykonujący przewozy i manewry </w:t>
      </w:r>
      <w:r w:rsidRPr="00D518A1">
        <w:rPr>
          <w:sz w:val="22"/>
          <w:szCs w:val="22"/>
        </w:rPr>
        <w:t>dla PGG S.A. Oddział KWK ROW Ruch Chwałowice i Jankowice</w:t>
      </w:r>
      <w:r w:rsidRPr="00D518A1">
        <w:rPr>
          <w:rStyle w:val="FontStyle66"/>
          <w:color w:val="auto"/>
          <w:sz w:val="22"/>
          <w:szCs w:val="22"/>
        </w:rPr>
        <w:t xml:space="preserve"> zobowiązany jest do współpracy z Wykonawcą </w:t>
      </w:r>
      <w:r w:rsidR="00D518A1" w:rsidRPr="00D518A1">
        <w:rPr>
          <w:rStyle w:val="FontStyle66"/>
          <w:b/>
          <w:bCs/>
          <w:color w:val="auto"/>
          <w:sz w:val="22"/>
          <w:szCs w:val="22"/>
        </w:rPr>
        <w:t>Z</w:t>
      </w:r>
      <w:r w:rsidRPr="00D518A1">
        <w:rPr>
          <w:rStyle w:val="FontStyle66"/>
          <w:b/>
          <w:bCs/>
          <w:color w:val="auto"/>
          <w:sz w:val="22"/>
          <w:szCs w:val="22"/>
        </w:rPr>
        <w:t xml:space="preserve">adania nr </w:t>
      </w:r>
      <w:r w:rsidR="000D4C5B" w:rsidRPr="00D518A1">
        <w:rPr>
          <w:rStyle w:val="FontStyle66"/>
          <w:b/>
          <w:bCs/>
          <w:color w:val="auto"/>
          <w:sz w:val="22"/>
          <w:szCs w:val="22"/>
        </w:rPr>
        <w:t>3</w:t>
      </w:r>
      <w:r w:rsidRPr="00D518A1">
        <w:rPr>
          <w:rStyle w:val="FontStyle66"/>
          <w:color w:val="auto"/>
          <w:sz w:val="22"/>
          <w:szCs w:val="22"/>
        </w:rPr>
        <w:t xml:space="preserve">, tj. zarządzającym infrastrukturą kolejową </w:t>
      </w:r>
      <w:r w:rsidRPr="00D518A1">
        <w:rPr>
          <w:sz w:val="22"/>
          <w:szCs w:val="22"/>
        </w:rPr>
        <w:t>PGG S.A. Oddział KWK ROW Ruch Chwałowice i Jankowice</w:t>
      </w:r>
      <w:r w:rsidRPr="00D518A1">
        <w:rPr>
          <w:rStyle w:val="FontStyle66"/>
          <w:color w:val="auto"/>
          <w:sz w:val="22"/>
          <w:szCs w:val="22"/>
        </w:rPr>
        <w:t>.</w:t>
      </w:r>
    </w:p>
    <w:p w14:paraId="646ED305" w14:textId="63CCC371" w:rsidR="00D249F7" w:rsidRPr="00BB626C" w:rsidRDefault="003B3635" w:rsidP="0039726F">
      <w:pPr>
        <w:pStyle w:val="Style28"/>
        <w:widowControl/>
        <w:numPr>
          <w:ilvl w:val="0"/>
          <w:numId w:val="110"/>
        </w:numPr>
        <w:spacing w:before="166"/>
        <w:ind w:left="709" w:hanging="425"/>
        <w:jc w:val="both"/>
        <w:rPr>
          <w:rStyle w:val="FontStyle64"/>
          <w:bCs/>
          <w:color w:val="000000" w:themeColor="text1"/>
          <w:sz w:val="22"/>
          <w:szCs w:val="22"/>
        </w:rPr>
      </w:pPr>
      <w:bookmarkStart w:id="84" w:name="_Hlk238534913"/>
      <w:r w:rsidRPr="00BB626C">
        <w:rPr>
          <w:rStyle w:val="FontStyle64"/>
          <w:bCs/>
          <w:color w:val="000000" w:themeColor="text1"/>
          <w:sz w:val="22"/>
          <w:szCs w:val="22"/>
        </w:rPr>
        <w:t xml:space="preserve">Obowiązki </w:t>
      </w:r>
      <w:r w:rsidR="00D249F7" w:rsidRPr="00BB626C">
        <w:rPr>
          <w:rStyle w:val="FontStyle64"/>
          <w:bCs/>
          <w:color w:val="000000" w:themeColor="text1"/>
          <w:sz w:val="22"/>
          <w:szCs w:val="22"/>
        </w:rPr>
        <w:t>Zamawiającego.</w:t>
      </w:r>
    </w:p>
    <w:p w14:paraId="7F07481D" w14:textId="13A955F0" w:rsidR="00442166" w:rsidRPr="00442166" w:rsidRDefault="000C38B2" w:rsidP="0039726F">
      <w:pPr>
        <w:pStyle w:val="Style22"/>
        <w:widowControl/>
        <w:numPr>
          <w:ilvl w:val="0"/>
          <w:numId w:val="116"/>
        </w:numPr>
        <w:tabs>
          <w:tab w:val="left" w:pos="1134"/>
        </w:tabs>
        <w:spacing w:before="7"/>
        <w:ind w:left="1134" w:hanging="425"/>
        <w:rPr>
          <w:rStyle w:val="FontStyle66"/>
          <w:strike/>
          <w:color w:val="FF0000"/>
          <w:sz w:val="22"/>
          <w:szCs w:val="22"/>
        </w:rPr>
      </w:pPr>
      <w:r>
        <w:rPr>
          <w:rStyle w:val="FontStyle66"/>
          <w:sz w:val="22"/>
          <w:szCs w:val="22"/>
        </w:rPr>
        <w:t>Przekazywani</w:t>
      </w:r>
      <w:r w:rsidR="00DC11B4">
        <w:rPr>
          <w:rStyle w:val="FontStyle66"/>
          <w:sz w:val="22"/>
          <w:szCs w:val="22"/>
        </w:rPr>
        <w:t xml:space="preserve">e </w:t>
      </w:r>
      <w:r>
        <w:rPr>
          <w:rStyle w:val="FontStyle66"/>
          <w:sz w:val="22"/>
          <w:szCs w:val="22"/>
        </w:rPr>
        <w:t xml:space="preserve">Wykonawcy </w:t>
      </w:r>
      <w:r w:rsidR="00DC11B4">
        <w:rPr>
          <w:rStyle w:val="FontStyle66"/>
          <w:sz w:val="22"/>
          <w:szCs w:val="22"/>
        </w:rPr>
        <w:t xml:space="preserve">szacunkowych wolumenów </w:t>
      </w:r>
      <w:r w:rsidR="00442166" w:rsidRPr="00442166">
        <w:rPr>
          <w:rStyle w:val="FontStyle66"/>
          <w:sz w:val="22"/>
          <w:szCs w:val="22"/>
        </w:rPr>
        <w:t>przewozów węgla i odpadów wydobywczych w terminie do 26 dnia miesiąca poprzedzającego miesiąc realizacji</w:t>
      </w:r>
      <w:r w:rsidR="0049219C">
        <w:rPr>
          <w:rStyle w:val="FontStyle66"/>
          <w:sz w:val="22"/>
          <w:szCs w:val="22"/>
        </w:rPr>
        <w:t>.</w:t>
      </w:r>
    </w:p>
    <w:p w14:paraId="23DF3545" w14:textId="46DABF1A" w:rsidR="004F24C0" w:rsidRPr="00442166" w:rsidRDefault="00442166" w:rsidP="0039726F">
      <w:pPr>
        <w:pStyle w:val="Style22"/>
        <w:widowControl/>
        <w:numPr>
          <w:ilvl w:val="0"/>
          <w:numId w:val="116"/>
        </w:numPr>
        <w:tabs>
          <w:tab w:val="left" w:pos="1134"/>
        </w:tabs>
        <w:spacing w:before="7"/>
        <w:ind w:left="1134" w:hanging="425"/>
        <w:rPr>
          <w:rStyle w:val="FontStyle66"/>
          <w:strike/>
          <w:color w:val="FF0000"/>
          <w:sz w:val="22"/>
          <w:szCs w:val="22"/>
        </w:rPr>
      </w:pPr>
      <w:r w:rsidRPr="00442166">
        <w:rPr>
          <w:rStyle w:val="FontStyle66"/>
          <w:sz w:val="22"/>
          <w:szCs w:val="22"/>
        </w:rPr>
        <w:t>Przekazywanie Wykonawcy</w:t>
      </w:r>
      <w:r>
        <w:rPr>
          <w:rStyle w:val="FontStyle66"/>
          <w:sz w:val="22"/>
          <w:szCs w:val="22"/>
        </w:rPr>
        <w:t xml:space="preserve"> </w:t>
      </w:r>
      <w:r w:rsidRPr="00442166">
        <w:rPr>
          <w:rStyle w:val="FontStyle66"/>
          <w:sz w:val="22"/>
          <w:szCs w:val="22"/>
        </w:rPr>
        <w:t>drogą elektroniczną szczegółow</w:t>
      </w:r>
      <w:r>
        <w:rPr>
          <w:rStyle w:val="FontStyle66"/>
          <w:sz w:val="22"/>
          <w:szCs w:val="22"/>
        </w:rPr>
        <w:t>ych</w:t>
      </w:r>
      <w:r w:rsidRPr="00442166">
        <w:rPr>
          <w:rStyle w:val="FontStyle66"/>
          <w:sz w:val="22"/>
          <w:szCs w:val="22"/>
        </w:rPr>
        <w:t xml:space="preserve"> informacj</w:t>
      </w:r>
      <w:r>
        <w:rPr>
          <w:rStyle w:val="FontStyle66"/>
          <w:sz w:val="22"/>
          <w:szCs w:val="22"/>
        </w:rPr>
        <w:t>i</w:t>
      </w:r>
      <w:r w:rsidRPr="00442166">
        <w:rPr>
          <w:rStyle w:val="FontStyle66"/>
          <w:sz w:val="22"/>
          <w:szCs w:val="22"/>
        </w:rPr>
        <w:t xml:space="preserve"> o planowanym wolumenie wysyłek do godziny 13:00 dnia poprzed</w:t>
      </w:r>
      <w:r>
        <w:rPr>
          <w:rStyle w:val="FontStyle66"/>
          <w:sz w:val="22"/>
          <w:szCs w:val="22"/>
        </w:rPr>
        <w:t>z</w:t>
      </w:r>
      <w:r w:rsidRPr="00442166">
        <w:rPr>
          <w:rStyle w:val="FontStyle66"/>
          <w:sz w:val="22"/>
          <w:szCs w:val="22"/>
        </w:rPr>
        <w:t xml:space="preserve">ającego dzień wysyłek. </w:t>
      </w:r>
    </w:p>
    <w:p w14:paraId="0AA25DCE" w14:textId="6176C137" w:rsidR="00D249F7" w:rsidRPr="00A701BC" w:rsidRDefault="00D249F7" w:rsidP="0039726F">
      <w:pPr>
        <w:pStyle w:val="Style22"/>
        <w:widowControl/>
        <w:numPr>
          <w:ilvl w:val="0"/>
          <w:numId w:val="116"/>
        </w:numPr>
        <w:tabs>
          <w:tab w:val="left" w:pos="1134"/>
        </w:tabs>
        <w:spacing w:before="7"/>
        <w:ind w:left="1134" w:hanging="425"/>
        <w:rPr>
          <w:rStyle w:val="FontStyle66"/>
          <w:sz w:val="22"/>
          <w:szCs w:val="22"/>
        </w:rPr>
      </w:pPr>
      <w:r w:rsidRPr="00A701BC">
        <w:rPr>
          <w:rStyle w:val="FontStyle66"/>
          <w:sz w:val="22"/>
          <w:szCs w:val="22"/>
        </w:rPr>
        <w:t xml:space="preserve">Umożliwienie </w:t>
      </w:r>
      <w:r w:rsidR="00A701BC" w:rsidRPr="00A701BC">
        <w:rPr>
          <w:rStyle w:val="FontStyle66"/>
          <w:sz w:val="22"/>
          <w:szCs w:val="22"/>
        </w:rPr>
        <w:t xml:space="preserve">pracownikom Wykonawcy </w:t>
      </w:r>
      <w:r w:rsidRPr="00A701BC">
        <w:rPr>
          <w:rStyle w:val="FontStyle66"/>
          <w:sz w:val="22"/>
          <w:szCs w:val="22"/>
        </w:rPr>
        <w:t xml:space="preserve">odpłatnego </w:t>
      </w:r>
      <w:r w:rsidR="00A701BC" w:rsidRPr="00A701BC">
        <w:rPr>
          <w:rStyle w:val="FontStyle66"/>
          <w:sz w:val="22"/>
          <w:szCs w:val="22"/>
        </w:rPr>
        <w:t xml:space="preserve">korzystania z mediów </w:t>
      </w:r>
      <w:r w:rsidRPr="00A701BC">
        <w:rPr>
          <w:rStyle w:val="FontStyle66"/>
          <w:sz w:val="22"/>
          <w:szCs w:val="22"/>
        </w:rPr>
        <w:t>(na podstawie odrębnych umów).</w:t>
      </w:r>
    </w:p>
    <w:p w14:paraId="0F4C4040" w14:textId="75EE86A4" w:rsidR="00D249F7" w:rsidRPr="00A701BC" w:rsidRDefault="00D249F7" w:rsidP="0039726F">
      <w:pPr>
        <w:pStyle w:val="Style22"/>
        <w:widowControl/>
        <w:numPr>
          <w:ilvl w:val="0"/>
          <w:numId w:val="116"/>
        </w:numPr>
        <w:tabs>
          <w:tab w:val="left" w:pos="1134"/>
        </w:tabs>
        <w:spacing w:before="7"/>
        <w:ind w:left="1134" w:hanging="425"/>
        <w:rPr>
          <w:rStyle w:val="FontStyle66"/>
          <w:sz w:val="22"/>
          <w:szCs w:val="22"/>
        </w:rPr>
      </w:pPr>
      <w:r w:rsidRPr="00A701BC">
        <w:rPr>
          <w:rStyle w:val="FontStyle66"/>
          <w:sz w:val="22"/>
          <w:szCs w:val="22"/>
        </w:rPr>
        <w:t xml:space="preserve">Umożliwienie Wykonawcy nieodpłatnego korzystania z energii elektrycznej </w:t>
      </w:r>
      <w:r w:rsidR="00A701BC" w:rsidRPr="00A701BC">
        <w:rPr>
          <w:rStyle w:val="FontStyle66"/>
          <w:sz w:val="22"/>
          <w:szCs w:val="22"/>
        </w:rPr>
        <w:t xml:space="preserve">służącej do </w:t>
      </w:r>
      <w:r w:rsidRPr="00A701BC">
        <w:rPr>
          <w:rStyle w:val="FontStyle66"/>
          <w:sz w:val="22"/>
          <w:szCs w:val="22"/>
        </w:rPr>
        <w:t>zasila</w:t>
      </w:r>
      <w:r w:rsidR="00A701BC" w:rsidRPr="00A701BC">
        <w:rPr>
          <w:rStyle w:val="FontStyle66"/>
          <w:sz w:val="22"/>
          <w:szCs w:val="22"/>
        </w:rPr>
        <w:t>nia</w:t>
      </w:r>
      <w:r w:rsidRPr="00A701BC">
        <w:rPr>
          <w:rStyle w:val="FontStyle66"/>
          <w:sz w:val="22"/>
          <w:szCs w:val="22"/>
        </w:rPr>
        <w:t xml:space="preserve"> urządzeń do podciągania wagonów w punktach załadunkowych.</w:t>
      </w:r>
    </w:p>
    <w:p w14:paraId="67079473" w14:textId="77777777" w:rsidR="00E20FC5" w:rsidRPr="00E20FC5" w:rsidRDefault="00D249F7" w:rsidP="0039726F">
      <w:pPr>
        <w:pStyle w:val="Style22"/>
        <w:widowControl/>
        <w:numPr>
          <w:ilvl w:val="0"/>
          <w:numId w:val="116"/>
        </w:numPr>
        <w:tabs>
          <w:tab w:val="left" w:pos="1134"/>
        </w:tabs>
        <w:spacing w:before="7"/>
        <w:ind w:left="1134" w:hanging="425"/>
        <w:rPr>
          <w:color w:val="000000"/>
          <w:sz w:val="22"/>
          <w:szCs w:val="22"/>
        </w:rPr>
      </w:pPr>
      <w:r w:rsidRPr="004B283F">
        <w:rPr>
          <w:rStyle w:val="FontStyle66"/>
          <w:sz w:val="22"/>
          <w:szCs w:val="22"/>
        </w:rPr>
        <w:t>Informowanie pisemnie Wykonawcy o istotnych</w:t>
      </w:r>
      <w:r w:rsidR="00A701BC" w:rsidRPr="00A701BC">
        <w:rPr>
          <w:rStyle w:val="FontStyle66"/>
          <w:sz w:val="22"/>
          <w:szCs w:val="22"/>
        </w:rPr>
        <w:t xml:space="preserve"> </w:t>
      </w:r>
      <w:r w:rsidR="00A701BC" w:rsidRPr="004B283F">
        <w:rPr>
          <w:rStyle w:val="FontStyle66"/>
          <w:sz w:val="22"/>
          <w:szCs w:val="22"/>
        </w:rPr>
        <w:t xml:space="preserve">zmianach </w:t>
      </w:r>
      <w:r w:rsidR="00A701BC">
        <w:rPr>
          <w:rStyle w:val="FontStyle66"/>
          <w:sz w:val="22"/>
          <w:szCs w:val="22"/>
        </w:rPr>
        <w:t>realizacji przedmiotu zamówienia</w:t>
      </w:r>
      <w:r w:rsidR="002B3705">
        <w:rPr>
          <w:rStyle w:val="FontStyle66"/>
          <w:sz w:val="22"/>
          <w:szCs w:val="22"/>
        </w:rPr>
        <w:t>, np. przekierowanie wolumenu wydobycia pomiędzy Ruchami</w:t>
      </w:r>
      <w:r w:rsidR="00A701BC">
        <w:rPr>
          <w:rStyle w:val="FontStyle66"/>
          <w:sz w:val="22"/>
          <w:szCs w:val="22"/>
        </w:rPr>
        <w:t>.</w:t>
      </w:r>
      <w:bookmarkEnd w:id="84"/>
      <w:r w:rsidR="00E20FC5" w:rsidRPr="00E20FC5">
        <w:t xml:space="preserve"> </w:t>
      </w:r>
    </w:p>
    <w:p w14:paraId="5235F265" w14:textId="7D1981CD" w:rsidR="00D249F7" w:rsidRPr="00886420" w:rsidRDefault="00E20FC5" w:rsidP="0039726F">
      <w:pPr>
        <w:pStyle w:val="Style22"/>
        <w:widowControl/>
        <w:numPr>
          <w:ilvl w:val="0"/>
          <w:numId w:val="116"/>
        </w:numPr>
        <w:tabs>
          <w:tab w:val="left" w:pos="1134"/>
        </w:tabs>
        <w:spacing w:before="7"/>
        <w:ind w:left="1134" w:hanging="425"/>
        <w:rPr>
          <w:rStyle w:val="FontStyle66"/>
          <w:sz w:val="22"/>
          <w:szCs w:val="22"/>
        </w:rPr>
      </w:pPr>
      <w:r w:rsidRPr="00886420">
        <w:rPr>
          <w:rStyle w:val="FontStyle66"/>
          <w:sz w:val="22"/>
          <w:szCs w:val="22"/>
        </w:rPr>
        <w:t>W terminie do 5 dnia każdego miesiąca Zamawiający obowiązany jest wystawić protokół odbioru</w:t>
      </w:r>
      <w:r w:rsidR="00886420" w:rsidRPr="00886420">
        <w:rPr>
          <w:rStyle w:val="FontStyle66"/>
          <w:sz w:val="22"/>
          <w:szCs w:val="22"/>
        </w:rPr>
        <w:t>.</w:t>
      </w:r>
    </w:p>
    <w:p w14:paraId="44FB96F1" w14:textId="77777777" w:rsidR="003C4EC1" w:rsidRDefault="003C4EC1" w:rsidP="000D4C5B">
      <w:pPr>
        <w:ind w:left="1134"/>
        <w:contextualSpacing/>
        <w:jc w:val="both"/>
        <w:rPr>
          <w:i/>
          <w:iCs/>
          <w:color w:val="FF0000"/>
          <w:sz w:val="22"/>
          <w:szCs w:val="22"/>
          <w:highlight w:val="yellow"/>
        </w:rPr>
      </w:pPr>
      <w:bookmarkStart w:id="85" w:name="_Hlk233449110"/>
      <w:bookmarkStart w:id="86" w:name="_Hlk233623436"/>
      <w:bookmarkStart w:id="87" w:name="_Hlk233614728"/>
    </w:p>
    <w:p w14:paraId="0D9D9447" w14:textId="53065045" w:rsidR="002B06E7" w:rsidRPr="002B3705" w:rsidRDefault="002B06E7" w:rsidP="0039726F">
      <w:pPr>
        <w:pStyle w:val="Akapitzlist"/>
        <w:numPr>
          <w:ilvl w:val="0"/>
          <w:numId w:val="110"/>
        </w:numPr>
        <w:ind w:hanging="436"/>
        <w:jc w:val="both"/>
        <w:rPr>
          <w:i/>
          <w:iCs/>
          <w:sz w:val="22"/>
          <w:szCs w:val="22"/>
        </w:rPr>
      </w:pPr>
      <w:r w:rsidRPr="002B3705">
        <w:rPr>
          <w:rFonts w:eastAsiaTheme="minorHAnsi"/>
          <w:b/>
          <w:bCs/>
          <w:sz w:val="22"/>
          <w:szCs w:val="22"/>
        </w:rPr>
        <w:t>Świadczenia Zamawiającego na rzecz Wykonawcy w związku z realizacją zamówienia.</w:t>
      </w:r>
    </w:p>
    <w:p w14:paraId="2FDAA095" w14:textId="77777777" w:rsidR="002B06E7" w:rsidRPr="002B3705" w:rsidRDefault="002B06E7" w:rsidP="0039726F">
      <w:pPr>
        <w:numPr>
          <w:ilvl w:val="0"/>
          <w:numId w:val="121"/>
        </w:numPr>
        <w:ind w:left="1134" w:hanging="425"/>
        <w:contextualSpacing/>
        <w:jc w:val="both"/>
        <w:rPr>
          <w:b/>
          <w:bCs/>
          <w:sz w:val="22"/>
          <w:szCs w:val="22"/>
        </w:rPr>
      </w:pPr>
      <w:r w:rsidRPr="002B3705">
        <w:rPr>
          <w:bCs/>
          <w:sz w:val="22"/>
          <w:szCs w:val="22"/>
        </w:rPr>
        <w:t>Realizacja przedmiotowego zamówienia wymaga odpłatnego korzystania ze składników majątku Zamawiającego lub świadczenia usług bądź wydania materiałów niezbędnych do wykonania zamówienia.</w:t>
      </w:r>
      <w:r w:rsidRPr="002B3705">
        <w:rPr>
          <w:sz w:val="22"/>
          <w:szCs w:val="22"/>
        </w:rPr>
        <w:t xml:space="preserve"> </w:t>
      </w:r>
    </w:p>
    <w:p w14:paraId="03E7EAD3" w14:textId="77777777" w:rsidR="00E711A2" w:rsidRPr="002B3705" w:rsidRDefault="00E711A2" w:rsidP="0039726F">
      <w:pPr>
        <w:numPr>
          <w:ilvl w:val="0"/>
          <w:numId w:val="121"/>
        </w:numPr>
        <w:ind w:left="1134" w:hanging="425"/>
        <w:contextualSpacing/>
        <w:jc w:val="both"/>
        <w:rPr>
          <w:sz w:val="22"/>
          <w:szCs w:val="22"/>
        </w:rPr>
      </w:pPr>
      <w:r w:rsidRPr="002B3705">
        <w:rPr>
          <w:sz w:val="22"/>
          <w:szCs w:val="22"/>
        </w:rPr>
        <w:t>Zamawiający zapewnia dostęp do świadczeń wskazanych poniżej.</w:t>
      </w:r>
      <w:r w:rsidRPr="002B3705">
        <w:rPr>
          <w:color w:val="FF0000"/>
          <w:sz w:val="22"/>
          <w:szCs w:val="22"/>
        </w:rPr>
        <w:t xml:space="preserve">   </w:t>
      </w:r>
    </w:p>
    <w:p w14:paraId="73284750" w14:textId="77777777" w:rsidR="00E711A2" w:rsidRPr="0095426D" w:rsidRDefault="00E711A2" w:rsidP="00E711A2">
      <w:pPr>
        <w:ind w:left="720"/>
        <w:contextualSpacing/>
        <w:rPr>
          <w:sz w:val="22"/>
          <w:szCs w:val="22"/>
          <w:highlight w:val="yellow"/>
        </w:rPr>
      </w:pPr>
    </w:p>
    <w:p w14:paraId="6B44BDC6" w14:textId="77777777" w:rsidR="00E711A2" w:rsidRPr="002B3705" w:rsidRDefault="00E711A2" w:rsidP="003B3635">
      <w:pPr>
        <w:ind w:left="1134"/>
        <w:jc w:val="both"/>
        <w:rPr>
          <w:sz w:val="22"/>
          <w:szCs w:val="22"/>
        </w:rPr>
      </w:pPr>
      <w:r w:rsidRPr="002B3705">
        <w:rPr>
          <w:sz w:val="22"/>
          <w:szCs w:val="22"/>
        </w:rPr>
        <w:t>Pod pojęciem wzajemnych świadczeń należy rozumieć usługi świadczone przez Zamawiającego na rzecz Wykonawcy a obejmujące swym zakresem:</w:t>
      </w:r>
    </w:p>
    <w:p w14:paraId="47313C8E" w14:textId="77777777" w:rsidR="00E711A2" w:rsidRPr="002B3705" w:rsidRDefault="00E711A2" w:rsidP="0039726F">
      <w:pPr>
        <w:numPr>
          <w:ilvl w:val="0"/>
          <w:numId w:val="122"/>
        </w:numPr>
        <w:spacing w:after="120"/>
        <w:ind w:left="1560" w:hanging="426"/>
        <w:contextualSpacing/>
        <w:jc w:val="both"/>
        <w:rPr>
          <w:i/>
          <w:iCs/>
          <w:sz w:val="22"/>
          <w:szCs w:val="22"/>
        </w:rPr>
      </w:pPr>
      <w:r w:rsidRPr="002B3705">
        <w:rPr>
          <w:sz w:val="22"/>
          <w:szCs w:val="22"/>
        </w:rPr>
        <w:t xml:space="preserve">usługi łaźni, lampowni oraz usług szkolenia pracowników – </w:t>
      </w:r>
      <w:r w:rsidRPr="002B3705">
        <w:rPr>
          <w:i/>
          <w:iCs/>
          <w:sz w:val="22"/>
          <w:szCs w:val="22"/>
        </w:rPr>
        <w:t>nie dotyczy</w:t>
      </w:r>
    </w:p>
    <w:p w14:paraId="46ECF584" w14:textId="77777777" w:rsidR="00E711A2" w:rsidRPr="002B3705" w:rsidRDefault="00E711A2" w:rsidP="0039726F">
      <w:pPr>
        <w:numPr>
          <w:ilvl w:val="0"/>
          <w:numId w:val="122"/>
        </w:numPr>
        <w:spacing w:after="120"/>
        <w:ind w:left="1560" w:hanging="426"/>
        <w:contextualSpacing/>
        <w:jc w:val="both"/>
        <w:rPr>
          <w:i/>
          <w:iCs/>
          <w:sz w:val="22"/>
          <w:szCs w:val="22"/>
        </w:rPr>
      </w:pPr>
      <w:r w:rsidRPr="002B3705">
        <w:rPr>
          <w:sz w:val="22"/>
          <w:szCs w:val="22"/>
        </w:rPr>
        <w:t xml:space="preserve">usługi wewnętrznej łączności telefonicznej – </w:t>
      </w:r>
      <w:r w:rsidRPr="002B3705">
        <w:rPr>
          <w:i/>
          <w:iCs/>
          <w:sz w:val="22"/>
          <w:szCs w:val="22"/>
        </w:rPr>
        <w:t>koszty ponosi Zamawiający</w:t>
      </w:r>
    </w:p>
    <w:p w14:paraId="0B93B24E" w14:textId="77777777" w:rsidR="00E711A2" w:rsidRPr="002B3705" w:rsidRDefault="00E711A2" w:rsidP="0039726F">
      <w:pPr>
        <w:numPr>
          <w:ilvl w:val="0"/>
          <w:numId w:val="122"/>
        </w:numPr>
        <w:spacing w:after="120"/>
        <w:ind w:left="1560" w:hanging="426"/>
        <w:contextualSpacing/>
        <w:jc w:val="both"/>
        <w:rPr>
          <w:i/>
          <w:iCs/>
          <w:sz w:val="22"/>
          <w:szCs w:val="22"/>
        </w:rPr>
      </w:pPr>
      <w:r w:rsidRPr="002B3705">
        <w:rPr>
          <w:sz w:val="22"/>
          <w:szCs w:val="22"/>
        </w:rPr>
        <w:t xml:space="preserve">korzystanie z półmasek, zatyczek do uszu, aparatów ucieczkowych, metanomierzy – </w:t>
      </w:r>
      <w:r w:rsidRPr="002B3705">
        <w:rPr>
          <w:i/>
          <w:iCs/>
          <w:sz w:val="22"/>
          <w:szCs w:val="22"/>
        </w:rPr>
        <w:t>nie</w:t>
      </w:r>
      <w:r>
        <w:rPr>
          <w:i/>
          <w:iCs/>
          <w:sz w:val="22"/>
          <w:szCs w:val="22"/>
        </w:rPr>
        <w:t xml:space="preserve"> </w:t>
      </w:r>
      <w:r w:rsidRPr="002B3705">
        <w:rPr>
          <w:i/>
          <w:iCs/>
          <w:sz w:val="22"/>
          <w:szCs w:val="22"/>
        </w:rPr>
        <w:t>dotyczy</w:t>
      </w:r>
    </w:p>
    <w:p w14:paraId="3C2C1CA6" w14:textId="77777777" w:rsidR="00E711A2" w:rsidRPr="002B3705" w:rsidRDefault="00E711A2" w:rsidP="0039726F">
      <w:pPr>
        <w:numPr>
          <w:ilvl w:val="0"/>
          <w:numId w:val="122"/>
        </w:numPr>
        <w:spacing w:after="120"/>
        <w:ind w:left="1560" w:hanging="426"/>
        <w:contextualSpacing/>
        <w:jc w:val="both"/>
        <w:rPr>
          <w:i/>
          <w:iCs/>
          <w:sz w:val="22"/>
          <w:szCs w:val="22"/>
        </w:rPr>
      </w:pPr>
      <w:r w:rsidRPr="002B3705">
        <w:rPr>
          <w:sz w:val="22"/>
          <w:szCs w:val="22"/>
        </w:rPr>
        <w:t xml:space="preserve">najem/dzierżawę środków trwałych </w:t>
      </w:r>
      <w:r w:rsidRPr="002B3705">
        <w:rPr>
          <w:i/>
          <w:iCs/>
          <w:sz w:val="22"/>
          <w:szCs w:val="22"/>
        </w:rPr>
        <w:t xml:space="preserve">– odpłatnie </w:t>
      </w:r>
    </w:p>
    <w:p w14:paraId="0353DCA2" w14:textId="77777777" w:rsidR="00E711A2" w:rsidRPr="002B3705" w:rsidRDefault="00E711A2" w:rsidP="0039726F">
      <w:pPr>
        <w:numPr>
          <w:ilvl w:val="0"/>
          <w:numId w:val="122"/>
        </w:numPr>
        <w:spacing w:after="120"/>
        <w:ind w:left="1560" w:hanging="426"/>
        <w:contextualSpacing/>
        <w:jc w:val="both"/>
        <w:rPr>
          <w:i/>
          <w:iCs/>
          <w:sz w:val="22"/>
          <w:szCs w:val="22"/>
        </w:rPr>
      </w:pPr>
      <w:r w:rsidRPr="002B3705">
        <w:rPr>
          <w:sz w:val="22"/>
          <w:szCs w:val="22"/>
        </w:rPr>
        <w:t xml:space="preserve">inne, wg odrębnego ustalenia stron umowy – </w:t>
      </w:r>
      <w:r w:rsidRPr="002B3705">
        <w:rPr>
          <w:i/>
          <w:iCs/>
          <w:sz w:val="22"/>
          <w:szCs w:val="22"/>
        </w:rPr>
        <w:t xml:space="preserve">nie dotyczy </w:t>
      </w:r>
    </w:p>
    <w:p w14:paraId="4343DB8A" w14:textId="77777777" w:rsidR="00E711A2" w:rsidRPr="00A00E37" w:rsidRDefault="00E711A2" w:rsidP="00E711A2">
      <w:pPr>
        <w:contextualSpacing/>
        <w:jc w:val="both"/>
        <w:rPr>
          <w:sz w:val="22"/>
          <w:szCs w:val="22"/>
        </w:rPr>
      </w:pPr>
    </w:p>
    <w:p w14:paraId="418A7866" w14:textId="465BC99E" w:rsidR="000B0B18" w:rsidRPr="00A00E37" w:rsidRDefault="000B0B18" w:rsidP="0039726F">
      <w:pPr>
        <w:numPr>
          <w:ilvl w:val="0"/>
          <w:numId w:val="121"/>
        </w:numPr>
        <w:ind w:left="1134" w:hanging="501"/>
        <w:contextualSpacing/>
        <w:jc w:val="both"/>
        <w:rPr>
          <w:b/>
          <w:bCs/>
          <w:sz w:val="22"/>
          <w:szCs w:val="22"/>
        </w:rPr>
      </w:pPr>
      <w:r w:rsidRPr="00A00E37">
        <w:rPr>
          <w:sz w:val="22"/>
          <w:szCs w:val="22"/>
        </w:rPr>
        <w:t xml:space="preserve">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Pr="00A00E37">
        <w:rPr>
          <w:b/>
          <w:bCs/>
          <w:sz w:val="22"/>
          <w:szCs w:val="22"/>
        </w:rPr>
        <w:t xml:space="preserve">Załącznik nr 1.1 do SWZ - </w:t>
      </w:r>
      <w:r w:rsidRPr="00A00E37">
        <w:rPr>
          <w:sz w:val="22"/>
          <w:szCs w:val="22"/>
        </w:rPr>
        <w:t xml:space="preserve">dostępny pod adresem </w:t>
      </w:r>
      <w:hyperlink r:id="rId20" w:history="1">
        <w:r w:rsidRPr="00A00E37">
          <w:rPr>
            <w:color w:val="0000FF"/>
            <w:sz w:val="22"/>
            <w:szCs w:val="22"/>
            <w:u w:val="single"/>
          </w:rPr>
          <w:t>https://korporacja.pgg.pl/dostawcy/cennik-uslug-pgg</w:t>
        </w:r>
      </w:hyperlink>
      <w:r w:rsidRPr="00A00E37">
        <w:rPr>
          <w:sz w:val="22"/>
          <w:szCs w:val="22"/>
        </w:rPr>
        <w:t xml:space="preserve"> </w:t>
      </w:r>
    </w:p>
    <w:p w14:paraId="7839C4A2" w14:textId="77777777" w:rsidR="000B0B18" w:rsidRPr="00A00E37" w:rsidRDefault="000B0B18" w:rsidP="0039726F">
      <w:pPr>
        <w:numPr>
          <w:ilvl w:val="0"/>
          <w:numId w:val="121"/>
        </w:numPr>
        <w:ind w:left="1134" w:hanging="501"/>
        <w:contextualSpacing/>
        <w:jc w:val="both"/>
        <w:rPr>
          <w:b/>
          <w:bCs/>
          <w:sz w:val="22"/>
          <w:szCs w:val="22"/>
        </w:rPr>
      </w:pPr>
      <w:r w:rsidRPr="00A00E37">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A00E37">
        <w:rPr>
          <w:b/>
          <w:bCs/>
          <w:sz w:val="22"/>
          <w:szCs w:val="22"/>
        </w:rPr>
        <w:t xml:space="preserve">Załącznik nr 1.2 do SWZ - </w:t>
      </w:r>
      <w:r w:rsidRPr="00A00E37">
        <w:rPr>
          <w:sz w:val="22"/>
          <w:szCs w:val="22"/>
        </w:rPr>
        <w:t xml:space="preserve">dostępny pod adresem </w:t>
      </w:r>
      <w:hyperlink r:id="rId21" w:history="1">
        <w:r w:rsidRPr="00A00E37">
          <w:rPr>
            <w:color w:val="0000FF"/>
            <w:sz w:val="22"/>
            <w:szCs w:val="22"/>
            <w:u w:val="single"/>
          </w:rPr>
          <w:t>https://korporacja.pgg.pl/dostawcy/cennik-uslug-pgg</w:t>
        </w:r>
      </w:hyperlink>
      <w:r w:rsidRPr="00A00E37">
        <w:rPr>
          <w:sz w:val="22"/>
          <w:szCs w:val="22"/>
        </w:rPr>
        <w:t xml:space="preserve"> </w:t>
      </w:r>
    </w:p>
    <w:p w14:paraId="5B39640D" w14:textId="77777777" w:rsidR="000B0B18" w:rsidRPr="00A00E37" w:rsidRDefault="000B0B18" w:rsidP="0039726F">
      <w:pPr>
        <w:numPr>
          <w:ilvl w:val="0"/>
          <w:numId w:val="121"/>
        </w:numPr>
        <w:ind w:left="1134" w:hanging="501"/>
        <w:contextualSpacing/>
        <w:jc w:val="both"/>
        <w:rPr>
          <w:b/>
          <w:bCs/>
          <w:sz w:val="22"/>
          <w:szCs w:val="22"/>
        </w:rPr>
      </w:pPr>
      <w:r w:rsidRPr="00A00E37">
        <w:rPr>
          <w:sz w:val="22"/>
          <w:szCs w:val="22"/>
        </w:rPr>
        <w:lastRenderedPageBreak/>
        <w:t xml:space="preserve">Zakres i cennik odpłatnych usług świadczonych przez Zamawiającego na rzecz Wykonawcy oraz wzór umowy przychodowej są dostępne pod adresem </w:t>
      </w:r>
      <w:hyperlink r:id="rId22" w:history="1">
        <w:r w:rsidRPr="00A00E37">
          <w:rPr>
            <w:color w:val="0000FF"/>
            <w:sz w:val="22"/>
            <w:szCs w:val="22"/>
            <w:u w:val="single"/>
          </w:rPr>
          <w:t>https://korporacja.pgg.pl/dostawcy/cennik-uslug-pgg</w:t>
        </w:r>
      </w:hyperlink>
      <w:r w:rsidRPr="00A00E37">
        <w:rPr>
          <w:sz w:val="22"/>
          <w:szCs w:val="22"/>
        </w:rPr>
        <w:t xml:space="preserve"> </w:t>
      </w:r>
    </w:p>
    <w:p w14:paraId="011517FF" w14:textId="77777777" w:rsidR="001026BA" w:rsidRDefault="000B0B18" w:rsidP="0039726F">
      <w:pPr>
        <w:numPr>
          <w:ilvl w:val="0"/>
          <w:numId w:val="121"/>
        </w:numPr>
        <w:ind w:left="1134" w:hanging="501"/>
        <w:jc w:val="both"/>
        <w:rPr>
          <w:sz w:val="22"/>
          <w:szCs w:val="22"/>
        </w:rPr>
      </w:pPr>
      <w:r w:rsidRPr="00A00E37">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22A32B8C" w14:textId="56331763" w:rsidR="000B0B18" w:rsidRPr="001026BA" w:rsidRDefault="000B0B18" w:rsidP="001026BA">
      <w:pPr>
        <w:ind w:left="1134"/>
        <w:jc w:val="both"/>
        <w:rPr>
          <w:sz w:val="22"/>
          <w:szCs w:val="22"/>
        </w:rPr>
      </w:pPr>
      <w:r w:rsidRPr="001026BA">
        <w:rPr>
          <w:sz w:val="22"/>
          <w:szCs w:val="22"/>
        </w:rPr>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w:t>
      </w:r>
      <w:r w:rsidR="003C4EC1" w:rsidRPr="001026BA">
        <w:rPr>
          <w:sz w:val="22"/>
          <w:szCs w:val="22"/>
        </w:rPr>
        <w:t>.</w:t>
      </w:r>
    </w:p>
    <w:p w14:paraId="3C40EF93" w14:textId="200DFFF4" w:rsidR="00E711A2" w:rsidRPr="003C4EC1" w:rsidRDefault="00E711A2" w:rsidP="0039726F">
      <w:pPr>
        <w:numPr>
          <w:ilvl w:val="0"/>
          <w:numId w:val="121"/>
        </w:numPr>
        <w:ind w:left="1134" w:hanging="567"/>
        <w:jc w:val="both"/>
        <w:rPr>
          <w:sz w:val="22"/>
          <w:szCs w:val="22"/>
        </w:rPr>
      </w:pPr>
      <w:r w:rsidRPr="003C4EC1">
        <w:rPr>
          <w:sz w:val="22"/>
          <w:szCs w:val="22"/>
        </w:rPr>
        <w:t>Odzież roboczą, odzież ochronną, środki ochrony indywidualnej oraz narzędzia pracy zapewnia Wykonawca. Winne być one zgodne z aktualnie obowiązującymi przepisami w tym zakresie</w:t>
      </w:r>
      <w:r w:rsidR="003C4EC1">
        <w:rPr>
          <w:sz w:val="22"/>
          <w:szCs w:val="22"/>
        </w:rPr>
        <w:t>.</w:t>
      </w:r>
    </w:p>
    <w:p w14:paraId="3FD07C18" w14:textId="2233B657" w:rsidR="00A00E37" w:rsidRDefault="000D4C5B" w:rsidP="0039726F">
      <w:pPr>
        <w:numPr>
          <w:ilvl w:val="0"/>
          <w:numId w:val="121"/>
        </w:numPr>
        <w:ind w:left="1134" w:hanging="567"/>
        <w:jc w:val="both"/>
        <w:rPr>
          <w:sz w:val="22"/>
          <w:szCs w:val="22"/>
        </w:rPr>
      </w:pPr>
      <w:r w:rsidRPr="00A00E37">
        <w:rPr>
          <w:rFonts w:eastAsia="Calibri"/>
          <w:sz w:val="22"/>
          <w:szCs w:val="22"/>
        </w:rPr>
        <w:t>Wykonawca wykonując usługi objęte niniejszym postępowaniem w okresie wykonywania zamówienia, może korzystać z budynków, budowli, urządzeń, obiektów socjalno-bytowych Zamawiającego. Korzystanie z majątku Zamawiającego oraz wszelkich mediów odpłatnie na podstawie odrębnie zawartych umów.</w:t>
      </w:r>
    </w:p>
    <w:p w14:paraId="4281152F" w14:textId="77777777" w:rsidR="00A00E37" w:rsidRDefault="000D4C5B" w:rsidP="0039726F">
      <w:pPr>
        <w:numPr>
          <w:ilvl w:val="0"/>
          <w:numId w:val="121"/>
        </w:numPr>
        <w:ind w:left="1134" w:hanging="567"/>
        <w:jc w:val="both"/>
        <w:rPr>
          <w:sz w:val="22"/>
          <w:szCs w:val="22"/>
        </w:rPr>
      </w:pPr>
      <w:r w:rsidRPr="00A00E37">
        <w:rPr>
          <w:rFonts w:eastAsia="Calibri"/>
          <w:sz w:val="22"/>
          <w:szCs w:val="22"/>
        </w:rPr>
        <w:t xml:space="preserve">Umowy najmu/dzierżawy zostaną zawarte niezwłocznie po zawarciu umowy na obsługę </w:t>
      </w:r>
      <w:r w:rsidR="00924498" w:rsidRPr="00A00E37">
        <w:rPr>
          <w:rFonts w:eastAsia="Calibri"/>
          <w:sz w:val="22"/>
          <w:szCs w:val="22"/>
        </w:rPr>
        <w:t>stacji.</w:t>
      </w:r>
    </w:p>
    <w:p w14:paraId="7EEEE700" w14:textId="77777777" w:rsidR="00A00E37" w:rsidRDefault="000D4C5B" w:rsidP="0039726F">
      <w:pPr>
        <w:numPr>
          <w:ilvl w:val="0"/>
          <w:numId w:val="121"/>
        </w:numPr>
        <w:ind w:left="1134" w:hanging="567"/>
        <w:jc w:val="both"/>
        <w:rPr>
          <w:sz w:val="22"/>
          <w:szCs w:val="22"/>
        </w:rPr>
      </w:pPr>
      <w:r w:rsidRPr="00A00E37">
        <w:rPr>
          <w:rFonts w:eastAsia="Calibri"/>
          <w:sz w:val="22"/>
          <w:szCs w:val="22"/>
        </w:rPr>
        <w:t>Czynsz obowiązywać będzie przez okres 12 miesięcy od daty wejścia w życie umowy najmu i będzie indeksowany każdego kolejnego roku kalendarzowego w oparciu o roczny wskaźnik wzrostu cen towarów i usług konsumpcyjnych za rok ubiegły (jeżeli nie stanowi on wartości ujemnej), ogłoszony przez Prezesa GUS w Monitorze Polskim.</w:t>
      </w:r>
    </w:p>
    <w:p w14:paraId="1D40A906" w14:textId="1A12D5C3" w:rsidR="00A00E37" w:rsidRDefault="000D4C5B" w:rsidP="0039726F">
      <w:pPr>
        <w:numPr>
          <w:ilvl w:val="0"/>
          <w:numId w:val="121"/>
        </w:numPr>
        <w:ind w:left="1134" w:hanging="567"/>
        <w:jc w:val="both"/>
        <w:rPr>
          <w:sz w:val="22"/>
          <w:szCs w:val="22"/>
        </w:rPr>
      </w:pPr>
      <w:r w:rsidRPr="00A00E37">
        <w:rPr>
          <w:rFonts w:eastAsia="Calibri"/>
          <w:sz w:val="22"/>
          <w:szCs w:val="22"/>
        </w:rPr>
        <w:t>Zamawiający zastrzega sobie prawo do zmiany wysokości czynszu w przypadku zwiększenia kosztów ponoszonych na przedmiot najmu</w:t>
      </w:r>
      <w:r w:rsidR="00937022">
        <w:rPr>
          <w:rFonts w:eastAsia="Calibri"/>
          <w:sz w:val="22"/>
          <w:szCs w:val="22"/>
        </w:rPr>
        <w:t>,</w:t>
      </w:r>
      <w:r w:rsidRPr="00A00E37">
        <w:rPr>
          <w:rFonts w:eastAsia="Calibri"/>
          <w:sz w:val="22"/>
          <w:szCs w:val="22"/>
        </w:rPr>
        <w:t xml:space="preserve"> a w szczególności w przypadku wzrostu świadczeń publiczno-prawnych a także zmian cen mediów   związanych z posiadaniem przedmiotu najmu niezależnych od Zamawiającego przy zachowaniu odpowiednich do tych zmian proporcji.</w:t>
      </w:r>
      <w:bookmarkEnd w:id="85"/>
      <w:bookmarkEnd w:id="86"/>
    </w:p>
    <w:p w14:paraId="1C88AAF5" w14:textId="3CBCE1B2" w:rsidR="00E33D44" w:rsidRPr="009E755F" w:rsidRDefault="00E33D44" w:rsidP="0039726F">
      <w:pPr>
        <w:numPr>
          <w:ilvl w:val="0"/>
          <w:numId w:val="121"/>
        </w:numPr>
        <w:ind w:left="1134" w:hanging="567"/>
        <w:jc w:val="both"/>
        <w:rPr>
          <w:rStyle w:val="FontStyle66"/>
          <w:color w:val="212121"/>
          <w:sz w:val="22"/>
          <w:szCs w:val="22"/>
        </w:rPr>
      </w:pPr>
      <w:r w:rsidRPr="00A00E37">
        <w:rPr>
          <w:rStyle w:val="FontStyle66"/>
          <w:sz w:val="22"/>
          <w:szCs w:val="22"/>
        </w:rPr>
        <w:t xml:space="preserve">Wykaz składników majątkowych Zamawiającego przeznaczonych </w:t>
      </w:r>
      <w:r w:rsidRPr="00A00E37">
        <w:rPr>
          <w:rStyle w:val="FontStyle66"/>
          <w:color w:val="auto"/>
          <w:sz w:val="22"/>
          <w:szCs w:val="22"/>
        </w:rPr>
        <w:t xml:space="preserve">/ możliwych </w:t>
      </w:r>
      <w:r w:rsidRPr="00A00E37">
        <w:rPr>
          <w:rStyle w:val="FontStyle66"/>
          <w:sz w:val="22"/>
          <w:szCs w:val="22"/>
        </w:rPr>
        <w:t xml:space="preserve">do dzierżawy/najmu przez Wykonawcę wraz z cenami jednostkowymi najmu/dzierżawy przedstawia </w:t>
      </w:r>
      <w:r w:rsidR="007E1DF6">
        <w:rPr>
          <w:rStyle w:val="FontStyle66"/>
          <w:sz w:val="22"/>
          <w:szCs w:val="22"/>
        </w:rPr>
        <w:t>T</w:t>
      </w:r>
      <w:r w:rsidRPr="00A00E37">
        <w:rPr>
          <w:rStyle w:val="FontStyle66"/>
          <w:sz w:val="22"/>
          <w:szCs w:val="22"/>
        </w:rPr>
        <w:t>abel</w:t>
      </w:r>
      <w:r w:rsidR="007E1DF6">
        <w:rPr>
          <w:rStyle w:val="FontStyle66"/>
          <w:sz w:val="22"/>
          <w:szCs w:val="22"/>
        </w:rPr>
        <w:t xml:space="preserve">a nr </w:t>
      </w:r>
      <w:r w:rsidR="00283BA0" w:rsidRPr="009E755F">
        <w:rPr>
          <w:rStyle w:val="FontStyle66"/>
          <w:color w:val="212121"/>
          <w:sz w:val="22"/>
          <w:szCs w:val="22"/>
        </w:rPr>
        <w:t>5</w:t>
      </w:r>
      <w:r w:rsidR="007E1DF6" w:rsidRPr="009E755F">
        <w:rPr>
          <w:rStyle w:val="FontStyle66"/>
          <w:color w:val="212121"/>
          <w:sz w:val="22"/>
          <w:szCs w:val="22"/>
        </w:rPr>
        <w:t xml:space="preserve"> i </w:t>
      </w:r>
      <w:r w:rsidR="00283BA0" w:rsidRPr="009E755F">
        <w:rPr>
          <w:rStyle w:val="FontStyle66"/>
          <w:color w:val="212121"/>
          <w:sz w:val="22"/>
          <w:szCs w:val="22"/>
        </w:rPr>
        <w:t>6</w:t>
      </w:r>
      <w:r w:rsidRPr="009E755F">
        <w:rPr>
          <w:rStyle w:val="FontStyle66"/>
          <w:color w:val="212121"/>
          <w:sz w:val="22"/>
          <w:szCs w:val="22"/>
        </w:rPr>
        <w:t>:</w:t>
      </w:r>
    </w:p>
    <w:p w14:paraId="33578D4C" w14:textId="352B380A" w:rsidR="003B3635" w:rsidRPr="009E755F" w:rsidRDefault="00E33D44" w:rsidP="003B3635">
      <w:pPr>
        <w:ind w:left="567"/>
        <w:jc w:val="right"/>
        <w:rPr>
          <w:rStyle w:val="FontStyle66"/>
          <w:color w:val="212121"/>
          <w:sz w:val="22"/>
          <w:szCs w:val="22"/>
        </w:rPr>
      </w:pPr>
      <w:r w:rsidRPr="009E755F">
        <w:rPr>
          <w:rStyle w:val="FontStyle66"/>
          <w:b/>
          <w:bCs/>
          <w:color w:val="212121"/>
          <w:sz w:val="22"/>
          <w:szCs w:val="22"/>
        </w:rPr>
        <w:t xml:space="preserve">Tabela nr </w:t>
      </w:r>
      <w:r w:rsidR="00283BA0" w:rsidRPr="009E755F">
        <w:rPr>
          <w:rStyle w:val="FontStyle66"/>
          <w:b/>
          <w:bCs/>
          <w:color w:val="212121"/>
          <w:sz w:val="22"/>
          <w:szCs w:val="22"/>
        </w:rPr>
        <w:t>5</w:t>
      </w:r>
      <w:r w:rsidRPr="009E755F">
        <w:rPr>
          <w:rStyle w:val="FontStyle66"/>
          <w:b/>
          <w:bCs/>
          <w:color w:val="212121"/>
          <w:sz w:val="22"/>
          <w:szCs w:val="22"/>
        </w:rPr>
        <w:t xml:space="preserve"> </w:t>
      </w:r>
    </w:p>
    <w:p w14:paraId="0A6B005E" w14:textId="2364171A" w:rsidR="00E33D44" w:rsidRPr="003B3635" w:rsidRDefault="00E33D44" w:rsidP="003B3635">
      <w:pPr>
        <w:ind w:left="567"/>
        <w:jc w:val="center"/>
        <w:rPr>
          <w:rStyle w:val="FontStyle66"/>
          <w:b/>
          <w:bCs/>
          <w:color w:val="auto"/>
          <w:sz w:val="22"/>
          <w:szCs w:val="22"/>
          <w:highlight w:val="green"/>
        </w:rPr>
      </w:pPr>
      <w:r w:rsidRPr="003B3635">
        <w:rPr>
          <w:rStyle w:val="FontStyle66"/>
          <w:b/>
          <w:bCs/>
          <w:color w:val="auto"/>
          <w:sz w:val="22"/>
          <w:szCs w:val="22"/>
        </w:rPr>
        <w:t>Budynki i budowle KWK ROW Ruch Jankowice</w:t>
      </w:r>
    </w:p>
    <w:p w14:paraId="74E05961" w14:textId="77777777" w:rsidR="00E33D44" w:rsidRPr="003B3635" w:rsidRDefault="00E33D44" w:rsidP="00E33D44">
      <w:pPr>
        <w:pStyle w:val="Style12"/>
        <w:keepNext/>
        <w:widowControl/>
        <w:tabs>
          <w:tab w:val="left" w:pos="432"/>
        </w:tabs>
        <w:spacing w:line="252" w:lineRule="exact"/>
        <w:ind w:left="431" w:firstLine="0"/>
        <w:rPr>
          <w:rStyle w:val="FontStyle66"/>
          <w:b/>
          <w:color w:val="EE0000"/>
          <w:sz w:val="22"/>
          <w:szCs w:val="22"/>
        </w:rPr>
      </w:pPr>
      <w:r w:rsidRPr="00C54A06">
        <w:rPr>
          <w:rStyle w:val="FontStyle66"/>
          <w:b/>
          <w:color w:val="EE0000"/>
          <w:sz w:val="16"/>
          <w:szCs w:val="16"/>
        </w:rPr>
        <w:t xml:space="preserve">    </w:t>
      </w:r>
      <w:r w:rsidRPr="003B3635">
        <w:rPr>
          <w:rStyle w:val="FontStyle66"/>
          <w:b/>
          <w:color w:val="auto"/>
          <w:sz w:val="22"/>
          <w:szCs w:val="22"/>
        </w:rPr>
        <w:t>Ruch Jankowice</w:t>
      </w:r>
    </w:p>
    <w:p w14:paraId="5DD1CBEF" w14:textId="77777777" w:rsidR="00E33D44" w:rsidRPr="00C54A06" w:rsidRDefault="00E33D44" w:rsidP="00E33D44">
      <w:pPr>
        <w:keepNext/>
        <w:spacing w:after="58" w:line="1" w:lineRule="exact"/>
        <w:rPr>
          <w:color w:val="EE0000"/>
          <w:sz w:val="16"/>
          <w:szCs w:val="16"/>
        </w:rPr>
      </w:pPr>
    </w:p>
    <w:p w14:paraId="4D92BB73" w14:textId="77777777" w:rsidR="00E33D44" w:rsidRPr="00C54A06" w:rsidRDefault="00E33D44" w:rsidP="00E33D44">
      <w:pPr>
        <w:pStyle w:val="Style6"/>
        <w:widowControl/>
        <w:spacing w:line="245" w:lineRule="exact"/>
        <w:jc w:val="left"/>
        <w:rPr>
          <w:rStyle w:val="FontStyle66"/>
          <w:color w:val="EE0000"/>
          <w:sz w:val="16"/>
          <w:szCs w:val="16"/>
        </w:rPr>
      </w:pPr>
    </w:p>
    <w:tbl>
      <w:tblPr>
        <w:tblW w:w="4990" w:type="pct"/>
        <w:jc w:val="right"/>
        <w:tblLayout w:type="fixed"/>
        <w:tblCellMar>
          <w:left w:w="70" w:type="dxa"/>
          <w:right w:w="70" w:type="dxa"/>
        </w:tblCellMar>
        <w:tblLook w:val="0000" w:firstRow="0" w:lastRow="0" w:firstColumn="0" w:lastColumn="0" w:noHBand="0" w:noVBand="0"/>
      </w:tblPr>
      <w:tblGrid>
        <w:gridCol w:w="634"/>
        <w:gridCol w:w="1564"/>
        <w:gridCol w:w="2381"/>
        <w:gridCol w:w="1295"/>
        <w:gridCol w:w="1327"/>
        <w:gridCol w:w="1986"/>
      </w:tblGrid>
      <w:tr w:rsidR="00AD3BAD" w:rsidRPr="0095426D" w14:paraId="1363F4DA" w14:textId="77777777" w:rsidTr="001026BA">
        <w:trPr>
          <w:trHeight w:val="819"/>
          <w:jc w:val="right"/>
        </w:trPr>
        <w:tc>
          <w:tcPr>
            <w:tcW w:w="345"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66A584F2" w14:textId="77777777" w:rsidR="00AD3BAD" w:rsidRPr="001026BA" w:rsidRDefault="00AD3BAD" w:rsidP="008908B4">
            <w:pPr>
              <w:jc w:val="center"/>
              <w:rPr>
                <w:b/>
                <w:bCs/>
                <w:sz w:val="22"/>
                <w:szCs w:val="22"/>
              </w:rPr>
            </w:pPr>
            <w:r w:rsidRPr="001026BA">
              <w:rPr>
                <w:b/>
                <w:bCs/>
                <w:sz w:val="22"/>
                <w:szCs w:val="22"/>
              </w:rPr>
              <w:t>L.p.</w:t>
            </w:r>
          </w:p>
        </w:tc>
        <w:tc>
          <w:tcPr>
            <w:tcW w:w="851"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76EA3378" w14:textId="77777777" w:rsidR="00AD3BAD" w:rsidRPr="001026BA" w:rsidRDefault="00AD3BAD" w:rsidP="008908B4">
            <w:pPr>
              <w:jc w:val="center"/>
              <w:rPr>
                <w:b/>
                <w:bCs/>
                <w:sz w:val="22"/>
                <w:szCs w:val="22"/>
              </w:rPr>
            </w:pPr>
            <w:r w:rsidRPr="001026BA">
              <w:rPr>
                <w:b/>
                <w:bCs/>
                <w:sz w:val="22"/>
                <w:szCs w:val="22"/>
              </w:rPr>
              <w:t>Nr inwentarzowy</w:t>
            </w:r>
          </w:p>
        </w:tc>
        <w:tc>
          <w:tcPr>
            <w:tcW w:w="1296" w:type="pct"/>
            <w:tcBorders>
              <w:top w:val="single" w:sz="4" w:space="0" w:color="auto"/>
              <w:left w:val="single" w:sz="4" w:space="0" w:color="auto"/>
              <w:bottom w:val="single" w:sz="4" w:space="0" w:color="auto"/>
              <w:right w:val="single" w:sz="4" w:space="0" w:color="auto"/>
            </w:tcBorders>
            <w:noWrap/>
            <w:tcMar>
              <w:left w:w="17" w:type="dxa"/>
              <w:right w:w="17" w:type="dxa"/>
            </w:tcMar>
            <w:vAlign w:val="center"/>
          </w:tcPr>
          <w:p w14:paraId="11C57097" w14:textId="77777777" w:rsidR="00AD3BAD" w:rsidRPr="001026BA" w:rsidRDefault="00AD3BAD" w:rsidP="008908B4">
            <w:pPr>
              <w:jc w:val="center"/>
              <w:rPr>
                <w:b/>
                <w:bCs/>
                <w:sz w:val="22"/>
                <w:szCs w:val="22"/>
              </w:rPr>
            </w:pPr>
            <w:r w:rsidRPr="001026BA">
              <w:rPr>
                <w:b/>
                <w:bCs/>
                <w:sz w:val="22"/>
                <w:szCs w:val="22"/>
              </w:rPr>
              <w:t>Przedmiot dzierżawy / najmu</w:t>
            </w:r>
          </w:p>
        </w:tc>
        <w:tc>
          <w:tcPr>
            <w:tcW w:w="705"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5E7D1D35" w14:textId="77777777" w:rsidR="00AD3BAD" w:rsidRPr="001026BA" w:rsidRDefault="00AD3BAD" w:rsidP="008908B4">
            <w:pPr>
              <w:jc w:val="center"/>
              <w:rPr>
                <w:b/>
                <w:bCs/>
                <w:sz w:val="22"/>
                <w:szCs w:val="22"/>
              </w:rPr>
            </w:pPr>
            <w:r w:rsidRPr="001026BA">
              <w:rPr>
                <w:b/>
                <w:bCs/>
                <w:sz w:val="22"/>
                <w:szCs w:val="22"/>
              </w:rPr>
              <w:t>Pow. obiektu</w:t>
            </w:r>
          </w:p>
          <w:p w14:paraId="00D6579E" w14:textId="77777777" w:rsidR="00AD3BAD" w:rsidRPr="001026BA" w:rsidRDefault="00AD3BAD" w:rsidP="008908B4">
            <w:pPr>
              <w:jc w:val="center"/>
              <w:rPr>
                <w:b/>
                <w:bCs/>
                <w:sz w:val="22"/>
                <w:szCs w:val="22"/>
              </w:rPr>
            </w:pPr>
            <w:r w:rsidRPr="001026BA">
              <w:rPr>
                <w:b/>
                <w:bCs/>
                <w:sz w:val="22"/>
                <w:szCs w:val="22"/>
              </w:rPr>
              <w:t>[m</w:t>
            </w:r>
            <w:r w:rsidRPr="001026BA">
              <w:rPr>
                <w:b/>
                <w:bCs/>
                <w:sz w:val="22"/>
                <w:szCs w:val="22"/>
                <w:vertAlign w:val="superscript"/>
              </w:rPr>
              <w:t>2</w:t>
            </w:r>
            <w:r w:rsidRPr="001026BA">
              <w:rPr>
                <w:b/>
                <w:bCs/>
                <w:sz w:val="22"/>
                <w:szCs w:val="22"/>
              </w:rPr>
              <w:t>]</w:t>
            </w:r>
          </w:p>
        </w:tc>
        <w:tc>
          <w:tcPr>
            <w:tcW w:w="722"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39EC0850" w14:textId="77777777" w:rsidR="00AD3BAD" w:rsidRPr="001026BA" w:rsidRDefault="00AD3BAD" w:rsidP="008908B4">
            <w:pPr>
              <w:jc w:val="center"/>
              <w:rPr>
                <w:b/>
                <w:bCs/>
                <w:sz w:val="22"/>
                <w:szCs w:val="22"/>
              </w:rPr>
            </w:pPr>
            <w:r w:rsidRPr="001026BA">
              <w:rPr>
                <w:b/>
                <w:bCs/>
                <w:sz w:val="22"/>
                <w:szCs w:val="22"/>
              </w:rPr>
              <w:t>Pow. dzierżawy</w:t>
            </w:r>
          </w:p>
          <w:p w14:paraId="2F07BC95" w14:textId="77777777" w:rsidR="00AD3BAD" w:rsidRPr="001026BA" w:rsidRDefault="00AD3BAD" w:rsidP="008908B4">
            <w:pPr>
              <w:jc w:val="center"/>
              <w:rPr>
                <w:b/>
                <w:bCs/>
                <w:sz w:val="22"/>
                <w:szCs w:val="22"/>
              </w:rPr>
            </w:pPr>
            <w:r w:rsidRPr="001026BA">
              <w:rPr>
                <w:b/>
                <w:bCs/>
                <w:sz w:val="22"/>
                <w:szCs w:val="22"/>
              </w:rPr>
              <w:t>[m</w:t>
            </w:r>
            <w:r w:rsidRPr="001026BA">
              <w:rPr>
                <w:b/>
                <w:bCs/>
                <w:sz w:val="22"/>
                <w:szCs w:val="22"/>
                <w:vertAlign w:val="superscript"/>
              </w:rPr>
              <w:t>2</w:t>
            </w:r>
            <w:r w:rsidRPr="001026BA">
              <w:rPr>
                <w:b/>
                <w:bCs/>
                <w:sz w:val="22"/>
                <w:szCs w:val="22"/>
              </w:rPr>
              <w:t>]</w:t>
            </w:r>
          </w:p>
        </w:tc>
        <w:tc>
          <w:tcPr>
            <w:tcW w:w="1081"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56DA6510" w14:textId="77777777" w:rsidR="00AD3BAD" w:rsidRPr="001026BA" w:rsidRDefault="00AD3BAD" w:rsidP="008908B4">
            <w:pPr>
              <w:jc w:val="center"/>
              <w:rPr>
                <w:b/>
                <w:bCs/>
                <w:sz w:val="22"/>
                <w:szCs w:val="22"/>
              </w:rPr>
            </w:pPr>
            <w:r w:rsidRPr="001026BA">
              <w:rPr>
                <w:b/>
                <w:bCs/>
                <w:sz w:val="22"/>
                <w:szCs w:val="22"/>
              </w:rPr>
              <w:t xml:space="preserve">Czynsz za obiekt netto  </w:t>
            </w:r>
            <w:r w:rsidRPr="001026BA">
              <w:rPr>
                <w:b/>
                <w:bCs/>
                <w:sz w:val="22"/>
                <w:szCs w:val="22"/>
              </w:rPr>
              <w:br/>
              <w:t xml:space="preserve">[zł/m-c] </w:t>
            </w:r>
          </w:p>
        </w:tc>
      </w:tr>
      <w:tr w:rsidR="00AD3BAD" w:rsidRPr="0095426D" w14:paraId="4CF51F51"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7CB50118" w14:textId="11E6F22E" w:rsidR="00AD3BAD" w:rsidRPr="001026BA" w:rsidRDefault="00AD3BAD" w:rsidP="008908B4">
            <w:pPr>
              <w:jc w:val="center"/>
              <w:rPr>
                <w:sz w:val="22"/>
                <w:szCs w:val="22"/>
              </w:rPr>
            </w:pPr>
            <w:r w:rsidRPr="001026BA">
              <w:rPr>
                <w:sz w:val="22"/>
                <w:szCs w:val="22"/>
              </w:rPr>
              <w:t>1</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46F7F4DF" w14:textId="4926E556" w:rsidR="00AD3BAD" w:rsidRPr="001026BA" w:rsidRDefault="003B6592" w:rsidP="008908B4">
            <w:pPr>
              <w:jc w:val="center"/>
              <w:rPr>
                <w:sz w:val="22"/>
                <w:szCs w:val="22"/>
              </w:rPr>
            </w:pPr>
            <w:r w:rsidRPr="001026BA">
              <w:rPr>
                <w:sz w:val="22"/>
                <w:szCs w:val="22"/>
              </w:rPr>
              <w:t>-</w:t>
            </w:r>
          </w:p>
        </w:tc>
        <w:tc>
          <w:tcPr>
            <w:tcW w:w="1296" w:type="pct"/>
            <w:tcBorders>
              <w:top w:val="single" w:sz="4" w:space="0" w:color="auto"/>
              <w:left w:val="single" w:sz="4" w:space="0" w:color="auto"/>
              <w:bottom w:val="single" w:sz="4" w:space="0" w:color="auto"/>
              <w:right w:val="single" w:sz="4" w:space="0" w:color="auto"/>
            </w:tcBorders>
            <w:noWrap/>
            <w:vAlign w:val="center"/>
          </w:tcPr>
          <w:p w14:paraId="3179F24B" w14:textId="210D8A45" w:rsidR="00AD3BAD" w:rsidRPr="001026BA" w:rsidRDefault="00C54A06" w:rsidP="008908B4">
            <w:pPr>
              <w:rPr>
                <w:sz w:val="22"/>
                <w:szCs w:val="22"/>
              </w:rPr>
            </w:pPr>
            <w:r w:rsidRPr="001026BA">
              <w:rPr>
                <w:sz w:val="22"/>
                <w:szCs w:val="22"/>
              </w:rPr>
              <w:t>Schronisko manewrowych w rejonie toru 204</w:t>
            </w:r>
          </w:p>
        </w:tc>
        <w:tc>
          <w:tcPr>
            <w:tcW w:w="705" w:type="pct"/>
            <w:tcBorders>
              <w:top w:val="single" w:sz="4" w:space="0" w:color="auto"/>
              <w:left w:val="single" w:sz="4" w:space="0" w:color="auto"/>
              <w:bottom w:val="single" w:sz="4" w:space="0" w:color="auto"/>
              <w:right w:val="single" w:sz="4" w:space="0" w:color="auto"/>
            </w:tcBorders>
            <w:vAlign w:val="center"/>
          </w:tcPr>
          <w:p w14:paraId="2E50F493" w14:textId="4E50AC3B" w:rsidR="00AD3BAD" w:rsidRPr="001026BA" w:rsidRDefault="00E35DAB" w:rsidP="008908B4">
            <w:pPr>
              <w:jc w:val="center"/>
              <w:rPr>
                <w:sz w:val="22"/>
                <w:szCs w:val="22"/>
              </w:rPr>
            </w:pPr>
            <w:r w:rsidRPr="001026BA">
              <w:rPr>
                <w:sz w:val="22"/>
                <w:szCs w:val="22"/>
              </w:rPr>
              <w:t>13</w:t>
            </w:r>
          </w:p>
        </w:tc>
        <w:tc>
          <w:tcPr>
            <w:tcW w:w="722" w:type="pct"/>
            <w:tcBorders>
              <w:top w:val="single" w:sz="4" w:space="0" w:color="auto"/>
              <w:left w:val="single" w:sz="4" w:space="0" w:color="auto"/>
              <w:bottom w:val="single" w:sz="4" w:space="0" w:color="auto"/>
              <w:right w:val="single" w:sz="4" w:space="0" w:color="auto"/>
            </w:tcBorders>
            <w:vAlign w:val="center"/>
          </w:tcPr>
          <w:p w14:paraId="72C37042" w14:textId="61F1B176" w:rsidR="00AD3BAD" w:rsidRPr="001026BA" w:rsidRDefault="00C54A06" w:rsidP="008908B4">
            <w:pPr>
              <w:jc w:val="center"/>
              <w:rPr>
                <w:sz w:val="22"/>
                <w:szCs w:val="22"/>
              </w:rPr>
            </w:pPr>
            <w:r w:rsidRPr="001026BA">
              <w:rPr>
                <w:sz w:val="22"/>
                <w:szCs w:val="22"/>
              </w:rPr>
              <w:t>8</w:t>
            </w:r>
          </w:p>
        </w:tc>
        <w:tc>
          <w:tcPr>
            <w:tcW w:w="1081" w:type="pct"/>
            <w:tcBorders>
              <w:top w:val="single" w:sz="4" w:space="0" w:color="auto"/>
              <w:left w:val="single" w:sz="4" w:space="0" w:color="auto"/>
              <w:bottom w:val="single" w:sz="4" w:space="0" w:color="auto"/>
              <w:right w:val="single" w:sz="4" w:space="0" w:color="auto"/>
            </w:tcBorders>
            <w:vAlign w:val="center"/>
          </w:tcPr>
          <w:p w14:paraId="4EB69168" w14:textId="3E533EEA" w:rsidR="00AD3BAD" w:rsidRPr="001026BA" w:rsidRDefault="0082501B" w:rsidP="003C4EC1">
            <w:pPr>
              <w:jc w:val="center"/>
              <w:rPr>
                <w:sz w:val="22"/>
                <w:szCs w:val="22"/>
              </w:rPr>
            </w:pPr>
            <w:r w:rsidRPr="001026BA">
              <w:rPr>
                <w:sz w:val="22"/>
                <w:szCs w:val="22"/>
              </w:rPr>
              <w:t>60,00</w:t>
            </w:r>
          </w:p>
        </w:tc>
      </w:tr>
      <w:tr w:rsidR="00AD3BAD" w:rsidRPr="0095426D" w14:paraId="2935C00D"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72BF4CC6" w14:textId="63E592E5" w:rsidR="00AD3BAD" w:rsidRPr="001026BA" w:rsidRDefault="00AD3BAD" w:rsidP="008908B4">
            <w:pPr>
              <w:jc w:val="center"/>
              <w:rPr>
                <w:sz w:val="22"/>
                <w:szCs w:val="22"/>
              </w:rPr>
            </w:pPr>
            <w:r w:rsidRPr="001026BA">
              <w:rPr>
                <w:sz w:val="22"/>
                <w:szCs w:val="22"/>
              </w:rPr>
              <w:t>2</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2FF14CC7" w14:textId="7438F067" w:rsidR="00AD3BAD" w:rsidRPr="001026BA" w:rsidRDefault="003B6592" w:rsidP="008908B4">
            <w:pPr>
              <w:jc w:val="center"/>
              <w:rPr>
                <w:sz w:val="22"/>
                <w:szCs w:val="22"/>
              </w:rPr>
            </w:pPr>
            <w:r w:rsidRPr="001026BA">
              <w:rPr>
                <w:sz w:val="22"/>
                <w:szCs w:val="22"/>
              </w:rPr>
              <w:t>-</w:t>
            </w:r>
          </w:p>
        </w:tc>
        <w:tc>
          <w:tcPr>
            <w:tcW w:w="1296" w:type="pct"/>
            <w:tcBorders>
              <w:top w:val="single" w:sz="4" w:space="0" w:color="auto"/>
              <w:left w:val="single" w:sz="4" w:space="0" w:color="auto"/>
              <w:bottom w:val="single" w:sz="4" w:space="0" w:color="auto"/>
              <w:right w:val="single" w:sz="4" w:space="0" w:color="auto"/>
            </w:tcBorders>
            <w:noWrap/>
            <w:vAlign w:val="center"/>
          </w:tcPr>
          <w:p w14:paraId="571B4A14" w14:textId="3896FF2D" w:rsidR="00AD3BAD" w:rsidRPr="001026BA" w:rsidRDefault="00C54A06" w:rsidP="008908B4">
            <w:pPr>
              <w:rPr>
                <w:sz w:val="22"/>
                <w:szCs w:val="22"/>
              </w:rPr>
            </w:pPr>
            <w:r w:rsidRPr="001026BA">
              <w:rPr>
                <w:sz w:val="22"/>
                <w:szCs w:val="22"/>
              </w:rPr>
              <w:t>Schronisko manewrowych w rejonie toru 109</w:t>
            </w:r>
          </w:p>
        </w:tc>
        <w:tc>
          <w:tcPr>
            <w:tcW w:w="705" w:type="pct"/>
            <w:tcBorders>
              <w:top w:val="single" w:sz="4" w:space="0" w:color="auto"/>
              <w:left w:val="single" w:sz="4" w:space="0" w:color="auto"/>
              <w:bottom w:val="single" w:sz="4" w:space="0" w:color="auto"/>
              <w:right w:val="single" w:sz="4" w:space="0" w:color="auto"/>
            </w:tcBorders>
            <w:vAlign w:val="center"/>
          </w:tcPr>
          <w:p w14:paraId="4CF5CEA9" w14:textId="44B5F044" w:rsidR="00AD3BAD" w:rsidRPr="001026BA" w:rsidRDefault="00C54A06" w:rsidP="008908B4">
            <w:pPr>
              <w:jc w:val="center"/>
              <w:rPr>
                <w:sz w:val="22"/>
                <w:szCs w:val="22"/>
              </w:rPr>
            </w:pPr>
            <w:r w:rsidRPr="001026BA">
              <w:rPr>
                <w:sz w:val="22"/>
                <w:szCs w:val="22"/>
              </w:rPr>
              <w:t>18</w:t>
            </w:r>
          </w:p>
        </w:tc>
        <w:tc>
          <w:tcPr>
            <w:tcW w:w="722" w:type="pct"/>
            <w:tcBorders>
              <w:top w:val="single" w:sz="4" w:space="0" w:color="auto"/>
              <w:left w:val="single" w:sz="4" w:space="0" w:color="auto"/>
              <w:bottom w:val="single" w:sz="4" w:space="0" w:color="auto"/>
              <w:right w:val="single" w:sz="4" w:space="0" w:color="auto"/>
            </w:tcBorders>
            <w:vAlign w:val="center"/>
          </w:tcPr>
          <w:p w14:paraId="0D060ABB" w14:textId="628FD60C" w:rsidR="00AD3BAD" w:rsidRPr="001026BA" w:rsidRDefault="00C54A06" w:rsidP="008908B4">
            <w:pPr>
              <w:jc w:val="center"/>
              <w:rPr>
                <w:sz w:val="22"/>
                <w:szCs w:val="22"/>
              </w:rPr>
            </w:pPr>
            <w:r w:rsidRPr="001026BA">
              <w:rPr>
                <w:sz w:val="22"/>
                <w:szCs w:val="22"/>
              </w:rPr>
              <w:t>18</w:t>
            </w:r>
          </w:p>
        </w:tc>
        <w:tc>
          <w:tcPr>
            <w:tcW w:w="1081" w:type="pct"/>
            <w:tcBorders>
              <w:top w:val="single" w:sz="4" w:space="0" w:color="auto"/>
              <w:left w:val="single" w:sz="4" w:space="0" w:color="auto"/>
              <w:bottom w:val="single" w:sz="4" w:space="0" w:color="auto"/>
              <w:right w:val="single" w:sz="4" w:space="0" w:color="auto"/>
            </w:tcBorders>
            <w:vAlign w:val="center"/>
          </w:tcPr>
          <w:p w14:paraId="3BD65989" w14:textId="68EDCCE5" w:rsidR="00AD3BAD" w:rsidRPr="001026BA" w:rsidRDefault="0082501B" w:rsidP="003C4EC1">
            <w:pPr>
              <w:jc w:val="center"/>
              <w:rPr>
                <w:sz w:val="22"/>
                <w:szCs w:val="22"/>
              </w:rPr>
            </w:pPr>
            <w:r w:rsidRPr="001026BA">
              <w:rPr>
                <w:sz w:val="22"/>
                <w:szCs w:val="22"/>
              </w:rPr>
              <w:t>135,00</w:t>
            </w:r>
          </w:p>
        </w:tc>
      </w:tr>
      <w:tr w:rsidR="00AD3BAD" w:rsidRPr="0095426D" w14:paraId="0A696884"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0E15800D" w14:textId="574B722E" w:rsidR="00AD3BAD" w:rsidRPr="001026BA" w:rsidRDefault="00AD3BAD" w:rsidP="008908B4">
            <w:pPr>
              <w:jc w:val="center"/>
              <w:rPr>
                <w:sz w:val="22"/>
                <w:szCs w:val="22"/>
              </w:rPr>
            </w:pPr>
            <w:r w:rsidRPr="001026BA">
              <w:rPr>
                <w:sz w:val="22"/>
                <w:szCs w:val="22"/>
              </w:rPr>
              <w:t>3</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69DE3794" w14:textId="476B894B" w:rsidR="00AD3BAD" w:rsidRPr="001026BA" w:rsidRDefault="003B6592" w:rsidP="008908B4">
            <w:pPr>
              <w:jc w:val="center"/>
              <w:rPr>
                <w:sz w:val="22"/>
                <w:szCs w:val="22"/>
              </w:rPr>
            </w:pPr>
            <w:r w:rsidRPr="001026BA">
              <w:rPr>
                <w:sz w:val="22"/>
                <w:szCs w:val="22"/>
              </w:rPr>
              <w:t>-</w:t>
            </w:r>
          </w:p>
        </w:tc>
        <w:tc>
          <w:tcPr>
            <w:tcW w:w="1296" w:type="pct"/>
            <w:tcBorders>
              <w:top w:val="single" w:sz="4" w:space="0" w:color="auto"/>
              <w:left w:val="single" w:sz="4" w:space="0" w:color="auto"/>
              <w:bottom w:val="single" w:sz="4" w:space="0" w:color="auto"/>
              <w:right w:val="single" w:sz="4" w:space="0" w:color="auto"/>
            </w:tcBorders>
            <w:noWrap/>
            <w:vAlign w:val="center"/>
          </w:tcPr>
          <w:p w14:paraId="0D072633" w14:textId="401AF4FB" w:rsidR="00AD3BAD" w:rsidRPr="001026BA" w:rsidRDefault="00C54A06" w:rsidP="008908B4">
            <w:pPr>
              <w:rPr>
                <w:sz w:val="22"/>
                <w:szCs w:val="22"/>
              </w:rPr>
            </w:pPr>
            <w:r w:rsidRPr="001026BA">
              <w:rPr>
                <w:sz w:val="22"/>
                <w:szCs w:val="22"/>
              </w:rPr>
              <w:t>Schronisko manewrowych w rejonie torów 302 i 304</w:t>
            </w:r>
          </w:p>
        </w:tc>
        <w:tc>
          <w:tcPr>
            <w:tcW w:w="705" w:type="pct"/>
            <w:tcBorders>
              <w:top w:val="single" w:sz="4" w:space="0" w:color="auto"/>
              <w:left w:val="single" w:sz="4" w:space="0" w:color="auto"/>
              <w:bottom w:val="single" w:sz="4" w:space="0" w:color="auto"/>
              <w:right w:val="single" w:sz="4" w:space="0" w:color="auto"/>
            </w:tcBorders>
            <w:vAlign w:val="center"/>
          </w:tcPr>
          <w:p w14:paraId="6651288C" w14:textId="16F9BE55" w:rsidR="00AD3BAD" w:rsidRPr="001026BA" w:rsidRDefault="00DC11B4" w:rsidP="008908B4">
            <w:pPr>
              <w:jc w:val="center"/>
              <w:rPr>
                <w:sz w:val="22"/>
                <w:szCs w:val="22"/>
              </w:rPr>
            </w:pPr>
            <w:r>
              <w:rPr>
                <w:sz w:val="22"/>
                <w:szCs w:val="22"/>
              </w:rPr>
              <w:t>15</w:t>
            </w:r>
          </w:p>
        </w:tc>
        <w:tc>
          <w:tcPr>
            <w:tcW w:w="722" w:type="pct"/>
            <w:tcBorders>
              <w:top w:val="single" w:sz="4" w:space="0" w:color="auto"/>
              <w:left w:val="single" w:sz="4" w:space="0" w:color="auto"/>
              <w:bottom w:val="single" w:sz="4" w:space="0" w:color="auto"/>
              <w:right w:val="single" w:sz="4" w:space="0" w:color="auto"/>
            </w:tcBorders>
            <w:vAlign w:val="center"/>
          </w:tcPr>
          <w:p w14:paraId="528D81A3" w14:textId="1422FB0E" w:rsidR="00AD3BAD" w:rsidRPr="001026BA" w:rsidRDefault="00C54A06" w:rsidP="008908B4">
            <w:pPr>
              <w:jc w:val="center"/>
              <w:rPr>
                <w:sz w:val="22"/>
                <w:szCs w:val="22"/>
              </w:rPr>
            </w:pPr>
            <w:r w:rsidRPr="001026BA">
              <w:rPr>
                <w:sz w:val="22"/>
                <w:szCs w:val="22"/>
              </w:rPr>
              <w:t>1</w:t>
            </w:r>
            <w:r w:rsidR="00F36248" w:rsidRPr="001026BA">
              <w:rPr>
                <w:sz w:val="22"/>
                <w:szCs w:val="22"/>
              </w:rPr>
              <w:t>5</w:t>
            </w:r>
          </w:p>
        </w:tc>
        <w:tc>
          <w:tcPr>
            <w:tcW w:w="1081" w:type="pct"/>
            <w:tcBorders>
              <w:top w:val="single" w:sz="4" w:space="0" w:color="auto"/>
              <w:left w:val="single" w:sz="4" w:space="0" w:color="auto"/>
              <w:bottom w:val="single" w:sz="4" w:space="0" w:color="auto"/>
              <w:right w:val="single" w:sz="4" w:space="0" w:color="auto"/>
            </w:tcBorders>
            <w:vAlign w:val="center"/>
          </w:tcPr>
          <w:p w14:paraId="19B330F2" w14:textId="35C3932A" w:rsidR="00AD3BAD" w:rsidRPr="001026BA" w:rsidRDefault="0082501B" w:rsidP="003C4EC1">
            <w:pPr>
              <w:jc w:val="center"/>
              <w:rPr>
                <w:sz w:val="22"/>
                <w:szCs w:val="22"/>
              </w:rPr>
            </w:pPr>
            <w:r w:rsidRPr="001026BA">
              <w:rPr>
                <w:sz w:val="22"/>
                <w:szCs w:val="22"/>
              </w:rPr>
              <w:t>112,50</w:t>
            </w:r>
          </w:p>
        </w:tc>
      </w:tr>
      <w:tr w:rsidR="00AD3BAD" w:rsidRPr="0095426D" w14:paraId="33F85A1C"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08DB5710" w14:textId="79414044" w:rsidR="00AD3BAD" w:rsidRPr="001026BA" w:rsidRDefault="00AD3BAD" w:rsidP="008908B4">
            <w:pPr>
              <w:jc w:val="center"/>
              <w:rPr>
                <w:sz w:val="22"/>
                <w:szCs w:val="22"/>
              </w:rPr>
            </w:pPr>
            <w:r w:rsidRPr="001026BA">
              <w:rPr>
                <w:sz w:val="22"/>
                <w:szCs w:val="22"/>
              </w:rPr>
              <w:t>4</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61A7C2BF" w14:textId="40BC9217" w:rsidR="00AD3BAD" w:rsidRPr="001026BA" w:rsidRDefault="000F0817" w:rsidP="008908B4">
            <w:pPr>
              <w:jc w:val="center"/>
              <w:rPr>
                <w:sz w:val="22"/>
                <w:szCs w:val="22"/>
              </w:rPr>
            </w:pPr>
            <w:r w:rsidRPr="001026BA">
              <w:rPr>
                <w:sz w:val="22"/>
                <w:szCs w:val="22"/>
              </w:rPr>
              <w:t>9-105-218513</w:t>
            </w:r>
          </w:p>
        </w:tc>
        <w:tc>
          <w:tcPr>
            <w:tcW w:w="1296" w:type="pct"/>
            <w:tcBorders>
              <w:top w:val="single" w:sz="4" w:space="0" w:color="auto"/>
              <w:left w:val="single" w:sz="4" w:space="0" w:color="auto"/>
              <w:bottom w:val="single" w:sz="4" w:space="0" w:color="auto"/>
              <w:right w:val="single" w:sz="4" w:space="0" w:color="auto"/>
            </w:tcBorders>
            <w:noWrap/>
            <w:vAlign w:val="center"/>
          </w:tcPr>
          <w:p w14:paraId="7BE71397" w14:textId="0CD9C43D" w:rsidR="00AD3BAD" w:rsidRPr="001026BA" w:rsidRDefault="00C54A06" w:rsidP="008908B4">
            <w:pPr>
              <w:rPr>
                <w:sz w:val="22"/>
                <w:szCs w:val="22"/>
              </w:rPr>
            </w:pPr>
            <w:r w:rsidRPr="001026BA">
              <w:rPr>
                <w:sz w:val="22"/>
                <w:szCs w:val="22"/>
              </w:rPr>
              <w:t>Budynek socjalny</w:t>
            </w:r>
          </w:p>
        </w:tc>
        <w:tc>
          <w:tcPr>
            <w:tcW w:w="705" w:type="pct"/>
            <w:tcBorders>
              <w:top w:val="single" w:sz="4" w:space="0" w:color="auto"/>
              <w:left w:val="single" w:sz="4" w:space="0" w:color="auto"/>
              <w:bottom w:val="single" w:sz="4" w:space="0" w:color="auto"/>
              <w:right w:val="single" w:sz="4" w:space="0" w:color="auto"/>
            </w:tcBorders>
            <w:vAlign w:val="center"/>
          </w:tcPr>
          <w:p w14:paraId="6AE791DF" w14:textId="4F88FDAF" w:rsidR="00AD3BAD" w:rsidRPr="001026BA" w:rsidRDefault="00C54A06" w:rsidP="008908B4">
            <w:pPr>
              <w:jc w:val="center"/>
              <w:rPr>
                <w:sz w:val="22"/>
                <w:szCs w:val="22"/>
              </w:rPr>
            </w:pPr>
            <w:r w:rsidRPr="001026BA">
              <w:rPr>
                <w:sz w:val="22"/>
                <w:szCs w:val="22"/>
              </w:rPr>
              <w:t>299</w:t>
            </w:r>
          </w:p>
        </w:tc>
        <w:tc>
          <w:tcPr>
            <w:tcW w:w="722" w:type="pct"/>
            <w:tcBorders>
              <w:top w:val="single" w:sz="4" w:space="0" w:color="auto"/>
              <w:left w:val="single" w:sz="4" w:space="0" w:color="auto"/>
              <w:bottom w:val="single" w:sz="4" w:space="0" w:color="auto"/>
              <w:right w:val="single" w:sz="4" w:space="0" w:color="auto"/>
            </w:tcBorders>
            <w:vAlign w:val="center"/>
          </w:tcPr>
          <w:p w14:paraId="50D40854" w14:textId="3676C0EB" w:rsidR="00AD3BAD" w:rsidRPr="001026BA" w:rsidRDefault="00C54A06" w:rsidP="008908B4">
            <w:pPr>
              <w:jc w:val="center"/>
              <w:rPr>
                <w:sz w:val="22"/>
                <w:szCs w:val="22"/>
              </w:rPr>
            </w:pPr>
            <w:r w:rsidRPr="001026BA">
              <w:rPr>
                <w:sz w:val="22"/>
                <w:szCs w:val="22"/>
              </w:rPr>
              <w:t>299</w:t>
            </w:r>
          </w:p>
        </w:tc>
        <w:tc>
          <w:tcPr>
            <w:tcW w:w="1081" w:type="pct"/>
            <w:tcBorders>
              <w:top w:val="single" w:sz="4" w:space="0" w:color="auto"/>
              <w:left w:val="single" w:sz="4" w:space="0" w:color="auto"/>
              <w:bottom w:val="single" w:sz="4" w:space="0" w:color="auto"/>
              <w:right w:val="single" w:sz="4" w:space="0" w:color="auto"/>
            </w:tcBorders>
            <w:vAlign w:val="center"/>
          </w:tcPr>
          <w:p w14:paraId="71506324" w14:textId="13E23B69" w:rsidR="00AD3BAD" w:rsidRPr="001026BA" w:rsidRDefault="0082501B" w:rsidP="003C4EC1">
            <w:pPr>
              <w:jc w:val="center"/>
              <w:rPr>
                <w:sz w:val="22"/>
                <w:szCs w:val="22"/>
              </w:rPr>
            </w:pPr>
            <w:r w:rsidRPr="001026BA">
              <w:rPr>
                <w:sz w:val="22"/>
                <w:szCs w:val="22"/>
              </w:rPr>
              <w:t>2</w:t>
            </w:r>
            <w:r w:rsidR="00380C26" w:rsidRPr="001026BA">
              <w:rPr>
                <w:sz w:val="22"/>
                <w:szCs w:val="22"/>
              </w:rPr>
              <w:t xml:space="preserve"> </w:t>
            </w:r>
            <w:r w:rsidRPr="001026BA">
              <w:rPr>
                <w:sz w:val="22"/>
                <w:szCs w:val="22"/>
              </w:rPr>
              <w:t>347,15</w:t>
            </w:r>
          </w:p>
        </w:tc>
      </w:tr>
      <w:tr w:rsidR="00C54A06" w:rsidRPr="0095426D" w14:paraId="0BC1CD14"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40EAB07C" w14:textId="046823C2" w:rsidR="00C54A06" w:rsidRPr="001026BA" w:rsidRDefault="00C54A06" w:rsidP="008908B4">
            <w:pPr>
              <w:jc w:val="center"/>
              <w:rPr>
                <w:sz w:val="22"/>
                <w:szCs w:val="22"/>
              </w:rPr>
            </w:pPr>
            <w:r w:rsidRPr="001026BA">
              <w:rPr>
                <w:sz w:val="22"/>
                <w:szCs w:val="22"/>
              </w:rPr>
              <w:t>5</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068156F3" w14:textId="2C64ED92" w:rsidR="00C54A06" w:rsidRPr="001026BA" w:rsidRDefault="00F36248" w:rsidP="008908B4">
            <w:pPr>
              <w:jc w:val="center"/>
              <w:rPr>
                <w:sz w:val="22"/>
                <w:szCs w:val="22"/>
              </w:rPr>
            </w:pPr>
            <w:r w:rsidRPr="001026BA">
              <w:rPr>
                <w:sz w:val="22"/>
                <w:szCs w:val="22"/>
              </w:rPr>
              <w:t>9-104-213468</w:t>
            </w:r>
          </w:p>
        </w:tc>
        <w:tc>
          <w:tcPr>
            <w:tcW w:w="1296" w:type="pct"/>
            <w:tcBorders>
              <w:top w:val="single" w:sz="4" w:space="0" w:color="auto"/>
              <w:left w:val="single" w:sz="4" w:space="0" w:color="auto"/>
              <w:bottom w:val="single" w:sz="4" w:space="0" w:color="auto"/>
              <w:right w:val="single" w:sz="4" w:space="0" w:color="auto"/>
            </w:tcBorders>
            <w:noWrap/>
            <w:vAlign w:val="center"/>
          </w:tcPr>
          <w:p w14:paraId="2AF149D9" w14:textId="1102F0C4" w:rsidR="00C54A06" w:rsidRPr="001026BA" w:rsidRDefault="00C54A06" w:rsidP="008908B4">
            <w:pPr>
              <w:rPr>
                <w:sz w:val="22"/>
                <w:szCs w:val="22"/>
              </w:rPr>
            </w:pPr>
            <w:r w:rsidRPr="001026BA">
              <w:rPr>
                <w:sz w:val="22"/>
                <w:szCs w:val="22"/>
              </w:rPr>
              <w:t>Budynek materiałów różnych</w:t>
            </w:r>
          </w:p>
        </w:tc>
        <w:tc>
          <w:tcPr>
            <w:tcW w:w="705" w:type="pct"/>
            <w:tcBorders>
              <w:top w:val="single" w:sz="4" w:space="0" w:color="auto"/>
              <w:left w:val="single" w:sz="4" w:space="0" w:color="auto"/>
              <w:bottom w:val="single" w:sz="4" w:space="0" w:color="auto"/>
              <w:right w:val="single" w:sz="4" w:space="0" w:color="auto"/>
            </w:tcBorders>
            <w:vAlign w:val="center"/>
          </w:tcPr>
          <w:p w14:paraId="05AACBB3" w14:textId="67FC12D7" w:rsidR="00C54A06" w:rsidRPr="001026BA" w:rsidRDefault="00C54A06" w:rsidP="008908B4">
            <w:pPr>
              <w:jc w:val="center"/>
              <w:rPr>
                <w:sz w:val="22"/>
                <w:szCs w:val="22"/>
              </w:rPr>
            </w:pPr>
            <w:r w:rsidRPr="001026BA">
              <w:rPr>
                <w:sz w:val="22"/>
                <w:szCs w:val="22"/>
              </w:rPr>
              <w:t>469</w:t>
            </w:r>
          </w:p>
        </w:tc>
        <w:tc>
          <w:tcPr>
            <w:tcW w:w="722" w:type="pct"/>
            <w:tcBorders>
              <w:top w:val="single" w:sz="4" w:space="0" w:color="auto"/>
              <w:left w:val="single" w:sz="4" w:space="0" w:color="auto"/>
              <w:bottom w:val="single" w:sz="4" w:space="0" w:color="auto"/>
              <w:right w:val="single" w:sz="4" w:space="0" w:color="auto"/>
            </w:tcBorders>
            <w:vAlign w:val="center"/>
          </w:tcPr>
          <w:p w14:paraId="0455388B" w14:textId="79CDF0A0" w:rsidR="00C54A06" w:rsidRPr="001026BA" w:rsidRDefault="00C54A06" w:rsidP="008908B4">
            <w:pPr>
              <w:jc w:val="center"/>
              <w:rPr>
                <w:sz w:val="22"/>
                <w:szCs w:val="22"/>
              </w:rPr>
            </w:pPr>
            <w:r w:rsidRPr="001026BA">
              <w:rPr>
                <w:sz w:val="22"/>
                <w:szCs w:val="22"/>
              </w:rPr>
              <w:t>469</w:t>
            </w:r>
          </w:p>
        </w:tc>
        <w:tc>
          <w:tcPr>
            <w:tcW w:w="1081" w:type="pct"/>
            <w:tcBorders>
              <w:top w:val="single" w:sz="4" w:space="0" w:color="auto"/>
              <w:left w:val="single" w:sz="4" w:space="0" w:color="auto"/>
              <w:bottom w:val="single" w:sz="4" w:space="0" w:color="auto"/>
              <w:right w:val="single" w:sz="4" w:space="0" w:color="auto"/>
            </w:tcBorders>
            <w:vAlign w:val="center"/>
          </w:tcPr>
          <w:p w14:paraId="5466EDE8" w14:textId="690DDA59" w:rsidR="00C54A06" w:rsidRPr="001026BA" w:rsidRDefault="0082501B" w:rsidP="003C4EC1">
            <w:pPr>
              <w:jc w:val="center"/>
              <w:rPr>
                <w:sz w:val="22"/>
                <w:szCs w:val="22"/>
              </w:rPr>
            </w:pPr>
            <w:r w:rsidRPr="001026BA">
              <w:rPr>
                <w:sz w:val="22"/>
                <w:szCs w:val="22"/>
              </w:rPr>
              <w:t>3</w:t>
            </w:r>
            <w:r w:rsidR="00380C26" w:rsidRPr="001026BA">
              <w:rPr>
                <w:sz w:val="22"/>
                <w:szCs w:val="22"/>
              </w:rPr>
              <w:t xml:space="preserve"> </w:t>
            </w:r>
            <w:r w:rsidRPr="001026BA">
              <w:rPr>
                <w:sz w:val="22"/>
                <w:szCs w:val="22"/>
              </w:rPr>
              <w:t>681,65</w:t>
            </w:r>
          </w:p>
        </w:tc>
      </w:tr>
      <w:tr w:rsidR="00C54A06" w:rsidRPr="0095426D" w14:paraId="56C32643"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07C7AE6C" w14:textId="2A30832C" w:rsidR="00C54A06" w:rsidRPr="001026BA" w:rsidRDefault="00C54A06" w:rsidP="008908B4">
            <w:pPr>
              <w:jc w:val="center"/>
              <w:rPr>
                <w:sz w:val="22"/>
                <w:szCs w:val="22"/>
              </w:rPr>
            </w:pPr>
            <w:r w:rsidRPr="001026BA">
              <w:rPr>
                <w:sz w:val="22"/>
                <w:szCs w:val="22"/>
              </w:rPr>
              <w:lastRenderedPageBreak/>
              <w:t>6</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127B19C3" w14:textId="160AA918" w:rsidR="00C54A06" w:rsidRPr="001026BA" w:rsidRDefault="000F0817" w:rsidP="008908B4">
            <w:pPr>
              <w:jc w:val="center"/>
              <w:rPr>
                <w:sz w:val="22"/>
                <w:szCs w:val="22"/>
              </w:rPr>
            </w:pPr>
            <w:r w:rsidRPr="001026BA">
              <w:rPr>
                <w:sz w:val="22"/>
                <w:szCs w:val="22"/>
              </w:rPr>
              <w:t>9-101-213442</w:t>
            </w:r>
          </w:p>
        </w:tc>
        <w:tc>
          <w:tcPr>
            <w:tcW w:w="1296" w:type="pct"/>
            <w:tcBorders>
              <w:top w:val="single" w:sz="4" w:space="0" w:color="auto"/>
              <w:left w:val="single" w:sz="4" w:space="0" w:color="auto"/>
              <w:bottom w:val="single" w:sz="4" w:space="0" w:color="auto"/>
              <w:right w:val="single" w:sz="4" w:space="0" w:color="auto"/>
            </w:tcBorders>
            <w:noWrap/>
            <w:vAlign w:val="center"/>
          </w:tcPr>
          <w:p w14:paraId="17980DFB" w14:textId="4D1CC984" w:rsidR="00C54A06" w:rsidRPr="001026BA" w:rsidRDefault="00C54A06" w:rsidP="008908B4">
            <w:pPr>
              <w:rPr>
                <w:sz w:val="22"/>
                <w:szCs w:val="22"/>
              </w:rPr>
            </w:pPr>
            <w:r w:rsidRPr="001026BA">
              <w:rPr>
                <w:sz w:val="22"/>
                <w:szCs w:val="22"/>
              </w:rPr>
              <w:t xml:space="preserve">Barak – warsztat  </w:t>
            </w:r>
          </w:p>
        </w:tc>
        <w:tc>
          <w:tcPr>
            <w:tcW w:w="705" w:type="pct"/>
            <w:tcBorders>
              <w:top w:val="single" w:sz="4" w:space="0" w:color="auto"/>
              <w:left w:val="single" w:sz="4" w:space="0" w:color="auto"/>
              <w:bottom w:val="single" w:sz="4" w:space="0" w:color="auto"/>
              <w:right w:val="single" w:sz="4" w:space="0" w:color="auto"/>
            </w:tcBorders>
            <w:vAlign w:val="center"/>
          </w:tcPr>
          <w:p w14:paraId="3F5D1C3E" w14:textId="13F3630E" w:rsidR="00C54A06" w:rsidRPr="001026BA" w:rsidRDefault="00C54A06" w:rsidP="008908B4">
            <w:pPr>
              <w:jc w:val="center"/>
              <w:rPr>
                <w:sz w:val="22"/>
                <w:szCs w:val="22"/>
              </w:rPr>
            </w:pPr>
            <w:r w:rsidRPr="001026BA">
              <w:rPr>
                <w:sz w:val="22"/>
                <w:szCs w:val="22"/>
              </w:rPr>
              <w:t>137</w:t>
            </w:r>
          </w:p>
        </w:tc>
        <w:tc>
          <w:tcPr>
            <w:tcW w:w="722" w:type="pct"/>
            <w:tcBorders>
              <w:top w:val="single" w:sz="4" w:space="0" w:color="auto"/>
              <w:left w:val="single" w:sz="4" w:space="0" w:color="auto"/>
              <w:bottom w:val="single" w:sz="4" w:space="0" w:color="auto"/>
              <w:right w:val="single" w:sz="4" w:space="0" w:color="auto"/>
            </w:tcBorders>
            <w:vAlign w:val="center"/>
          </w:tcPr>
          <w:p w14:paraId="721149FE" w14:textId="56ABA383" w:rsidR="00C54A06" w:rsidRPr="001026BA" w:rsidRDefault="00C54A06" w:rsidP="008908B4">
            <w:pPr>
              <w:jc w:val="center"/>
              <w:rPr>
                <w:sz w:val="22"/>
                <w:szCs w:val="22"/>
              </w:rPr>
            </w:pPr>
            <w:r w:rsidRPr="001026BA">
              <w:rPr>
                <w:sz w:val="22"/>
                <w:szCs w:val="22"/>
              </w:rPr>
              <w:t>137</w:t>
            </w:r>
          </w:p>
        </w:tc>
        <w:tc>
          <w:tcPr>
            <w:tcW w:w="1081" w:type="pct"/>
            <w:tcBorders>
              <w:top w:val="single" w:sz="4" w:space="0" w:color="auto"/>
              <w:left w:val="single" w:sz="4" w:space="0" w:color="auto"/>
              <w:bottom w:val="single" w:sz="4" w:space="0" w:color="auto"/>
              <w:right w:val="single" w:sz="4" w:space="0" w:color="auto"/>
            </w:tcBorders>
            <w:vAlign w:val="center"/>
          </w:tcPr>
          <w:p w14:paraId="1C507C74" w14:textId="537E72CE" w:rsidR="00C54A06" w:rsidRPr="001026BA" w:rsidRDefault="0082501B" w:rsidP="003C4EC1">
            <w:pPr>
              <w:jc w:val="center"/>
              <w:rPr>
                <w:sz w:val="22"/>
                <w:szCs w:val="22"/>
              </w:rPr>
            </w:pPr>
            <w:r w:rsidRPr="001026BA">
              <w:rPr>
                <w:sz w:val="22"/>
                <w:szCs w:val="22"/>
              </w:rPr>
              <w:t>1</w:t>
            </w:r>
            <w:r w:rsidR="00380C26" w:rsidRPr="001026BA">
              <w:rPr>
                <w:sz w:val="22"/>
                <w:szCs w:val="22"/>
              </w:rPr>
              <w:t xml:space="preserve"> </w:t>
            </w:r>
            <w:r w:rsidRPr="001026BA">
              <w:rPr>
                <w:sz w:val="22"/>
                <w:szCs w:val="22"/>
              </w:rPr>
              <w:t>075,45</w:t>
            </w:r>
          </w:p>
        </w:tc>
      </w:tr>
      <w:tr w:rsidR="00C54A06" w:rsidRPr="0095426D" w14:paraId="1048545C" w14:textId="77777777" w:rsidTr="001026BA">
        <w:trPr>
          <w:trHeight w:val="460"/>
          <w:jc w:val="right"/>
        </w:trPr>
        <w:tc>
          <w:tcPr>
            <w:tcW w:w="345" w:type="pct"/>
            <w:tcBorders>
              <w:top w:val="single" w:sz="4" w:space="0" w:color="auto"/>
              <w:left w:val="single" w:sz="4" w:space="0" w:color="auto"/>
              <w:bottom w:val="single" w:sz="4" w:space="0" w:color="auto"/>
              <w:right w:val="single" w:sz="4" w:space="0" w:color="auto"/>
            </w:tcBorders>
            <w:vAlign w:val="center"/>
          </w:tcPr>
          <w:p w14:paraId="7A1D92AC" w14:textId="22250395" w:rsidR="00C54A06" w:rsidRPr="001026BA" w:rsidRDefault="00C54A06" w:rsidP="008908B4">
            <w:pPr>
              <w:jc w:val="center"/>
              <w:rPr>
                <w:sz w:val="22"/>
                <w:szCs w:val="22"/>
              </w:rPr>
            </w:pPr>
            <w:r w:rsidRPr="001026BA">
              <w:rPr>
                <w:sz w:val="22"/>
                <w:szCs w:val="22"/>
              </w:rPr>
              <w:t>7</w:t>
            </w:r>
            <w:r w:rsidR="003C4EC1" w:rsidRPr="001026BA">
              <w:rPr>
                <w:sz w:val="22"/>
                <w:szCs w:val="22"/>
              </w:rPr>
              <w:t>.</w:t>
            </w:r>
          </w:p>
        </w:tc>
        <w:tc>
          <w:tcPr>
            <w:tcW w:w="851" w:type="pct"/>
            <w:tcBorders>
              <w:top w:val="single" w:sz="4" w:space="0" w:color="auto"/>
              <w:left w:val="single" w:sz="4" w:space="0" w:color="auto"/>
              <w:bottom w:val="single" w:sz="4" w:space="0" w:color="auto"/>
              <w:right w:val="single" w:sz="4" w:space="0" w:color="auto"/>
            </w:tcBorders>
            <w:vAlign w:val="center"/>
          </w:tcPr>
          <w:p w14:paraId="5B90C020" w14:textId="037ECF0D" w:rsidR="00C54A06" w:rsidRPr="001026BA" w:rsidRDefault="003B6592" w:rsidP="008908B4">
            <w:pPr>
              <w:jc w:val="center"/>
              <w:rPr>
                <w:sz w:val="22"/>
                <w:szCs w:val="22"/>
              </w:rPr>
            </w:pPr>
            <w:r w:rsidRPr="001026BA">
              <w:rPr>
                <w:sz w:val="22"/>
                <w:szCs w:val="22"/>
              </w:rPr>
              <w:t>-</w:t>
            </w:r>
          </w:p>
        </w:tc>
        <w:tc>
          <w:tcPr>
            <w:tcW w:w="1296" w:type="pct"/>
            <w:tcBorders>
              <w:top w:val="single" w:sz="4" w:space="0" w:color="auto"/>
              <w:left w:val="single" w:sz="4" w:space="0" w:color="auto"/>
              <w:bottom w:val="single" w:sz="4" w:space="0" w:color="auto"/>
              <w:right w:val="single" w:sz="4" w:space="0" w:color="auto"/>
            </w:tcBorders>
            <w:noWrap/>
            <w:vAlign w:val="center"/>
          </w:tcPr>
          <w:p w14:paraId="165175C6" w14:textId="77777777" w:rsidR="00C54A06" w:rsidRPr="001026BA" w:rsidRDefault="00C54A06" w:rsidP="00C54A06">
            <w:pPr>
              <w:rPr>
                <w:sz w:val="22"/>
                <w:szCs w:val="22"/>
              </w:rPr>
            </w:pPr>
            <w:r w:rsidRPr="001026BA">
              <w:rPr>
                <w:sz w:val="22"/>
                <w:szCs w:val="22"/>
              </w:rPr>
              <w:t xml:space="preserve">Kanał rewizyjny lokomotyw o dł. 22 </w:t>
            </w:r>
            <w:proofErr w:type="spellStart"/>
            <w:r w:rsidRPr="001026BA">
              <w:rPr>
                <w:sz w:val="22"/>
                <w:szCs w:val="22"/>
              </w:rPr>
              <w:t>mb</w:t>
            </w:r>
            <w:proofErr w:type="spellEnd"/>
            <w:r w:rsidRPr="001026BA">
              <w:rPr>
                <w:sz w:val="22"/>
                <w:szCs w:val="22"/>
              </w:rPr>
              <w:t xml:space="preserve"> </w:t>
            </w:r>
          </w:p>
          <w:p w14:paraId="5B277E57" w14:textId="4E1FE161" w:rsidR="00C54A06" w:rsidRPr="001026BA" w:rsidRDefault="00C54A06" w:rsidP="00C54A06">
            <w:pPr>
              <w:rPr>
                <w:sz w:val="22"/>
                <w:szCs w:val="22"/>
              </w:rPr>
            </w:pPr>
            <w:r w:rsidRPr="001026BA">
              <w:rPr>
                <w:sz w:val="22"/>
                <w:szCs w:val="22"/>
              </w:rPr>
              <w:t xml:space="preserve">wraz z budynkiem warsztatowym  </w:t>
            </w:r>
          </w:p>
        </w:tc>
        <w:tc>
          <w:tcPr>
            <w:tcW w:w="705" w:type="pct"/>
            <w:tcBorders>
              <w:top w:val="single" w:sz="4" w:space="0" w:color="auto"/>
              <w:left w:val="single" w:sz="4" w:space="0" w:color="auto"/>
              <w:bottom w:val="single" w:sz="4" w:space="0" w:color="auto"/>
              <w:right w:val="single" w:sz="4" w:space="0" w:color="auto"/>
            </w:tcBorders>
            <w:vAlign w:val="center"/>
          </w:tcPr>
          <w:p w14:paraId="1526ACF8" w14:textId="111B8507" w:rsidR="00C54A06" w:rsidRPr="001026BA" w:rsidRDefault="00C54A06" w:rsidP="008908B4">
            <w:pPr>
              <w:jc w:val="center"/>
              <w:rPr>
                <w:sz w:val="22"/>
                <w:szCs w:val="22"/>
              </w:rPr>
            </w:pPr>
            <w:r w:rsidRPr="001026BA">
              <w:rPr>
                <w:sz w:val="22"/>
                <w:szCs w:val="22"/>
              </w:rPr>
              <w:t>215</w:t>
            </w:r>
          </w:p>
        </w:tc>
        <w:tc>
          <w:tcPr>
            <w:tcW w:w="722" w:type="pct"/>
            <w:tcBorders>
              <w:top w:val="single" w:sz="4" w:space="0" w:color="auto"/>
              <w:left w:val="single" w:sz="4" w:space="0" w:color="auto"/>
              <w:bottom w:val="single" w:sz="4" w:space="0" w:color="auto"/>
              <w:right w:val="single" w:sz="4" w:space="0" w:color="auto"/>
            </w:tcBorders>
            <w:vAlign w:val="center"/>
          </w:tcPr>
          <w:p w14:paraId="07C66603" w14:textId="7A7FD53C" w:rsidR="00C54A06" w:rsidRPr="001026BA" w:rsidRDefault="000B0B18" w:rsidP="008908B4">
            <w:pPr>
              <w:jc w:val="center"/>
              <w:rPr>
                <w:sz w:val="22"/>
                <w:szCs w:val="22"/>
              </w:rPr>
            </w:pPr>
            <w:r w:rsidRPr="001026BA">
              <w:rPr>
                <w:sz w:val="22"/>
                <w:szCs w:val="22"/>
              </w:rPr>
              <w:t>215</w:t>
            </w:r>
          </w:p>
        </w:tc>
        <w:tc>
          <w:tcPr>
            <w:tcW w:w="1081" w:type="pct"/>
            <w:tcBorders>
              <w:top w:val="single" w:sz="4" w:space="0" w:color="auto"/>
              <w:left w:val="single" w:sz="4" w:space="0" w:color="auto"/>
              <w:bottom w:val="single" w:sz="4" w:space="0" w:color="auto"/>
              <w:right w:val="single" w:sz="4" w:space="0" w:color="auto"/>
            </w:tcBorders>
            <w:vAlign w:val="center"/>
          </w:tcPr>
          <w:p w14:paraId="6144323E" w14:textId="123CC4FA" w:rsidR="00C54A06" w:rsidRPr="001026BA" w:rsidRDefault="0082501B" w:rsidP="003C4EC1">
            <w:pPr>
              <w:jc w:val="center"/>
              <w:rPr>
                <w:sz w:val="22"/>
                <w:szCs w:val="22"/>
              </w:rPr>
            </w:pPr>
            <w:r w:rsidRPr="001026BA">
              <w:rPr>
                <w:sz w:val="22"/>
                <w:szCs w:val="22"/>
              </w:rPr>
              <w:t>301,00</w:t>
            </w:r>
          </w:p>
        </w:tc>
      </w:tr>
    </w:tbl>
    <w:p w14:paraId="6B799F2B" w14:textId="77777777" w:rsidR="003B6592" w:rsidRPr="00473BC6" w:rsidRDefault="003B6592" w:rsidP="000B0B18">
      <w:pPr>
        <w:pStyle w:val="Style6"/>
        <w:widowControl/>
        <w:spacing w:line="240" w:lineRule="auto"/>
        <w:ind w:left="851"/>
        <w:rPr>
          <w:rStyle w:val="FontStyle66"/>
          <w:sz w:val="16"/>
          <w:szCs w:val="16"/>
        </w:rPr>
      </w:pPr>
    </w:p>
    <w:p w14:paraId="34605157" w14:textId="6B7FF6C5" w:rsidR="000B0B18" w:rsidRPr="00D85397" w:rsidRDefault="000B0B18" w:rsidP="000B0B18">
      <w:pPr>
        <w:pStyle w:val="Style6"/>
        <w:widowControl/>
        <w:spacing w:line="240" w:lineRule="auto"/>
        <w:ind w:left="851"/>
        <w:rPr>
          <w:rStyle w:val="FontStyle66"/>
          <w:sz w:val="22"/>
          <w:szCs w:val="22"/>
        </w:rPr>
      </w:pPr>
      <w:r w:rsidRPr="00D85397">
        <w:rPr>
          <w:rStyle w:val="FontStyle66"/>
          <w:sz w:val="22"/>
          <w:szCs w:val="22"/>
        </w:rPr>
        <w:t>Energia elektryczna doliczana jest ryczałtem do miesięcznego czynszu dzierżawnego</w:t>
      </w:r>
      <w:r>
        <w:rPr>
          <w:rStyle w:val="FontStyle66"/>
          <w:sz w:val="22"/>
          <w:szCs w:val="22"/>
        </w:rPr>
        <w:t>.</w:t>
      </w:r>
      <w:r w:rsidR="005015D1">
        <w:rPr>
          <w:rStyle w:val="FontStyle66"/>
          <w:sz w:val="22"/>
          <w:szCs w:val="22"/>
        </w:rPr>
        <w:t xml:space="preserve"> Na podstawie zużycia z lat poprzednich dla Ruchu Jankowice 6 765,8 kWh/m-c.  </w:t>
      </w:r>
    </w:p>
    <w:p w14:paraId="6E1D4760" w14:textId="77777777" w:rsidR="000B0B18" w:rsidRDefault="000B0B18" w:rsidP="000B0B18">
      <w:pPr>
        <w:pStyle w:val="Style6"/>
        <w:widowControl/>
        <w:spacing w:line="240" w:lineRule="auto"/>
        <w:ind w:left="851"/>
        <w:rPr>
          <w:rStyle w:val="FontStyle66"/>
          <w:sz w:val="22"/>
          <w:szCs w:val="22"/>
        </w:rPr>
      </w:pPr>
      <w:r w:rsidRPr="00D85397">
        <w:rPr>
          <w:rStyle w:val="FontStyle66"/>
          <w:sz w:val="22"/>
          <w:szCs w:val="22"/>
        </w:rPr>
        <w:t>W/w miesięczne stawki czynszu najmu nie obejmują opłat za centralne ogrzewanie i innych mediów</w:t>
      </w:r>
      <w:r w:rsidRPr="00982552">
        <w:rPr>
          <w:rStyle w:val="FontStyle66"/>
          <w:sz w:val="22"/>
          <w:szCs w:val="22"/>
        </w:rPr>
        <w:t>.</w:t>
      </w:r>
    </w:p>
    <w:p w14:paraId="0974A378" w14:textId="77777777" w:rsidR="00485E7A" w:rsidRPr="009E755F" w:rsidRDefault="00485E7A" w:rsidP="00485E7A">
      <w:pPr>
        <w:ind w:left="567"/>
        <w:jc w:val="right"/>
        <w:rPr>
          <w:rStyle w:val="FontStyle66"/>
          <w:b/>
          <w:bCs/>
          <w:color w:val="212121"/>
          <w:sz w:val="22"/>
          <w:szCs w:val="22"/>
        </w:rPr>
      </w:pPr>
      <w:r w:rsidRPr="009E755F">
        <w:rPr>
          <w:rStyle w:val="FontStyle66"/>
          <w:b/>
          <w:bCs/>
          <w:color w:val="212121"/>
          <w:sz w:val="22"/>
          <w:szCs w:val="22"/>
        </w:rPr>
        <w:t xml:space="preserve">Tabela nr 6 </w:t>
      </w:r>
    </w:p>
    <w:p w14:paraId="29A6EBE0" w14:textId="77777777" w:rsidR="00485E7A" w:rsidRPr="003B3635" w:rsidRDefault="00485E7A" w:rsidP="00485E7A">
      <w:pPr>
        <w:jc w:val="center"/>
        <w:rPr>
          <w:rStyle w:val="FontStyle66"/>
          <w:b/>
          <w:bCs/>
          <w:color w:val="auto"/>
          <w:sz w:val="22"/>
          <w:szCs w:val="22"/>
        </w:rPr>
      </w:pPr>
      <w:r w:rsidRPr="003B3635">
        <w:rPr>
          <w:rStyle w:val="FontStyle66"/>
          <w:b/>
          <w:bCs/>
          <w:color w:val="auto"/>
          <w:sz w:val="22"/>
          <w:szCs w:val="22"/>
        </w:rPr>
        <w:t>Budynki i budowle KWK ROW Ruch Chwałowice</w:t>
      </w:r>
    </w:p>
    <w:p w14:paraId="21CC23E4" w14:textId="77777777" w:rsidR="00485E7A" w:rsidRDefault="00485E7A" w:rsidP="00485E7A">
      <w:pPr>
        <w:pStyle w:val="Style6"/>
        <w:widowControl/>
        <w:spacing w:line="240" w:lineRule="auto"/>
        <w:ind w:left="357"/>
        <w:jc w:val="left"/>
        <w:rPr>
          <w:rStyle w:val="FontStyle66"/>
          <w:b/>
          <w:sz w:val="22"/>
          <w:szCs w:val="22"/>
        </w:rPr>
      </w:pPr>
      <w:r w:rsidRPr="00D85397">
        <w:rPr>
          <w:rStyle w:val="FontStyle66"/>
          <w:b/>
          <w:sz w:val="22"/>
          <w:szCs w:val="22"/>
        </w:rPr>
        <w:t>Ruch Chwałowice</w:t>
      </w:r>
    </w:p>
    <w:p w14:paraId="2F899A7A" w14:textId="77777777" w:rsidR="00485E7A" w:rsidRPr="007C6C8E" w:rsidRDefault="00485E7A" w:rsidP="00485E7A">
      <w:pPr>
        <w:pStyle w:val="Style6"/>
        <w:widowControl/>
        <w:spacing w:line="240" w:lineRule="auto"/>
        <w:ind w:left="357"/>
        <w:jc w:val="left"/>
        <w:rPr>
          <w:rStyle w:val="FontStyle66"/>
          <w:b/>
          <w:sz w:val="6"/>
          <w:szCs w:val="6"/>
        </w:rPr>
      </w:pPr>
    </w:p>
    <w:tbl>
      <w:tblPr>
        <w:tblW w:w="4990" w:type="pct"/>
        <w:tblInd w:w="165" w:type="dxa"/>
        <w:tblLayout w:type="fixed"/>
        <w:tblCellMar>
          <w:left w:w="70" w:type="dxa"/>
          <w:right w:w="70" w:type="dxa"/>
        </w:tblCellMar>
        <w:tblLook w:val="0000" w:firstRow="0" w:lastRow="0" w:firstColumn="0" w:lastColumn="0" w:noHBand="0" w:noVBand="0"/>
      </w:tblPr>
      <w:tblGrid>
        <w:gridCol w:w="634"/>
        <w:gridCol w:w="1564"/>
        <w:gridCol w:w="2381"/>
        <w:gridCol w:w="1295"/>
        <w:gridCol w:w="1327"/>
        <w:gridCol w:w="1986"/>
      </w:tblGrid>
      <w:tr w:rsidR="00485E7A" w:rsidRPr="0095426D" w14:paraId="020D8871" w14:textId="77777777" w:rsidTr="001061DF">
        <w:trPr>
          <w:trHeight w:val="861"/>
        </w:trPr>
        <w:tc>
          <w:tcPr>
            <w:tcW w:w="345"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4CF7FA15" w14:textId="77777777" w:rsidR="00485E7A" w:rsidRPr="001026BA" w:rsidRDefault="00485E7A" w:rsidP="001061DF">
            <w:pPr>
              <w:jc w:val="center"/>
              <w:rPr>
                <w:b/>
                <w:bCs/>
                <w:sz w:val="22"/>
                <w:szCs w:val="22"/>
              </w:rPr>
            </w:pPr>
            <w:r w:rsidRPr="001026BA">
              <w:rPr>
                <w:b/>
                <w:bCs/>
                <w:sz w:val="22"/>
                <w:szCs w:val="22"/>
              </w:rPr>
              <w:t>L.p.</w:t>
            </w:r>
          </w:p>
        </w:tc>
        <w:tc>
          <w:tcPr>
            <w:tcW w:w="851"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6041E792" w14:textId="77777777" w:rsidR="00485E7A" w:rsidRPr="001026BA" w:rsidRDefault="00485E7A" w:rsidP="001061DF">
            <w:pPr>
              <w:jc w:val="center"/>
              <w:rPr>
                <w:b/>
                <w:bCs/>
                <w:sz w:val="22"/>
                <w:szCs w:val="22"/>
              </w:rPr>
            </w:pPr>
            <w:r w:rsidRPr="001026BA">
              <w:rPr>
                <w:b/>
                <w:bCs/>
                <w:sz w:val="22"/>
                <w:szCs w:val="22"/>
              </w:rPr>
              <w:t>Nr inwentarzowy</w:t>
            </w:r>
          </w:p>
        </w:tc>
        <w:tc>
          <w:tcPr>
            <w:tcW w:w="1296" w:type="pct"/>
            <w:tcBorders>
              <w:top w:val="single" w:sz="4" w:space="0" w:color="auto"/>
              <w:left w:val="single" w:sz="4" w:space="0" w:color="auto"/>
              <w:bottom w:val="single" w:sz="4" w:space="0" w:color="auto"/>
              <w:right w:val="single" w:sz="4" w:space="0" w:color="auto"/>
            </w:tcBorders>
            <w:noWrap/>
            <w:tcMar>
              <w:left w:w="17" w:type="dxa"/>
              <w:right w:w="17" w:type="dxa"/>
            </w:tcMar>
            <w:vAlign w:val="center"/>
          </w:tcPr>
          <w:p w14:paraId="5B5DB41D" w14:textId="77777777" w:rsidR="00485E7A" w:rsidRPr="001026BA" w:rsidRDefault="00485E7A" w:rsidP="001061DF">
            <w:pPr>
              <w:jc w:val="center"/>
              <w:rPr>
                <w:b/>
                <w:bCs/>
                <w:sz w:val="22"/>
                <w:szCs w:val="22"/>
              </w:rPr>
            </w:pPr>
            <w:r w:rsidRPr="001026BA">
              <w:rPr>
                <w:b/>
                <w:bCs/>
                <w:sz w:val="22"/>
                <w:szCs w:val="22"/>
              </w:rPr>
              <w:t>Przedmiot dzierżawy / najmu</w:t>
            </w:r>
          </w:p>
        </w:tc>
        <w:tc>
          <w:tcPr>
            <w:tcW w:w="705"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34D3A1D7" w14:textId="77777777" w:rsidR="00485E7A" w:rsidRPr="001026BA" w:rsidRDefault="00485E7A" w:rsidP="001061DF">
            <w:pPr>
              <w:jc w:val="center"/>
              <w:rPr>
                <w:b/>
                <w:bCs/>
                <w:sz w:val="22"/>
                <w:szCs w:val="22"/>
              </w:rPr>
            </w:pPr>
            <w:r w:rsidRPr="001026BA">
              <w:rPr>
                <w:b/>
                <w:bCs/>
                <w:sz w:val="22"/>
                <w:szCs w:val="22"/>
              </w:rPr>
              <w:t>Pow. obiektu</w:t>
            </w:r>
          </w:p>
          <w:p w14:paraId="35F47EC3" w14:textId="77777777" w:rsidR="00485E7A" w:rsidRPr="001026BA" w:rsidRDefault="00485E7A" w:rsidP="001061DF">
            <w:pPr>
              <w:jc w:val="center"/>
              <w:rPr>
                <w:b/>
                <w:bCs/>
                <w:sz w:val="22"/>
                <w:szCs w:val="22"/>
              </w:rPr>
            </w:pPr>
            <w:r w:rsidRPr="001026BA">
              <w:rPr>
                <w:b/>
                <w:bCs/>
                <w:sz w:val="22"/>
                <w:szCs w:val="22"/>
              </w:rPr>
              <w:t>[m</w:t>
            </w:r>
            <w:r w:rsidRPr="001026BA">
              <w:rPr>
                <w:b/>
                <w:bCs/>
                <w:sz w:val="22"/>
                <w:szCs w:val="22"/>
                <w:vertAlign w:val="superscript"/>
              </w:rPr>
              <w:t>2</w:t>
            </w:r>
            <w:r w:rsidRPr="001026BA">
              <w:rPr>
                <w:b/>
                <w:bCs/>
                <w:sz w:val="22"/>
                <w:szCs w:val="22"/>
              </w:rPr>
              <w:t>]</w:t>
            </w:r>
          </w:p>
        </w:tc>
        <w:tc>
          <w:tcPr>
            <w:tcW w:w="722"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7FAFC784" w14:textId="77777777" w:rsidR="00485E7A" w:rsidRPr="001026BA" w:rsidRDefault="00485E7A" w:rsidP="001061DF">
            <w:pPr>
              <w:jc w:val="center"/>
              <w:rPr>
                <w:b/>
                <w:bCs/>
                <w:sz w:val="22"/>
                <w:szCs w:val="22"/>
              </w:rPr>
            </w:pPr>
            <w:r w:rsidRPr="001026BA">
              <w:rPr>
                <w:b/>
                <w:bCs/>
                <w:sz w:val="22"/>
                <w:szCs w:val="22"/>
              </w:rPr>
              <w:t>Pow. dzierżawy</w:t>
            </w:r>
          </w:p>
          <w:p w14:paraId="15861A80" w14:textId="77777777" w:rsidR="00485E7A" w:rsidRPr="001026BA" w:rsidRDefault="00485E7A" w:rsidP="001061DF">
            <w:pPr>
              <w:jc w:val="center"/>
              <w:rPr>
                <w:b/>
                <w:bCs/>
                <w:sz w:val="22"/>
                <w:szCs w:val="22"/>
              </w:rPr>
            </w:pPr>
            <w:r w:rsidRPr="001026BA">
              <w:rPr>
                <w:b/>
                <w:bCs/>
                <w:sz w:val="22"/>
                <w:szCs w:val="22"/>
              </w:rPr>
              <w:t>[m</w:t>
            </w:r>
            <w:r w:rsidRPr="001026BA">
              <w:rPr>
                <w:b/>
                <w:bCs/>
                <w:sz w:val="22"/>
                <w:szCs w:val="22"/>
                <w:vertAlign w:val="superscript"/>
              </w:rPr>
              <w:t>2</w:t>
            </w:r>
            <w:r w:rsidRPr="001026BA">
              <w:rPr>
                <w:b/>
                <w:bCs/>
                <w:sz w:val="22"/>
                <w:szCs w:val="22"/>
              </w:rPr>
              <w:t>]</w:t>
            </w:r>
          </w:p>
        </w:tc>
        <w:tc>
          <w:tcPr>
            <w:tcW w:w="1081" w:type="pct"/>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54B36A9A" w14:textId="77777777" w:rsidR="00485E7A" w:rsidRPr="001026BA" w:rsidRDefault="00485E7A" w:rsidP="001061DF">
            <w:pPr>
              <w:jc w:val="center"/>
              <w:rPr>
                <w:b/>
                <w:bCs/>
                <w:sz w:val="22"/>
                <w:szCs w:val="22"/>
                <w:highlight w:val="yellow"/>
              </w:rPr>
            </w:pPr>
            <w:r w:rsidRPr="001026BA">
              <w:rPr>
                <w:b/>
                <w:bCs/>
                <w:sz w:val="22"/>
                <w:szCs w:val="22"/>
              </w:rPr>
              <w:t xml:space="preserve">Czynsz za obiekt netto  </w:t>
            </w:r>
            <w:r w:rsidRPr="001026BA">
              <w:rPr>
                <w:b/>
                <w:bCs/>
                <w:sz w:val="22"/>
                <w:szCs w:val="22"/>
              </w:rPr>
              <w:br/>
              <w:t xml:space="preserve">[zł/m-c] </w:t>
            </w:r>
          </w:p>
        </w:tc>
      </w:tr>
      <w:tr w:rsidR="00485E7A" w:rsidRPr="0095426D" w14:paraId="2A16A1B2" w14:textId="77777777" w:rsidTr="001061DF">
        <w:trPr>
          <w:trHeight w:val="460"/>
        </w:trPr>
        <w:tc>
          <w:tcPr>
            <w:tcW w:w="345" w:type="pct"/>
            <w:tcBorders>
              <w:top w:val="single" w:sz="4" w:space="0" w:color="auto"/>
              <w:left w:val="single" w:sz="4" w:space="0" w:color="auto"/>
              <w:bottom w:val="single" w:sz="4" w:space="0" w:color="auto"/>
              <w:right w:val="single" w:sz="4" w:space="0" w:color="auto"/>
            </w:tcBorders>
            <w:vAlign w:val="center"/>
          </w:tcPr>
          <w:p w14:paraId="5C37F924" w14:textId="77777777" w:rsidR="00485E7A" w:rsidRPr="001026BA" w:rsidRDefault="00485E7A" w:rsidP="001061DF">
            <w:pPr>
              <w:jc w:val="center"/>
              <w:rPr>
                <w:sz w:val="22"/>
                <w:szCs w:val="22"/>
              </w:rPr>
            </w:pPr>
            <w:r w:rsidRPr="001026BA">
              <w:rPr>
                <w:sz w:val="22"/>
                <w:szCs w:val="22"/>
              </w:rPr>
              <w:t>1</w:t>
            </w:r>
          </w:p>
        </w:tc>
        <w:tc>
          <w:tcPr>
            <w:tcW w:w="851" w:type="pct"/>
            <w:tcBorders>
              <w:top w:val="single" w:sz="4" w:space="0" w:color="auto"/>
              <w:left w:val="single" w:sz="4" w:space="0" w:color="auto"/>
              <w:bottom w:val="single" w:sz="4" w:space="0" w:color="auto"/>
              <w:right w:val="single" w:sz="4" w:space="0" w:color="auto"/>
            </w:tcBorders>
            <w:vAlign w:val="center"/>
          </w:tcPr>
          <w:p w14:paraId="6A5DCCB8" w14:textId="77777777" w:rsidR="00485E7A" w:rsidRPr="001026BA" w:rsidRDefault="00485E7A" w:rsidP="001061DF">
            <w:pPr>
              <w:jc w:val="center"/>
              <w:rPr>
                <w:sz w:val="22"/>
                <w:szCs w:val="22"/>
              </w:rPr>
            </w:pPr>
            <w:r w:rsidRPr="001026BA">
              <w:rPr>
                <w:sz w:val="22"/>
                <w:szCs w:val="22"/>
              </w:rPr>
              <w:t>1/109/186953</w:t>
            </w:r>
          </w:p>
        </w:tc>
        <w:tc>
          <w:tcPr>
            <w:tcW w:w="1296" w:type="pct"/>
            <w:tcBorders>
              <w:top w:val="single" w:sz="4" w:space="0" w:color="auto"/>
              <w:left w:val="single" w:sz="4" w:space="0" w:color="auto"/>
              <w:bottom w:val="single" w:sz="4" w:space="0" w:color="auto"/>
              <w:right w:val="single" w:sz="4" w:space="0" w:color="auto"/>
            </w:tcBorders>
            <w:noWrap/>
            <w:vAlign w:val="center"/>
          </w:tcPr>
          <w:p w14:paraId="2B839C3E" w14:textId="77777777" w:rsidR="00485E7A" w:rsidRPr="001026BA" w:rsidRDefault="00485E7A" w:rsidP="001061DF">
            <w:pPr>
              <w:rPr>
                <w:sz w:val="22"/>
                <w:szCs w:val="22"/>
              </w:rPr>
            </w:pPr>
            <w:r w:rsidRPr="001026BA">
              <w:rPr>
                <w:sz w:val="22"/>
                <w:szCs w:val="22"/>
              </w:rPr>
              <w:t>Budynek administracyjno-socjalny</w:t>
            </w:r>
          </w:p>
        </w:tc>
        <w:tc>
          <w:tcPr>
            <w:tcW w:w="705" w:type="pct"/>
            <w:tcBorders>
              <w:top w:val="single" w:sz="4" w:space="0" w:color="auto"/>
              <w:left w:val="single" w:sz="4" w:space="0" w:color="auto"/>
              <w:bottom w:val="single" w:sz="4" w:space="0" w:color="auto"/>
              <w:right w:val="single" w:sz="4" w:space="0" w:color="auto"/>
            </w:tcBorders>
            <w:vAlign w:val="center"/>
          </w:tcPr>
          <w:p w14:paraId="730DB17D" w14:textId="764D330B" w:rsidR="00485E7A" w:rsidRPr="001026BA" w:rsidRDefault="00485E7A" w:rsidP="001061DF">
            <w:pPr>
              <w:jc w:val="center"/>
              <w:rPr>
                <w:sz w:val="22"/>
                <w:szCs w:val="22"/>
              </w:rPr>
            </w:pPr>
            <w:r w:rsidRPr="001026BA">
              <w:rPr>
                <w:sz w:val="22"/>
                <w:szCs w:val="22"/>
              </w:rPr>
              <w:t>2</w:t>
            </w:r>
            <w:r w:rsidR="008631B7">
              <w:rPr>
                <w:sz w:val="22"/>
                <w:szCs w:val="22"/>
              </w:rPr>
              <w:t>49,49</w:t>
            </w:r>
          </w:p>
        </w:tc>
        <w:tc>
          <w:tcPr>
            <w:tcW w:w="722" w:type="pct"/>
            <w:tcBorders>
              <w:top w:val="single" w:sz="4" w:space="0" w:color="auto"/>
              <w:left w:val="single" w:sz="4" w:space="0" w:color="auto"/>
              <w:bottom w:val="single" w:sz="4" w:space="0" w:color="auto"/>
              <w:right w:val="single" w:sz="4" w:space="0" w:color="auto"/>
            </w:tcBorders>
            <w:vAlign w:val="center"/>
          </w:tcPr>
          <w:p w14:paraId="6F5F06BD" w14:textId="377F654A" w:rsidR="00485E7A" w:rsidRPr="001026BA" w:rsidRDefault="008631B7" w:rsidP="001061DF">
            <w:pPr>
              <w:jc w:val="center"/>
              <w:rPr>
                <w:sz w:val="22"/>
                <w:szCs w:val="22"/>
              </w:rPr>
            </w:pPr>
            <w:r>
              <w:rPr>
                <w:sz w:val="22"/>
                <w:szCs w:val="22"/>
              </w:rPr>
              <w:t>249,49</w:t>
            </w:r>
          </w:p>
        </w:tc>
        <w:tc>
          <w:tcPr>
            <w:tcW w:w="1081" w:type="pct"/>
            <w:tcBorders>
              <w:top w:val="single" w:sz="4" w:space="0" w:color="auto"/>
              <w:left w:val="single" w:sz="4" w:space="0" w:color="auto"/>
              <w:bottom w:val="single" w:sz="4" w:space="0" w:color="auto"/>
              <w:right w:val="single" w:sz="4" w:space="0" w:color="auto"/>
            </w:tcBorders>
            <w:vAlign w:val="center"/>
          </w:tcPr>
          <w:p w14:paraId="2B926417" w14:textId="649802E6" w:rsidR="00485E7A" w:rsidRPr="001026BA" w:rsidRDefault="00485E7A" w:rsidP="001061DF">
            <w:pPr>
              <w:jc w:val="center"/>
              <w:rPr>
                <w:sz w:val="22"/>
                <w:szCs w:val="22"/>
              </w:rPr>
            </w:pPr>
            <w:r w:rsidRPr="001026BA">
              <w:rPr>
                <w:sz w:val="22"/>
                <w:szCs w:val="22"/>
              </w:rPr>
              <w:t>1</w:t>
            </w:r>
            <w:r w:rsidR="008631B7">
              <w:rPr>
                <w:sz w:val="22"/>
                <w:szCs w:val="22"/>
              </w:rPr>
              <w:t> 871,18</w:t>
            </w:r>
          </w:p>
        </w:tc>
      </w:tr>
      <w:tr w:rsidR="00485E7A" w:rsidRPr="0095426D" w14:paraId="2FBD8BBB" w14:textId="77777777" w:rsidTr="001061DF">
        <w:trPr>
          <w:trHeight w:val="460"/>
        </w:trPr>
        <w:tc>
          <w:tcPr>
            <w:tcW w:w="345" w:type="pct"/>
            <w:tcBorders>
              <w:top w:val="single" w:sz="4" w:space="0" w:color="auto"/>
              <w:left w:val="single" w:sz="4" w:space="0" w:color="auto"/>
              <w:bottom w:val="single" w:sz="4" w:space="0" w:color="auto"/>
              <w:right w:val="single" w:sz="4" w:space="0" w:color="auto"/>
            </w:tcBorders>
            <w:vAlign w:val="center"/>
          </w:tcPr>
          <w:p w14:paraId="4145ED40" w14:textId="77777777" w:rsidR="00485E7A" w:rsidRPr="001026BA" w:rsidRDefault="00485E7A" w:rsidP="001061DF">
            <w:pPr>
              <w:jc w:val="center"/>
              <w:rPr>
                <w:sz w:val="22"/>
                <w:szCs w:val="22"/>
              </w:rPr>
            </w:pPr>
            <w:r w:rsidRPr="001026BA">
              <w:rPr>
                <w:sz w:val="22"/>
                <w:szCs w:val="22"/>
              </w:rPr>
              <w:t>2</w:t>
            </w:r>
          </w:p>
        </w:tc>
        <w:tc>
          <w:tcPr>
            <w:tcW w:w="851" w:type="pct"/>
            <w:tcBorders>
              <w:top w:val="single" w:sz="4" w:space="0" w:color="auto"/>
              <w:left w:val="single" w:sz="4" w:space="0" w:color="auto"/>
              <w:bottom w:val="single" w:sz="4" w:space="0" w:color="auto"/>
              <w:right w:val="single" w:sz="4" w:space="0" w:color="auto"/>
            </w:tcBorders>
            <w:vAlign w:val="center"/>
          </w:tcPr>
          <w:p w14:paraId="32AB83F2" w14:textId="77777777" w:rsidR="00485E7A" w:rsidRPr="001026BA" w:rsidRDefault="00485E7A" w:rsidP="001061DF">
            <w:pPr>
              <w:jc w:val="center"/>
              <w:rPr>
                <w:sz w:val="22"/>
                <w:szCs w:val="22"/>
              </w:rPr>
            </w:pPr>
            <w:r w:rsidRPr="001026BA">
              <w:rPr>
                <w:sz w:val="22"/>
                <w:szCs w:val="22"/>
              </w:rPr>
              <w:t>1/105/186661</w:t>
            </w:r>
          </w:p>
        </w:tc>
        <w:tc>
          <w:tcPr>
            <w:tcW w:w="1296" w:type="pct"/>
            <w:tcBorders>
              <w:top w:val="single" w:sz="4" w:space="0" w:color="auto"/>
              <w:left w:val="single" w:sz="4" w:space="0" w:color="auto"/>
              <w:bottom w:val="single" w:sz="4" w:space="0" w:color="auto"/>
              <w:right w:val="single" w:sz="4" w:space="0" w:color="auto"/>
            </w:tcBorders>
            <w:noWrap/>
            <w:vAlign w:val="center"/>
          </w:tcPr>
          <w:p w14:paraId="78F1B0A1" w14:textId="77777777" w:rsidR="00485E7A" w:rsidRPr="001026BA" w:rsidRDefault="00485E7A" w:rsidP="001061DF">
            <w:pPr>
              <w:rPr>
                <w:sz w:val="22"/>
                <w:szCs w:val="22"/>
              </w:rPr>
            </w:pPr>
            <w:r w:rsidRPr="001026BA">
              <w:rPr>
                <w:sz w:val="22"/>
                <w:szCs w:val="22"/>
              </w:rPr>
              <w:t>Budynek gospodarczy</w:t>
            </w:r>
          </w:p>
        </w:tc>
        <w:tc>
          <w:tcPr>
            <w:tcW w:w="705" w:type="pct"/>
            <w:tcBorders>
              <w:top w:val="single" w:sz="4" w:space="0" w:color="auto"/>
              <w:left w:val="single" w:sz="4" w:space="0" w:color="auto"/>
              <w:bottom w:val="single" w:sz="4" w:space="0" w:color="auto"/>
              <w:right w:val="single" w:sz="4" w:space="0" w:color="auto"/>
            </w:tcBorders>
            <w:vAlign w:val="center"/>
          </w:tcPr>
          <w:p w14:paraId="6B1208E5" w14:textId="30A79F22" w:rsidR="00485E7A" w:rsidRPr="001026BA" w:rsidRDefault="008631B7" w:rsidP="001061DF">
            <w:pPr>
              <w:jc w:val="center"/>
              <w:rPr>
                <w:sz w:val="22"/>
                <w:szCs w:val="22"/>
              </w:rPr>
            </w:pPr>
            <w:r>
              <w:rPr>
                <w:sz w:val="22"/>
                <w:szCs w:val="22"/>
              </w:rPr>
              <w:t>99,71</w:t>
            </w:r>
          </w:p>
        </w:tc>
        <w:tc>
          <w:tcPr>
            <w:tcW w:w="722" w:type="pct"/>
            <w:tcBorders>
              <w:top w:val="single" w:sz="4" w:space="0" w:color="auto"/>
              <w:left w:val="single" w:sz="4" w:space="0" w:color="auto"/>
              <w:bottom w:val="single" w:sz="4" w:space="0" w:color="auto"/>
              <w:right w:val="single" w:sz="4" w:space="0" w:color="auto"/>
            </w:tcBorders>
            <w:vAlign w:val="center"/>
          </w:tcPr>
          <w:p w14:paraId="2DEC3580" w14:textId="53E71063" w:rsidR="00485E7A" w:rsidRPr="001026BA" w:rsidRDefault="008631B7" w:rsidP="001061DF">
            <w:pPr>
              <w:jc w:val="center"/>
              <w:rPr>
                <w:sz w:val="22"/>
                <w:szCs w:val="22"/>
              </w:rPr>
            </w:pPr>
            <w:r>
              <w:rPr>
                <w:sz w:val="22"/>
                <w:szCs w:val="22"/>
              </w:rPr>
              <w:t>99,71</w:t>
            </w:r>
          </w:p>
        </w:tc>
        <w:tc>
          <w:tcPr>
            <w:tcW w:w="1081" w:type="pct"/>
            <w:tcBorders>
              <w:top w:val="single" w:sz="4" w:space="0" w:color="auto"/>
              <w:left w:val="single" w:sz="4" w:space="0" w:color="auto"/>
              <w:bottom w:val="single" w:sz="4" w:space="0" w:color="auto"/>
              <w:right w:val="single" w:sz="4" w:space="0" w:color="auto"/>
            </w:tcBorders>
            <w:vAlign w:val="center"/>
          </w:tcPr>
          <w:p w14:paraId="59CD3029" w14:textId="72FB87F4" w:rsidR="00485E7A" w:rsidRPr="001026BA" w:rsidRDefault="008631B7" w:rsidP="001061DF">
            <w:pPr>
              <w:jc w:val="center"/>
              <w:rPr>
                <w:sz w:val="22"/>
                <w:szCs w:val="22"/>
              </w:rPr>
            </w:pPr>
            <w:r>
              <w:rPr>
                <w:sz w:val="22"/>
                <w:szCs w:val="22"/>
              </w:rPr>
              <w:t>747,83</w:t>
            </w:r>
          </w:p>
        </w:tc>
      </w:tr>
      <w:tr w:rsidR="00485E7A" w:rsidRPr="0095426D" w14:paraId="2C58B012" w14:textId="77777777" w:rsidTr="001061DF">
        <w:trPr>
          <w:trHeight w:val="460"/>
        </w:trPr>
        <w:tc>
          <w:tcPr>
            <w:tcW w:w="345" w:type="pct"/>
            <w:tcBorders>
              <w:top w:val="single" w:sz="4" w:space="0" w:color="auto"/>
              <w:left w:val="single" w:sz="4" w:space="0" w:color="auto"/>
              <w:bottom w:val="single" w:sz="4" w:space="0" w:color="auto"/>
              <w:right w:val="single" w:sz="4" w:space="0" w:color="auto"/>
            </w:tcBorders>
            <w:vAlign w:val="center"/>
          </w:tcPr>
          <w:p w14:paraId="15A661EC" w14:textId="77777777" w:rsidR="00485E7A" w:rsidRPr="001026BA" w:rsidRDefault="00485E7A" w:rsidP="001061DF">
            <w:pPr>
              <w:jc w:val="center"/>
              <w:rPr>
                <w:sz w:val="22"/>
                <w:szCs w:val="22"/>
              </w:rPr>
            </w:pPr>
            <w:r w:rsidRPr="001026BA">
              <w:rPr>
                <w:sz w:val="22"/>
                <w:szCs w:val="22"/>
              </w:rPr>
              <w:t>3</w:t>
            </w:r>
          </w:p>
        </w:tc>
        <w:tc>
          <w:tcPr>
            <w:tcW w:w="851" w:type="pct"/>
            <w:tcBorders>
              <w:top w:val="single" w:sz="4" w:space="0" w:color="auto"/>
              <w:left w:val="single" w:sz="4" w:space="0" w:color="auto"/>
              <w:bottom w:val="single" w:sz="4" w:space="0" w:color="auto"/>
              <w:right w:val="single" w:sz="4" w:space="0" w:color="auto"/>
            </w:tcBorders>
            <w:vAlign w:val="center"/>
          </w:tcPr>
          <w:p w14:paraId="2B075E2C" w14:textId="77777777" w:rsidR="00485E7A" w:rsidRPr="001026BA" w:rsidRDefault="00485E7A" w:rsidP="001061DF">
            <w:pPr>
              <w:jc w:val="center"/>
              <w:rPr>
                <w:sz w:val="22"/>
                <w:szCs w:val="22"/>
              </w:rPr>
            </w:pPr>
            <w:r w:rsidRPr="001026BA">
              <w:rPr>
                <w:sz w:val="22"/>
                <w:szCs w:val="22"/>
              </w:rPr>
              <w:t>1/102/186637</w:t>
            </w:r>
          </w:p>
        </w:tc>
        <w:tc>
          <w:tcPr>
            <w:tcW w:w="1296" w:type="pct"/>
            <w:tcBorders>
              <w:top w:val="single" w:sz="4" w:space="0" w:color="auto"/>
              <w:left w:val="single" w:sz="4" w:space="0" w:color="auto"/>
              <w:bottom w:val="single" w:sz="4" w:space="0" w:color="auto"/>
              <w:right w:val="single" w:sz="4" w:space="0" w:color="auto"/>
            </w:tcBorders>
            <w:noWrap/>
            <w:vAlign w:val="center"/>
          </w:tcPr>
          <w:p w14:paraId="54B483BE" w14:textId="77777777" w:rsidR="00485E7A" w:rsidRPr="001026BA" w:rsidRDefault="00485E7A" w:rsidP="001061DF">
            <w:pPr>
              <w:rPr>
                <w:sz w:val="22"/>
                <w:szCs w:val="22"/>
              </w:rPr>
            </w:pPr>
            <w:r w:rsidRPr="001026BA">
              <w:rPr>
                <w:sz w:val="22"/>
                <w:szCs w:val="22"/>
              </w:rPr>
              <w:t>Garaż dla lokomotyw</w:t>
            </w:r>
          </w:p>
        </w:tc>
        <w:tc>
          <w:tcPr>
            <w:tcW w:w="705" w:type="pct"/>
            <w:tcBorders>
              <w:top w:val="single" w:sz="4" w:space="0" w:color="auto"/>
              <w:left w:val="single" w:sz="4" w:space="0" w:color="auto"/>
              <w:bottom w:val="single" w:sz="4" w:space="0" w:color="auto"/>
              <w:right w:val="single" w:sz="4" w:space="0" w:color="auto"/>
            </w:tcBorders>
            <w:vAlign w:val="center"/>
          </w:tcPr>
          <w:p w14:paraId="2C2EEDFC" w14:textId="279BE3FD" w:rsidR="00485E7A" w:rsidRPr="001026BA" w:rsidRDefault="008631B7" w:rsidP="001061DF">
            <w:pPr>
              <w:jc w:val="center"/>
              <w:rPr>
                <w:sz w:val="22"/>
                <w:szCs w:val="22"/>
              </w:rPr>
            </w:pPr>
            <w:r>
              <w:rPr>
                <w:sz w:val="22"/>
                <w:szCs w:val="22"/>
              </w:rPr>
              <w:t>149,40</w:t>
            </w:r>
          </w:p>
        </w:tc>
        <w:tc>
          <w:tcPr>
            <w:tcW w:w="722" w:type="pct"/>
            <w:tcBorders>
              <w:top w:val="single" w:sz="4" w:space="0" w:color="auto"/>
              <w:left w:val="single" w:sz="4" w:space="0" w:color="auto"/>
              <w:bottom w:val="single" w:sz="4" w:space="0" w:color="auto"/>
              <w:right w:val="single" w:sz="4" w:space="0" w:color="auto"/>
            </w:tcBorders>
            <w:vAlign w:val="center"/>
          </w:tcPr>
          <w:p w14:paraId="1F6CADD9" w14:textId="1F1E2B7F" w:rsidR="00485E7A" w:rsidRPr="001026BA" w:rsidRDefault="008631B7" w:rsidP="001061DF">
            <w:pPr>
              <w:jc w:val="center"/>
              <w:rPr>
                <w:sz w:val="22"/>
                <w:szCs w:val="22"/>
              </w:rPr>
            </w:pPr>
            <w:r>
              <w:rPr>
                <w:sz w:val="22"/>
                <w:szCs w:val="22"/>
              </w:rPr>
              <w:t>149,40</w:t>
            </w:r>
          </w:p>
        </w:tc>
        <w:tc>
          <w:tcPr>
            <w:tcW w:w="1081" w:type="pct"/>
            <w:tcBorders>
              <w:top w:val="single" w:sz="4" w:space="0" w:color="auto"/>
              <w:left w:val="single" w:sz="4" w:space="0" w:color="auto"/>
              <w:bottom w:val="single" w:sz="4" w:space="0" w:color="auto"/>
              <w:right w:val="single" w:sz="4" w:space="0" w:color="auto"/>
            </w:tcBorders>
            <w:vAlign w:val="center"/>
          </w:tcPr>
          <w:p w14:paraId="27561462" w14:textId="5518B639" w:rsidR="00485E7A" w:rsidRPr="001026BA" w:rsidRDefault="008631B7" w:rsidP="001061DF">
            <w:pPr>
              <w:jc w:val="center"/>
              <w:rPr>
                <w:sz w:val="22"/>
                <w:szCs w:val="22"/>
              </w:rPr>
            </w:pPr>
            <w:r>
              <w:rPr>
                <w:sz w:val="22"/>
                <w:szCs w:val="22"/>
              </w:rPr>
              <w:t>1 120,50</w:t>
            </w:r>
          </w:p>
        </w:tc>
      </w:tr>
    </w:tbl>
    <w:p w14:paraId="61676C6B" w14:textId="77777777" w:rsidR="00485E7A" w:rsidRPr="00473BC6" w:rsidRDefault="00485E7A" w:rsidP="00485E7A">
      <w:pPr>
        <w:pStyle w:val="Style6"/>
        <w:widowControl/>
        <w:spacing w:line="240" w:lineRule="auto"/>
        <w:ind w:left="851"/>
        <w:rPr>
          <w:rStyle w:val="FontStyle66"/>
          <w:sz w:val="16"/>
          <w:szCs w:val="16"/>
        </w:rPr>
      </w:pPr>
    </w:p>
    <w:p w14:paraId="57B72275" w14:textId="77777777" w:rsidR="00485E7A" w:rsidRPr="00D85397" w:rsidRDefault="00485E7A" w:rsidP="00485E7A">
      <w:pPr>
        <w:pStyle w:val="Style6"/>
        <w:widowControl/>
        <w:spacing w:line="240" w:lineRule="auto"/>
        <w:ind w:left="851"/>
        <w:rPr>
          <w:rStyle w:val="FontStyle66"/>
          <w:sz w:val="22"/>
          <w:szCs w:val="22"/>
        </w:rPr>
      </w:pPr>
      <w:r w:rsidRPr="00D85397">
        <w:rPr>
          <w:rStyle w:val="FontStyle66"/>
          <w:sz w:val="22"/>
          <w:szCs w:val="22"/>
        </w:rPr>
        <w:t>Energia elektryczna doliczana jest ryczałtem do miesięcznego czynszu dzierżawnego</w:t>
      </w:r>
      <w:r>
        <w:rPr>
          <w:rStyle w:val="FontStyle66"/>
          <w:sz w:val="22"/>
          <w:szCs w:val="22"/>
        </w:rPr>
        <w:t>.</w:t>
      </w:r>
    </w:p>
    <w:p w14:paraId="6DF838BC" w14:textId="732404B5" w:rsidR="00AD3BAD" w:rsidRDefault="00485E7A" w:rsidP="00273689">
      <w:pPr>
        <w:pStyle w:val="Style6"/>
        <w:widowControl/>
        <w:spacing w:line="240" w:lineRule="auto"/>
        <w:ind w:left="851"/>
        <w:rPr>
          <w:rStyle w:val="FontStyle66"/>
          <w:sz w:val="22"/>
          <w:szCs w:val="22"/>
        </w:rPr>
      </w:pPr>
      <w:r w:rsidRPr="00D85397">
        <w:rPr>
          <w:rStyle w:val="FontStyle66"/>
          <w:sz w:val="22"/>
          <w:szCs w:val="22"/>
        </w:rPr>
        <w:t>W/w miesięczne stawki czynszu najmu nie obejmują opłat za centralne ogrzewanie i innych mediów</w:t>
      </w:r>
      <w:r w:rsidRPr="00982552">
        <w:rPr>
          <w:rStyle w:val="FontStyle66"/>
          <w:sz w:val="22"/>
          <w:szCs w:val="22"/>
        </w:rPr>
        <w:t>.</w:t>
      </w:r>
      <w:r w:rsidRPr="005015D1">
        <w:t xml:space="preserve"> </w:t>
      </w:r>
      <w:r w:rsidRPr="005015D1">
        <w:rPr>
          <w:rStyle w:val="FontStyle66"/>
          <w:sz w:val="22"/>
          <w:szCs w:val="22"/>
        </w:rPr>
        <w:t xml:space="preserve">Na podstawie zużycia z lat poprzednich dla Ruchu </w:t>
      </w:r>
      <w:r>
        <w:rPr>
          <w:rStyle w:val="FontStyle66"/>
          <w:sz w:val="22"/>
          <w:szCs w:val="22"/>
        </w:rPr>
        <w:t xml:space="preserve">Chwałowice 2 698,9 </w:t>
      </w:r>
      <w:r w:rsidRPr="005015D1">
        <w:rPr>
          <w:rStyle w:val="FontStyle66"/>
          <w:sz w:val="22"/>
          <w:szCs w:val="22"/>
        </w:rPr>
        <w:t xml:space="preserve">kWh/m-c.  </w:t>
      </w:r>
    </w:p>
    <w:p w14:paraId="3C385D48" w14:textId="16B926A3" w:rsidR="00E33D44" w:rsidRPr="003B6592" w:rsidRDefault="0049219C">
      <w:pPr>
        <w:numPr>
          <w:ilvl w:val="6"/>
          <w:numId w:val="71"/>
        </w:numPr>
        <w:ind w:left="1276" w:hanging="425"/>
        <w:contextualSpacing/>
        <w:jc w:val="both"/>
        <w:rPr>
          <w:sz w:val="22"/>
          <w:szCs w:val="22"/>
        </w:rPr>
      </w:pPr>
      <w:r>
        <w:rPr>
          <w:sz w:val="22"/>
          <w:szCs w:val="22"/>
        </w:rPr>
        <w:t>D</w:t>
      </w:r>
      <w:r w:rsidR="000842DA">
        <w:rPr>
          <w:sz w:val="22"/>
          <w:szCs w:val="22"/>
        </w:rPr>
        <w:t>ostawa wody i odprowadzenie ścieków oraz energii cieplnej wymagają zawarcia oddzielnych umów. Dla wody i ścieków jest to PWIK Rybnik (Ruch Chwałowice) GPW (Ruch Jankowice), dla energii cieplnej PGG S.A Oddział Zakład Elektrociepłownie</w:t>
      </w:r>
      <w:r>
        <w:rPr>
          <w:sz w:val="22"/>
          <w:szCs w:val="22"/>
        </w:rPr>
        <w:t>.</w:t>
      </w:r>
    </w:p>
    <w:p w14:paraId="44827B1C" w14:textId="640E970F" w:rsidR="00485E7A" w:rsidRDefault="0049219C" w:rsidP="00485E7A">
      <w:pPr>
        <w:numPr>
          <w:ilvl w:val="6"/>
          <w:numId w:val="71"/>
        </w:numPr>
        <w:ind w:left="1276" w:hanging="425"/>
        <w:contextualSpacing/>
        <w:jc w:val="both"/>
        <w:rPr>
          <w:sz w:val="22"/>
          <w:szCs w:val="22"/>
        </w:rPr>
      </w:pPr>
      <w:r>
        <w:rPr>
          <w:sz w:val="22"/>
          <w:szCs w:val="22"/>
        </w:rPr>
        <w:t>S</w:t>
      </w:r>
      <w:r w:rsidR="00E33D44" w:rsidRPr="003B6592">
        <w:rPr>
          <w:sz w:val="22"/>
          <w:szCs w:val="22"/>
        </w:rPr>
        <w:t>umarycznie ryczałt za miesięczne zużycie mediów stanowi sumę kosztów wskazanych</w:t>
      </w:r>
      <w:r w:rsidR="00173A0B">
        <w:rPr>
          <w:sz w:val="22"/>
          <w:szCs w:val="22"/>
        </w:rPr>
        <w:t xml:space="preserve"> powyżej.</w:t>
      </w:r>
    </w:p>
    <w:p w14:paraId="0518189D" w14:textId="23950929" w:rsidR="00E33D44" w:rsidRPr="00273689" w:rsidRDefault="0049219C" w:rsidP="00273689">
      <w:pPr>
        <w:numPr>
          <w:ilvl w:val="6"/>
          <w:numId w:val="71"/>
        </w:numPr>
        <w:ind w:left="1276" w:hanging="425"/>
        <w:contextualSpacing/>
        <w:jc w:val="both"/>
        <w:rPr>
          <w:rStyle w:val="FontStyle66"/>
          <w:color w:val="auto"/>
          <w:sz w:val="22"/>
          <w:szCs w:val="22"/>
        </w:rPr>
      </w:pPr>
      <w:r>
        <w:rPr>
          <w:sz w:val="22"/>
          <w:szCs w:val="22"/>
        </w:rPr>
        <w:t>O</w:t>
      </w:r>
      <w:r w:rsidR="000842DA" w:rsidRPr="00485E7A">
        <w:rPr>
          <w:sz w:val="22"/>
          <w:szCs w:val="22"/>
        </w:rPr>
        <w:t xml:space="preserve">sobą do kontaktu w powyższych tematach jest </w:t>
      </w:r>
      <w:r w:rsidR="00273689" w:rsidRPr="0049219C">
        <w:rPr>
          <w:sz w:val="22"/>
          <w:szCs w:val="22"/>
        </w:rPr>
        <w:t>Kierownik Działu Restrukturyzacji Majątku</w:t>
      </w:r>
      <w:r w:rsidRPr="0049219C">
        <w:rPr>
          <w:sz w:val="22"/>
          <w:szCs w:val="22"/>
        </w:rPr>
        <w:t>,</w:t>
      </w:r>
      <w:r w:rsidR="00273689">
        <w:rPr>
          <w:sz w:val="22"/>
          <w:szCs w:val="22"/>
        </w:rPr>
        <w:t xml:space="preserve"> </w:t>
      </w:r>
      <w:r w:rsidR="000842DA" w:rsidRPr="00485E7A">
        <w:rPr>
          <w:sz w:val="22"/>
          <w:szCs w:val="22"/>
        </w:rPr>
        <w:t>tel</w:t>
      </w:r>
      <w:r w:rsidR="009E755F" w:rsidRPr="00D2550D">
        <w:rPr>
          <w:sz w:val="22"/>
          <w:szCs w:val="22"/>
        </w:rPr>
        <w:t>.</w:t>
      </w:r>
      <w:r w:rsidR="000842DA" w:rsidRPr="00485E7A">
        <w:rPr>
          <w:sz w:val="22"/>
          <w:szCs w:val="22"/>
        </w:rPr>
        <w:t xml:space="preserve"> 32 7160690</w:t>
      </w:r>
      <w:r>
        <w:rPr>
          <w:sz w:val="22"/>
          <w:szCs w:val="22"/>
        </w:rPr>
        <w:t>.</w:t>
      </w:r>
      <w:r w:rsidR="000842DA" w:rsidRPr="00485E7A">
        <w:rPr>
          <w:sz w:val="22"/>
          <w:szCs w:val="22"/>
        </w:rPr>
        <w:t xml:space="preserve"> </w:t>
      </w:r>
    </w:p>
    <w:p w14:paraId="55A0C0E6" w14:textId="77777777" w:rsidR="00297994" w:rsidRDefault="00E33D44" w:rsidP="0039726F">
      <w:pPr>
        <w:pStyle w:val="Style12"/>
        <w:widowControl/>
        <w:numPr>
          <w:ilvl w:val="0"/>
          <w:numId w:val="106"/>
        </w:numPr>
        <w:tabs>
          <w:tab w:val="left" w:pos="425"/>
        </w:tabs>
        <w:spacing w:line="240" w:lineRule="auto"/>
        <w:ind w:left="1134" w:hanging="567"/>
        <w:rPr>
          <w:rStyle w:val="FontStyle66"/>
          <w:sz w:val="22"/>
          <w:szCs w:val="22"/>
        </w:rPr>
      </w:pPr>
      <w:r w:rsidRPr="00982552">
        <w:rPr>
          <w:rStyle w:val="FontStyle66"/>
          <w:sz w:val="22"/>
          <w:szCs w:val="22"/>
        </w:rPr>
        <w:t>W przypadku, jeżeli Wykonawca uzna, że do należytego wykonania zamówienia nie są mu potrzebne wszystkie wymienione powyżej obiekty, środki i pomieszczenia, może zrezygnować z ich najmu lub dzierżawy.</w:t>
      </w:r>
    </w:p>
    <w:p w14:paraId="248863D1" w14:textId="605A8285" w:rsidR="00297994" w:rsidRPr="00A00E37" w:rsidRDefault="00297994" w:rsidP="0039726F">
      <w:pPr>
        <w:pStyle w:val="Style12"/>
        <w:widowControl/>
        <w:numPr>
          <w:ilvl w:val="0"/>
          <w:numId w:val="106"/>
        </w:numPr>
        <w:tabs>
          <w:tab w:val="left" w:pos="425"/>
        </w:tabs>
        <w:spacing w:before="7" w:line="252" w:lineRule="exact"/>
        <w:ind w:left="1134" w:hanging="567"/>
        <w:rPr>
          <w:sz w:val="22"/>
          <w:szCs w:val="22"/>
        </w:rPr>
      </w:pPr>
      <w:r w:rsidRPr="00A00E37">
        <w:rPr>
          <w:bCs/>
          <w:sz w:val="22"/>
          <w:szCs w:val="22"/>
        </w:rPr>
        <w:t>Infrastruktura zostanie przekazana Wykonawcy na podstawie protokołu zdawczo-odbiorczego podpisanego przez obie strony w dniu rozpoczęcia obowiązywania umowy.</w:t>
      </w:r>
    </w:p>
    <w:p w14:paraId="5A3EAB80" w14:textId="51CCB7C5" w:rsidR="00297994" w:rsidRPr="00A00E37" w:rsidRDefault="00297994" w:rsidP="0039726F">
      <w:pPr>
        <w:pStyle w:val="Style12"/>
        <w:widowControl/>
        <w:numPr>
          <w:ilvl w:val="0"/>
          <w:numId w:val="106"/>
        </w:numPr>
        <w:tabs>
          <w:tab w:val="left" w:pos="425"/>
        </w:tabs>
        <w:spacing w:before="7" w:line="252" w:lineRule="exact"/>
        <w:ind w:left="1134" w:hanging="567"/>
        <w:rPr>
          <w:sz w:val="22"/>
          <w:szCs w:val="22"/>
        </w:rPr>
      </w:pPr>
      <w:r w:rsidRPr="00A00E37">
        <w:rPr>
          <w:bCs/>
          <w:sz w:val="22"/>
          <w:szCs w:val="22"/>
        </w:rPr>
        <w:t xml:space="preserve">Po </w:t>
      </w:r>
      <w:r w:rsidRPr="00A00E37">
        <w:rPr>
          <w:rFonts w:eastAsia="Calibri"/>
          <w:sz w:val="22"/>
          <w:szCs w:val="22"/>
          <w:lang w:eastAsia="en-US"/>
        </w:rPr>
        <w:t>zako</w:t>
      </w:r>
      <w:r w:rsidRPr="00A00E37">
        <w:rPr>
          <w:rFonts w:eastAsia="TimesNewRoman"/>
          <w:sz w:val="22"/>
          <w:szCs w:val="22"/>
          <w:lang w:eastAsia="en-US"/>
        </w:rPr>
        <w:t>ń</w:t>
      </w:r>
      <w:r w:rsidRPr="00A00E37">
        <w:rPr>
          <w:rFonts w:eastAsia="Calibri"/>
          <w:sz w:val="22"/>
          <w:szCs w:val="22"/>
          <w:lang w:eastAsia="en-US"/>
        </w:rPr>
        <w:t>czeniu okresu obowi</w:t>
      </w:r>
      <w:r w:rsidRPr="00A00E37">
        <w:rPr>
          <w:rFonts w:eastAsia="TimesNewRoman"/>
          <w:sz w:val="22"/>
          <w:szCs w:val="22"/>
          <w:lang w:eastAsia="en-US"/>
        </w:rPr>
        <w:t>ą</w:t>
      </w:r>
      <w:r w:rsidRPr="00A00E37">
        <w:rPr>
          <w:rFonts w:eastAsia="Calibri"/>
          <w:sz w:val="22"/>
          <w:szCs w:val="22"/>
          <w:lang w:eastAsia="en-US"/>
        </w:rPr>
        <w:t>zywania umowy usługowej Wykonawca zobowi</w:t>
      </w:r>
      <w:r w:rsidRPr="00A00E37">
        <w:rPr>
          <w:rFonts w:eastAsia="TimesNewRoman"/>
          <w:sz w:val="22"/>
          <w:szCs w:val="22"/>
          <w:lang w:eastAsia="en-US"/>
        </w:rPr>
        <w:t>ą</w:t>
      </w:r>
      <w:r w:rsidRPr="00A00E37">
        <w:rPr>
          <w:rFonts w:eastAsia="Calibri"/>
          <w:sz w:val="22"/>
          <w:szCs w:val="22"/>
          <w:lang w:eastAsia="en-US"/>
        </w:rPr>
        <w:t>zany jest przekaza</w:t>
      </w:r>
      <w:r w:rsidRPr="00A00E37">
        <w:rPr>
          <w:rFonts w:eastAsia="TimesNewRoman"/>
          <w:sz w:val="22"/>
          <w:szCs w:val="22"/>
          <w:lang w:eastAsia="en-US"/>
        </w:rPr>
        <w:t xml:space="preserve">ć </w:t>
      </w:r>
      <w:r w:rsidRPr="00A00E37">
        <w:rPr>
          <w:rFonts w:eastAsia="Calibri"/>
          <w:sz w:val="22"/>
          <w:szCs w:val="22"/>
          <w:lang w:eastAsia="en-US"/>
        </w:rPr>
        <w:t>Zamawiaj</w:t>
      </w:r>
      <w:r w:rsidRPr="00A00E37">
        <w:rPr>
          <w:rFonts w:eastAsia="TimesNewRoman"/>
          <w:sz w:val="22"/>
          <w:szCs w:val="22"/>
          <w:lang w:eastAsia="en-US"/>
        </w:rPr>
        <w:t>ą</w:t>
      </w:r>
      <w:r w:rsidRPr="00A00E37">
        <w:rPr>
          <w:rFonts w:eastAsia="Calibri"/>
          <w:sz w:val="22"/>
          <w:szCs w:val="22"/>
          <w:lang w:eastAsia="en-US"/>
        </w:rPr>
        <w:t>cemu infrastrukturę w niepogorszonym stanie wynikaj</w:t>
      </w:r>
      <w:r w:rsidRPr="00A00E37">
        <w:rPr>
          <w:rFonts w:eastAsia="TimesNewRoman"/>
          <w:sz w:val="22"/>
          <w:szCs w:val="22"/>
          <w:lang w:eastAsia="en-US"/>
        </w:rPr>
        <w:t>ą</w:t>
      </w:r>
      <w:r w:rsidRPr="00A00E37">
        <w:rPr>
          <w:rFonts w:eastAsia="Calibri"/>
          <w:sz w:val="22"/>
          <w:szCs w:val="22"/>
          <w:lang w:eastAsia="en-US"/>
        </w:rPr>
        <w:t>cym z prawidłowej eksploatacji lub ponie</w:t>
      </w:r>
      <w:r w:rsidRPr="00A00E37">
        <w:rPr>
          <w:rFonts w:eastAsia="TimesNewRoman"/>
          <w:sz w:val="22"/>
          <w:szCs w:val="22"/>
          <w:lang w:eastAsia="en-US"/>
        </w:rPr>
        <w:t xml:space="preserve">ść </w:t>
      </w:r>
      <w:r w:rsidRPr="00A00E37">
        <w:rPr>
          <w:rFonts w:eastAsia="Calibri"/>
          <w:sz w:val="22"/>
          <w:szCs w:val="22"/>
          <w:lang w:eastAsia="en-US"/>
        </w:rPr>
        <w:t>koszty zwi</w:t>
      </w:r>
      <w:r w:rsidRPr="00A00E37">
        <w:rPr>
          <w:rFonts w:eastAsia="TimesNewRoman"/>
          <w:sz w:val="22"/>
          <w:szCs w:val="22"/>
          <w:lang w:eastAsia="en-US"/>
        </w:rPr>
        <w:t>ą</w:t>
      </w:r>
      <w:r w:rsidRPr="00A00E37">
        <w:rPr>
          <w:rFonts w:eastAsia="Calibri"/>
          <w:sz w:val="22"/>
          <w:szCs w:val="22"/>
          <w:lang w:eastAsia="en-US"/>
        </w:rPr>
        <w:t>zane z przywróceniem do takiego stanu, w ostatnim dniu obowi</w:t>
      </w:r>
      <w:r w:rsidRPr="00A00E37">
        <w:rPr>
          <w:rFonts w:eastAsia="TimesNewRoman"/>
          <w:sz w:val="22"/>
          <w:szCs w:val="22"/>
          <w:lang w:eastAsia="en-US"/>
        </w:rPr>
        <w:t>ą</w:t>
      </w:r>
      <w:r w:rsidRPr="00A00E37">
        <w:rPr>
          <w:rFonts w:eastAsia="Calibri"/>
          <w:sz w:val="22"/>
          <w:szCs w:val="22"/>
          <w:lang w:eastAsia="en-US"/>
        </w:rPr>
        <w:t>zywania umowy, w oparciu o protokół zdawczo-odbiorczy sporz</w:t>
      </w:r>
      <w:r w:rsidRPr="00A00E37">
        <w:rPr>
          <w:rFonts w:eastAsia="TimesNewRoman"/>
          <w:sz w:val="22"/>
          <w:szCs w:val="22"/>
          <w:lang w:eastAsia="en-US"/>
        </w:rPr>
        <w:t>ą</w:t>
      </w:r>
      <w:r w:rsidRPr="00A00E37">
        <w:rPr>
          <w:rFonts w:eastAsia="Calibri"/>
          <w:sz w:val="22"/>
          <w:szCs w:val="22"/>
          <w:lang w:eastAsia="en-US"/>
        </w:rPr>
        <w:t>dzony przy udziale Zamawiaj</w:t>
      </w:r>
      <w:r w:rsidRPr="00A00E37">
        <w:rPr>
          <w:rFonts w:eastAsia="TimesNewRoman"/>
          <w:sz w:val="22"/>
          <w:szCs w:val="22"/>
          <w:lang w:eastAsia="en-US"/>
        </w:rPr>
        <w:t>ą</w:t>
      </w:r>
      <w:r w:rsidRPr="00A00E37">
        <w:rPr>
          <w:rFonts w:eastAsia="Calibri"/>
          <w:sz w:val="22"/>
          <w:szCs w:val="22"/>
          <w:lang w:eastAsia="en-US"/>
        </w:rPr>
        <w:t>cego. O terminie protokolarnego przekazania infrastruktury kolejowej Wykonawca zobowi</w:t>
      </w:r>
      <w:r w:rsidRPr="00A00E37">
        <w:rPr>
          <w:rFonts w:eastAsia="TimesNewRoman"/>
          <w:sz w:val="22"/>
          <w:szCs w:val="22"/>
          <w:lang w:eastAsia="en-US"/>
        </w:rPr>
        <w:t>ą</w:t>
      </w:r>
      <w:r w:rsidRPr="00A00E37">
        <w:rPr>
          <w:rFonts w:eastAsia="Calibri"/>
          <w:sz w:val="22"/>
          <w:szCs w:val="22"/>
          <w:lang w:eastAsia="en-US"/>
        </w:rPr>
        <w:t>zany jest powiadomi</w:t>
      </w:r>
      <w:r w:rsidRPr="00A00E37">
        <w:rPr>
          <w:rFonts w:eastAsia="TimesNewRoman"/>
          <w:sz w:val="22"/>
          <w:szCs w:val="22"/>
          <w:lang w:eastAsia="en-US"/>
        </w:rPr>
        <w:t xml:space="preserve">ć </w:t>
      </w:r>
      <w:r w:rsidRPr="00A00E37">
        <w:rPr>
          <w:rFonts w:eastAsia="Calibri"/>
          <w:sz w:val="22"/>
          <w:szCs w:val="22"/>
          <w:lang w:eastAsia="en-US"/>
        </w:rPr>
        <w:t>pisemnie Zamawiaj</w:t>
      </w:r>
      <w:r w:rsidRPr="00A00E37">
        <w:rPr>
          <w:rFonts w:eastAsia="TimesNewRoman"/>
          <w:sz w:val="22"/>
          <w:szCs w:val="22"/>
          <w:lang w:eastAsia="en-US"/>
        </w:rPr>
        <w:t>ą</w:t>
      </w:r>
      <w:r w:rsidRPr="00A00E37">
        <w:rPr>
          <w:rFonts w:eastAsia="Calibri"/>
          <w:sz w:val="22"/>
          <w:szCs w:val="22"/>
          <w:lang w:eastAsia="en-US"/>
        </w:rPr>
        <w:t>cego, na co najmniej siedem dni przed przekazaniem</w:t>
      </w:r>
      <w:r w:rsidRPr="00A00E37">
        <w:rPr>
          <w:rFonts w:eastAsia="TimesNewRoman"/>
          <w:sz w:val="22"/>
          <w:szCs w:val="22"/>
          <w:lang w:eastAsia="en-US"/>
        </w:rPr>
        <w:t>.</w:t>
      </w:r>
    </w:p>
    <w:p w14:paraId="53462A39" w14:textId="7BEDB002" w:rsidR="00297994" w:rsidRPr="00173A0B" w:rsidRDefault="00297994" w:rsidP="0039726F">
      <w:pPr>
        <w:pStyle w:val="Style12"/>
        <w:widowControl/>
        <w:numPr>
          <w:ilvl w:val="0"/>
          <w:numId w:val="106"/>
        </w:numPr>
        <w:tabs>
          <w:tab w:val="left" w:pos="425"/>
        </w:tabs>
        <w:spacing w:before="7" w:line="252" w:lineRule="exact"/>
        <w:ind w:left="1134" w:hanging="567"/>
        <w:rPr>
          <w:color w:val="000000"/>
          <w:sz w:val="22"/>
          <w:szCs w:val="22"/>
        </w:rPr>
      </w:pPr>
      <w:r w:rsidRPr="00173A0B">
        <w:rPr>
          <w:rFonts w:eastAsia="Calibri"/>
          <w:sz w:val="22"/>
          <w:szCs w:val="22"/>
          <w:lang w:eastAsia="en-US"/>
        </w:rPr>
        <w:t>Zamawiaj</w:t>
      </w:r>
      <w:r w:rsidRPr="00173A0B">
        <w:rPr>
          <w:rFonts w:eastAsia="TimesNewRoman"/>
          <w:sz w:val="22"/>
          <w:szCs w:val="22"/>
          <w:lang w:eastAsia="en-US"/>
        </w:rPr>
        <w:t>ą</w:t>
      </w:r>
      <w:r w:rsidRPr="00173A0B">
        <w:rPr>
          <w:rFonts w:eastAsia="Calibri"/>
          <w:sz w:val="22"/>
          <w:szCs w:val="22"/>
          <w:lang w:eastAsia="en-US"/>
        </w:rPr>
        <w:t>cy zobowi</w:t>
      </w:r>
      <w:r w:rsidRPr="00173A0B">
        <w:rPr>
          <w:rFonts w:eastAsia="TimesNewRoman"/>
          <w:sz w:val="22"/>
          <w:szCs w:val="22"/>
          <w:lang w:eastAsia="en-US"/>
        </w:rPr>
        <w:t>ą</w:t>
      </w:r>
      <w:r w:rsidRPr="00173A0B">
        <w:rPr>
          <w:rFonts w:eastAsia="Calibri"/>
          <w:sz w:val="22"/>
          <w:szCs w:val="22"/>
          <w:lang w:eastAsia="en-US"/>
        </w:rPr>
        <w:t>zuje si</w:t>
      </w:r>
      <w:r w:rsidRPr="00173A0B">
        <w:rPr>
          <w:rFonts w:eastAsia="TimesNewRoman"/>
          <w:sz w:val="22"/>
          <w:szCs w:val="22"/>
          <w:lang w:eastAsia="en-US"/>
        </w:rPr>
        <w:t xml:space="preserve">ę </w:t>
      </w:r>
      <w:r w:rsidRPr="00173A0B">
        <w:rPr>
          <w:rFonts w:eastAsia="Calibri"/>
          <w:sz w:val="22"/>
          <w:szCs w:val="22"/>
          <w:lang w:eastAsia="en-US"/>
        </w:rPr>
        <w:t xml:space="preserve">do </w:t>
      </w:r>
      <w:r w:rsidR="00724580" w:rsidRPr="00173A0B">
        <w:rPr>
          <w:rFonts w:eastAsia="Calibri"/>
          <w:sz w:val="22"/>
          <w:szCs w:val="22"/>
          <w:lang w:eastAsia="en-US"/>
        </w:rPr>
        <w:t xml:space="preserve">nieopłatnego </w:t>
      </w:r>
      <w:r w:rsidRPr="00173A0B">
        <w:rPr>
          <w:rFonts w:eastAsia="Calibri"/>
          <w:sz w:val="22"/>
          <w:szCs w:val="22"/>
          <w:lang w:eastAsia="en-US"/>
        </w:rPr>
        <w:t>zasilania energi</w:t>
      </w:r>
      <w:r w:rsidRPr="00173A0B">
        <w:rPr>
          <w:rFonts w:eastAsia="TimesNewRoman"/>
          <w:sz w:val="22"/>
          <w:szCs w:val="22"/>
          <w:lang w:eastAsia="en-US"/>
        </w:rPr>
        <w:t xml:space="preserve">ą </w:t>
      </w:r>
      <w:r w:rsidRPr="00173A0B">
        <w:rPr>
          <w:rFonts w:eastAsia="Calibri"/>
          <w:sz w:val="22"/>
          <w:szCs w:val="22"/>
          <w:lang w:eastAsia="en-US"/>
        </w:rPr>
        <w:t>elektryczn</w:t>
      </w:r>
      <w:r w:rsidRPr="00173A0B">
        <w:rPr>
          <w:rFonts w:eastAsia="TimesNewRoman"/>
          <w:sz w:val="22"/>
          <w:szCs w:val="22"/>
          <w:lang w:eastAsia="en-US"/>
        </w:rPr>
        <w:t xml:space="preserve">ą </w:t>
      </w:r>
      <w:r w:rsidRPr="00173A0B">
        <w:rPr>
          <w:rFonts w:eastAsia="Calibri"/>
          <w:sz w:val="22"/>
          <w:szCs w:val="22"/>
          <w:lang w:eastAsia="en-US"/>
        </w:rPr>
        <w:t>infrastruktury</w:t>
      </w:r>
      <w:r w:rsidR="00724580" w:rsidRPr="00173A0B">
        <w:rPr>
          <w:rFonts w:eastAsia="Calibri"/>
          <w:sz w:val="22"/>
          <w:szCs w:val="22"/>
          <w:lang w:eastAsia="en-US"/>
        </w:rPr>
        <w:t xml:space="preserve"> (m.in. </w:t>
      </w:r>
      <w:r w:rsidR="00724580" w:rsidRPr="00173A0B">
        <w:rPr>
          <w:rStyle w:val="FontStyle66"/>
          <w:sz w:val="22"/>
          <w:szCs w:val="22"/>
        </w:rPr>
        <w:t>urządzeń do podciągania wagonów w punktach załadunkowych)</w:t>
      </w:r>
      <w:r w:rsidR="00724580" w:rsidRPr="00173A0B">
        <w:rPr>
          <w:rFonts w:eastAsia="Calibri"/>
          <w:sz w:val="22"/>
          <w:szCs w:val="22"/>
          <w:lang w:eastAsia="en-US"/>
        </w:rPr>
        <w:t xml:space="preserve"> </w:t>
      </w:r>
      <w:r w:rsidRPr="00173A0B">
        <w:rPr>
          <w:rFonts w:eastAsia="Calibri"/>
          <w:sz w:val="22"/>
          <w:szCs w:val="22"/>
          <w:lang w:eastAsia="en-US"/>
        </w:rPr>
        <w:t>wykorzystywanej bezpo</w:t>
      </w:r>
      <w:r w:rsidRPr="00173A0B">
        <w:rPr>
          <w:rFonts w:eastAsia="TimesNewRoman"/>
          <w:sz w:val="22"/>
          <w:szCs w:val="22"/>
          <w:lang w:eastAsia="en-US"/>
        </w:rPr>
        <w:t>ś</w:t>
      </w:r>
      <w:r w:rsidRPr="00173A0B">
        <w:rPr>
          <w:rFonts w:eastAsia="Calibri"/>
          <w:sz w:val="22"/>
          <w:szCs w:val="22"/>
          <w:lang w:eastAsia="en-US"/>
        </w:rPr>
        <w:t>rednio do obsługi stacji.</w:t>
      </w:r>
      <w:r w:rsidR="00724580" w:rsidRPr="00173A0B">
        <w:rPr>
          <w:rFonts w:eastAsia="Calibri"/>
          <w:sz w:val="22"/>
          <w:szCs w:val="22"/>
          <w:lang w:eastAsia="en-US"/>
        </w:rPr>
        <w:t xml:space="preserve"> </w:t>
      </w:r>
    </w:p>
    <w:p w14:paraId="64B7D0C0" w14:textId="2B4B0E95" w:rsidR="00E33D44" w:rsidRPr="00982552" w:rsidRDefault="00E33D44" w:rsidP="0039726F">
      <w:pPr>
        <w:pStyle w:val="Style12"/>
        <w:widowControl/>
        <w:numPr>
          <w:ilvl w:val="0"/>
          <w:numId w:val="106"/>
        </w:numPr>
        <w:tabs>
          <w:tab w:val="left" w:pos="425"/>
        </w:tabs>
        <w:spacing w:before="7" w:line="252" w:lineRule="exact"/>
        <w:ind w:left="1134" w:hanging="567"/>
        <w:rPr>
          <w:rStyle w:val="FontStyle66"/>
          <w:sz w:val="22"/>
          <w:szCs w:val="22"/>
        </w:rPr>
      </w:pPr>
      <w:r w:rsidRPr="00982552">
        <w:rPr>
          <w:rStyle w:val="FontStyle66"/>
          <w:sz w:val="22"/>
          <w:szCs w:val="22"/>
        </w:rPr>
        <w:t>Wykonawca zobowiązany jest zawrzeć Umowę na dostawę ciepła do centralnego ogrzewania wynajmowanych pomieszczeń, z dostawcą ciepła</w:t>
      </w:r>
      <w:r>
        <w:rPr>
          <w:rStyle w:val="FontStyle66"/>
          <w:sz w:val="22"/>
          <w:szCs w:val="22"/>
        </w:rPr>
        <w:t>,</w:t>
      </w:r>
      <w:r w:rsidRPr="00982552">
        <w:rPr>
          <w:rStyle w:val="FontStyle66"/>
          <w:sz w:val="22"/>
          <w:szCs w:val="22"/>
        </w:rPr>
        <w:t xml:space="preserve"> </w:t>
      </w:r>
      <w:r w:rsidRPr="00BB43FE">
        <w:rPr>
          <w:rStyle w:val="FontStyle64"/>
          <w:b w:val="0"/>
          <w:sz w:val="22"/>
          <w:szCs w:val="22"/>
        </w:rPr>
        <w:t>tj.</w:t>
      </w:r>
      <w:r w:rsidRPr="00982552">
        <w:rPr>
          <w:rStyle w:val="FontStyle64"/>
          <w:bCs/>
          <w:sz w:val="22"/>
          <w:szCs w:val="22"/>
        </w:rPr>
        <w:t xml:space="preserve"> PGG S.A. Oddział Elektrociepłownie.</w:t>
      </w:r>
    </w:p>
    <w:p w14:paraId="7AD048E9" w14:textId="3AE0D42B" w:rsidR="00E33D44" w:rsidRPr="00982552" w:rsidRDefault="00E33D44" w:rsidP="0039726F">
      <w:pPr>
        <w:pStyle w:val="Style37"/>
        <w:widowControl/>
        <w:numPr>
          <w:ilvl w:val="0"/>
          <w:numId w:val="106"/>
        </w:numPr>
        <w:tabs>
          <w:tab w:val="left" w:pos="425"/>
        </w:tabs>
        <w:spacing w:line="240" w:lineRule="auto"/>
        <w:ind w:left="1134" w:hanging="567"/>
        <w:jc w:val="both"/>
        <w:rPr>
          <w:rStyle w:val="FontStyle64"/>
          <w:bCs/>
          <w:sz w:val="22"/>
          <w:szCs w:val="22"/>
        </w:rPr>
      </w:pPr>
      <w:r w:rsidRPr="00982552">
        <w:rPr>
          <w:rStyle w:val="FontStyle66"/>
          <w:sz w:val="22"/>
          <w:szCs w:val="22"/>
        </w:rPr>
        <w:lastRenderedPageBreak/>
        <w:t xml:space="preserve">Usługi telefoniczne świadczone w publicznie dostępnej sieci telefonicznej będą realizowane na podstawie zawartej Umowy </w:t>
      </w:r>
      <w:r w:rsidR="00724580">
        <w:rPr>
          <w:rStyle w:val="FontStyle66"/>
          <w:sz w:val="22"/>
          <w:szCs w:val="22"/>
        </w:rPr>
        <w:t xml:space="preserve">Wykonawcy </w:t>
      </w:r>
      <w:r w:rsidRPr="00982552">
        <w:rPr>
          <w:rStyle w:val="FontStyle66"/>
          <w:sz w:val="22"/>
          <w:szCs w:val="22"/>
        </w:rPr>
        <w:t xml:space="preserve">z PGG S.A. Zakład Informatyki i Telekomunikacji. </w:t>
      </w:r>
    </w:p>
    <w:p w14:paraId="7C6A73A8" w14:textId="33AB50A3" w:rsidR="00E45FFD" w:rsidRDefault="00E33D44" w:rsidP="0039726F">
      <w:pPr>
        <w:pStyle w:val="Style37"/>
        <w:widowControl/>
        <w:numPr>
          <w:ilvl w:val="0"/>
          <w:numId w:val="106"/>
        </w:numPr>
        <w:tabs>
          <w:tab w:val="left" w:pos="425"/>
        </w:tabs>
        <w:spacing w:line="240" w:lineRule="auto"/>
        <w:ind w:left="1134" w:hanging="567"/>
        <w:jc w:val="both"/>
        <w:rPr>
          <w:rStyle w:val="FontStyle66"/>
          <w:sz w:val="22"/>
          <w:szCs w:val="22"/>
        </w:rPr>
      </w:pPr>
      <w:r w:rsidRPr="00982552">
        <w:rPr>
          <w:rStyle w:val="FontStyle66"/>
          <w:sz w:val="22"/>
          <w:szCs w:val="22"/>
        </w:rPr>
        <w:t xml:space="preserve">Do obowiązków Wykonawcy, jako </w:t>
      </w:r>
      <w:r w:rsidRPr="00473BC6">
        <w:rPr>
          <w:rStyle w:val="FontStyle66"/>
          <w:sz w:val="22"/>
          <w:szCs w:val="22"/>
        </w:rPr>
        <w:t>dzierżawcy</w:t>
      </w:r>
      <w:r w:rsidRPr="00982552">
        <w:rPr>
          <w:rStyle w:val="FontStyle66"/>
          <w:sz w:val="22"/>
          <w:szCs w:val="22"/>
        </w:rPr>
        <w:t xml:space="preserve"> pomieszczeń należeć będzie</w:t>
      </w:r>
      <w:r w:rsidR="00E45FFD">
        <w:rPr>
          <w:rStyle w:val="FontStyle66"/>
          <w:sz w:val="22"/>
          <w:szCs w:val="22"/>
        </w:rPr>
        <w:t>:</w:t>
      </w:r>
    </w:p>
    <w:p w14:paraId="040D347B" w14:textId="1486A51F" w:rsidR="00E33D44" w:rsidRDefault="00E33D44" w:rsidP="00E71272">
      <w:pPr>
        <w:pStyle w:val="Style37"/>
        <w:widowControl/>
        <w:numPr>
          <w:ilvl w:val="0"/>
          <w:numId w:val="182"/>
        </w:numPr>
        <w:tabs>
          <w:tab w:val="left" w:pos="425"/>
        </w:tabs>
        <w:spacing w:line="240" w:lineRule="auto"/>
        <w:ind w:left="1418" w:hanging="284"/>
        <w:jc w:val="both"/>
        <w:rPr>
          <w:rStyle w:val="FontStyle66"/>
          <w:sz w:val="22"/>
          <w:szCs w:val="22"/>
        </w:rPr>
      </w:pPr>
      <w:r w:rsidRPr="003B3635">
        <w:rPr>
          <w:rStyle w:val="FontStyle66"/>
          <w:sz w:val="22"/>
          <w:szCs w:val="22"/>
        </w:rPr>
        <w:t>użytkowanie obiektów i przedmiotów najmu i dzierżawy z należytą starannością i zgodnie z ogólnie przyjętymi warunkami</w:t>
      </w:r>
      <w:r w:rsidR="00E45FFD">
        <w:rPr>
          <w:rStyle w:val="FontStyle66"/>
          <w:sz w:val="22"/>
          <w:szCs w:val="22"/>
        </w:rPr>
        <w:t>,</w:t>
      </w:r>
    </w:p>
    <w:p w14:paraId="09A30617" w14:textId="05B7E06D" w:rsidR="00E33D44" w:rsidRDefault="00E45FFD" w:rsidP="00E71272">
      <w:pPr>
        <w:pStyle w:val="Style37"/>
        <w:widowControl/>
        <w:numPr>
          <w:ilvl w:val="0"/>
          <w:numId w:val="182"/>
        </w:numPr>
        <w:tabs>
          <w:tab w:val="left" w:pos="425"/>
        </w:tabs>
        <w:spacing w:line="240" w:lineRule="auto"/>
        <w:ind w:left="1418" w:hanging="284"/>
        <w:jc w:val="both"/>
        <w:rPr>
          <w:rStyle w:val="FontStyle66"/>
          <w:sz w:val="22"/>
          <w:szCs w:val="22"/>
        </w:rPr>
      </w:pPr>
      <w:r>
        <w:rPr>
          <w:rStyle w:val="FontStyle66"/>
          <w:sz w:val="22"/>
          <w:szCs w:val="22"/>
        </w:rPr>
        <w:t>o</w:t>
      </w:r>
      <w:r w:rsidR="00E33D44" w:rsidRPr="00E45FFD">
        <w:rPr>
          <w:rStyle w:val="FontStyle66"/>
          <w:sz w:val="22"/>
          <w:szCs w:val="22"/>
        </w:rPr>
        <w:t>biekty i przedmioty będące przedmiotem najmu i dzierżawy będą wykorzystywane do prowadzenia działalności zgodnej z ich przeznaczeniem przy zachowaniu obowiązujących przepisów ppoż., sanitarnych, porządkowych, ochrony środowiska</w:t>
      </w:r>
      <w:r>
        <w:rPr>
          <w:rStyle w:val="FontStyle66"/>
          <w:sz w:val="22"/>
          <w:szCs w:val="22"/>
        </w:rPr>
        <w:t>,</w:t>
      </w:r>
    </w:p>
    <w:p w14:paraId="4E2D44B2" w14:textId="65C5F6E7" w:rsidR="00E33D44" w:rsidRDefault="00E45FFD" w:rsidP="00E71272">
      <w:pPr>
        <w:pStyle w:val="Style37"/>
        <w:widowControl/>
        <w:numPr>
          <w:ilvl w:val="0"/>
          <w:numId w:val="182"/>
        </w:numPr>
        <w:tabs>
          <w:tab w:val="left" w:pos="425"/>
        </w:tabs>
        <w:spacing w:line="240" w:lineRule="auto"/>
        <w:ind w:left="1418" w:hanging="284"/>
        <w:jc w:val="both"/>
        <w:rPr>
          <w:rStyle w:val="FontStyle66"/>
          <w:sz w:val="22"/>
          <w:szCs w:val="22"/>
        </w:rPr>
      </w:pPr>
      <w:r>
        <w:rPr>
          <w:rStyle w:val="FontStyle66"/>
          <w:sz w:val="22"/>
          <w:szCs w:val="22"/>
        </w:rPr>
        <w:t>n</w:t>
      </w:r>
      <w:r w:rsidR="00E33D44" w:rsidRPr="00E45FFD">
        <w:rPr>
          <w:rStyle w:val="FontStyle66"/>
          <w:sz w:val="22"/>
          <w:szCs w:val="22"/>
        </w:rPr>
        <w:t>ieoddawanie przedmiotu najmu i dzierżawy osobie trzeciej lub podnajmowania i poddzierżawiania innym bez zgody wynajmującego/wydzierżawiającego</w:t>
      </w:r>
      <w:r>
        <w:rPr>
          <w:rStyle w:val="FontStyle66"/>
          <w:sz w:val="22"/>
          <w:szCs w:val="22"/>
        </w:rPr>
        <w:t>,</w:t>
      </w:r>
    </w:p>
    <w:p w14:paraId="39B13E2D" w14:textId="58723BA9" w:rsidR="00E33D44" w:rsidRDefault="00E45FFD" w:rsidP="00E71272">
      <w:pPr>
        <w:pStyle w:val="Style37"/>
        <w:widowControl/>
        <w:numPr>
          <w:ilvl w:val="0"/>
          <w:numId w:val="182"/>
        </w:numPr>
        <w:tabs>
          <w:tab w:val="left" w:pos="425"/>
        </w:tabs>
        <w:spacing w:line="240" w:lineRule="auto"/>
        <w:ind w:left="1418" w:hanging="284"/>
        <w:jc w:val="both"/>
        <w:rPr>
          <w:rStyle w:val="FontStyle66"/>
          <w:sz w:val="22"/>
          <w:szCs w:val="22"/>
        </w:rPr>
      </w:pPr>
      <w:r>
        <w:rPr>
          <w:rStyle w:val="FontStyle66"/>
          <w:sz w:val="22"/>
          <w:szCs w:val="22"/>
        </w:rPr>
        <w:t>d</w:t>
      </w:r>
      <w:r w:rsidR="00E33D44" w:rsidRPr="00E45FFD">
        <w:rPr>
          <w:rStyle w:val="FontStyle66"/>
          <w:sz w:val="22"/>
          <w:szCs w:val="22"/>
        </w:rPr>
        <w:t xml:space="preserve">okonywanie jakichkolwiek zmian w przedmiotach najmu i dzierżawy po uzgodnieniu z wynajmującym/ wydzierżawiającym, dokonywanie na własny koszt w obiektach i pomieszczeniach będących przedmiotem najmu konserwacji i napraw bieżących, a dla obiektów będących przedmiotem dzierżawy również napraw średnich i głównych, </w:t>
      </w:r>
    </w:p>
    <w:p w14:paraId="5FAB1232" w14:textId="77777777" w:rsidR="00E33D44" w:rsidRDefault="00E33D44" w:rsidP="00E71272">
      <w:pPr>
        <w:pStyle w:val="Style37"/>
        <w:widowControl/>
        <w:numPr>
          <w:ilvl w:val="0"/>
          <w:numId w:val="182"/>
        </w:numPr>
        <w:tabs>
          <w:tab w:val="left" w:pos="425"/>
        </w:tabs>
        <w:spacing w:line="240" w:lineRule="auto"/>
        <w:ind w:left="1418" w:hanging="284"/>
        <w:jc w:val="both"/>
        <w:rPr>
          <w:rStyle w:val="FontStyle66"/>
          <w:sz w:val="22"/>
          <w:szCs w:val="22"/>
        </w:rPr>
      </w:pPr>
      <w:r w:rsidRPr="00E45FFD">
        <w:rPr>
          <w:rStyle w:val="FontStyle66"/>
          <w:sz w:val="22"/>
          <w:szCs w:val="22"/>
        </w:rPr>
        <w:t>zwrócenie obiektów i pomieszczeń najmu oraz przedmiotów dzierżawy w stanie nie pogorszonym ponad zużycie wynikające z czasu eksploatacji,</w:t>
      </w:r>
    </w:p>
    <w:p w14:paraId="5246820E" w14:textId="6CDBB32A" w:rsidR="00E33D44" w:rsidRPr="00273689" w:rsidRDefault="00E33D44" w:rsidP="00E71272">
      <w:pPr>
        <w:pStyle w:val="Style37"/>
        <w:widowControl/>
        <w:numPr>
          <w:ilvl w:val="0"/>
          <w:numId w:val="182"/>
        </w:numPr>
        <w:tabs>
          <w:tab w:val="left" w:pos="425"/>
        </w:tabs>
        <w:spacing w:line="240" w:lineRule="auto"/>
        <w:ind w:left="1418" w:hanging="284"/>
        <w:jc w:val="both"/>
        <w:rPr>
          <w:rStyle w:val="FontStyle66"/>
          <w:sz w:val="22"/>
          <w:szCs w:val="22"/>
        </w:rPr>
      </w:pPr>
      <w:r w:rsidRPr="00E45FFD">
        <w:rPr>
          <w:rStyle w:val="FontStyle66"/>
          <w:sz w:val="22"/>
          <w:szCs w:val="22"/>
        </w:rPr>
        <w:t>przywrócenie właściwego stanu technicznego lub pokrycie kosztów napraw i remontów w przypadku stwierdzenia niewłaściwej eksploatacji obiektów i przedmiotów najmu i dzierżawy,</w:t>
      </w:r>
    </w:p>
    <w:p w14:paraId="323A2CC2" w14:textId="38306506" w:rsidR="00E33D44" w:rsidRPr="003F13CF" w:rsidRDefault="00E33D44" w:rsidP="0039726F">
      <w:pPr>
        <w:pStyle w:val="Style22"/>
        <w:widowControl/>
        <w:numPr>
          <w:ilvl w:val="0"/>
          <w:numId w:val="107"/>
        </w:numPr>
        <w:tabs>
          <w:tab w:val="left" w:pos="1134"/>
        </w:tabs>
        <w:ind w:left="1134" w:hanging="567"/>
        <w:rPr>
          <w:color w:val="000000"/>
          <w:sz w:val="22"/>
          <w:szCs w:val="22"/>
        </w:rPr>
      </w:pPr>
      <w:r w:rsidRPr="003F13CF">
        <w:rPr>
          <w:rFonts w:eastAsia="Calibri"/>
          <w:sz w:val="22"/>
          <w:szCs w:val="22"/>
          <w:lang w:eastAsia="en-US"/>
        </w:rPr>
        <w:t>Zamawiaj</w:t>
      </w:r>
      <w:r w:rsidRPr="003F13CF">
        <w:rPr>
          <w:rFonts w:eastAsia="TimesNewRoman"/>
          <w:sz w:val="22"/>
          <w:szCs w:val="22"/>
          <w:lang w:eastAsia="en-US"/>
        </w:rPr>
        <w:t>ą</w:t>
      </w:r>
      <w:r w:rsidRPr="003F13CF">
        <w:rPr>
          <w:rFonts w:eastAsia="Calibri"/>
          <w:sz w:val="22"/>
          <w:szCs w:val="22"/>
          <w:lang w:eastAsia="en-US"/>
        </w:rPr>
        <w:t>cy mo</w:t>
      </w:r>
      <w:r w:rsidRPr="003F13CF">
        <w:rPr>
          <w:rFonts w:eastAsia="TimesNewRoman"/>
          <w:sz w:val="22"/>
          <w:szCs w:val="22"/>
          <w:lang w:eastAsia="en-US"/>
        </w:rPr>
        <w:t>ż</w:t>
      </w:r>
      <w:r w:rsidRPr="003F13CF">
        <w:rPr>
          <w:rFonts w:eastAsia="Calibri"/>
          <w:sz w:val="22"/>
          <w:szCs w:val="22"/>
          <w:lang w:eastAsia="en-US"/>
        </w:rPr>
        <w:t>e odst</w:t>
      </w:r>
      <w:r w:rsidRPr="003F13CF">
        <w:rPr>
          <w:rFonts w:eastAsia="TimesNewRoman"/>
          <w:sz w:val="22"/>
          <w:szCs w:val="22"/>
          <w:lang w:eastAsia="en-US"/>
        </w:rPr>
        <w:t>ą</w:t>
      </w:r>
      <w:r w:rsidRPr="003F13CF">
        <w:rPr>
          <w:rFonts w:eastAsia="Calibri"/>
          <w:sz w:val="22"/>
          <w:szCs w:val="22"/>
          <w:lang w:eastAsia="en-US"/>
        </w:rPr>
        <w:t>pi</w:t>
      </w:r>
      <w:r w:rsidRPr="003F13CF">
        <w:rPr>
          <w:rFonts w:eastAsia="TimesNewRoman"/>
          <w:sz w:val="22"/>
          <w:szCs w:val="22"/>
          <w:lang w:eastAsia="en-US"/>
        </w:rPr>
        <w:t xml:space="preserve">ć </w:t>
      </w:r>
      <w:r w:rsidRPr="003F13CF">
        <w:rPr>
          <w:rFonts w:eastAsia="Calibri"/>
          <w:sz w:val="22"/>
          <w:szCs w:val="22"/>
          <w:lang w:eastAsia="en-US"/>
        </w:rPr>
        <w:t>od zgody na u</w:t>
      </w:r>
      <w:r w:rsidRPr="003F13CF">
        <w:rPr>
          <w:rFonts w:eastAsia="TimesNewRoman"/>
          <w:sz w:val="22"/>
          <w:szCs w:val="22"/>
          <w:lang w:eastAsia="en-US"/>
        </w:rPr>
        <w:t>ż</w:t>
      </w:r>
      <w:r w:rsidRPr="003F13CF">
        <w:rPr>
          <w:rFonts w:eastAsia="Calibri"/>
          <w:sz w:val="22"/>
          <w:szCs w:val="22"/>
          <w:lang w:eastAsia="en-US"/>
        </w:rPr>
        <w:t>ytkowanie infrastruktury przez</w:t>
      </w:r>
      <w:r w:rsidRPr="003F13CF">
        <w:rPr>
          <w:bCs/>
          <w:sz w:val="22"/>
          <w:szCs w:val="22"/>
        </w:rPr>
        <w:t xml:space="preserve"> </w:t>
      </w:r>
      <w:r w:rsidRPr="003F13CF">
        <w:rPr>
          <w:rFonts w:eastAsia="Calibri"/>
          <w:sz w:val="22"/>
          <w:szCs w:val="22"/>
          <w:lang w:eastAsia="en-US"/>
        </w:rPr>
        <w:t>Wykonawc</w:t>
      </w:r>
      <w:r w:rsidRPr="003F13CF">
        <w:rPr>
          <w:rFonts w:eastAsia="TimesNewRoman"/>
          <w:sz w:val="22"/>
          <w:szCs w:val="22"/>
          <w:lang w:eastAsia="en-US"/>
        </w:rPr>
        <w:t>ę</w:t>
      </w:r>
      <w:r w:rsidRPr="003F13CF">
        <w:rPr>
          <w:rFonts w:eastAsia="Calibri"/>
          <w:sz w:val="22"/>
          <w:szCs w:val="22"/>
          <w:lang w:eastAsia="en-US"/>
        </w:rPr>
        <w:t>, je</w:t>
      </w:r>
      <w:r w:rsidRPr="003F13CF">
        <w:rPr>
          <w:rFonts w:eastAsia="TimesNewRoman"/>
          <w:sz w:val="22"/>
          <w:szCs w:val="22"/>
          <w:lang w:eastAsia="en-US"/>
        </w:rPr>
        <w:t>ż</w:t>
      </w:r>
      <w:r w:rsidRPr="003F13CF">
        <w:rPr>
          <w:rFonts w:eastAsia="Calibri"/>
          <w:sz w:val="22"/>
          <w:szCs w:val="22"/>
          <w:lang w:eastAsia="en-US"/>
        </w:rPr>
        <w:t>eli Wykonawca:</w:t>
      </w:r>
    </w:p>
    <w:p w14:paraId="7CD3E876" w14:textId="33A05B4A" w:rsidR="00E33D44" w:rsidRPr="003F13CF" w:rsidRDefault="00E33D44">
      <w:pPr>
        <w:numPr>
          <w:ilvl w:val="0"/>
          <w:numId w:val="74"/>
        </w:numPr>
        <w:autoSpaceDE w:val="0"/>
        <w:autoSpaceDN w:val="0"/>
        <w:adjustRightInd w:val="0"/>
        <w:ind w:left="1560" w:hanging="426"/>
        <w:contextualSpacing/>
        <w:jc w:val="both"/>
        <w:rPr>
          <w:rFonts w:eastAsia="Calibri"/>
          <w:sz w:val="22"/>
          <w:szCs w:val="22"/>
          <w:lang w:eastAsia="en-US"/>
        </w:rPr>
      </w:pPr>
      <w:r w:rsidRPr="003F13CF">
        <w:rPr>
          <w:rFonts w:eastAsia="Calibri"/>
          <w:sz w:val="22"/>
          <w:szCs w:val="22"/>
          <w:lang w:eastAsia="en-US"/>
        </w:rPr>
        <w:t>korzysta z infrastruktury w sposób sprzeczny z jego społeczno-gospodarczym przeznaczeniem,</w:t>
      </w:r>
    </w:p>
    <w:p w14:paraId="6889FCD6" w14:textId="77777777" w:rsidR="00E33D44" w:rsidRPr="003F13CF" w:rsidRDefault="00E33D44">
      <w:pPr>
        <w:numPr>
          <w:ilvl w:val="0"/>
          <w:numId w:val="74"/>
        </w:numPr>
        <w:autoSpaceDE w:val="0"/>
        <w:autoSpaceDN w:val="0"/>
        <w:adjustRightInd w:val="0"/>
        <w:ind w:left="1560" w:hanging="426"/>
        <w:contextualSpacing/>
        <w:jc w:val="both"/>
        <w:rPr>
          <w:rFonts w:eastAsia="Calibri"/>
          <w:sz w:val="22"/>
          <w:szCs w:val="22"/>
          <w:lang w:eastAsia="en-US"/>
        </w:rPr>
      </w:pPr>
      <w:r w:rsidRPr="003F13CF">
        <w:rPr>
          <w:rFonts w:eastAsia="Calibri"/>
          <w:sz w:val="22"/>
          <w:szCs w:val="22"/>
          <w:lang w:eastAsia="en-US"/>
        </w:rPr>
        <w:t xml:space="preserve">w jakiejkolwiek formie przekazał osobie trzeciej, </w:t>
      </w:r>
    </w:p>
    <w:p w14:paraId="10B59542" w14:textId="77777777" w:rsidR="00E33D44" w:rsidRPr="003F13CF" w:rsidRDefault="00E33D44">
      <w:pPr>
        <w:numPr>
          <w:ilvl w:val="0"/>
          <w:numId w:val="74"/>
        </w:numPr>
        <w:autoSpaceDE w:val="0"/>
        <w:autoSpaceDN w:val="0"/>
        <w:adjustRightInd w:val="0"/>
        <w:ind w:left="1560" w:hanging="426"/>
        <w:contextualSpacing/>
        <w:jc w:val="both"/>
        <w:rPr>
          <w:rFonts w:eastAsia="Calibri"/>
          <w:sz w:val="22"/>
          <w:szCs w:val="22"/>
          <w:lang w:eastAsia="en-US"/>
        </w:rPr>
      </w:pPr>
      <w:r w:rsidRPr="003F13CF">
        <w:rPr>
          <w:rFonts w:eastAsia="Calibri"/>
          <w:sz w:val="22"/>
          <w:szCs w:val="22"/>
          <w:lang w:eastAsia="en-US"/>
        </w:rPr>
        <w:t>dokonuje w niej zmian bez wcze</w:t>
      </w:r>
      <w:r w:rsidRPr="003F13CF">
        <w:rPr>
          <w:rFonts w:eastAsia="TimesNewRoman"/>
          <w:sz w:val="22"/>
          <w:szCs w:val="22"/>
          <w:lang w:eastAsia="en-US"/>
        </w:rPr>
        <w:t>ś</w:t>
      </w:r>
      <w:r w:rsidRPr="003F13CF">
        <w:rPr>
          <w:rFonts w:eastAsia="Calibri"/>
          <w:sz w:val="22"/>
          <w:szCs w:val="22"/>
          <w:lang w:eastAsia="en-US"/>
        </w:rPr>
        <w:t>niejszych uzgodnie</w:t>
      </w:r>
      <w:r w:rsidRPr="003F13CF">
        <w:rPr>
          <w:rFonts w:eastAsia="TimesNewRoman"/>
          <w:sz w:val="22"/>
          <w:szCs w:val="22"/>
          <w:lang w:eastAsia="en-US"/>
        </w:rPr>
        <w:t xml:space="preserve">ń </w:t>
      </w:r>
      <w:r w:rsidRPr="003F13CF">
        <w:rPr>
          <w:rFonts w:eastAsia="Calibri"/>
          <w:sz w:val="22"/>
          <w:szCs w:val="22"/>
          <w:lang w:eastAsia="en-US"/>
        </w:rPr>
        <w:t>z Zamawiaj</w:t>
      </w:r>
      <w:r w:rsidRPr="003F13CF">
        <w:rPr>
          <w:rFonts w:eastAsia="TimesNewRoman"/>
          <w:sz w:val="22"/>
          <w:szCs w:val="22"/>
          <w:lang w:eastAsia="en-US"/>
        </w:rPr>
        <w:t>ą</w:t>
      </w:r>
      <w:r w:rsidRPr="003F13CF">
        <w:rPr>
          <w:rFonts w:eastAsia="Calibri"/>
          <w:sz w:val="22"/>
          <w:szCs w:val="22"/>
          <w:lang w:eastAsia="en-US"/>
        </w:rPr>
        <w:t xml:space="preserve">cym, </w:t>
      </w:r>
    </w:p>
    <w:p w14:paraId="30E40BCD" w14:textId="771AE1D1" w:rsidR="001F366E" w:rsidRPr="00473BC6" w:rsidRDefault="00E33D44" w:rsidP="00473BC6">
      <w:pPr>
        <w:numPr>
          <w:ilvl w:val="0"/>
          <w:numId w:val="74"/>
        </w:numPr>
        <w:autoSpaceDE w:val="0"/>
        <w:autoSpaceDN w:val="0"/>
        <w:adjustRightInd w:val="0"/>
        <w:ind w:left="1560" w:hanging="426"/>
        <w:contextualSpacing/>
        <w:jc w:val="both"/>
        <w:rPr>
          <w:rFonts w:eastAsia="Calibri"/>
          <w:sz w:val="22"/>
          <w:szCs w:val="22"/>
          <w:lang w:eastAsia="en-US"/>
        </w:rPr>
      </w:pPr>
      <w:r w:rsidRPr="003F13CF">
        <w:rPr>
          <w:rFonts w:eastAsia="Calibri"/>
          <w:sz w:val="22"/>
          <w:szCs w:val="22"/>
          <w:lang w:eastAsia="en-US"/>
        </w:rPr>
        <w:t>wykorzystuje ją do wykonywania usług innych, ni</w:t>
      </w:r>
      <w:r w:rsidRPr="003F13CF">
        <w:rPr>
          <w:rFonts w:eastAsia="TimesNewRoman"/>
          <w:sz w:val="22"/>
          <w:szCs w:val="22"/>
          <w:lang w:eastAsia="en-US"/>
        </w:rPr>
        <w:t xml:space="preserve">ż </w:t>
      </w:r>
      <w:r w:rsidRPr="003F13CF">
        <w:rPr>
          <w:rFonts w:eastAsia="Calibri"/>
          <w:sz w:val="22"/>
          <w:szCs w:val="22"/>
          <w:lang w:eastAsia="en-US"/>
        </w:rPr>
        <w:t>okre</w:t>
      </w:r>
      <w:r w:rsidRPr="003F13CF">
        <w:rPr>
          <w:rFonts w:eastAsia="TimesNewRoman"/>
          <w:sz w:val="22"/>
          <w:szCs w:val="22"/>
          <w:lang w:eastAsia="en-US"/>
        </w:rPr>
        <w:t>ś</w:t>
      </w:r>
      <w:r w:rsidRPr="003F13CF">
        <w:rPr>
          <w:rFonts w:eastAsia="Calibri"/>
          <w:sz w:val="22"/>
          <w:szCs w:val="22"/>
          <w:lang w:eastAsia="en-US"/>
        </w:rPr>
        <w:t>lone w niniejszej umowie.</w:t>
      </w:r>
    </w:p>
    <w:p w14:paraId="3C7E2F6C" w14:textId="3D6C9A0B" w:rsidR="00D249F7" w:rsidRPr="00BB626C" w:rsidRDefault="00D249F7" w:rsidP="0039726F">
      <w:pPr>
        <w:pStyle w:val="Style28"/>
        <w:keepNext/>
        <w:widowControl/>
        <w:numPr>
          <w:ilvl w:val="0"/>
          <w:numId w:val="110"/>
        </w:numPr>
        <w:spacing w:before="166"/>
        <w:ind w:left="567" w:hanging="425"/>
        <w:jc w:val="both"/>
        <w:rPr>
          <w:rStyle w:val="FontStyle64"/>
          <w:bCs/>
          <w:color w:val="000000" w:themeColor="text1"/>
          <w:sz w:val="22"/>
          <w:szCs w:val="22"/>
        </w:rPr>
      </w:pPr>
      <w:r w:rsidRPr="00BB626C">
        <w:rPr>
          <w:rStyle w:val="FontStyle64"/>
          <w:bCs/>
          <w:color w:val="000000" w:themeColor="text1"/>
          <w:sz w:val="22"/>
          <w:szCs w:val="22"/>
        </w:rPr>
        <w:t>Pozostałe</w:t>
      </w:r>
      <w:r w:rsidR="00E45FFD" w:rsidRPr="00BB626C">
        <w:rPr>
          <w:rStyle w:val="FontStyle64"/>
          <w:bCs/>
          <w:color w:val="000000" w:themeColor="text1"/>
          <w:sz w:val="22"/>
          <w:szCs w:val="22"/>
        </w:rPr>
        <w:t xml:space="preserve"> informacje</w:t>
      </w:r>
      <w:r w:rsidRPr="00BB626C">
        <w:rPr>
          <w:rStyle w:val="FontStyle64"/>
          <w:bCs/>
          <w:color w:val="000000" w:themeColor="text1"/>
          <w:sz w:val="22"/>
          <w:szCs w:val="22"/>
        </w:rPr>
        <w:t>.</w:t>
      </w:r>
    </w:p>
    <w:p w14:paraId="1D375F76" w14:textId="77777777" w:rsidR="003F13CF" w:rsidRDefault="003F13CF" w:rsidP="0039726F">
      <w:pPr>
        <w:pStyle w:val="Style12"/>
        <w:widowControl/>
        <w:numPr>
          <w:ilvl w:val="0"/>
          <w:numId w:val="105"/>
        </w:numPr>
        <w:tabs>
          <w:tab w:val="left" w:pos="1134"/>
        </w:tabs>
        <w:spacing w:line="240" w:lineRule="auto"/>
        <w:ind w:left="1134" w:hanging="567"/>
        <w:rPr>
          <w:rStyle w:val="FontStyle66"/>
          <w:sz w:val="22"/>
          <w:szCs w:val="22"/>
        </w:rPr>
      </w:pPr>
      <w:r w:rsidRPr="003F13CF">
        <w:rPr>
          <w:rStyle w:val="FontStyle66"/>
          <w:sz w:val="22"/>
          <w:szCs w:val="22"/>
        </w:rPr>
        <w:t>Zamawiający zastrzega sobie prawo kontroli z zakresu wykonywanych usług. Kontroli dokonywać będą uprawnieni przedstawiciele Działów Przeróbki Mechanicznej.</w:t>
      </w:r>
    </w:p>
    <w:p w14:paraId="082126E7" w14:textId="77777777" w:rsidR="003F13CF" w:rsidRDefault="003F13CF" w:rsidP="0039726F">
      <w:pPr>
        <w:pStyle w:val="Style12"/>
        <w:widowControl/>
        <w:numPr>
          <w:ilvl w:val="0"/>
          <w:numId w:val="105"/>
        </w:numPr>
        <w:tabs>
          <w:tab w:val="left" w:pos="1134"/>
        </w:tabs>
        <w:spacing w:line="240" w:lineRule="auto"/>
        <w:ind w:left="1134" w:hanging="567"/>
        <w:rPr>
          <w:rStyle w:val="FontStyle66"/>
          <w:sz w:val="22"/>
          <w:szCs w:val="22"/>
        </w:rPr>
      </w:pPr>
      <w:r w:rsidRPr="003F13CF">
        <w:rPr>
          <w:rStyle w:val="FontStyle66"/>
          <w:sz w:val="22"/>
          <w:szCs w:val="22"/>
        </w:rPr>
        <w:t>Zamawiający nie będzie ponosił żadnych sankcji karnych nałożonych przez jednostki kontrolne zewnętrzne, a obejmujące zakres odpowiedzialności i działalności Wykonawcy.</w:t>
      </w:r>
    </w:p>
    <w:p w14:paraId="04F9BAE7" w14:textId="65FC5F1C" w:rsidR="003F13CF" w:rsidRDefault="003F13CF" w:rsidP="0039726F">
      <w:pPr>
        <w:pStyle w:val="Style12"/>
        <w:widowControl/>
        <w:numPr>
          <w:ilvl w:val="0"/>
          <w:numId w:val="105"/>
        </w:numPr>
        <w:tabs>
          <w:tab w:val="left" w:pos="1134"/>
        </w:tabs>
        <w:spacing w:line="240" w:lineRule="auto"/>
        <w:ind w:left="1134" w:hanging="567"/>
        <w:rPr>
          <w:rStyle w:val="FontStyle66"/>
          <w:sz w:val="22"/>
          <w:szCs w:val="22"/>
        </w:rPr>
      </w:pPr>
      <w:r w:rsidRPr="003F13CF">
        <w:rPr>
          <w:rStyle w:val="FontStyle66"/>
          <w:sz w:val="22"/>
          <w:szCs w:val="22"/>
        </w:rPr>
        <w:t>W przypadku zaistnienia awarii lub wypadku, poważnego wypadku, incydentu kolejowego przyczyny ich zaistnienia będą ustalane komisyjnie z udziałem przedstawicieli stron mających związek z powstałym wydarzeniem, a także urzędów i organów państwowych powołanych do badania wypadków, poważnych wypadków i incydentów kolejowych. W pracach komisji może uczestniczyć</w:t>
      </w:r>
      <w:r w:rsidR="000B0B18">
        <w:rPr>
          <w:rStyle w:val="FontStyle66"/>
          <w:sz w:val="22"/>
          <w:szCs w:val="22"/>
        </w:rPr>
        <w:t xml:space="preserve"> </w:t>
      </w:r>
      <w:r w:rsidR="000B0B18" w:rsidRPr="00173A0B">
        <w:rPr>
          <w:rStyle w:val="FontStyle66"/>
          <w:sz w:val="22"/>
          <w:szCs w:val="22"/>
        </w:rPr>
        <w:t>w charakterze obserwatora</w:t>
      </w:r>
      <w:r w:rsidR="000B0B18">
        <w:rPr>
          <w:rStyle w:val="FontStyle66"/>
          <w:sz w:val="22"/>
          <w:szCs w:val="22"/>
        </w:rPr>
        <w:t xml:space="preserve"> </w:t>
      </w:r>
      <w:r w:rsidRPr="003F13CF">
        <w:rPr>
          <w:rStyle w:val="FontStyle66"/>
          <w:sz w:val="22"/>
          <w:szCs w:val="22"/>
        </w:rPr>
        <w:t xml:space="preserve">przedstawiciel KWK ROW wskazany przez Zamawiającego zgodnie z obowiązującymi przepisami.  </w:t>
      </w:r>
    </w:p>
    <w:p w14:paraId="779E4F8B" w14:textId="188A194F" w:rsidR="003F13CF" w:rsidRPr="003F13CF" w:rsidRDefault="003F13CF" w:rsidP="0039726F">
      <w:pPr>
        <w:pStyle w:val="Style12"/>
        <w:widowControl/>
        <w:numPr>
          <w:ilvl w:val="0"/>
          <w:numId w:val="105"/>
        </w:numPr>
        <w:tabs>
          <w:tab w:val="left" w:pos="1134"/>
        </w:tabs>
        <w:spacing w:line="240" w:lineRule="auto"/>
        <w:ind w:left="1134" w:hanging="567"/>
        <w:rPr>
          <w:rStyle w:val="FontStyle66"/>
          <w:sz w:val="22"/>
          <w:szCs w:val="22"/>
        </w:rPr>
      </w:pPr>
      <w:r w:rsidRPr="003F13CF">
        <w:rPr>
          <w:rStyle w:val="FontStyle66"/>
          <w:sz w:val="22"/>
          <w:szCs w:val="22"/>
        </w:rPr>
        <w:t>Koszty wynikłe ze skutków zaistnienia, jak i usuwania awarii pokrywać będzie strona uznana za winną powstania awarii.</w:t>
      </w:r>
    </w:p>
    <w:p w14:paraId="2AE940DE" w14:textId="5B3C7593" w:rsidR="003F13CF" w:rsidRDefault="003F13CF" w:rsidP="0039726F">
      <w:pPr>
        <w:pStyle w:val="Style12"/>
        <w:widowControl/>
        <w:numPr>
          <w:ilvl w:val="0"/>
          <w:numId w:val="105"/>
        </w:numPr>
        <w:tabs>
          <w:tab w:val="left" w:pos="1134"/>
        </w:tabs>
        <w:spacing w:line="240" w:lineRule="auto"/>
        <w:ind w:left="1134" w:hanging="567"/>
        <w:rPr>
          <w:rStyle w:val="FontStyle66"/>
          <w:sz w:val="22"/>
          <w:szCs w:val="22"/>
        </w:rPr>
      </w:pPr>
      <w:r w:rsidRPr="00560D9D">
        <w:rPr>
          <w:rStyle w:val="FontStyle66"/>
          <w:sz w:val="22"/>
          <w:szCs w:val="22"/>
        </w:rPr>
        <w:t>Osoba nadzorująca ze strony Wykonawcy na każdej zmianie zgłaszał będzie dyspozytorowi Zakładu Przeróbczego ilość osób zatrudnionych do wykonania manewrów w punktach załadowczych</w:t>
      </w:r>
      <w:r w:rsidR="001026BA">
        <w:rPr>
          <w:rStyle w:val="FontStyle66"/>
          <w:sz w:val="22"/>
          <w:szCs w:val="22"/>
        </w:rPr>
        <w:t>.</w:t>
      </w:r>
    </w:p>
    <w:p w14:paraId="0975A225" w14:textId="77777777" w:rsidR="001F366E" w:rsidRDefault="001F366E" w:rsidP="001F366E">
      <w:pPr>
        <w:pStyle w:val="Style12"/>
        <w:widowControl/>
        <w:tabs>
          <w:tab w:val="left" w:pos="851"/>
        </w:tabs>
        <w:spacing w:line="240" w:lineRule="auto"/>
        <w:ind w:left="851" w:firstLine="0"/>
        <w:rPr>
          <w:rStyle w:val="FontStyle66"/>
          <w:sz w:val="22"/>
          <w:szCs w:val="22"/>
        </w:rPr>
      </w:pPr>
    </w:p>
    <w:bookmarkEnd w:id="78"/>
    <w:p w14:paraId="4AFA9588" w14:textId="77777777" w:rsidR="001F366E" w:rsidRDefault="001F366E" w:rsidP="001F366E">
      <w:pPr>
        <w:pStyle w:val="Style12"/>
        <w:widowControl/>
        <w:tabs>
          <w:tab w:val="left" w:pos="851"/>
        </w:tabs>
        <w:spacing w:line="240" w:lineRule="auto"/>
        <w:ind w:left="851" w:firstLine="0"/>
        <w:rPr>
          <w:rStyle w:val="FontStyle66"/>
          <w:sz w:val="22"/>
          <w:szCs w:val="22"/>
        </w:rPr>
      </w:pPr>
    </w:p>
    <w:bookmarkEnd w:id="87"/>
    <w:p w14:paraId="6B9D67B1" w14:textId="77777777" w:rsidR="0027565B" w:rsidRDefault="0027565B" w:rsidP="00D249F7">
      <w:pPr>
        <w:pStyle w:val="Akapitzlist"/>
        <w:ind w:left="709"/>
        <w:jc w:val="both"/>
        <w:rPr>
          <w:sz w:val="22"/>
          <w:szCs w:val="22"/>
          <w:lang w:val="cs-CZ"/>
        </w:rPr>
      </w:pPr>
    </w:p>
    <w:p w14:paraId="3AAE550A" w14:textId="77777777" w:rsidR="003F13CF" w:rsidRDefault="003F13CF" w:rsidP="00D249F7">
      <w:pPr>
        <w:pStyle w:val="Akapitzlist"/>
        <w:ind w:left="709"/>
        <w:jc w:val="both"/>
        <w:rPr>
          <w:sz w:val="22"/>
          <w:szCs w:val="22"/>
          <w:lang w:val="cs-CZ"/>
        </w:rPr>
      </w:pPr>
    </w:p>
    <w:p w14:paraId="1A816B81" w14:textId="77777777" w:rsidR="001135C1" w:rsidRDefault="001135C1">
      <w:pPr>
        <w:spacing w:after="160" w:line="259" w:lineRule="auto"/>
        <w:rPr>
          <w:b/>
          <w:bCs/>
          <w:sz w:val="22"/>
          <w:szCs w:val="22"/>
          <w:u w:val="single"/>
        </w:rPr>
      </w:pPr>
      <w:r>
        <w:rPr>
          <w:b/>
          <w:bCs/>
          <w:sz w:val="22"/>
          <w:szCs w:val="22"/>
          <w:u w:val="single"/>
        </w:rPr>
        <w:br w:type="page"/>
      </w:r>
    </w:p>
    <w:p w14:paraId="75C332EF" w14:textId="2D1BB1D1" w:rsidR="007F6C66" w:rsidRDefault="007F6C66" w:rsidP="007F6C66">
      <w:pPr>
        <w:jc w:val="center"/>
        <w:rPr>
          <w:b/>
          <w:bCs/>
          <w:sz w:val="22"/>
          <w:szCs w:val="22"/>
          <w:u w:val="single"/>
        </w:rPr>
      </w:pPr>
      <w:r w:rsidRPr="008A2DB3">
        <w:rPr>
          <w:b/>
          <w:bCs/>
          <w:sz w:val="22"/>
          <w:szCs w:val="22"/>
          <w:u w:val="single"/>
        </w:rPr>
        <w:lastRenderedPageBreak/>
        <w:t xml:space="preserve">ZADANIE NR </w:t>
      </w:r>
      <w:r>
        <w:rPr>
          <w:b/>
          <w:bCs/>
          <w:sz w:val="22"/>
          <w:szCs w:val="22"/>
          <w:u w:val="single"/>
        </w:rPr>
        <w:t>2</w:t>
      </w:r>
    </w:p>
    <w:p w14:paraId="42A4BA1D" w14:textId="77777777" w:rsidR="0097711A" w:rsidRDefault="0097711A" w:rsidP="007F6C66">
      <w:pPr>
        <w:jc w:val="center"/>
        <w:rPr>
          <w:b/>
          <w:bCs/>
          <w:sz w:val="22"/>
          <w:szCs w:val="22"/>
          <w:u w:val="single"/>
        </w:rPr>
      </w:pPr>
    </w:p>
    <w:p w14:paraId="3CE9C563" w14:textId="7E370638" w:rsidR="007F6C66" w:rsidRPr="00900CD7" w:rsidRDefault="00900CD7" w:rsidP="007F6C66">
      <w:pPr>
        <w:jc w:val="center"/>
        <w:rPr>
          <w:b/>
          <w:bCs/>
          <w:sz w:val="22"/>
          <w:szCs w:val="22"/>
        </w:rPr>
      </w:pPr>
      <w:r w:rsidRPr="00900CD7">
        <w:rPr>
          <w:b/>
          <w:bCs/>
          <w:sz w:val="22"/>
          <w:szCs w:val="22"/>
        </w:rPr>
        <w:t>Wykonywanie przewozów i manewrów dla PGG S.A. Oddział KWK ROW Ruch Marcel</w:t>
      </w:r>
    </w:p>
    <w:p w14:paraId="6F464359" w14:textId="77777777" w:rsidR="007F6C66" w:rsidRPr="00722FF4" w:rsidRDefault="007F6C66" w:rsidP="0039726F">
      <w:pPr>
        <w:pStyle w:val="Style28"/>
        <w:widowControl/>
        <w:numPr>
          <w:ilvl w:val="0"/>
          <w:numId w:val="117"/>
        </w:numPr>
        <w:spacing w:before="166"/>
        <w:ind w:left="426" w:hanging="426"/>
        <w:jc w:val="both"/>
        <w:rPr>
          <w:rStyle w:val="FontStyle64"/>
          <w:bCs/>
          <w:sz w:val="22"/>
          <w:szCs w:val="22"/>
        </w:rPr>
      </w:pPr>
      <w:r w:rsidRPr="00722FF4">
        <w:rPr>
          <w:rStyle w:val="FontStyle64"/>
          <w:bCs/>
          <w:sz w:val="22"/>
          <w:szCs w:val="22"/>
        </w:rPr>
        <w:t>Zakres przedmiotu zamówienia</w:t>
      </w:r>
      <w:r>
        <w:rPr>
          <w:rStyle w:val="FontStyle64"/>
          <w:bCs/>
          <w:sz w:val="22"/>
          <w:szCs w:val="22"/>
        </w:rPr>
        <w:t>.</w:t>
      </w:r>
    </w:p>
    <w:p w14:paraId="3378B3F7" w14:textId="692A2440" w:rsidR="001E2BD0" w:rsidRPr="007E1DF6" w:rsidRDefault="007F6C66" w:rsidP="0039726F">
      <w:pPr>
        <w:pStyle w:val="Style28"/>
        <w:widowControl/>
        <w:numPr>
          <w:ilvl w:val="0"/>
          <w:numId w:val="118"/>
        </w:numPr>
        <w:spacing w:before="166"/>
        <w:ind w:left="709" w:hanging="283"/>
        <w:jc w:val="both"/>
        <w:rPr>
          <w:rStyle w:val="FontStyle64"/>
          <w:b w:val="0"/>
          <w:sz w:val="22"/>
          <w:szCs w:val="22"/>
        </w:rPr>
      </w:pPr>
      <w:r w:rsidRPr="007E1DF6">
        <w:rPr>
          <w:rStyle w:val="FontStyle64"/>
          <w:b w:val="0"/>
          <w:sz w:val="22"/>
          <w:szCs w:val="22"/>
        </w:rPr>
        <w:t xml:space="preserve">Zakres usług świadczonych przez Wykonawcę w zakresie przewozów kolejowych obejmuje: </w:t>
      </w:r>
    </w:p>
    <w:p w14:paraId="28592761" w14:textId="77777777" w:rsidR="00D24180" w:rsidRDefault="00D24180" w:rsidP="001E2BD0">
      <w:pPr>
        <w:pStyle w:val="Style28"/>
        <w:widowControl/>
        <w:spacing w:line="240" w:lineRule="auto"/>
        <w:ind w:left="1134" w:firstLine="0"/>
        <w:jc w:val="both"/>
        <w:rPr>
          <w:color w:val="000000"/>
          <w:sz w:val="22"/>
          <w:szCs w:val="22"/>
        </w:rPr>
      </w:pPr>
    </w:p>
    <w:p w14:paraId="1D7C8712" w14:textId="40C5D3C9" w:rsidR="00D24180" w:rsidRPr="00D24180" w:rsidRDefault="00D24180" w:rsidP="00401886">
      <w:pPr>
        <w:pStyle w:val="Style28"/>
        <w:widowControl/>
        <w:spacing w:line="240" w:lineRule="auto"/>
        <w:ind w:left="709" w:firstLine="0"/>
        <w:jc w:val="both"/>
        <w:rPr>
          <w:b/>
          <w:bCs/>
          <w:color w:val="000000"/>
          <w:sz w:val="22"/>
          <w:szCs w:val="22"/>
        </w:rPr>
      </w:pPr>
      <w:r>
        <w:rPr>
          <w:b/>
          <w:bCs/>
          <w:color w:val="000000"/>
          <w:sz w:val="22"/>
          <w:szCs w:val="22"/>
        </w:rPr>
        <w:t>Ruch Marcel</w:t>
      </w:r>
    </w:p>
    <w:p w14:paraId="6BC08746" w14:textId="75720766" w:rsidR="0097711A" w:rsidRDefault="0097711A" w:rsidP="00E71272">
      <w:pPr>
        <w:pStyle w:val="Style28"/>
        <w:widowControl/>
        <w:numPr>
          <w:ilvl w:val="2"/>
          <w:numId w:val="205"/>
        </w:numPr>
        <w:spacing w:line="240" w:lineRule="auto"/>
        <w:ind w:left="1134" w:hanging="425"/>
        <w:jc w:val="both"/>
        <w:rPr>
          <w:rStyle w:val="FontStyle64"/>
          <w:b w:val="0"/>
          <w:sz w:val="22"/>
          <w:szCs w:val="22"/>
        </w:rPr>
      </w:pPr>
      <w:r w:rsidRPr="00E445CD">
        <w:rPr>
          <w:rStyle w:val="FontStyle64"/>
          <w:b w:val="0"/>
          <w:sz w:val="22"/>
          <w:szCs w:val="22"/>
        </w:rPr>
        <w:t xml:space="preserve">Przewozy w obrębie stacji </w:t>
      </w:r>
      <w:r>
        <w:rPr>
          <w:rStyle w:val="FontStyle64"/>
          <w:b w:val="0"/>
          <w:sz w:val="22"/>
          <w:szCs w:val="22"/>
        </w:rPr>
        <w:t xml:space="preserve">Marcel (manewry) </w:t>
      </w:r>
      <w:r w:rsidRPr="00E445CD">
        <w:rPr>
          <w:rStyle w:val="FontStyle64"/>
          <w:b w:val="0"/>
          <w:sz w:val="22"/>
          <w:szCs w:val="22"/>
        </w:rPr>
        <w:t>związane z obsługą załadunków węgla i</w:t>
      </w:r>
      <w:r>
        <w:rPr>
          <w:rStyle w:val="FontStyle64"/>
          <w:b w:val="0"/>
          <w:sz w:val="22"/>
          <w:szCs w:val="22"/>
        </w:rPr>
        <w:t> </w:t>
      </w:r>
      <w:r w:rsidRPr="00E445CD">
        <w:rPr>
          <w:rStyle w:val="FontStyle64"/>
          <w:b w:val="0"/>
          <w:sz w:val="22"/>
          <w:szCs w:val="22"/>
        </w:rPr>
        <w:t xml:space="preserve">zestawianiem pociągów ładownych </w:t>
      </w:r>
      <w:r>
        <w:rPr>
          <w:rStyle w:val="FontStyle64"/>
          <w:b w:val="0"/>
          <w:sz w:val="22"/>
          <w:szCs w:val="22"/>
        </w:rPr>
        <w:t>na torach odjazdowych</w:t>
      </w:r>
      <w:r w:rsidR="007E7C70">
        <w:rPr>
          <w:rStyle w:val="FontStyle64"/>
          <w:b w:val="0"/>
          <w:sz w:val="22"/>
          <w:szCs w:val="22"/>
        </w:rPr>
        <w:t>.</w:t>
      </w:r>
      <w:r>
        <w:rPr>
          <w:rStyle w:val="FontStyle64"/>
          <w:b w:val="0"/>
          <w:sz w:val="22"/>
          <w:szCs w:val="22"/>
        </w:rPr>
        <w:t xml:space="preserve"> </w:t>
      </w:r>
    </w:p>
    <w:p w14:paraId="54126B42" w14:textId="0AD553CC" w:rsidR="0097711A" w:rsidRPr="00E445CD" w:rsidRDefault="0097711A" w:rsidP="00E71272">
      <w:pPr>
        <w:pStyle w:val="Style28"/>
        <w:widowControl/>
        <w:numPr>
          <w:ilvl w:val="2"/>
          <w:numId w:val="205"/>
        </w:numPr>
        <w:spacing w:line="240" w:lineRule="auto"/>
        <w:ind w:left="1134" w:hanging="425"/>
        <w:jc w:val="both"/>
        <w:rPr>
          <w:rStyle w:val="FontStyle64"/>
          <w:b w:val="0"/>
          <w:sz w:val="22"/>
          <w:szCs w:val="22"/>
        </w:rPr>
      </w:pPr>
      <w:r>
        <w:rPr>
          <w:rStyle w:val="FontStyle64"/>
          <w:b w:val="0"/>
          <w:sz w:val="22"/>
          <w:szCs w:val="22"/>
        </w:rPr>
        <w:t xml:space="preserve">Przewozy w obrębie stacji Marcel (manewry) </w:t>
      </w:r>
      <w:r w:rsidRPr="00E445CD">
        <w:rPr>
          <w:rStyle w:val="FontStyle64"/>
          <w:b w:val="0"/>
          <w:sz w:val="22"/>
          <w:szCs w:val="22"/>
        </w:rPr>
        <w:t>związane z obsługą załadunków</w:t>
      </w:r>
      <w:r>
        <w:rPr>
          <w:rStyle w:val="FontStyle64"/>
          <w:b w:val="0"/>
          <w:sz w:val="22"/>
          <w:szCs w:val="22"/>
        </w:rPr>
        <w:t xml:space="preserve"> węgla, i innych materiałów wraz rozładunkiem (przewozy LOCO)</w:t>
      </w:r>
      <w:r w:rsidR="007E7C70">
        <w:rPr>
          <w:rStyle w:val="FontStyle64"/>
          <w:b w:val="0"/>
          <w:sz w:val="22"/>
          <w:szCs w:val="22"/>
        </w:rPr>
        <w:t>.</w:t>
      </w:r>
    </w:p>
    <w:p w14:paraId="25459F36" w14:textId="1BEC3D14" w:rsidR="0097711A" w:rsidRDefault="0097711A" w:rsidP="00E71272">
      <w:pPr>
        <w:pStyle w:val="Style28"/>
        <w:widowControl/>
        <w:numPr>
          <w:ilvl w:val="2"/>
          <w:numId w:val="205"/>
        </w:numPr>
        <w:spacing w:line="240" w:lineRule="auto"/>
        <w:ind w:left="1134" w:hanging="425"/>
        <w:jc w:val="both"/>
        <w:rPr>
          <w:rStyle w:val="FontStyle64"/>
          <w:b w:val="0"/>
          <w:sz w:val="22"/>
          <w:szCs w:val="22"/>
        </w:rPr>
      </w:pPr>
      <w:r w:rsidRPr="00E445CD">
        <w:rPr>
          <w:rStyle w:val="FontStyle64"/>
          <w:b w:val="0"/>
          <w:sz w:val="22"/>
          <w:szCs w:val="22"/>
        </w:rPr>
        <w:t>Przewozy w obrębie stacji</w:t>
      </w:r>
      <w:r>
        <w:rPr>
          <w:rStyle w:val="FontStyle64"/>
          <w:b w:val="0"/>
          <w:sz w:val="22"/>
          <w:szCs w:val="22"/>
        </w:rPr>
        <w:t xml:space="preserve"> Marcel (manewry) </w:t>
      </w:r>
      <w:r w:rsidRPr="00E445CD">
        <w:rPr>
          <w:rStyle w:val="FontStyle64"/>
          <w:b w:val="0"/>
          <w:sz w:val="22"/>
          <w:szCs w:val="22"/>
        </w:rPr>
        <w:t xml:space="preserve">związane z obsługą załadunków odpadów wydobywczych, zestawianiem składów ładownych </w:t>
      </w:r>
      <w:r>
        <w:rPr>
          <w:rStyle w:val="FontStyle64"/>
          <w:b w:val="0"/>
          <w:sz w:val="22"/>
          <w:szCs w:val="22"/>
        </w:rPr>
        <w:t>na torach odjazdowych</w:t>
      </w:r>
      <w:r w:rsidR="007E7C70">
        <w:rPr>
          <w:rStyle w:val="FontStyle64"/>
          <w:b w:val="0"/>
          <w:sz w:val="22"/>
          <w:szCs w:val="22"/>
        </w:rPr>
        <w:t>.</w:t>
      </w:r>
    </w:p>
    <w:p w14:paraId="61A9B34B" w14:textId="2FBDA832" w:rsidR="0097711A" w:rsidRPr="0097711A" w:rsidRDefault="0097711A" w:rsidP="00E71272">
      <w:pPr>
        <w:pStyle w:val="Style28"/>
        <w:widowControl/>
        <w:numPr>
          <w:ilvl w:val="2"/>
          <w:numId w:val="205"/>
        </w:numPr>
        <w:spacing w:line="240" w:lineRule="auto"/>
        <w:ind w:left="1134" w:hanging="425"/>
        <w:jc w:val="both"/>
        <w:rPr>
          <w:rStyle w:val="FontStyle64"/>
          <w:b w:val="0"/>
          <w:sz w:val="22"/>
          <w:szCs w:val="22"/>
        </w:rPr>
      </w:pPr>
      <w:r w:rsidRPr="0097711A">
        <w:rPr>
          <w:rStyle w:val="FontStyle64"/>
          <w:b w:val="0"/>
          <w:sz w:val="22"/>
          <w:szCs w:val="22"/>
        </w:rPr>
        <w:t>Przewozy w obrębie stacji Marcel</w:t>
      </w:r>
      <w:r>
        <w:rPr>
          <w:rStyle w:val="FontStyle64"/>
          <w:b w:val="0"/>
          <w:sz w:val="22"/>
          <w:szCs w:val="22"/>
        </w:rPr>
        <w:t xml:space="preserve"> (manewry) związane z obsługą załadunków odpadów wydobywczych lub innych materiałów</w:t>
      </w:r>
      <w:r w:rsidR="00C30E93">
        <w:rPr>
          <w:rStyle w:val="FontStyle64"/>
          <w:b w:val="0"/>
          <w:sz w:val="22"/>
          <w:szCs w:val="22"/>
        </w:rPr>
        <w:t xml:space="preserve">, przewozem </w:t>
      </w:r>
      <w:r w:rsidRPr="0097711A">
        <w:rPr>
          <w:rStyle w:val="FontStyle64"/>
          <w:b w:val="0"/>
          <w:sz w:val="22"/>
          <w:szCs w:val="22"/>
        </w:rPr>
        <w:t>do rejonów rozładunku i</w:t>
      </w:r>
      <w:r>
        <w:rPr>
          <w:rStyle w:val="FontStyle64"/>
          <w:b w:val="0"/>
          <w:sz w:val="22"/>
          <w:szCs w:val="22"/>
        </w:rPr>
        <w:t xml:space="preserve"> l</w:t>
      </w:r>
      <w:r w:rsidRPr="0097711A">
        <w:rPr>
          <w:rStyle w:val="FontStyle64"/>
          <w:b w:val="0"/>
          <w:sz w:val="22"/>
          <w:szCs w:val="22"/>
        </w:rPr>
        <w:t>okowania</w:t>
      </w:r>
      <w:r w:rsidR="00C30E93">
        <w:rPr>
          <w:rStyle w:val="FontStyle64"/>
          <w:b w:val="0"/>
          <w:sz w:val="22"/>
          <w:szCs w:val="22"/>
        </w:rPr>
        <w:t xml:space="preserve"> wraz z zasilaniem instalacji sprężonego powietrza wagonów dla potrzeb rozładunku</w:t>
      </w:r>
      <w:r w:rsidR="007E7C70">
        <w:rPr>
          <w:rStyle w:val="FontStyle64"/>
          <w:b w:val="0"/>
          <w:sz w:val="22"/>
          <w:szCs w:val="22"/>
        </w:rPr>
        <w:t>.</w:t>
      </w:r>
    </w:p>
    <w:p w14:paraId="0C3A112D" w14:textId="39281528" w:rsidR="0097711A" w:rsidRDefault="0097711A" w:rsidP="00E71272">
      <w:pPr>
        <w:pStyle w:val="Style28"/>
        <w:widowControl/>
        <w:numPr>
          <w:ilvl w:val="2"/>
          <w:numId w:val="205"/>
        </w:numPr>
        <w:spacing w:line="240" w:lineRule="auto"/>
        <w:ind w:left="1134" w:hanging="425"/>
        <w:jc w:val="both"/>
        <w:rPr>
          <w:rStyle w:val="FontStyle64"/>
          <w:b w:val="0"/>
          <w:sz w:val="22"/>
          <w:szCs w:val="22"/>
        </w:rPr>
      </w:pPr>
      <w:r>
        <w:rPr>
          <w:rStyle w:val="FontStyle64"/>
          <w:b w:val="0"/>
          <w:sz w:val="22"/>
          <w:szCs w:val="22"/>
        </w:rPr>
        <w:t xml:space="preserve">Przewozy w obrębie stacji Marcel (manewry) </w:t>
      </w:r>
      <w:r w:rsidRPr="00E445CD">
        <w:rPr>
          <w:rStyle w:val="FontStyle64"/>
          <w:b w:val="0"/>
          <w:sz w:val="22"/>
          <w:szCs w:val="22"/>
        </w:rPr>
        <w:t xml:space="preserve">związane z obsługą </w:t>
      </w:r>
      <w:r>
        <w:rPr>
          <w:rStyle w:val="FontStyle64"/>
          <w:b w:val="0"/>
          <w:sz w:val="22"/>
          <w:szCs w:val="22"/>
        </w:rPr>
        <w:t>dostaw i rozład</w:t>
      </w:r>
      <w:r w:rsidRPr="00E445CD">
        <w:rPr>
          <w:rStyle w:val="FontStyle64"/>
          <w:b w:val="0"/>
          <w:sz w:val="22"/>
          <w:szCs w:val="22"/>
        </w:rPr>
        <w:t>unk</w:t>
      </w:r>
      <w:r>
        <w:rPr>
          <w:rStyle w:val="FontStyle64"/>
          <w:b w:val="0"/>
          <w:sz w:val="22"/>
          <w:szCs w:val="22"/>
        </w:rPr>
        <w:t xml:space="preserve">u materiałów podsadzkowych wraz rozładunkiem na punkcie rozładunkowym (tor </w:t>
      </w:r>
      <w:r w:rsidR="00FD315A">
        <w:rPr>
          <w:rStyle w:val="FontStyle64"/>
          <w:b w:val="0"/>
          <w:sz w:val="22"/>
          <w:szCs w:val="22"/>
        </w:rPr>
        <w:t>36</w:t>
      </w:r>
      <w:r w:rsidR="001135C1">
        <w:rPr>
          <w:rStyle w:val="FontStyle64"/>
          <w:b w:val="0"/>
          <w:sz w:val="22"/>
          <w:szCs w:val="22"/>
        </w:rPr>
        <w:t>).</w:t>
      </w:r>
    </w:p>
    <w:p w14:paraId="22308519" w14:textId="53AEB992" w:rsidR="001E2BD0" w:rsidRDefault="001E2BD0" w:rsidP="00E71272">
      <w:pPr>
        <w:pStyle w:val="Style28"/>
        <w:widowControl/>
        <w:numPr>
          <w:ilvl w:val="2"/>
          <w:numId w:val="205"/>
        </w:numPr>
        <w:spacing w:line="240" w:lineRule="auto"/>
        <w:jc w:val="both"/>
        <w:rPr>
          <w:rStyle w:val="FontStyle64"/>
          <w:b w:val="0"/>
          <w:sz w:val="22"/>
          <w:szCs w:val="22"/>
        </w:rPr>
      </w:pPr>
      <w:r w:rsidRPr="001E2BD0">
        <w:rPr>
          <w:color w:val="000000"/>
          <w:sz w:val="22"/>
          <w:szCs w:val="22"/>
        </w:rPr>
        <w:t>Manewry realizowane będą na stacji kolejowej znajdującej się w bezpośrednim sąsiedztwie linii kolejowej. Wschodnia głowica stacji połączona jest ze stacją Rybnik Towarowy, zachodnia ze stacją Wodzisław Śląski. Na stacji zostały wyodrębnione dwa rejony manewrowe. Tory zdawczo odbiorcze są zelektryfikowane</w:t>
      </w:r>
      <w:r>
        <w:rPr>
          <w:color w:val="000000"/>
          <w:sz w:val="22"/>
          <w:szCs w:val="22"/>
        </w:rPr>
        <w:t>.</w:t>
      </w:r>
    </w:p>
    <w:p w14:paraId="4D6A91E4" w14:textId="77777777" w:rsidR="007F6C66" w:rsidRDefault="007F6C66" w:rsidP="00401886">
      <w:pPr>
        <w:pStyle w:val="Style28"/>
        <w:widowControl/>
        <w:spacing w:line="240" w:lineRule="auto"/>
        <w:ind w:left="709" w:firstLine="0"/>
        <w:jc w:val="both"/>
        <w:rPr>
          <w:rStyle w:val="FontStyle64"/>
          <w:b w:val="0"/>
          <w:sz w:val="22"/>
          <w:szCs w:val="22"/>
        </w:rPr>
      </w:pPr>
    </w:p>
    <w:p w14:paraId="5DFA227E" w14:textId="77777777" w:rsidR="007F6C66" w:rsidRPr="007E1DF6" w:rsidRDefault="007F6C66" w:rsidP="00D2550D">
      <w:pPr>
        <w:pStyle w:val="Style28"/>
        <w:widowControl/>
        <w:numPr>
          <w:ilvl w:val="0"/>
          <w:numId w:val="118"/>
        </w:numPr>
        <w:spacing w:line="240" w:lineRule="auto"/>
        <w:ind w:left="709" w:hanging="283"/>
        <w:jc w:val="both"/>
        <w:rPr>
          <w:sz w:val="22"/>
          <w:szCs w:val="22"/>
        </w:rPr>
      </w:pPr>
      <w:r w:rsidRPr="007E1DF6">
        <w:rPr>
          <w:iCs/>
          <w:sz w:val="22"/>
          <w:szCs w:val="22"/>
        </w:rPr>
        <w:t>Informacja o szacunkowych ilościach mas manewrowych dla KWK ROW Ruch Marcel.</w:t>
      </w:r>
    </w:p>
    <w:p w14:paraId="0B96DDBC" w14:textId="3C5F34CF" w:rsidR="00FE13DF" w:rsidRPr="00FE13DF" w:rsidRDefault="00FE13DF" w:rsidP="00D2550D">
      <w:pPr>
        <w:pStyle w:val="Akapitzlist"/>
        <w:numPr>
          <w:ilvl w:val="0"/>
          <w:numId w:val="152"/>
        </w:numPr>
        <w:ind w:left="1134" w:hanging="425"/>
        <w:jc w:val="both"/>
        <w:rPr>
          <w:rStyle w:val="FontStyle66"/>
          <w:color w:val="auto"/>
          <w:sz w:val="22"/>
          <w:szCs w:val="22"/>
        </w:rPr>
      </w:pPr>
      <w:r w:rsidRPr="0012182B">
        <w:rPr>
          <w:rStyle w:val="FontStyle66"/>
          <w:sz w:val="22"/>
          <w:szCs w:val="22"/>
        </w:rPr>
        <w:t>Zamawiający dochował należytej staranności przy szacowaniu zakresu rzeczowego zamówienia</w:t>
      </w:r>
      <w:r w:rsidR="00D24180">
        <w:rPr>
          <w:rStyle w:val="FontStyle66"/>
          <w:sz w:val="22"/>
          <w:szCs w:val="22"/>
        </w:rPr>
        <w:t>, j</w:t>
      </w:r>
      <w:r w:rsidRPr="0012182B">
        <w:rPr>
          <w:rStyle w:val="FontStyle66"/>
          <w:sz w:val="22"/>
          <w:szCs w:val="22"/>
        </w:rPr>
        <w:t xml:space="preserve">ednakże, ze wzglądu na charakter prowadzonej działalności gospodarczej, cechującej się między innymi wysoką nieprzewidywalnością warunków górniczo - geologicznych mających bezpośredni wpływ na zakres rzeczowy zamówienia szacowane ilości mogą się znacząco różnić w poszczególnych miesiącach. </w:t>
      </w:r>
    </w:p>
    <w:p w14:paraId="21886833" w14:textId="2B79C9B5" w:rsidR="00FE13DF" w:rsidRPr="00FE13DF" w:rsidRDefault="00FE13DF" w:rsidP="00D2550D">
      <w:pPr>
        <w:pStyle w:val="Akapitzlist"/>
        <w:numPr>
          <w:ilvl w:val="0"/>
          <w:numId w:val="152"/>
        </w:numPr>
        <w:ind w:left="1134" w:hanging="425"/>
        <w:jc w:val="both"/>
        <w:rPr>
          <w:rStyle w:val="FontStyle66"/>
          <w:color w:val="auto"/>
          <w:sz w:val="22"/>
          <w:szCs w:val="22"/>
        </w:rPr>
      </w:pPr>
      <w:r>
        <w:rPr>
          <w:rStyle w:val="FontStyle66"/>
          <w:sz w:val="22"/>
          <w:szCs w:val="22"/>
        </w:rPr>
        <w:t>Z</w:t>
      </w:r>
      <w:r w:rsidRPr="00FE13DF">
        <w:rPr>
          <w:rStyle w:val="FontStyle66"/>
          <w:sz w:val="22"/>
          <w:szCs w:val="22"/>
        </w:rPr>
        <w:t>amawiający oświadcza, że na etapie realizacji mogą wystąpić zmiany, przesunięcia w czasie w zakresie tonażu mas manewrowych pomiędzy poszczególnymi miesiącami trwania umowy.</w:t>
      </w:r>
    </w:p>
    <w:p w14:paraId="0197EF6C" w14:textId="1F1E6D56" w:rsidR="007F6C66" w:rsidRPr="004B202C" w:rsidRDefault="007F6C66" w:rsidP="00D2550D">
      <w:pPr>
        <w:pStyle w:val="Akapitzlist"/>
        <w:numPr>
          <w:ilvl w:val="0"/>
          <w:numId w:val="152"/>
        </w:numPr>
        <w:ind w:left="1134" w:hanging="425"/>
        <w:jc w:val="both"/>
        <w:rPr>
          <w:sz w:val="22"/>
          <w:szCs w:val="22"/>
        </w:rPr>
      </w:pPr>
      <w:r w:rsidRPr="004B202C">
        <w:rPr>
          <w:sz w:val="22"/>
          <w:szCs w:val="22"/>
        </w:rPr>
        <w:t>Zamawiający przewiduje następujące średnioroczne ilości mas manewrowych i przewozowych.</w:t>
      </w:r>
    </w:p>
    <w:p w14:paraId="3FC6DE26" w14:textId="7D09C34F" w:rsidR="00283BA0" w:rsidRPr="009E755F" w:rsidRDefault="00283BA0" w:rsidP="000E29FA">
      <w:pPr>
        <w:pStyle w:val="Akapitzlist"/>
        <w:ind w:left="1440"/>
        <w:jc w:val="right"/>
        <w:rPr>
          <w:b/>
          <w:bCs/>
          <w:color w:val="212121"/>
          <w:sz w:val="22"/>
          <w:szCs w:val="22"/>
        </w:rPr>
      </w:pPr>
      <w:r w:rsidRPr="009E755F">
        <w:rPr>
          <w:b/>
          <w:bCs/>
          <w:color w:val="212121"/>
          <w:sz w:val="22"/>
          <w:szCs w:val="22"/>
        </w:rPr>
        <w:t>Tabela nr 1</w:t>
      </w:r>
    </w:p>
    <w:p w14:paraId="6E1F4003" w14:textId="77777777" w:rsidR="00F85A14" w:rsidRDefault="00F85A14" w:rsidP="007F6C66">
      <w:pPr>
        <w:ind w:firstLine="708"/>
        <w:rPr>
          <w:b/>
          <w:bCs/>
          <w:sz w:val="22"/>
          <w:szCs w:val="22"/>
        </w:rPr>
      </w:pPr>
    </w:p>
    <w:tbl>
      <w:tblPr>
        <w:tblW w:w="884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1525"/>
        <w:gridCol w:w="1560"/>
        <w:gridCol w:w="872"/>
        <w:gridCol w:w="1390"/>
        <w:gridCol w:w="1451"/>
        <w:gridCol w:w="1451"/>
      </w:tblGrid>
      <w:tr w:rsidR="00AE02EF" w:rsidRPr="00D85397" w14:paraId="29A4C4E6" w14:textId="77777777" w:rsidTr="00F71996">
        <w:trPr>
          <w:trHeight w:val="340"/>
          <w:jc w:val="right"/>
        </w:trPr>
        <w:tc>
          <w:tcPr>
            <w:tcW w:w="597" w:type="dxa"/>
            <w:vMerge w:val="restart"/>
            <w:vAlign w:val="center"/>
          </w:tcPr>
          <w:p w14:paraId="27670BA4" w14:textId="77777777" w:rsidR="00AE02EF" w:rsidRPr="00D85397" w:rsidRDefault="00AE02EF" w:rsidP="008908B4">
            <w:pPr>
              <w:jc w:val="center"/>
              <w:rPr>
                <w:b/>
                <w:bCs/>
                <w:sz w:val="22"/>
                <w:szCs w:val="22"/>
              </w:rPr>
            </w:pPr>
            <w:r w:rsidRPr="00D85397">
              <w:rPr>
                <w:b/>
                <w:bCs/>
                <w:sz w:val="22"/>
                <w:szCs w:val="22"/>
              </w:rPr>
              <w:t>L</w:t>
            </w:r>
            <w:r>
              <w:rPr>
                <w:b/>
                <w:bCs/>
                <w:sz w:val="22"/>
                <w:szCs w:val="22"/>
              </w:rPr>
              <w:t>.</w:t>
            </w:r>
            <w:r w:rsidRPr="00D85397">
              <w:rPr>
                <w:b/>
                <w:bCs/>
                <w:sz w:val="22"/>
                <w:szCs w:val="22"/>
              </w:rPr>
              <w:t>p</w:t>
            </w:r>
            <w:r>
              <w:rPr>
                <w:b/>
                <w:bCs/>
                <w:sz w:val="22"/>
                <w:szCs w:val="22"/>
              </w:rPr>
              <w:t>.</w:t>
            </w:r>
          </w:p>
        </w:tc>
        <w:tc>
          <w:tcPr>
            <w:tcW w:w="1525" w:type="dxa"/>
            <w:vMerge w:val="restart"/>
            <w:vAlign w:val="center"/>
          </w:tcPr>
          <w:p w14:paraId="37364A7A" w14:textId="77777777" w:rsidR="00AE02EF" w:rsidRPr="00D85397" w:rsidRDefault="00AE02EF" w:rsidP="008908B4">
            <w:pPr>
              <w:jc w:val="center"/>
              <w:rPr>
                <w:b/>
                <w:bCs/>
                <w:sz w:val="22"/>
                <w:szCs w:val="22"/>
              </w:rPr>
            </w:pPr>
            <w:r>
              <w:rPr>
                <w:b/>
                <w:bCs/>
                <w:sz w:val="22"/>
                <w:szCs w:val="22"/>
              </w:rPr>
              <w:t>Ruch</w:t>
            </w:r>
          </w:p>
        </w:tc>
        <w:tc>
          <w:tcPr>
            <w:tcW w:w="1560" w:type="dxa"/>
            <w:vMerge w:val="restart"/>
            <w:vAlign w:val="center"/>
          </w:tcPr>
          <w:p w14:paraId="38D3F121" w14:textId="77777777" w:rsidR="00AE02EF" w:rsidRPr="00D85397" w:rsidRDefault="00AE02EF" w:rsidP="008908B4">
            <w:pPr>
              <w:jc w:val="center"/>
              <w:rPr>
                <w:b/>
                <w:bCs/>
                <w:sz w:val="22"/>
                <w:szCs w:val="22"/>
              </w:rPr>
            </w:pPr>
            <w:r>
              <w:rPr>
                <w:b/>
                <w:bCs/>
                <w:sz w:val="22"/>
                <w:szCs w:val="22"/>
              </w:rPr>
              <w:t>Rodzaj masy</w:t>
            </w:r>
          </w:p>
        </w:tc>
        <w:tc>
          <w:tcPr>
            <w:tcW w:w="872" w:type="dxa"/>
            <w:vMerge w:val="restart"/>
            <w:vAlign w:val="center"/>
          </w:tcPr>
          <w:p w14:paraId="35D64B6B" w14:textId="77777777" w:rsidR="00AE02EF" w:rsidRPr="00D85397" w:rsidRDefault="00AE02EF" w:rsidP="008908B4">
            <w:pPr>
              <w:jc w:val="center"/>
              <w:rPr>
                <w:b/>
                <w:bCs/>
                <w:sz w:val="22"/>
                <w:szCs w:val="22"/>
              </w:rPr>
            </w:pPr>
            <w:r w:rsidRPr="00D85397">
              <w:rPr>
                <w:b/>
                <w:bCs/>
                <w:sz w:val="22"/>
                <w:szCs w:val="22"/>
              </w:rPr>
              <w:t>j.m.</w:t>
            </w:r>
          </w:p>
        </w:tc>
        <w:tc>
          <w:tcPr>
            <w:tcW w:w="4292" w:type="dxa"/>
            <w:gridSpan w:val="3"/>
            <w:vAlign w:val="center"/>
          </w:tcPr>
          <w:p w14:paraId="791805D5" w14:textId="77777777" w:rsidR="00AE02EF" w:rsidRPr="00D85397" w:rsidRDefault="00AE02EF" w:rsidP="008908B4">
            <w:pPr>
              <w:jc w:val="center"/>
              <w:rPr>
                <w:b/>
                <w:bCs/>
                <w:sz w:val="22"/>
                <w:szCs w:val="22"/>
              </w:rPr>
            </w:pPr>
            <w:r w:rsidRPr="00D85397">
              <w:rPr>
                <w:b/>
                <w:bCs/>
                <w:sz w:val="22"/>
                <w:szCs w:val="22"/>
              </w:rPr>
              <w:t>Ilość ton w latach:</w:t>
            </w:r>
          </w:p>
        </w:tc>
      </w:tr>
      <w:tr w:rsidR="00AE02EF" w:rsidRPr="00D85397" w14:paraId="5EF71389" w14:textId="77777777" w:rsidTr="00F71996">
        <w:trPr>
          <w:trHeight w:val="340"/>
          <w:jc w:val="right"/>
        </w:trPr>
        <w:tc>
          <w:tcPr>
            <w:tcW w:w="597" w:type="dxa"/>
            <w:vMerge/>
            <w:vAlign w:val="center"/>
          </w:tcPr>
          <w:p w14:paraId="31228399" w14:textId="77777777" w:rsidR="00AE02EF" w:rsidRPr="00D85397" w:rsidRDefault="00AE02EF" w:rsidP="008908B4">
            <w:pPr>
              <w:jc w:val="center"/>
              <w:rPr>
                <w:b/>
                <w:bCs/>
                <w:sz w:val="22"/>
                <w:szCs w:val="22"/>
              </w:rPr>
            </w:pPr>
          </w:p>
        </w:tc>
        <w:tc>
          <w:tcPr>
            <w:tcW w:w="1525" w:type="dxa"/>
            <w:vMerge/>
            <w:vAlign w:val="center"/>
          </w:tcPr>
          <w:p w14:paraId="141F4878" w14:textId="77777777" w:rsidR="00AE02EF" w:rsidRPr="00D85397" w:rsidRDefault="00AE02EF" w:rsidP="008908B4">
            <w:pPr>
              <w:jc w:val="center"/>
              <w:rPr>
                <w:b/>
                <w:bCs/>
                <w:sz w:val="22"/>
                <w:szCs w:val="22"/>
              </w:rPr>
            </w:pPr>
          </w:p>
        </w:tc>
        <w:tc>
          <w:tcPr>
            <w:tcW w:w="1560" w:type="dxa"/>
            <w:vMerge/>
            <w:vAlign w:val="center"/>
          </w:tcPr>
          <w:p w14:paraId="0F2BECCD" w14:textId="77777777" w:rsidR="00AE02EF" w:rsidRPr="00D85397" w:rsidRDefault="00AE02EF" w:rsidP="008908B4">
            <w:pPr>
              <w:jc w:val="center"/>
              <w:rPr>
                <w:b/>
                <w:bCs/>
                <w:sz w:val="22"/>
                <w:szCs w:val="22"/>
              </w:rPr>
            </w:pPr>
          </w:p>
        </w:tc>
        <w:tc>
          <w:tcPr>
            <w:tcW w:w="872" w:type="dxa"/>
            <w:vMerge/>
            <w:vAlign w:val="center"/>
          </w:tcPr>
          <w:p w14:paraId="232839B5" w14:textId="77777777" w:rsidR="00AE02EF" w:rsidRPr="00D85397" w:rsidRDefault="00AE02EF" w:rsidP="008908B4">
            <w:pPr>
              <w:jc w:val="center"/>
              <w:rPr>
                <w:b/>
                <w:bCs/>
                <w:sz w:val="22"/>
                <w:szCs w:val="22"/>
              </w:rPr>
            </w:pPr>
          </w:p>
        </w:tc>
        <w:tc>
          <w:tcPr>
            <w:tcW w:w="1390" w:type="dxa"/>
            <w:vAlign w:val="center"/>
          </w:tcPr>
          <w:p w14:paraId="593AA84C" w14:textId="77777777" w:rsidR="00AE02EF" w:rsidRPr="00D85397" w:rsidRDefault="00AE02EF" w:rsidP="008908B4">
            <w:pPr>
              <w:jc w:val="center"/>
              <w:rPr>
                <w:b/>
                <w:bCs/>
                <w:sz w:val="22"/>
                <w:szCs w:val="22"/>
              </w:rPr>
            </w:pPr>
            <w:r w:rsidRPr="00D85397">
              <w:rPr>
                <w:b/>
                <w:bCs/>
                <w:sz w:val="22"/>
                <w:szCs w:val="22"/>
              </w:rPr>
              <w:t>2027</w:t>
            </w:r>
          </w:p>
        </w:tc>
        <w:tc>
          <w:tcPr>
            <w:tcW w:w="1451" w:type="dxa"/>
            <w:vAlign w:val="center"/>
          </w:tcPr>
          <w:p w14:paraId="3A5759C1" w14:textId="77777777" w:rsidR="00AE02EF" w:rsidRPr="00D85397" w:rsidRDefault="00AE02EF" w:rsidP="008908B4">
            <w:pPr>
              <w:jc w:val="center"/>
              <w:rPr>
                <w:b/>
                <w:bCs/>
                <w:sz w:val="22"/>
                <w:szCs w:val="22"/>
              </w:rPr>
            </w:pPr>
            <w:r w:rsidRPr="00D85397">
              <w:rPr>
                <w:b/>
                <w:bCs/>
                <w:sz w:val="22"/>
                <w:szCs w:val="22"/>
              </w:rPr>
              <w:t>2028</w:t>
            </w:r>
          </w:p>
        </w:tc>
        <w:tc>
          <w:tcPr>
            <w:tcW w:w="1451" w:type="dxa"/>
            <w:vAlign w:val="center"/>
          </w:tcPr>
          <w:p w14:paraId="441B1B67" w14:textId="77777777" w:rsidR="00AE02EF" w:rsidRPr="00D85397" w:rsidRDefault="00AE02EF" w:rsidP="008908B4">
            <w:pPr>
              <w:jc w:val="center"/>
              <w:rPr>
                <w:b/>
                <w:bCs/>
                <w:sz w:val="22"/>
                <w:szCs w:val="22"/>
              </w:rPr>
            </w:pPr>
            <w:r w:rsidRPr="00D85397">
              <w:rPr>
                <w:b/>
                <w:bCs/>
                <w:sz w:val="22"/>
                <w:szCs w:val="22"/>
              </w:rPr>
              <w:t>2029</w:t>
            </w:r>
          </w:p>
        </w:tc>
      </w:tr>
      <w:tr w:rsidR="00AE02EF" w:rsidRPr="00456C89" w14:paraId="52EF3933" w14:textId="77777777" w:rsidTr="00F71996">
        <w:trPr>
          <w:trHeight w:val="340"/>
          <w:jc w:val="right"/>
        </w:trPr>
        <w:tc>
          <w:tcPr>
            <w:tcW w:w="597" w:type="dxa"/>
            <w:vMerge w:val="restart"/>
            <w:vAlign w:val="center"/>
          </w:tcPr>
          <w:p w14:paraId="47B555CC" w14:textId="77777777" w:rsidR="00AE02EF" w:rsidRPr="005A0C97" w:rsidRDefault="00AE02EF" w:rsidP="008908B4">
            <w:pPr>
              <w:jc w:val="center"/>
              <w:rPr>
                <w:sz w:val="22"/>
                <w:szCs w:val="22"/>
              </w:rPr>
            </w:pPr>
            <w:r>
              <w:rPr>
                <w:sz w:val="22"/>
                <w:szCs w:val="22"/>
              </w:rPr>
              <w:t>1.</w:t>
            </w:r>
          </w:p>
        </w:tc>
        <w:tc>
          <w:tcPr>
            <w:tcW w:w="1525" w:type="dxa"/>
            <w:vMerge w:val="restart"/>
            <w:vAlign w:val="center"/>
          </w:tcPr>
          <w:p w14:paraId="12A94396" w14:textId="1E2E1745" w:rsidR="00AE02EF" w:rsidRPr="005A0C97" w:rsidRDefault="00AE02EF" w:rsidP="008908B4">
            <w:pPr>
              <w:jc w:val="center"/>
              <w:rPr>
                <w:sz w:val="22"/>
                <w:szCs w:val="22"/>
              </w:rPr>
            </w:pPr>
            <w:r>
              <w:rPr>
                <w:sz w:val="22"/>
                <w:szCs w:val="22"/>
              </w:rPr>
              <w:t>Marcel</w:t>
            </w:r>
          </w:p>
        </w:tc>
        <w:tc>
          <w:tcPr>
            <w:tcW w:w="1560" w:type="dxa"/>
            <w:vAlign w:val="center"/>
          </w:tcPr>
          <w:p w14:paraId="0292881E" w14:textId="77777777" w:rsidR="00AE02EF" w:rsidRPr="005A0C97" w:rsidRDefault="00AE02EF" w:rsidP="008908B4">
            <w:pPr>
              <w:jc w:val="center"/>
              <w:rPr>
                <w:sz w:val="22"/>
                <w:szCs w:val="22"/>
              </w:rPr>
            </w:pPr>
            <w:r>
              <w:rPr>
                <w:sz w:val="22"/>
                <w:szCs w:val="22"/>
              </w:rPr>
              <w:t>węgiel</w:t>
            </w:r>
          </w:p>
        </w:tc>
        <w:tc>
          <w:tcPr>
            <w:tcW w:w="872" w:type="dxa"/>
            <w:vMerge w:val="restart"/>
            <w:vAlign w:val="center"/>
          </w:tcPr>
          <w:p w14:paraId="4A7CAA55" w14:textId="77777777" w:rsidR="00AE02EF" w:rsidRPr="00AE02EF" w:rsidRDefault="00AE02EF" w:rsidP="008908B4">
            <w:pPr>
              <w:jc w:val="center"/>
              <w:rPr>
                <w:b/>
                <w:bCs/>
                <w:sz w:val="22"/>
                <w:szCs w:val="22"/>
              </w:rPr>
            </w:pPr>
            <w:r w:rsidRPr="009B355C">
              <w:rPr>
                <w:b/>
                <w:bCs/>
                <w:sz w:val="22"/>
                <w:szCs w:val="22"/>
              </w:rPr>
              <w:t>ton</w:t>
            </w:r>
            <w:r>
              <w:rPr>
                <w:b/>
                <w:bCs/>
                <w:sz w:val="22"/>
                <w:szCs w:val="22"/>
              </w:rPr>
              <w:t>y</w:t>
            </w:r>
          </w:p>
          <w:p w14:paraId="2B9F6B01" w14:textId="77777777" w:rsidR="00AE02EF" w:rsidRPr="005A0C97" w:rsidRDefault="00AE02EF" w:rsidP="008908B4">
            <w:pPr>
              <w:jc w:val="center"/>
              <w:rPr>
                <w:sz w:val="22"/>
                <w:szCs w:val="22"/>
              </w:rPr>
            </w:pPr>
          </w:p>
        </w:tc>
        <w:tc>
          <w:tcPr>
            <w:tcW w:w="1390" w:type="dxa"/>
            <w:vAlign w:val="center"/>
          </w:tcPr>
          <w:p w14:paraId="1DD8D3F7" w14:textId="462EC6AA" w:rsidR="00AE02EF" w:rsidRPr="00456C89" w:rsidRDefault="00AE02EF" w:rsidP="008908B4">
            <w:pPr>
              <w:jc w:val="right"/>
              <w:rPr>
                <w:color w:val="000000" w:themeColor="text1"/>
                <w:sz w:val="22"/>
                <w:szCs w:val="22"/>
              </w:rPr>
            </w:pPr>
            <w:r>
              <w:rPr>
                <w:color w:val="000000" w:themeColor="text1"/>
                <w:sz w:val="22"/>
                <w:szCs w:val="22"/>
              </w:rPr>
              <w:t>2 337 500</w:t>
            </w:r>
          </w:p>
        </w:tc>
        <w:tc>
          <w:tcPr>
            <w:tcW w:w="1451" w:type="dxa"/>
            <w:vAlign w:val="center"/>
          </w:tcPr>
          <w:p w14:paraId="224872F7" w14:textId="7A5729F4" w:rsidR="00AE02EF" w:rsidRPr="00456C89" w:rsidRDefault="00AE02EF" w:rsidP="008908B4">
            <w:pPr>
              <w:jc w:val="right"/>
              <w:rPr>
                <w:color w:val="000000" w:themeColor="text1"/>
                <w:sz w:val="22"/>
                <w:szCs w:val="22"/>
              </w:rPr>
            </w:pPr>
            <w:r>
              <w:rPr>
                <w:color w:val="000000" w:themeColor="text1"/>
                <w:sz w:val="22"/>
                <w:szCs w:val="22"/>
              </w:rPr>
              <w:t>2 337 500</w:t>
            </w:r>
          </w:p>
        </w:tc>
        <w:tc>
          <w:tcPr>
            <w:tcW w:w="1451" w:type="dxa"/>
            <w:vAlign w:val="center"/>
          </w:tcPr>
          <w:p w14:paraId="506F251A" w14:textId="73A55135" w:rsidR="00AE02EF" w:rsidRPr="00456C89" w:rsidRDefault="00F47FAD" w:rsidP="008908B4">
            <w:pPr>
              <w:jc w:val="right"/>
              <w:rPr>
                <w:color w:val="000000" w:themeColor="text1"/>
                <w:sz w:val="22"/>
                <w:szCs w:val="22"/>
              </w:rPr>
            </w:pPr>
            <w:r>
              <w:rPr>
                <w:color w:val="000000" w:themeColor="text1"/>
                <w:sz w:val="22"/>
                <w:szCs w:val="22"/>
              </w:rPr>
              <w:t>2 295 000</w:t>
            </w:r>
          </w:p>
        </w:tc>
      </w:tr>
      <w:tr w:rsidR="00AE02EF" w:rsidRPr="00456C89" w14:paraId="5AC58C46" w14:textId="77777777" w:rsidTr="00F71996">
        <w:trPr>
          <w:trHeight w:val="340"/>
          <w:jc w:val="right"/>
        </w:trPr>
        <w:tc>
          <w:tcPr>
            <w:tcW w:w="597" w:type="dxa"/>
            <w:vMerge/>
            <w:vAlign w:val="center"/>
          </w:tcPr>
          <w:p w14:paraId="3E7242CD" w14:textId="77777777" w:rsidR="00AE02EF" w:rsidRPr="005A0C97" w:rsidRDefault="00AE02EF" w:rsidP="008908B4">
            <w:pPr>
              <w:jc w:val="center"/>
              <w:rPr>
                <w:sz w:val="22"/>
                <w:szCs w:val="22"/>
              </w:rPr>
            </w:pPr>
          </w:p>
        </w:tc>
        <w:tc>
          <w:tcPr>
            <w:tcW w:w="1525" w:type="dxa"/>
            <w:vMerge/>
            <w:vAlign w:val="center"/>
          </w:tcPr>
          <w:p w14:paraId="4079942E" w14:textId="77777777" w:rsidR="00AE02EF" w:rsidRPr="005A0C97" w:rsidRDefault="00AE02EF" w:rsidP="008908B4">
            <w:pPr>
              <w:jc w:val="center"/>
              <w:rPr>
                <w:sz w:val="22"/>
                <w:szCs w:val="22"/>
              </w:rPr>
            </w:pPr>
          </w:p>
        </w:tc>
        <w:tc>
          <w:tcPr>
            <w:tcW w:w="1560" w:type="dxa"/>
            <w:vAlign w:val="center"/>
          </w:tcPr>
          <w:p w14:paraId="13367D28" w14:textId="77777777" w:rsidR="00AE02EF" w:rsidRPr="005A0C97" w:rsidRDefault="00AE02EF" w:rsidP="008908B4">
            <w:pPr>
              <w:jc w:val="center"/>
              <w:rPr>
                <w:sz w:val="22"/>
                <w:szCs w:val="22"/>
              </w:rPr>
            </w:pPr>
            <w:r>
              <w:rPr>
                <w:sz w:val="22"/>
                <w:szCs w:val="22"/>
              </w:rPr>
              <w:t>odpady/inne</w:t>
            </w:r>
          </w:p>
        </w:tc>
        <w:tc>
          <w:tcPr>
            <w:tcW w:w="872" w:type="dxa"/>
            <w:vMerge/>
            <w:vAlign w:val="center"/>
          </w:tcPr>
          <w:p w14:paraId="2C6C3635" w14:textId="77777777" w:rsidR="00AE02EF" w:rsidRPr="005A0C97" w:rsidRDefault="00AE02EF" w:rsidP="008908B4">
            <w:pPr>
              <w:jc w:val="center"/>
              <w:rPr>
                <w:sz w:val="22"/>
                <w:szCs w:val="22"/>
              </w:rPr>
            </w:pPr>
          </w:p>
        </w:tc>
        <w:tc>
          <w:tcPr>
            <w:tcW w:w="1390" w:type="dxa"/>
            <w:vAlign w:val="center"/>
          </w:tcPr>
          <w:p w14:paraId="4E685E74" w14:textId="0FE15BBD" w:rsidR="00AE02EF" w:rsidRPr="00456C89" w:rsidRDefault="00AE02EF" w:rsidP="008908B4">
            <w:pPr>
              <w:jc w:val="right"/>
              <w:rPr>
                <w:color w:val="000000" w:themeColor="text1"/>
                <w:sz w:val="22"/>
                <w:szCs w:val="22"/>
              </w:rPr>
            </w:pPr>
            <w:r>
              <w:rPr>
                <w:color w:val="000000" w:themeColor="text1"/>
                <w:sz w:val="22"/>
                <w:szCs w:val="22"/>
              </w:rPr>
              <w:t>48 000</w:t>
            </w:r>
          </w:p>
        </w:tc>
        <w:tc>
          <w:tcPr>
            <w:tcW w:w="1451" w:type="dxa"/>
            <w:vAlign w:val="center"/>
          </w:tcPr>
          <w:p w14:paraId="14FC61C2" w14:textId="74C2EFF4" w:rsidR="00AE02EF" w:rsidRPr="00456C89" w:rsidRDefault="00AE02EF" w:rsidP="008908B4">
            <w:pPr>
              <w:jc w:val="right"/>
              <w:rPr>
                <w:color w:val="000000" w:themeColor="text1"/>
                <w:sz w:val="22"/>
                <w:szCs w:val="22"/>
              </w:rPr>
            </w:pPr>
            <w:r>
              <w:rPr>
                <w:color w:val="000000" w:themeColor="text1"/>
                <w:sz w:val="22"/>
                <w:szCs w:val="22"/>
              </w:rPr>
              <w:t>48 000</w:t>
            </w:r>
          </w:p>
        </w:tc>
        <w:tc>
          <w:tcPr>
            <w:tcW w:w="1451" w:type="dxa"/>
            <w:vAlign w:val="center"/>
          </w:tcPr>
          <w:p w14:paraId="313F0C3F" w14:textId="711BDB09" w:rsidR="00AE02EF" w:rsidRPr="00456C89" w:rsidRDefault="00F47FAD" w:rsidP="008908B4">
            <w:pPr>
              <w:jc w:val="right"/>
              <w:rPr>
                <w:color w:val="000000" w:themeColor="text1"/>
                <w:sz w:val="22"/>
                <w:szCs w:val="22"/>
              </w:rPr>
            </w:pPr>
            <w:r>
              <w:rPr>
                <w:color w:val="000000" w:themeColor="text1"/>
                <w:sz w:val="22"/>
                <w:szCs w:val="22"/>
              </w:rPr>
              <w:t>48 000</w:t>
            </w:r>
          </w:p>
        </w:tc>
      </w:tr>
      <w:tr w:rsidR="00AE02EF" w:rsidRPr="009B355C" w14:paraId="2DE2E3C7" w14:textId="77777777" w:rsidTr="00F71996">
        <w:trPr>
          <w:trHeight w:val="340"/>
          <w:jc w:val="right"/>
        </w:trPr>
        <w:tc>
          <w:tcPr>
            <w:tcW w:w="3682" w:type="dxa"/>
            <w:gridSpan w:val="3"/>
            <w:vAlign w:val="center"/>
          </w:tcPr>
          <w:p w14:paraId="67A34CE4" w14:textId="50C53A5C" w:rsidR="00AE02EF" w:rsidRPr="009B355C" w:rsidRDefault="00AE02EF" w:rsidP="008908B4">
            <w:pPr>
              <w:jc w:val="center"/>
              <w:rPr>
                <w:b/>
                <w:bCs/>
                <w:sz w:val="22"/>
                <w:szCs w:val="22"/>
              </w:rPr>
            </w:pPr>
            <w:r w:rsidRPr="009B355C">
              <w:rPr>
                <w:b/>
                <w:bCs/>
                <w:sz w:val="22"/>
                <w:szCs w:val="22"/>
              </w:rPr>
              <w:t xml:space="preserve">Razem Ruch </w:t>
            </w:r>
            <w:r>
              <w:rPr>
                <w:b/>
                <w:bCs/>
                <w:sz w:val="22"/>
                <w:szCs w:val="22"/>
              </w:rPr>
              <w:t>Marcel</w:t>
            </w:r>
          </w:p>
        </w:tc>
        <w:tc>
          <w:tcPr>
            <w:tcW w:w="872" w:type="dxa"/>
            <w:vMerge/>
            <w:vAlign w:val="center"/>
          </w:tcPr>
          <w:p w14:paraId="7EC9C381" w14:textId="77777777" w:rsidR="00AE02EF" w:rsidRPr="009B355C" w:rsidRDefault="00AE02EF" w:rsidP="008908B4">
            <w:pPr>
              <w:jc w:val="center"/>
              <w:rPr>
                <w:b/>
                <w:bCs/>
                <w:sz w:val="22"/>
                <w:szCs w:val="22"/>
              </w:rPr>
            </w:pPr>
          </w:p>
        </w:tc>
        <w:tc>
          <w:tcPr>
            <w:tcW w:w="1390" w:type="dxa"/>
            <w:vAlign w:val="center"/>
          </w:tcPr>
          <w:p w14:paraId="1D5E35A9" w14:textId="3A7E867A" w:rsidR="00AE02EF" w:rsidRPr="009B355C" w:rsidRDefault="00AE02EF" w:rsidP="008908B4">
            <w:pPr>
              <w:jc w:val="right"/>
              <w:rPr>
                <w:b/>
                <w:bCs/>
                <w:color w:val="000000" w:themeColor="text1"/>
                <w:sz w:val="22"/>
                <w:szCs w:val="22"/>
              </w:rPr>
            </w:pPr>
            <w:r>
              <w:rPr>
                <w:b/>
                <w:bCs/>
                <w:color w:val="000000" w:themeColor="text1"/>
                <w:sz w:val="22"/>
                <w:szCs w:val="22"/>
              </w:rPr>
              <w:t>2 385 500</w:t>
            </w:r>
          </w:p>
        </w:tc>
        <w:tc>
          <w:tcPr>
            <w:tcW w:w="1451" w:type="dxa"/>
            <w:vAlign w:val="center"/>
          </w:tcPr>
          <w:p w14:paraId="423D495E" w14:textId="3DA7DB19" w:rsidR="00AE02EF" w:rsidRPr="009B355C" w:rsidRDefault="00AE02EF" w:rsidP="008908B4">
            <w:pPr>
              <w:jc w:val="right"/>
              <w:rPr>
                <w:b/>
                <w:bCs/>
                <w:color w:val="000000" w:themeColor="text1"/>
                <w:sz w:val="22"/>
                <w:szCs w:val="22"/>
              </w:rPr>
            </w:pPr>
            <w:r>
              <w:rPr>
                <w:b/>
                <w:bCs/>
                <w:color w:val="000000" w:themeColor="text1"/>
                <w:sz w:val="22"/>
                <w:szCs w:val="22"/>
              </w:rPr>
              <w:t>2 385 500</w:t>
            </w:r>
          </w:p>
        </w:tc>
        <w:tc>
          <w:tcPr>
            <w:tcW w:w="1451" w:type="dxa"/>
            <w:vAlign w:val="center"/>
          </w:tcPr>
          <w:p w14:paraId="44348519" w14:textId="5FE4F05B" w:rsidR="00AE02EF" w:rsidRPr="009B355C" w:rsidRDefault="00F47FAD" w:rsidP="008908B4">
            <w:pPr>
              <w:jc w:val="right"/>
              <w:rPr>
                <w:b/>
                <w:bCs/>
                <w:color w:val="000000" w:themeColor="text1"/>
                <w:sz w:val="22"/>
                <w:szCs w:val="22"/>
              </w:rPr>
            </w:pPr>
            <w:r>
              <w:rPr>
                <w:b/>
                <w:bCs/>
                <w:color w:val="000000" w:themeColor="text1"/>
                <w:sz w:val="22"/>
                <w:szCs w:val="22"/>
              </w:rPr>
              <w:t>2 343 000</w:t>
            </w:r>
          </w:p>
        </w:tc>
      </w:tr>
      <w:tr w:rsidR="00F47FAD" w:rsidRPr="009B355C" w14:paraId="75B65FC0" w14:textId="77777777" w:rsidTr="008908B4">
        <w:trPr>
          <w:trHeight w:val="340"/>
          <w:jc w:val="right"/>
        </w:trPr>
        <w:tc>
          <w:tcPr>
            <w:tcW w:w="8846" w:type="dxa"/>
            <w:gridSpan w:val="7"/>
            <w:vAlign w:val="center"/>
          </w:tcPr>
          <w:p w14:paraId="2DB0E10C" w14:textId="1BED3475" w:rsidR="00F47FAD" w:rsidRDefault="000842DA" w:rsidP="008908B4">
            <w:pPr>
              <w:jc w:val="right"/>
              <w:rPr>
                <w:b/>
                <w:bCs/>
                <w:color w:val="000000" w:themeColor="text1"/>
                <w:sz w:val="22"/>
                <w:szCs w:val="22"/>
              </w:rPr>
            </w:pPr>
            <w:r>
              <w:rPr>
                <w:b/>
                <w:bCs/>
                <w:color w:val="000000" w:themeColor="text1"/>
                <w:sz w:val="22"/>
                <w:szCs w:val="22"/>
              </w:rPr>
              <w:t>Wg pozyskanych informacji z JSW Koks przewidywane s</w:t>
            </w:r>
            <w:r w:rsidR="0033581C">
              <w:rPr>
                <w:b/>
                <w:bCs/>
                <w:color w:val="000000" w:themeColor="text1"/>
                <w:sz w:val="22"/>
                <w:szCs w:val="22"/>
              </w:rPr>
              <w:t>ą</w:t>
            </w:r>
            <w:r>
              <w:rPr>
                <w:b/>
                <w:bCs/>
                <w:color w:val="000000" w:themeColor="text1"/>
                <w:sz w:val="22"/>
                <w:szCs w:val="22"/>
              </w:rPr>
              <w:t xml:space="preserve"> następujące</w:t>
            </w:r>
            <w:r w:rsidR="008A7CE7">
              <w:rPr>
                <w:b/>
                <w:bCs/>
                <w:color w:val="000000" w:themeColor="text1"/>
                <w:sz w:val="22"/>
                <w:szCs w:val="22"/>
              </w:rPr>
              <w:t xml:space="preserve"> ilości</w:t>
            </w:r>
            <w:r>
              <w:rPr>
                <w:b/>
                <w:bCs/>
                <w:color w:val="000000" w:themeColor="text1"/>
                <w:sz w:val="22"/>
                <w:szCs w:val="22"/>
              </w:rPr>
              <w:t xml:space="preserve"> masy </w:t>
            </w:r>
          </w:p>
        </w:tc>
      </w:tr>
      <w:tr w:rsidR="00F47FAD" w:rsidRPr="00F47FAD" w14:paraId="685B9266" w14:textId="77777777" w:rsidTr="00F71996">
        <w:trPr>
          <w:trHeight w:val="340"/>
          <w:jc w:val="right"/>
        </w:trPr>
        <w:tc>
          <w:tcPr>
            <w:tcW w:w="597" w:type="dxa"/>
            <w:vAlign w:val="center"/>
          </w:tcPr>
          <w:p w14:paraId="3FA2FBEA" w14:textId="2F447C6D" w:rsidR="00F47FAD" w:rsidRPr="00F71996" w:rsidRDefault="00F47FAD" w:rsidP="008908B4">
            <w:pPr>
              <w:jc w:val="center"/>
              <w:rPr>
                <w:sz w:val="22"/>
                <w:szCs w:val="22"/>
              </w:rPr>
            </w:pPr>
            <w:r w:rsidRPr="00F71996">
              <w:rPr>
                <w:sz w:val="22"/>
                <w:szCs w:val="22"/>
              </w:rPr>
              <w:t xml:space="preserve">2. </w:t>
            </w:r>
          </w:p>
        </w:tc>
        <w:tc>
          <w:tcPr>
            <w:tcW w:w="1525" w:type="dxa"/>
            <w:vAlign w:val="center"/>
          </w:tcPr>
          <w:p w14:paraId="6AA706F6" w14:textId="68CBEC31" w:rsidR="00F47FAD" w:rsidRPr="00F71996" w:rsidRDefault="00F47FAD" w:rsidP="008908B4">
            <w:pPr>
              <w:jc w:val="center"/>
              <w:rPr>
                <w:sz w:val="22"/>
                <w:szCs w:val="22"/>
              </w:rPr>
            </w:pPr>
            <w:r w:rsidRPr="00F71996">
              <w:rPr>
                <w:sz w:val="22"/>
                <w:szCs w:val="22"/>
              </w:rPr>
              <w:t>Marcel</w:t>
            </w:r>
          </w:p>
        </w:tc>
        <w:tc>
          <w:tcPr>
            <w:tcW w:w="1560" w:type="dxa"/>
            <w:vAlign w:val="center"/>
          </w:tcPr>
          <w:p w14:paraId="08B91961" w14:textId="2FF0068B" w:rsidR="00F47FAD" w:rsidRPr="00F71996" w:rsidRDefault="00F47FAD" w:rsidP="008908B4">
            <w:pPr>
              <w:jc w:val="center"/>
              <w:rPr>
                <w:sz w:val="22"/>
                <w:szCs w:val="22"/>
              </w:rPr>
            </w:pPr>
            <w:r w:rsidRPr="00F71996">
              <w:rPr>
                <w:sz w:val="22"/>
                <w:szCs w:val="22"/>
              </w:rPr>
              <w:t>dla JSW Koks</w:t>
            </w:r>
          </w:p>
        </w:tc>
        <w:tc>
          <w:tcPr>
            <w:tcW w:w="872" w:type="dxa"/>
            <w:vAlign w:val="center"/>
          </w:tcPr>
          <w:p w14:paraId="400F5D8E" w14:textId="5C2A9555" w:rsidR="00F47FAD" w:rsidRPr="00F47FAD" w:rsidRDefault="00F47FAD" w:rsidP="008908B4">
            <w:pPr>
              <w:jc w:val="center"/>
              <w:rPr>
                <w:b/>
                <w:bCs/>
                <w:sz w:val="22"/>
                <w:szCs w:val="22"/>
              </w:rPr>
            </w:pPr>
            <w:r w:rsidRPr="00F71996">
              <w:rPr>
                <w:b/>
                <w:bCs/>
                <w:sz w:val="22"/>
                <w:szCs w:val="22"/>
              </w:rPr>
              <w:t>tony</w:t>
            </w:r>
          </w:p>
        </w:tc>
        <w:tc>
          <w:tcPr>
            <w:tcW w:w="1390" w:type="dxa"/>
            <w:vAlign w:val="center"/>
          </w:tcPr>
          <w:p w14:paraId="2884D6B8" w14:textId="0D5B12BB" w:rsidR="00F47FAD" w:rsidRPr="00F47FAD" w:rsidRDefault="00F47FAD" w:rsidP="008908B4">
            <w:pPr>
              <w:jc w:val="right"/>
              <w:rPr>
                <w:b/>
                <w:bCs/>
                <w:color w:val="000000" w:themeColor="text1"/>
                <w:sz w:val="22"/>
                <w:szCs w:val="22"/>
              </w:rPr>
            </w:pPr>
            <w:r w:rsidRPr="00F71996">
              <w:rPr>
                <w:b/>
                <w:bCs/>
                <w:color w:val="000000" w:themeColor="text1"/>
                <w:sz w:val="22"/>
                <w:szCs w:val="22"/>
              </w:rPr>
              <w:t>1 500 000</w:t>
            </w:r>
          </w:p>
        </w:tc>
        <w:tc>
          <w:tcPr>
            <w:tcW w:w="1451" w:type="dxa"/>
            <w:vAlign w:val="center"/>
          </w:tcPr>
          <w:p w14:paraId="0B2E2B49" w14:textId="0A50B101" w:rsidR="00F47FAD" w:rsidRPr="00F47FAD" w:rsidRDefault="00F47FAD" w:rsidP="008908B4">
            <w:pPr>
              <w:jc w:val="right"/>
              <w:rPr>
                <w:b/>
                <w:bCs/>
                <w:color w:val="000000" w:themeColor="text1"/>
                <w:sz w:val="22"/>
                <w:szCs w:val="22"/>
              </w:rPr>
            </w:pPr>
            <w:r w:rsidRPr="00F71996">
              <w:rPr>
                <w:b/>
                <w:bCs/>
                <w:color w:val="000000" w:themeColor="text1"/>
                <w:sz w:val="22"/>
                <w:szCs w:val="22"/>
              </w:rPr>
              <w:t>1 500 000</w:t>
            </w:r>
          </w:p>
        </w:tc>
        <w:tc>
          <w:tcPr>
            <w:tcW w:w="1451" w:type="dxa"/>
            <w:vAlign w:val="center"/>
          </w:tcPr>
          <w:p w14:paraId="053F4C37" w14:textId="748F930B" w:rsidR="00F47FAD" w:rsidRPr="00F47FAD" w:rsidRDefault="00F47FAD" w:rsidP="008908B4">
            <w:pPr>
              <w:jc w:val="right"/>
              <w:rPr>
                <w:b/>
                <w:bCs/>
                <w:color w:val="000000" w:themeColor="text1"/>
                <w:sz w:val="22"/>
                <w:szCs w:val="22"/>
              </w:rPr>
            </w:pPr>
            <w:r w:rsidRPr="00F71996">
              <w:rPr>
                <w:b/>
                <w:bCs/>
                <w:color w:val="000000" w:themeColor="text1"/>
                <w:sz w:val="22"/>
                <w:szCs w:val="22"/>
              </w:rPr>
              <w:t>1 500 000</w:t>
            </w:r>
          </w:p>
        </w:tc>
      </w:tr>
    </w:tbl>
    <w:p w14:paraId="057D09E4" w14:textId="77777777" w:rsidR="007F6C66" w:rsidRPr="00D85397" w:rsidRDefault="007F6C66" w:rsidP="007F6C66">
      <w:pPr>
        <w:ind w:firstLine="708"/>
        <w:rPr>
          <w:strike/>
          <w:sz w:val="22"/>
          <w:szCs w:val="22"/>
        </w:rPr>
      </w:pPr>
    </w:p>
    <w:p w14:paraId="3115244E" w14:textId="02C282D3" w:rsidR="00D24180" w:rsidRPr="00BB626C" w:rsidRDefault="00D24180" w:rsidP="0039726F">
      <w:pPr>
        <w:pStyle w:val="Style28"/>
        <w:widowControl/>
        <w:numPr>
          <w:ilvl w:val="0"/>
          <w:numId w:val="117"/>
        </w:numPr>
        <w:spacing w:line="240" w:lineRule="auto"/>
        <w:ind w:left="426" w:hanging="426"/>
        <w:jc w:val="both"/>
        <w:rPr>
          <w:rStyle w:val="FontStyle64"/>
          <w:bCs/>
          <w:color w:val="000000" w:themeColor="text1"/>
          <w:sz w:val="22"/>
          <w:szCs w:val="22"/>
        </w:rPr>
      </w:pPr>
      <w:r w:rsidRPr="00BB626C">
        <w:rPr>
          <w:rStyle w:val="FontStyle64"/>
          <w:bCs/>
          <w:color w:val="000000" w:themeColor="text1"/>
          <w:sz w:val="22"/>
          <w:szCs w:val="22"/>
        </w:rPr>
        <w:t>Opis usług i warunki ich wykonania.</w:t>
      </w:r>
    </w:p>
    <w:p w14:paraId="28F1221B" w14:textId="0884896B" w:rsidR="007F6C66" w:rsidRPr="007E1DF6" w:rsidRDefault="007F6C66" w:rsidP="00E71272">
      <w:pPr>
        <w:pStyle w:val="Style28"/>
        <w:widowControl/>
        <w:numPr>
          <w:ilvl w:val="0"/>
          <w:numId w:val="183"/>
        </w:numPr>
        <w:spacing w:line="240" w:lineRule="auto"/>
        <w:ind w:left="709" w:hanging="283"/>
        <w:jc w:val="both"/>
        <w:rPr>
          <w:rStyle w:val="FontStyle64"/>
          <w:b w:val="0"/>
          <w:sz w:val="22"/>
          <w:szCs w:val="22"/>
        </w:rPr>
      </w:pPr>
      <w:r w:rsidRPr="007E1DF6">
        <w:rPr>
          <w:rStyle w:val="FontStyle64"/>
          <w:b w:val="0"/>
          <w:sz w:val="22"/>
          <w:szCs w:val="22"/>
        </w:rPr>
        <w:t>Wykonywanie (</w:t>
      </w:r>
      <w:r w:rsidR="00CA2F68">
        <w:rPr>
          <w:rStyle w:val="FontStyle64"/>
          <w:b w:val="0"/>
          <w:sz w:val="22"/>
          <w:szCs w:val="22"/>
        </w:rPr>
        <w:t xml:space="preserve">lokomotywami spalinowymi </w:t>
      </w:r>
      <w:r w:rsidRPr="007E1DF6">
        <w:rPr>
          <w:rStyle w:val="FontStyle64"/>
          <w:b w:val="0"/>
          <w:sz w:val="22"/>
          <w:szCs w:val="22"/>
        </w:rPr>
        <w:t>Wykonawcy</w:t>
      </w:r>
      <w:r w:rsidR="00CA2F68">
        <w:rPr>
          <w:rStyle w:val="FontStyle64"/>
          <w:b w:val="0"/>
          <w:sz w:val="22"/>
          <w:szCs w:val="22"/>
        </w:rPr>
        <w:t xml:space="preserve"> oraz przy użyciu urządzeń technicznych do przetaczania wagonów</w:t>
      </w:r>
      <w:r w:rsidRPr="007E1DF6">
        <w:rPr>
          <w:rStyle w:val="FontStyle64"/>
          <w:b w:val="0"/>
          <w:sz w:val="22"/>
          <w:szCs w:val="22"/>
        </w:rPr>
        <w:t xml:space="preserve">) prac manewrowych i przewozów wewnętrznych wagonami próżnymi i ładownymi na terenie stacji i linii kolejowych Oddział KWK ROW </w:t>
      </w:r>
      <w:r w:rsidRPr="007E1DF6">
        <w:rPr>
          <w:rStyle w:val="FontStyle64"/>
          <w:b w:val="0"/>
          <w:color w:val="000000" w:themeColor="text1"/>
          <w:sz w:val="22"/>
          <w:szCs w:val="22"/>
        </w:rPr>
        <w:t xml:space="preserve">Ruch Marcel </w:t>
      </w:r>
      <w:r w:rsidRPr="007E1DF6">
        <w:rPr>
          <w:rStyle w:val="FontStyle64"/>
          <w:b w:val="0"/>
          <w:color w:val="auto"/>
          <w:sz w:val="22"/>
          <w:szCs w:val="22"/>
        </w:rPr>
        <w:t>obejmuje</w:t>
      </w:r>
      <w:r w:rsidRPr="007E1DF6">
        <w:rPr>
          <w:rStyle w:val="FontStyle64"/>
          <w:b w:val="0"/>
          <w:sz w:val="22"/>
          <w:szCs w:val="22"/>
        </w:rPr>
        <w:t>:</w:t>
      </w:r>
    </w:p>
    <w:p w14:paraId="04AF8F7E" w14:textId="2972B623" w:rsidR="004B202C" w:rsidRDefault="004B202C" w:rsidP="00E71272">
      <w:pPr>
        <w:pStyle w:val="Style23"/>
        <w:widowControl/>
        <w:numPr>
          <w:ilvl w:val="0"/>
          <w:numId w:val="184"/>
        </w:numPr>
        <w:spacing w:line="240" w:lineRule="auto"/>
        <w:ind w:left="1134"/>
        <w:rPr>
          <w:rStyle w:val="FontStyle66"/>
          <w:sz w:val="22"/>
          <w:szCs w:val="22"/>
        </w:rPr>
      </w:pPr>
      <w:r w:rsidRPr="004B202C">
        <w:rPr>
          <w:rStyle w:val="FontStyle66"/>
          <w:sz w:val="22"/>
          <w:szCs w:val="22"/>
        </w:rPr>
        <w:lastRenderedPageBreak/>
        <w:t>przyjmowanie wagonów próżnych w imieniu Zamawiającego oraz powiadamianie Zamawiającego o wagonach niezdatnych pod załadunek węgla do 1 godz. od chwili przybycia ich na tory stacji</w:t>
      </w:r>
      <w:r w:rsidR="009E755F">
        <w:rPr>
          <w:rStyle w:val="FontStyle66"/>
          <w:sz w:val="22"/>
          <w:szCs w:val="22"/>
        </w:rPr>
        <w:t>,</w:t>
      </w:r>
    </w:p>
    <w:p w14:paraId="45B63B14" w14:textId="78CA51C3" w:rsidR="007F6C66" w:rsidRPr="00982552" w:rsidRDefault="007F6C66" w:rsidP="00E71272">
      <w:pPr>
        <w:pStyle w:val="Style23"/>
        <w:widowControl/>
        <w:numPr>
          <w:ilvl w:val="0"/>
          <w:numId w:val="184"/>
        </w:numPr>
        <w:spacing w:line="240" w:lineRule="auto"/>
        <w:ind w:left="1134"/>
        <w:rPr>
          <w:rStyle w:val="FontStyle66"/>
          <w:sz w:val="22"/>
          <w:szCs w:val="22"/>
        </w:rPr>
      </w:pPr>
      <w:r>
        <w:rPr>
          <w:rStyle w:val="FontStyle66"/>
          <w:sz w:val="22"/>
          <w:szCs w:val="22"/>
        </w:rPr>
        <w:t>p</w:t>
      </w:r>
      <w:r w:rsidRPr="00982552">
        <w:rPr>
          <w:rStyle w:val="FontStyle66"/>
          <w:sz w:val="22"/>
          <w:szCs w:val="22"/>
        </w:rPr>
        <w:t>rzygotowanie wagonów pod załadunek:</w:t>
      </w:r>
    </w:p>
    <w:p w14:paraId="7B053CDD" w14:textId="77777777" w:rsidR="007F6C66" w:rsidRPr="00982552" w:rsidRDefault="007F6C66" w:rsidP="0039726F">
      <w:pPr>
        <w:pStyle w:val="Style12"/>
        <w:widowControl/>
        <w:numPr>
          <w:ilvl w:val="0"/>
          <w:numId w:val="119"/>
        </w:numPr>
        <w:spacing w:line="252" w:lineRule="exact"/>
        <w:ind w:left="1560" w:hanging="426"/>
        <w:rPr>
          <w:rStyle w:val="FontStyle66"/>
          <w:sz w:val="22"/>
          <w:szCs w:val="22"/>
        </w:rPr>
      </w:pPr>
      <w:r w:rsidRPr="00982552">
        <w:rPr>
          <w:rStyle w:val="FontStyle66"/>
          <w:sz w:val="22"/>
          <w:szCs w:val="22"/>
        </w:rPr>
        <w:t>sprawdzanie na torach zdawczo - odbiorczych lub innych torach wskazanych przez Zamawiającego wagonów podstawionych przez przewoźników pod względem ich zdatności pod załadunek,</w:t>
      </w:r>
    </w:p>
    <w:p w14:paraId="1ACDB6D3" w14:textId="77777777" w:rsidR="009151D1" w:rsidRDefault="004B202C" w:rsidP="0039726F">
      <w:pPr>
        <w:pStyle w:val="Style12"/>
        <w:widowControl/>
        <w:numPr>
          <w:ilvl w:val="0"/>
          <w:numId w:val="119"/>
        </w:numPr>
        <w:spacing w:line="252" w:lineRule="exact"/>
        <w:ind w:left="1560" w:hanging="426"/>
        <w:rPr>
          <w:rStyle w:val="FontStyle66"/>
          <w:sz w:val="22"/>
          <w:szCs w:val="22"/>
        </w:rPr>
      </w:pPr>
      <w:r w:rsidRPr="004B202C">
        <w:rPr>
          <w:rStyle w:val="FontStyle66"/>
          <w:sz w:val="22"/>
          <w:szCs w:val="22"/>
        </w:rPr>
        <w:t>spisanie na gruncie przez spisywacza i przekazanie do działu obsługi klienta kopalni,  nr wagonu, dopuszczalna ładowność, tara, informacja o uszkodzeniach, itd.,</w:t>
      </w:r>
    </w:p>
    <w:p w14:paraId="12FCD8E2" w14:textId="075674DB" w:rsidR="007F6C66" w:rsidRPr="00982552" w:rsidRDefault="007F6C66" w:rsidP="0039726F">
      <w:pPr>
        <w:pStyle w:val="Style12"/>
        <w:widowControl/>
        <w:numPr>
          <w:ilvl w:val="0"/>
          <w:numId w:val="119"/>
        </w:numPr>
        <w:spacing w:line="252" w:lineRule="exact"/>
        <w:ind w:left="1560" w:hanging="426"/>
        <w:rPr>
          <w:rStyle w:val="FontStyle66"/>
          <w:sz w:val="22"/>
          <w:szCs w:val="22"/>
        </w:rPr>
      </w:pPr>
      <w:r w:rsidRPr="00982552">
        <w:rPr>
          <w:rStyle w:val="FontStyle66"/>
          <w:sz w:val="22"/>
          <w:szCs w:val="22"/>
        </w:rPr>
        <w:t>wyłączanie ze składów wagonów niezdatnych do załadunku lub niesprawnych technicznie,</w:t>
      </w:r>
    </w:p>
    <w:p w14:paraId="09190D7A" w14:textId="77777777" w:rsidR="007F6C66" w:rsidRPr="00982552" w:rsidRDefault="007F6C66" w:rsidP="0039726F">
      <w:pPr>
        <w:pStyle w:val="Style12"/>
        <w:widowControl/>
        <w:numPr>
          <w:ilvl w:val="0"/>
          <w:numId w:val="119"/>
        </w:numPr>
        <w:spacing w:line="252" w:lineRule="exact"/>
        <w:ind w:left="1560" w:hanging="426"/>
        <w:rPr>
          <w:rStyle w:val="FontStyle66"/>
          <w:sz w:val="22"/>
          <w:szCs w:val="22"/>
        </w:rPr>
      </w:pPr>
      <w:r w:rsidRPr="00982552">
        <w:rPr>
          <w:rStyle w:val="FontStyle66"/>
          <w:sz w:val="22"/>
          <w:szCs w:val="22"/>
        </w:rPr>
        <w:t>czyszczenie przestrzeni ładunkowej wagonów,</w:t>
      </w:r>
    </w:p>
    <w:p w14:paraId="3005BCA0" w14:textId="77777777" w:rsidR="00D24180" w:rsidRDefault="007F6C66" w:rsidP="0039726F">
      <w:pPr>
        <w:pStyle w:val="Style12"/>
        <w:widowControl/>
        <w:numPr>
          <w:ilvl w:val="0"/>
          <w:numId w:val="119"/>
        </w:numPr>
        <w:spacing w:before="7" w:line="252" w:lineRule="exact"/>
        <w:ind w:left="1560" w:hanging="426"/>
        <w:rPr>
          <w:rStyle w:val="FontStyle66"/>
          <w:sz w:val="22"/>
          <w:szCs w:val="22"/>
        </w:rPr>
      </w:pPr>
      <w:r w:rsidRPr="00982552">
        <w:rPr>
          <w:rStyle w:val="FontStyle66"/>
          <w:sz w:val="22"/>
          <w:szCs w:val="22"/>
        </w:rPr>
        <w:t>w okresie zimowym odśnieżanie przestrzeni ładunkowej wagonów</w:t>
      </w:r>
      <w:r w:rsidR="00D24180">
        <w:rPr>
          <w:rStyle w:val="FontStyle66"/>
          <w:sz w:val="22"/>
          <w:szCs w:val="22"/>
        </w:rPr>
        <w:t xml:space="preserve"> oraz </w:t>
      </w:r>
      <w:r w:rsidR="00D24180" w:rsidRPr="0040757E">
        <w:rPr>
          <w:rStyle w:val="FontStyle66"/>
          <w:sz w:val="22"/>
          <w:szCs w:val="22"/>
        </w:rPr>
        <w:t xml:space="preserve">wykonywanie prac manewrowych związanych z zabezpieczaniem wagonów ładowanych przed przymarzaniem ładunku do wagonu </w:t>
      </w:r>
      <w:r w:rsidR="00D24180">
        <w:rPr>
          <w:rStyle w:val="FontStyle66"/>
          <w:sz w:val="22"/>
          <w:szCs w:val="22"/>
        </w:rPr>
        <w:t>–</w:t>
      </w:r>
      <w:r w:rsidR="00D24180" w:rsidRPr="0040757E">
        <w:rPr>
          <w:rStyle w:val="FontStyle66"/>
          <w:sz w:val="22"/>
          <w:szCs w:val="22"/>
        </w:rPr>
        <w:t xml:space="preserve"> Zamawiający</w:t>
      </w:r>
      <w:r w:rsidR="00D24180">
        <w:rPr>
          <w:rStyle w:val="FontStyle66"/>
          <w:sz w:val="22"/>
          <w:szCs w:val="22"/>
        </w:rPr>
        <w:t xml:space="preserve"> </w:t>
      </w:r>
      <w:r w:rsidR="00D24180" w:rsidRPr="0040757E">
        <w:rPr>
          <w:rStyle w:val="FontStyle66"/>
          <w:sz w:val="22"/>
          <w:szCs w:val="22"/>
        </w:rPr>
        <w:t>zapewnia zraszanie ścian wewnętrznych i podłóg wagonów przy pomocy środków przeciwzamarzających</w:t>
      </w:r>
      <w:r w:rsidR="00D24180">
        <w:rPr>
          <w:rStyle w:val="FontStyle66"/>
          <w:sz w:val="22"/>
          <w:szCs w:val="22"/>
        </w:rPr>
        <w:t>,</w:t>
      </w:r>
    </w:p>
    <w:p w14:paraId="13A2560A" w14:textId="55657351" w:rsidR="007F6C66" w:rsidRPr="00D24180" w:rsidRDefault="007F6C66" w:rsidP="0039726F">
      <w:pPr>
        <w:pStyle w:val="Style12"/>
        <w:widowControl/>
        <w:numPr>
          <w:ilvl w:val="0"/>
          <w:numId w:val="119"/>
        </w:numPr>
        <w:spacing w:before="7" w:line="252" w:lineRule="exact"/>
        <w:ind w:left="1560" w:hanging="426"/>
        <w:rPr>
          <w:rStyle w:val="FontStyle66"/>
          <w:sz w:val="22"/>
          <w:szCs w:val="22"/>
        </w:rPr>
      </w:pPr>
      <w:r w:rsidRPr="00D24180">
        <w:rPr>
          <w:rStyle w:val="FontStyle66"/>
          <w:sz w:val="22"/>
          <w:szCs w:val="22"/>
        </w:rPr>
        <w:t>sprawdzanie właściwego stanu zamknięcia drzwi i klap wagonów samowyładowczych (w celu uniknięcia otwarcia się podczas załadunku, jazdy lub postoju),</w:t>
      </w:r>
    </w:p>
    <w:p w14:paraId="55CB6BB6" w14:textId="77777777" w:rsidR="007F6C66" w:rsidRPr="001135C1" w:rsidRDefault="007F6C66" w:rsidP="0039726F">
      <w:pPr>
        <w:pStyle w:val="Style12"/>
        <w:widowControl/>
        <w:numPr>
          <w:ilvl w:val="0"/>
          <w:numId w:val="119"/>
        </w:numPr>
        <w:spacing w:line="252" w:lineRule="exact"/>
        <w:ind w:left="1560" w:hanging="426"/>
        <w:rPr>
          <w:rStyle w:val="FontStyle66"/>
          <w:color w:val="auto"/>
          <w:sz w:val="22"/>
          <w:szCs w:val="22"/>
        </w:rPr>
      </w:pPr>
      <w:r w:rsidRPr="00982552">
        <w:rPr>
          <w:rStyle w:val="FontStyle66"/>
          <w:sz w:val="22"/>
          <w:szCs w:val="22"/>
        </w:rPr>
        <w:t xml:space="preserve">podstawianie czystych i </w:t>
      </w:r>
      <w:r w:rsidRPr="001135C1">
        <w:rPr>
          <w:rStyle w:val="FontStyle66"/>
          <w:color w:val="auto"/>
          <w:sz w:val="22"/>
          <w:szCs w:val="22"/>
        </w:rPr>
        <w:t>sprawnych technicznie wagonów pod załadunek,</w:t>
      </w:r>
    </w:p>
    <w:p w14:paraId="1021C2A0" w14:textId="566E980A" w:rsidR="007F6C66" w:rsidRPr="001135C1" w:rsidRDefault="007F6C66" w:rsidP="0039726F">
      <w:pPr>
        <w:pStyle w:val="Style12"/>
        <w:widowControl/>
        <w:numPr>
          <w:ilvl w:val="0"/>
          <w:numId w:val="119"/>
        </w:numPr>
        <w:spacing w:before="7" w:line="252" w:lineRule="exact"/>
        <w:ind w:left="1560" w:hanging="426"/>
        <w:rPr>
          <w:rStyle w:val="FontStyle66"/>
          <w:color w:val="auto"/>
          <w:sz w:val="22"/>
          <w:szCs w:val="22"/>
        </w:rPr>
      </w:pPr>
      <w:r w:rsidRPr="001135C1">
        <w:rPr>
          <w:rStyle w:val="FontStyle66"/>
          <w:color w:val="auto"/>
          <w:sz w:val="22"/>
          <w:szCs w:val="22"/>
        </w:rPr>
        <w:t xml:space="preserve">spisywanie wagonów w celu wprowadzenia ich </w:t>
      </w:r>
      <w:r w:rsidR="001A6F3D" w:rsidRPr="001135C1">
        <w:rPr>
          <w:rStyle w:val="FontStyle66"/>
          <w:color w:val="auto"/>
          <w:sz w:val="22"/>
          <w:szCs w:val="22"/>
        </w:rPr>
        <w:t xml:space="preserve">numerów </w:t>
      </w:r>
      <w:r w:rsidRPr="001135C1">
        <w:rPr>
          <w:rStyle w:val="FontStyle66"/>
          <w:color w:val="auto"/>
          <w:sz w:val="22"/>
          <w:szCs w:val="22"/>
        </w:rPr>
        <w:t>do systemów informatycznych Zamawiającego,</w:t>
      </w:r>
    </w:p>
    <w:p w14:paraId="404FD48E" w14:textId="3E035F9C" w:rsidR="007F6C66" w:rsidRPr="001135C1" w:rsidRDefault="007F6C66" w:rsidP="00F31562">
      <w:pPr>
        <w:pStyle w:val="Style12"/>
        <w:widowControl/>
        <w:spacing w:before="7" w:line="252" w:lineRule="exact"/>
        <w:ind w:left="1134" w:firstLine="0"/>
        <w:rPr>
          <w:rStyle w:val="FontStyle66"/>
          <w:color w:val="auto"/>
          <w:sz w:val="22"/>
          <w:szCs w:val="22"/>
        </w:rPr>
      </w:pPr>
    </w:p>
    <w:p w14:paraId="000F602A" w14:textId="76021B68" w:rsidR="00582E70" w:rsidRPr="001135C1" w:rsidRDefault="007F6C66" w:rsidP="00E71272">
      <w:pPr>
        <w:pStyle w:val="Style23"/>
        <w:widowControl/>
        <w:numPr>
          <w:ilvl w:val="0"/>
          <w:numId w:val="184"/>
        </w:numPr>
        <w:spacing w:line="240" w:lineRule="auto"/>
        <w:ind w:left="1134" w:hanging="425"/>
        <w:rPr>
          <w:rStyle w:val="FontStyle66"/>
          <w:color w:val="auto"/>
          <w:sz w:val="22"/>
          <w:szCs w:val="22"/>
        </w:rPr>
      </w:pPr>
      <w:r w:rsidRPr="001135C1">
        <w:rPr>
          <w:rStyle w:val="FontStyle66"/>
          <w:color w:val="auto"/>
          <w:sz w:val="22"/>
          <w:szCs w:val="22"/>
        </w:rPr>
        <w:t xml:space="preserve">zabieranie </w:t>
      </w:r>
      <w:r w:rsidR="00F31562" w:rsidRPr="001135C1">
        <w:rPr>
          <w:rStyle w:val="FontStyle66"/>
          <w:color w:val="auto"/>
          <w:sz w:val="22"/>
          <w:szCs w:val="22"/>
        </w:rPr>
        <w:t>węglarek</w:t>
      </w:r>
      <w:r w:rsidRPr="001135C1">
        <w:rPr>
          <w:rStyle w:val="FontStyle66"/>
          <w:color w:val="auto"/>
          <w:sz w:val="22"/>
          <w:szCs w:val="22"/>
        </w:rPr>
        <w:t xml:space="preserve"> po załadunku z torów ładunkowych</w:t>
      </w:r>
      <w:r w:rsidR="0033581C" w:rsidRPr="001135C1">
        <w:rPr>
          <w:rStyle w:val="FontStyle66"/>
          <w:color w:val="auto"/>
          <w:sz w:val="22"/>
          <w:szCs w:val="22"/>
        </w:rPr>
        <w:t xml:space="preserve">, kontrolę poprawności załadunku </w:t>
      </w:r>
      <w:r w:rsidRPr="001135C1">
        <w:rPr>
          <w:rStyle w:val="FontStyle66"/>
          <w:color w:val="auto"/>
          <w:sz w:val="22"/>
          <w:szCs w:val="22"/>
        </w:rPr>
        <w:t>i odstawianie na tory odstawcze (przyjazdowo-odjazdowe),</w:t>
      </w:r>
    </w:p>
    <w:p w14:paraId="4AC5F06D" w14:textId="6DC8A6CC" w:rsidR="009151D1" w:rsidRPr="001135C1" w:rsidRDefault="009151D1" w:rsidP="00E71272">
      <w:pPr>
        <w:pStyle w:val="Style23"/>
        <w:widowControl/>
        <w:numPr>
          <w:ilvl w:val="0"/>
          <w:numId w:val="184"/>
        </w:numPr>
        <w:spacing w:line="240" w:lineRule="auto"/>
        <w:ind w:left="1134" w:hanging="425"/>
        <w:rPr>
          <w:sz w:val="22"/>
          <w:szCs w:val="22"/>
        </w:rPr>
      </w:pPr>
      <w:r w:rsidRPr="001135C1">
        <w:rPr>
          <w:rStyle w:val="FontStyle66"/>
          <w:color w:val="auto"/>
          <w:sz w:val="22"/>
          <w:szCs w:val="22"/>
        </w:rPr>
        <w:t xml:space="preserve">czyszczenie </w:t>
      </w:r>
      <w:proofErr w:type="spellStart"/>
      <w:r w:rsidRPr="001135C1">
        <w:rPr>
          <w:rStyle w:val="FontStyle66"/>
          <w:color w:val="auto"/>
          <w:sz w:val="22"/>
          <w:szCs w:val="22"/>
        </w:rPr>
        <w:t>obwodzin</w:t>
      </w:r>
      <w:proofErr w:type="spellEnd"/>
      <w:r w:rsidRPr="001135C1">
        <w:rPr>
          <w:rStyle w:val="FontStyle66"/>
          <w:color w:val="auto"/>
          <w:sz w:val="22"/>
          <w:szCs w:val="22"/>
        </w:rPr>
        <w:t xml:space="preserve"> wagonów, sprzęgów, pomostów i zderzaków wraz z ewentualną poprawą ładunków na wagonach</w:t>
      </w:r>
      <w:r w:rsidR="009E755F" w:rsidRPr="001135C1">
        <w:rPr>
          <w:rStyle w:val="FontStyle66"/>
          <w:color w:val="auto"/>
          <w:sz w:val="22"/>
          <w:szCs w:val="22"/>
        </w:rPr>
        <w:t>,</w:t>
      </w:r>
      <w:r w:rsidRPr="001135C1">
        <w:t xml:space="preserve"> </w:t>
      </w:r>
    </w:p>
    <w:p w14:paraId="50320F8A" w14:textId="0BF75568" w:rsidR="009151D1" w:rsidRPr="001135C1" w:rsidRDefault="009151D1" w:rsidP="00E71272">
      <w:pPr>
        <w:pStyle w:val="Style23"/>
        <w:widowControl/>
        <w:numPr>
          <w:ilvl w:val="0"/>
          <w:numId w:val="184"/>
        </w:numPr>
        <w:spacing w:line="240" w:lineRule="auto"/>
        <w:ind w:left="1134" w:hanging="425"/>
        <w:rPr>
          <w:rStyle w:val="FontStyle66"/>
          <w:color w:val="auto"/>
          <w:sz w:val="22"/>
          <w:szCs w:val="22"/>
        </w:rPr>
      </w:pPr>
      <w:r w:rsidRPr="001135C1">
        <w:rPr>
          <w:rStyle w:val="FontStyle66"/>
          <w:color w:val="auto"/>
          <w:sz w:val="22"/>
          <w:szCs w:val="22"/>
        </w:rPr>
        <w:t>bieżąca współpraca z pracownikami Zamawiającego w zakresie równomiernego rozmieszczenia ładunku w wagonach</w:t>
      </w:r>
      <w:r w:rsidR="009E755F" w:rsidRPr="001135C1">
        <w:rPr>
          <w:rStyle w:val="FontStyle66"/>
          <w:color w:val="auto"/>
          <w:sz w:val="22"/>
          <w:szCs w:val="22"/>
        </w:rPr>
        <w:t>,</w:t>
      </w:r>
    </w:p>
    <w:p w14:paraId="1FC32D7B" w14:textId="45079D80" w:rsidR="007F6C66" w:rsidRPr="001135C1" w:rsidRDefault="007F6C66" w:rsidP="00E71272">
      <w:pPr>
        <w:pStyle w:val="Style23"/>
        <w:widowControl/>
        <w:numPr>
          <w:ilvl w:val="0"/>
          <w:numId w:val="184"/>
        </w:numPr>
        <w:spacing w:line="240" w:lineRule="auto"/>
        <w:ind w:left="1134" w:hanging="425"/>
        <w:rPr>
          <w:rStyle w:val="FontStyle66"/>
          <w:color w:val="auto"/>
          <w:sz w:val="22"/>
          <w:szCs w:val="22"/>
        </w:rPr>
      </w:pPr>
      <w:r w:rsidRPr="001135C1">
        <w:rPr>
          <w:rStyle w:val="FontStyle66"/>
          <w:color w:val="auto"/>
          <w:sz w:val="22"/>
          <w:szCs w:val="22"/>
        </w:rPr>
        <w:t>zestawianie i formowanie pociągów na torach według kierunków, relacji lub potrzeb Zamawiającego,</w:t>
      </w:r>
    </w:p>
    <w:p w14:paraId="128DBCA4" w14:textId="777414AE" w:rsidR="00582E70" w:rsidRPr="00582E70" w:rsidRDefault="00582E70" w:rsidP="00E71272">
      <w:pPr>
        <w:pStyle w:val="Style23"/>
        <w:widowControl/>
        <w:numPr>
          <w:ilvl w:val="0"/>
          <w:numId w:val="184"/>
        </w:numPr>
        <w:spacing w:line="240" w:lineRule="auto"/>
        <w:ind w:left="1134" w:hanging="425"/>
        <w:rPr>
          <w:rStyle w:val="FontStyle66"/>
          <w:sz w:val="22"/>
          <w:szCs w:val="22"/>
        </w:rPr>
      </w:pPr>
      <w:r w:rsidRPr="00582E70">
        <w:rPr>
          <w:rStyle w:val="FontStyle66"/>
          <w:sz w:val="22"/>
          <w:szCs w:val="22"/>
        </w:rPr>
        <w:t>obsługę, konserwację i bieżące utrzymanie kołowrotów do przetaczania wagonów, zgodnie z DTR. W ramach bieżącego utrzymania w gestii Wykonawcy pozostają wymiany wraz z dostawą okładzin hamulcowych z nitami, zacisków, lin i haków. Na wyposażeniu stacji znajduj</w:t>
      </w:r>
      <w:r>
        <w:rPr>
          <w:rStyle w:val="FontStyle66"/>
          <w:sz w:val="22"/>
          <w:szCs w:val="22"/>
        </w:rPr>
        <w:t>e</w:t>
      </w:r>
      <w:r w:rsidRPr="00582E70">
        <w:rPr>
          <w:rStyle w:val="FontStyle66"/>
          <w:sz w:val="22"/>
          <w:szCs w:val="22"/>
        </w:rPr>
        <w:t xml:space="preserve"> się</w:t>
      </w:r>
      <w:r>
        <w:rPr>
          <w:rStyle w:val="FontStyle66"/>
          <w:sz w:val="22"/>
          <w:szCs w:val="22"/>
        </w:rPr>
        <w:t xml:space="preserve"> </w:t>
      </w:r>
      <w:r w:rsidRPr="00582E70">
        <w:rPr>
          <w:rStyle w:val="FontStyle66"/>
          <w:sz w:val="22"/>
          <w:szCs w:val="22"/>
        </w:rPr>
        <w:t>14 urządzeń do przetaczania wagonów</w:t>
      </w:r>
      <w:r>
        <w:rPr>
          <w:rStyle w:val="FontStyle66"/>
          <w:sz w:val="22"/>
          <w:szCs w:val="22"/>
        </w:rPr>
        <w:t>,</w:t>
      </w:r>
    </w:p>
    <w:p w14:paraId="647871EB" w14:textId="51D65489" w:rsidR="00582E70" w:rsidRDefault="00582E70" w:rsidP="00E71272">
      <w:pPr>
        <w:pStyle w:val="Style23"/>
        <w:widowControl/>
        <w:numPr>
          <w:ilvl w:val="0"/>
          <w:numId w:val="184"/>
        </w:numPr>
        <w:spacing w:line="240" w:lineRule="auto"/>
        <w:ind w:left="1134" w:hanging="425"/>
        <w:rPr>
          <w:rStyle w:val="FontStyle66"/>
          <w:sz w:val="22"/>
          <w:szCs w:val="22"/>
        </w:rPr>
      </w:pPr>
      <w:r>
        <w:rPr>
          <w:rStyle w:val="FontStyle66"/>
          <w:color w:val="auto"/>
          <w:sz w:val="22"/>
          <w:szCs w:val="22"/>
        </w:rPr>
        <w:t>p</w:t>
      </w:r>
      <w:r w:rsidRPr="0040757E">
        <w:rPr>
          <w:rStyle w:val="FontStyle66"/>
          <w:sz w:val="22"/>
          <w:szCs w:val="22"/>
        </w:rPr>
        <w:t>race manewrowe w rejonie zakładu mechanicznej przeróbki węgla</w:t>
      </w:r>
      <w:r>
        <w:rPr>
          <w:rStyle w:val="FontStyle66"/>
          <w:sz w:val="22"/>
          <w:szCs w:val="22"/>
        </w:rPr>
        <w:t>,</w:t>
      </w:r>
      <w:r w:rsidRPr="0040757E">
        <w:rPr>
          <w:rStyle w:val="FontStyle66"/>
          <w:sz w:val="22"/>
          <w:szCs w:val="22"/>
        </w:rPr>
        <w:t xml:space="preserve"> tj. wszelkie prace związane z przetaczaniem wagonów niezbędne do dokonania załadunku węgla wraz z ich rozprzęganiem przed załadunkiem i sprzęganiem po skończonym załadunku</w:t>
      </w:r>
      <w:r>
        <w:rPr>
          <w:rStyle w:val="FontStyle66"/>
          <w:sz w:val="22"/>
          <w:szCs w:val="22"/>
        </w:rPr>
        <w:t>,</w:t>
      </w:r>
    </w:p>
    <w:p w14:paraId="17CD771E" w14:textId="45C0FBDE" w:rsidR="00582E70" w:rsidRDefault="00582E70" w:rsidP="00E71272">
      <w:pPr>
        <w:pStyle w:val="Style23"/>
        <w:widowControl/>
        <w:numPr>
          <w:ilvl w:val="0"/>
          <w:numId w:val="184"/>
        </w:numPr>
        <w:spacing w:line="240" w:lineRule="auto"/>
        <w:ind w:left="1134" w:hanging="425"/>
        <w:rPr>
          <w:rStyle w:val="FontStyle66"/>
          <w:sz w:val="22"/>
          <w:szCs w:val="22"/>
        </w:rPr>
      </w:pPr>
      <w:r>
        <w:rPr>
          <w:rStyle w:val="FontStyle66"/>
          <w:sz w:val="22"/>
          <w:szCs w:val="22"/>
        </w:rPr>
        <w:t>p</w:t>
      </w:r>
      <w:r w:rsidRPr="00D85397">
        <w:rPr>
          <w:rStyle w:val="FontStyle66"/>
          <w:sz w:val="22"/>
          <w:szCs w:val="22"/>
        </w:rPr>
        <w:t>race manewrowe związane z ruchem kopalni, obejmujące przeprowadzanie na polecenie Zamawiającego wyrywkowych kontrolnych ważeń</w:t>
      </w:r>
      <w:r w:rsidRPr="00B51135">
        <w:rPr>
          <w:rStyle w:val="FontStyle66"/>
          <w:sz w:val="22"/>
          <w:szCs w:val="22"/>
        </w:rPr>
        <w:t xml:space="preserve"> wagonów, oraz przewozy wagonów lub platform z materiałami, podstawianie ich na wskazane miejsce celem załadunki i rozładunku, manewrowanie wagonami oraz urządzeniami </w:t>
      </w:r>
      <w:proofErr w:type="spellStart"/>
      <w:r w:rsidRPr="00B51135">
        <w:rPr>
          <w:rStyle w:val="FontStyle66"/>
          <w:sz w:val="22"/>
          <w:szCs w:val="22"/>
        </w:rPr>
        <w:t>tarowymi</w:t>
      </w:r>
      <w:proofErr w:type="spellEnd"/>
      <w:r>
        <w:rPr>
          <w:rStyle w:val="FontStyle66"/>
          <w:sz w:val="22"/>
          <w:szCs w:val="22"/>
        </w:rPr>
        <w:t>,</w:t>
      </w:r>
    </w:p>
    <w:p w14:paraId="718F7997" w14:textId="794B4684" w:rsidR="00F31562" w:rsidRDefault="009151D1" w:rsidP="00E71272">
      <w:pPr>
        <w:pStyle w:val="Style23"/>
        <w:widowControl/>
        <w:numPr>
          <w:ilvl w:val="0"/>
          <w:numId w:val="184"/>
        </w:numPr>
        <w:spacing w:line="240" w:lineRule="auto"/>
        <w:ind w:left="1134" w:hanging="425"/>
        <w:rPr>
          <w:rStyle w:val="FontStyle66"/>
          <w:sz w:val="22"/>
          <w:szCs w:val="22"/>
        </w:rPr>
      </w:pPr>
      <w:r w:rsidRPr="009151D1">
        <w:rPr>
          <w:rStyle w:val="FontStyle66"/>
          <w:sz w:val="22"/>
          <w:szCs w:val="22"/>
        </w:rPr>
        <w:t>rozładunek wagonów w punktach wskazanych przez Zamawiającego rozładunek wagonów z węglem do zbiornika wgłębnego</w:t>
      </w:r>
      <w:r w:rsidR="009E755F">
        <w:rPr>
          <w:rStyle w:val="FontStyle66"/>
          <w:sz w:val="22"/>
          <w:szCs w:val="22"/>
        </w:rPr>
        <w:t>,</w:t>
      </w:r>
      <w:r w:rsidRPr="009151D1">
        <w:rPr>
          <w:rStyle w:val="FontStyle66"/>
          <w:sz w:val="22"/>
          <w:szCs w:val="22"/>
        </w:rPr>
        <w:t xml:space="preserve"> </w:t>
      </w:r>
    </w:p>
    <w:p w14:paraId="1AF6576A" w14:textId="2E27C710" w:rsidR="00F31562" w:rsidRDefault="009151D1" w:rsidP="00E71272">
      <w:pPr>
        <w:pStyle w:val="Style23"/>
        <w:widowControl/>
        <w:numPr>
          <w:ilvl w:val="0"/>
          <w:numId w:val="184"/>
        </w:numPr>
        <w:spacing w:line="240" w:lineRule="auto"/>
        <w:ind w:left="1134" w:hanging="425"/>
        <w:rPr>
          <w:rStyle w:val="FontStyle66"/>
          <w:sz w:val="22"/>
          <w:szCs w:val="22"/>
        </w:rPr>
      </w:pPr>
      <w:r w:rsidRPr="009151D1">
        <w:rPr>
          <w:rStyle w:val="FontStyle66"/>
          <w:sz w:val="22"/>
          <w:szCs w:val="22"/>
        </w:rPr>
        <w:t>zdawanie wagonów na punkt zdawczo-odbiorczy w imieniu Zamawiającego</w:t>
      </w:r>
      <w:r w:rsidR="009E755F">
        <w:rPr>
          <w:rStyle w:val="FontStyle66"/>
          <w:sz w:val="22"/>
          <w:szCs w:val="22"/>
        </w:rPr>
        <w:t>,</w:t>
      </w:r>
      <w:r w:rsidRPr="009151D1">
        <w:rPr>
          <w:rStyle w:val="FontStyle66"/>
          <w:sz w:val="22"/>
          <w:szCs w:val="22"/>
        </w:rPr>
        <w:t xml:space="preserve"> </w:t>
      </w:r>
    </w:p>
    <w:p w14:paraId="7AAEBE21" w14:textId="339470F2" w:rsidR="00F31562" w:rsidRPr="00F31562" w:rsidRDefault="00F31562" w:rsidP="00E71272">
      <w:pPr>
        <w:pStyle w:val="Style23"/>
        <w:widowControl/>
        <w:numPr>
          <w:ilvl w:val="0"/>
          <w:numId w:val="184"/>
        </w:numPr>
        <w:spacing w:line="240" w:lineRule="auto"/>
        <w:ind w:left="1134" w:hanging="425"/>
        <w:rPr>
          <w:rStyle w:val="FontStyle66"/>
          <w:sz w:val="22"/>
          <w:szCs w:val="22"/>
        </w:rPr>
      </w:pPr>
      <w:r w:rsidRPr="00F31562">
        <w:rPr>
          <w:rStyle w:val="FontStyle66"/>
          <w:sz w:val="22"/>
          <w:szCs w:val="22"/>
        </w:rPr>
        <w:t>pełnienie nadzoru nad wykonywanymi usługami realizowanymi na rzecz Zamawiającego i pracownikami Wykonawcy</w:t>
      </w:r>
      <w:r w:rsidR="009E755F">
        <w:rPr>
          <w:rStyle w:val="FontStyle66"/>
          <w:sz w:val="22"/>
          <w:szCs w:val="22"/>
        </w:rPr>
        <w:t>,</w:t>
      </w:r>
    </w:p>
    <w:p w14:paraId="58A9893E" w14:textId="673F3AF3" w:rsidR="00582E70" w:rsidRDefault="00582E70" w:rsidP="00E71272">
      <w:pPr>
        <w:pStyle w:val="Style23"/>
        <w:widowControl/>
        <w:numPr>
          <w:ilvl w:val="0"/>
          <w:numId w:val="184"/>
        </w:numPr>
        <w:spacing w:line="240" w:lineRule="auto"/>
        <w:ind w:left="1134" w:hanging="425"/>
        <w:rPr>
          <w:rStyle w:val="FontStyle66"/>
          <w:sz w:val="22"/>
          <w:szCs w:val="22"/>
        </w:rPr>
      </w:pPr>
      <w:r>
        <w:rPr>
          <w:rStyle w:val="FontStyle66"/>
          <w:sz w:val="22"/>
          <w:szCs w:val="22"/>
        </w:rPr>
        <w:t>i</w:t>
      </w:r>
      <w:r w:rsidRPr="0040757E">
        <w:rPr>
          <w:rStyle w:val="FontStyle66"/>
          <w:sz w:val="22"/>
          <w:szCs w:val="22"/>
        </w:rPr>
        <w:t xml:space="preserve">nne czynności związane z bezpieczną eksploatacją taboru kolejowego w rozumieniu przepisów Rozporządzenia Ministra Infrastruktury i Rozwoju z dnia 22 września 2015r. zmieniającego </w:t>
      </w:r>
      <w:r>
        <w:rPr>
          <w:rStyle w:val="FontStyle66"/>
          <w:sz w:val="22"/>
          <w:szCs w:val="22"/>
        </w:rPr>
        <w:t>R</w:t>
      </w:r>
      <w:r w:rsidRPr="0040757E">
        <w:rPr>
          <w:rStyle w:val="FontStyle66"/>
          <w:sz w:val="22"/>
          <w:szCs w:val="22"/>
        </w:rPr>
        <w:t>ozporządzenie w sprawie ogólnych warunków prowadzenia ruchu kolejowego i sygnalizacji</w:t>
      </w:r>
      <w:r w:rsidRPr="0040757E" w:rsidDel="004C1CF6">
        <w:rPr>
          <w:rStyle w:val="FontStyle66"/>
          <w:sz w:val="22"/>
          <w:szCs w:val="22"/>
        </w:rPr>
        <w:t xml:space="preserve"> </w:t>
      </w:r>
      <w:r w:rsidRPr="0040757E">
        <w:rPr>
          <w:rStyle w:val="FontStyle66"/>
          <w:sz w:val="22"/>
          <w:szCs w:val="22"/>
        </w:rPr>
        <w:t xml:space="preserve">(Dz. U. 2015 poz. 1476 z </w:t>
      </w:r>
      <w:proofErr w:type="spellStart"/>
      <w:r w:rsidRPr="0040757E">
        <w:rPr>
          <w:rStyle w:val="FontStyle66"/>
          <w:sz w:val="22"/>
          <w:szCs w:val="22"/>
        </w:rPr>
        <w:t>późn</w:t>
      </w:r>
      <w:proofErr w:type="spellEnd"/>
      <w:r w:rsidRPr="0040757E">
        <w:rPr>
          <w:rStyle w:val="FontStyle66"/>
          <w:sz w:val="22"/>
          <w:szCs w:val="22"/>
        </w:rPr>
        <w:t xml:space="preserve">. </w:t>
      </w:r>
      <w:proofErr w:type="spellStart"/>
      <w:r w:rsidRPr="0040757E">
        <w:rPr>
          <w:rStyle w:val="FontStyle66"/>
          <w:sz w:val="22"/>
          <w:szCs w:val="22"/>
        </w:rPr>
        <w:t>zm</w:t>
      </w:r>
      <w:proofErr w:type="spellEnd"/>
      <w:r w:rsidRPr="0040757E">
        <w:rPr>
          <w:rStyle w:val="FontStyle66"/>
          <w:sz w:val="22"/>
          <w:szCs w:val="22"/>
        </w:rPr>
        <w:t>) z uwzględnieniem postanowień Przepisów wewnętrznych Wykonawcy</w:t>
      </w:r>
      <w:r>
        <w:rPr>
          <w:rStyle w:val="FontStyle66"/>
          <w:sz w:val="22"/>
          <w:szCs w:val="22"/>
        </w:rPr>
        <w:t xml:space="preserve"> </w:t>
      </w:r>
      <w:r w:rsidRPr="0040757E">
        <w:rPr>
          <w:rStyle w:val="FontStyle66"/>
          <w:sz w:val="22"/>
          <w:szCs w:val="22"/>
        </w:rPr>
        <w:t>i Regulaminów Technicznych</w:t>
      </w:r>
      <w:r>
        <w:rPr>
          <w:rStyle w:val="FontStyle66"/>
          <w:sz w:val="22"/>
          <w:szCs w:val="22"/>
        </w:rPr>
        <w:t>.</w:t>
      </w:r>
    </w:p>
    <w:p w14:paraId="7DDFAEEC" w14:textId="77777777" w:rsidR="006C0884" w:rsidRPr="006C0884" w:rsidRDefault="00582E70" w:rsidP="00E71272">
      <w:pPr>
        <w:pStyle w:val="Style23"/>
        <w:widowControl/>
        <w:numPr>
          <w:ilvl w:val="0"/>
          <w:numId w:val="183"/>
        </w:numPr>
        <w:spacing w:line="240" w:lineRule="auto"/>
        <w:ind w:hanging="294"/>
        <w:rPr>
          <w:color w:val="000000"/>
          <w:sz w:val="22"/>
          <w:szCs w:val="22"/>
        </w:rPr>
      </w:pPr>
      <w:r w:rsidRPr="00F172D3">
        <w:rPr>
          <w:sz w:val="22"/>
          <w:szCs w:val="22"/>
        </w:rPr>
        <w:t>Wykonawca odpowiada za równomierny załadunek wagonów</w:t>
      </w:r>
      <w:r>
        <w:rPr>
          <w:sz w:val="22"/>
          <w:szCs w:val="22"/>
        </w:rPr>
        <w:t>.</w:t>
      </w:r>
      <w:r w:rsidRPr="00F172D3">
        <w:rPr>
          <w:sz w:val="22"/>
          <w:szCs w:val="22"/>
        </w:rPr>
        <w:t xml:space="preserve"> </w:t>
      </w:r>
    </w:p>
    <w:p w14:paraId="4BEB52A2" w14:textId="1DCDDE8E" w:rsidR="006C0884" w:rsidRDefault="00582E70" w:rsidP="006C0884">
      <w:pPr>
        <w:pStyle w:val="Style23"/>
        <w:widowControl/>
        <w:spacing w:line="240" w:lineRule="auto"/>
        <w:ind w:left="720" w:firstLine="0"/>
        <w:rPr>
          <w:color w:val="000000"/>
          <w:sz w:val="22"/>
          <w:szCs w:val="22"/>
        </w:rPr>
      </w:pPr>
      <w:r w:rsidRPr="006C0884">
        <w:rPr>
          <w:sz w:val="22"/>
          <w:szCs w:val="22"/>
        </w:rPr>
        <w:t xml:space="preserve">W przypadku nierównomiernego załadunku Wykonawca musi poprawnie rozmieścić materiał. W przypadku, gdy nierówno załadowany wagon opuści stację i zostanie zatrzymany przez służby </w:t>
      </w:r>
      <w:r w:rsidRPr="006C0884">
        <w:rPr>
          <w:sz w:val="22"/>
          <w:szCs w:val="22"/>
        </w:rPr>
        <w:lastRenderedPageBreak/>
        <w:t>PKP PLK (lub innego zarządcę, w tym również zagranicznego) Wykonawca ponosi wszystkie koszty z tym związane.</w:t>
      </w:r>
    </w:p>
    <w:p w14:paraId="0CFF4517" w14:textId="5F9893ED" w:rsidR="006C0884" w:rsidRPr="0093489D" w:rsidRDefault="006C0884" w:rsidP="00E71272">
      <w:pPr>
        <w:pStyle w:val="Style23"/>
        <w:widowControl/>
        <w:numPr>
          <w:ilvl w:val="0"/>
          <w:numId w:val="183"/>
        </w:numPr>
        <w:spacing w:line="240" w:lineRule="auto"/>
        <w:ind w:hanging="294"/>
        <w:rPr>
          <w:sz w:val="22"/>
          <w:szCs w:val="22"/>
        </w:rPr>
      </w:pPr>
      <w:r w:rsidRPr="006C0884">
        <w:rPr>
          <w:sz w:val="22"/>
          <w:szCs w:val="22"/>
        </w:rPr>
        <w:t>P</w:t>
      </w:r>
      <w:r w:rsidR="001A6F3D">
        <w:rPr>
          <w:sz w:val="22"/>
          <w:szCs w:val="22"/>
        </w:rPr>
        <w:t xml:space="preserve">unkt </w:t>
      </w:r>
      <w:r w:rsidRPr="006C0884">
        <w:rPr>
          <w:sz w:val="22"/>
          <w:szCs w:val="22"/>
        </w:rPr>
        <w:t>Z</w:t>
      </w:r>
      <w:r w:rsidR="001A6F3D">
        <w:rPr>
          <w:sz w:val="22"/>
          <w:szCs w:val="22"/>
        </w:rPr>
        <w:t xml:space="preserve">dawczo-odbiorczy </w:t>
      </w:r>
      <w:r w:rsidRPr="006C0884">
        <w:rPr>
          <w:sz w:val="22"/>
          <w:szCs w:val="22"/>
        </w:rPr>
        <w:t xml:space="preserve"> dla Ruchu Marcel znajduje się na stacji kolejowej KWK Marcel tory nr 6, 7</w:t>
      </w:r>
      <w:r w:rsidRPr="0093489D">
        <w:rPr>
          <w:sz w:val="22"/>
          <w:szCs w:val="22"/>
        </w:rPr>
        <w:t>, 8, 9, 10, 11, 12.</w:t>
      </w:r>
    </w:p>
    <w:p w14:paraId="00CE6E63" w14:textId="66CAC0CB" w:rsidR="00401886" w:rsidRPr="0093489D" w:rsidRDefault="006C0884" w:rsidP="00E71272">
      <w:pPr>
        <w:pStyle w:val="Style23"/>
        <w:widowControl/>
        <w:numPr>
          <w:ilvl w:val="0"/>
          <w:numId w:val="183"/>
        </w:numPr>
        <w:spacing w:line="240" w:lineRule="auto"/>
        <w:ind w:hanging="294"/>
        <w:rPr>
          <w:rStyle w:val="FontStyle66"/>
          <w:color w:val="auto"/>
          <w:sz w:val="22"/>
          <w:szCs w:val="22"/>
        </w:rPr>
      </w:pPr>
      <w:r w:rsidRPr="0093489D">
        <w:rPr>
          <w:sz w:val="22"/>
          <w:szCs w:val="22"/>
        </w:rPr>
        <w:t>Wykonawcy przysługuje czas 1 godziny od rozpoczęcia pobytu wagonów w dyspozycji Zamawiającego na ich przywóz z punktu zdawczo-odbiorczego oraz 2 godziny od dostarczenia ostatniej karty stokowej na sformowanie pociągu i zwiezienie go na punkt zdawczo-odbiorczy.</w:t>
      </w:r>
    </w:p>
    <w:p w14:paraId="30F83EAE" w14:textId="0B532150" w:rsidR="00401886" w:rsidRPr="00401886" w:rsidRDefault="006C0884" w:rsidP="00E71272">
      <w:pPr>
        <w:pStyle w:val="Style23"/>
        <w:widowControl/>
        <w:numPr>
          <w:ilvl w:val="0"/>
          <w:numId w:val="183"/>
        </w:numPr>
        <w:spacing w:line="240" w:lineRule="auto"/>
        <w:ind w:hanging="294"/>
        <w:rPr>
          <w:color w:val="000000"/>
          <w:sz w:val="22"/>
          <w:szCs w:val="22"/>
        </w:rPr>
      </w:pPr>
      <w:r w:rsidRPr="0093489D">
        <w:rPr>
          <w:sz w:val="22"/>
          <w:szCs w:val="22"/>
        </w:rPr>
        <w:t xml:space="preserve">Wykonawca zobowiązany </w:t>
      </w:r>
      <w:r w:rsidRPr="00401886">
        <w:rPr>
          <w:sz w:val="22"/>
          <w:szCs w:val="22"/>
        </w:rPr>
        <w:t>jest do realizacji prac załadunkowych na torze nr 22 i na torze nr 36 Ruchu Marcel oraz torach bocznicy Rydułtowy.</w:t>
      </w:r>
    </w:p>
    <w:p w14:paraId="71B9B337" w14:textId="626DCEAC" w:rsidR="00401886" w:rsidRPr="00401886" w:rsidRDefault="006C0884" w:rsidP="00E71272">
      <w:pPr>
        <w:pStyle w:val="Style23"/>
        <w:widowControl/>
        <w:numPr>
          <w:ilvl w:val="0"/>
          <w:numId w:val="183"/>
        </w:numPr>
        <w:spacing w:line="240" w:lineRule="auto"/>
        <w:ind w:hanging="294"/>
        <w:rPr>
          <w:rStyle w:val="FontStyle66"/>
          <w:sz w:val="22"/>
          <w:szCs w:val="22"/>
        </w:rPr>
      </w:pPr>
      <w:r w:rsidRPr="00401886">
        <w:rPr>
          <w:rStyle w:val="FontStyle66"/>
          <w:sz w:val="22"/>
          <w:szCs w:val="22"/>
        </w:rPr>
        <w:t>Zamawiając</w:t>
      </w:r>
      <w:r w:rsidR="00401886">
        <w:rPr>
          <w:rStyle w:val="FontStyle66"/>
          <w:sz w:val="22"/>
          <w:szCs w:val="22"/>
        </w:rPr>
        <w:t>y</w:t>
      </w:r>
      <w:r w:rsidRPr="00401886">
        <w:rPr>
          <w:rStyle w:val="FontStyle66"/>
          <w:sz w:val="22"/>
          <w:szCs w:val="22"/>
        </w:rPr>
        <w:t xml:space="preserve"> decyduje o kolejności prac manewrowych w zakresie podstawiania i odbioru wagonów pod załadunek, formowania pociągów, przewozach odpadów, załadunku na torach 22 i 36 oraz przewozach platform. W uzasadnionych przypadkach Zamawiający ma prawo zlecić natychmiastową zmianę kolejności wykonywanych prac manewrowych bez względu dla kogo są one wykonywane.</w:t>
      </w:r>
    </w:p>
    <w:p w14:paraId="0A6C86A2" w14:textId="7FD2B930" w:rsidR="00401886" w:rsidRPr="00401886" w:rsidRDefault="006C0884" w:rsidP="00E71272">
      <w:pPr>
        <w:pStyle w:val="Style23"/>
        <w:widowControl/>
        <w:numPr>
          <w:ilvl w:val="0"/>
          <w:numId w:val="183"/>
        </w:numPr>
        <w:spacing w:line="240" w:lineRule="auto"/>
        <w:ind w:hanging="294"/>
        <w:rPr>
          <w:color w:val="000000"/>
          <w:sz w:val="22"/>
          <w:szCs w:val="22"/>
        </w:rPr>
      </w:pPr>
      <w:r w:rsidRPr="00401886">
        <w:rPr>
          <w:rStyle w:val="FontStyle66"/>
          <w:sz w:val="22"/>
          <w:szCs w:val="22"/>
        </w:rPr>
        <w:t xml:space="preserve">W rejonach manewrowych, w których prowadzi się załadunek, Wykonawca będzie usuwał wszystkie usypy bez względu na przyczynę ich </w:t>
      </w:r>
      <w:r w:rsidRPr="00401886">
        <w:rPr>
          <w:rStyle w:val="FontStyle66"/>
          <w:color w:val="auto"/>
          <w:sz w:val="22"/>
          <w:szCs w:val="22"/>
        </w:rPr>
        <w:t xml:space="preserve">powstania, będzie </w:t>
      </w:r>
      <w:r w:rsidRPr="00401886">
        <w:rPr>
          <w:rStyle w:val="FontStyle66"/>
          <w:sz w:val="22"/>
          <w:szCs w:val="22"/>
        </w:rPr>
        <w:t>usuwał nagromadzone materiały z torów i międzytorza zgodnie z zasadami utrzymania nawierzchni torowej, a uzyskany z czyszczenia materiał przewiezie i rozładuje we wskazanym przez Wykonawcę miejscu</w:t>
      </w:r>
      <w:r w:rsidR="0078607F" w:rsidRPr="00401886">
        <w:rPr>
          <w:rStyle w:val="FontStyle66"/>
          <w:sz w:val="22"/>
          <w:szCs w:val="22"/>
        </w:rPr>
        <w:t>.</w:t>
      </w:r>
    </w:p>
    <w:p w14:paraId="56DB3659" w14:textId="77777777" w:rsidR="00112BB9" w:rsidRDefault="00112BB9" w:rsidP="00582E70">
      <w:pPr>
        <w:pStyle w:val="Style23"/>
        <w:widowControl/>
        <w:spacing w:line="240" w:lineRule="auto"/>
        <w:ind w:firstLine="0"/>
        <w:rPr>
          <w:rStyle w:val="FontStyle66"/>
          <w:sz w:val="22"/>
          <w:szCs w:val="22"/>
        </w:rPr>
      </w:pPr>
    </w:p>
    <w:p w14:paraId="0DADAFC5" w14:textId="77777777" w:rsidR="00582E70" w:rsidRPr="00582E70" w:rsidRDefault="00582E70" w:rsidP="0039726F">
      <w:pPr>
        <w:pStyle w:val="Style23"/>
        <w:widowControl/>
        <w:numPr>
          <w:ilvl w:val="0"/>
          <w:numId w:val="117"/>
        </w:numPr>
        <w:spacing w:line="240" w:lineRule="auto"/>
        <w:ind w:left="426" w:hanging="426"/>
        <w:rPr>
          <w:rStyle w:val="FontStyle64"/>
          <w:b w:val="0"/>
          <w:sz w:val="22"/>
          <w:szCs w:val="22"/>
        </w:rPr>
      </w:pPr>
      <w:r w:rsidRPr="00582E70">
        <w:rPr>
          <w:rStyle w:val="FontStyle64"/>
          <w:bCs/>
          <w:sz w:val="22"/>
          <w:szCs w:val="22"/>
        </w:rPr>
        <w:t>Wykonywanie prac manewrowych i przewóz odpadów wydobywczych.</w:t>
      </w:r>
    </w:p>
    <w:p w14:paraId="1865847D" w14:textId="77777777" w:rsidR="0093489D" w:rsidRDefault="0093489D" w:rsidP="00E71272">
      <w:pPr>
        <w:pStyle w:val="Style23"/>
        <w:widowControl/>
        <w:numPr>
          <w:ilvl w:val="0"/>
          <w:numId w:val="273"/>
        </w:numPr>
        <w:spacing w:line="240" w:lineRule="auto"/>
        <w:rPr>
          <w:rStyle w:val="FontStyle66"/>
          <w:sz w:val="22"/>
          <w:szCs w:val="22"/>
        </w:rPr>
      </w:pPr>
      <w:r w:rsidRPr="00982552">
        <w:rPr>
          <w:rStyle w:val="FontStyle66"/>
          <w:sz w:val="22"/>
          <w:szCs w:val="22"/>
        </w:rPr>
        <w:t>Podstawianie próżnych, czystych wagonów pod załadunek odpadów wydobywczych, przetaczanie wagonów podczas załadunku, zestawianie gotowych składów, manewry związane z tarowaniem i ważeniem ładownych wagonów, przewóz ładownych składów z odpadami wydobywczymi na zwał wraz z rozładunkiem na frontach rozładunkowych</w:t>
      </w:r>
      <w:r>
        <w:rPr>
          <w:rStyle w:val="FontStyle66"/>
          <w:sz w:val="22"/>
          <w:szCs w:val="22"/>
        </w:rPr>
        <w:t>.</w:t>
      </w:r>
    </w:p>
    <w:p w14:paraId="42B305B0" w14:textId="77777777" w:rsidR="0093489D" w:rsidRDefault="0093489D" w:rsidP="00E71272">
      <w:pPr>
        <w:pStyle w:val="Style23"/>
        <w:widowControl/>
        <w:numPr>
          <w:ilvl w:val="0"/>
          <w:numId w:val="273"/>
        </w:numPr>
        <w:spacing w:line="240" w:lineRule="auto"/>
        <w:rPr>
          <w:rStyle w:val="FontStyle66"/>
          <w:sz w:val="22"/>
          <w:szCs w:val="22"/>
        </w:rPr>
      </w:pPr>
      <w:r w:rsidRPr="0093489D">
        <w:rPr>
          <w:rStyle w:val="FontStyle66"/>
          <w:sz w:val="22"/>
          <w:szCs w:val="22"/>
        </w:rPr>
        <w:t>Wszelkie prace manewrowe dotyczące odpadów wydobywczych łącznie z ich rozładunkiem odbywać się będą wyłącznie na terenie wskazanym przez Zamawiającego.</w:t>
      </w:r>
    </w:p>
    <w:p w14:paraId="295D833C" w14:textId="77777777" w:rsidR="0093489D" w:rsidRDefault="0093489D" w:rsidP="00E71272">
      <w:pPr>
        <w:pStyle w:val="Style23"/>
        <w:widowControl/>
        <w:numPr>
          <w:ilvl w:val="0"/>
          <w:numId w:val="273"/>
        </w:numPr>
        <w:spacing w:line="240" w:lineRule="auto"/>
        <w:rPr>
          <w:color w:val="000000"/>
          <w:sz w:val="22"/>
          <w:szCs w:val="22"/>
        </w:rPr>
      </w:pPr>
      <w:r w:rsidRPr="0093489D">
        <w:rPr>
          <w:rStyle w:val="FontStyle66"/>
          <w:sz w:val="22"/>
          <w:szCs w:val="22"/>
        </w:rPr>
        <w:t xml:space="preserve">Wykonawca nie może wykorzystywać odpadów wydobywczych </w:t>
      </w:r>
      <w:r w:rsidRPr="0093489D">
        <w:rPr>
          <w:rStyle w:val="FontStyle66"/>
          <w:color w:val="000000" w:themeColor="text1"/>
          <w:sz w:val="22"/>
          <w:szCs w:val="22"/>
        </w:rPr>
        <w:t xml:space="preserve">będących własnością </w:t>
      </w:r>
      <w:r w:rsidRPr="0093489D">
        <w:rPr>
          <w:rStyle w:val="FontStyle66"/>
          <w:sz w:val="22"/>
          <w:szCs w:val="22"/>
        </w:rPr>
        <w:t>Zamawiającego</w:t>
      </w:r>
      <w:r w:rsidRPr="0093489D">
        <w:rPr>
          <w:sz w:val="22"/>
          <w:szCs w:val="22"/>
        </w:rPr>
        <w:t>.</w:t>
      </w:r>
    </w:p>
    <w:p w14:paraId="3173F291" w14:textId="2D563240" w:rsidR="0093489D" w:rsidRDefault="0093489D" w:rsidP="00E71272">
      <w:pPr>
        <w:pStyle w:val="Style23"/>
        <w:widowControl/>
        <w:numPr>
          <w:ilvl w:val="0"/>
          <w:numId w:val="273"/>
        </w:numPr>
        <w:spacing w:line="240" w:lineRule="auto"/>
        <w:rPr>
          <w:color w:val="000000"/>
          <w:sz w:val="22"/>
          <w:szCs w:val="22"/>
        </w:rPr>
      </w:pPr>
      <w:r w:rsidRPr="0093489D">
        <w:rPr>
          <w:sz w:val="22"/>
          <w:szCs w:val="22"/>
        </w:rPr>
        <w:t>Do przewozu odpadów wydobywczych będą wykorzystywane dzierżawione przez Zamawiającego wagony samowyładowcze typ 418V lub równoważne</w:t>
      </w:r>
      <w:r w:rsidR="00683AB3">
        <w:rPr>
          <w:sz w:val="22"/>
          <w:szCs w:val="22"/>
        </w:rPr>
        <w:t>.</w:t>
      </w:r>
    </w:p>
    <w:p w14:paraId="058F9394" w14:textId="037ADB97" w:rsidR="0093489D" w:rsidRDefault="0093489D" w:rsidP="00E71272">
      <w:pPr>
        <w:pStyle w:val="Style23"/>
        <w:widowControl/>
        <w:numPr>
          <w:ilvl w:val="0"/>
          <w:numId w:val="273"/>
        </w:numPr>
        <w:spacing w:line="240" w:lineRule="auto"/>
        <w:rPr>
          <w:color w:val="000000"/>
          <w:sz w:val="22"/>
          <w:szCs w:val="22"/>
        </w:rPr>
      </w:pPr>
      <w:r w:rsidRPr="0093489D">
        <w:rPr>
          <w:sz w:val="22"/>
          <w:szCs w:val="22"/>
        </w:rPr>
        <w:t xml:space="preserve">Obsługę rozładunku (obsługa kurków sterujących otwarcie / zamknięcie wagonu) wykonują pracownicy </w:t>
      </w:r>
      <w:r w:rsidR="004707BB">
        <w:rPr>
          <w:sz w:val="22"/>
          <w:szCs w:val="22"/>
        </w:rPr>
        <w:t>Wykonawcy</w:t>
      </w:r>
      <w:r w:rsidRPr="0093489D">
        <w:rPr>
          <w:sz w:val="22"/>
          <w:szCs w:val="22"/>
        </w:rPr>
        <w:t xml:space="preserve">. </w:t>
      </w:r>
    </w:p>
    <w:p w14:paraId="2C85CBFF" w14:textId="42ACE468" w:rsidR="0093489D" w:rsidRDefault="0093489D" w:rsidP="00E71272">
      <w:pPr>
        <w:pStyle w:val="Style23"/>
        <w:widowControl/>
        <w:numPr>
          <w:ilvl w:val="0"/>
          <w:numId w:val="273"/>
        </w:numPr>
        <w:spacing w:line="240" w:lineRule="auto"/>
        <w:rPr>
          <w:color w:val="000000"/>
          <w:sz w:val="22"/>
          <w:szCs w:val="22"/>
        </w:rPr>
      </w:pPr>
      <w:r w:rsidRPr="0093489D">
        <w:rPr>
          <w:sz w:val="22"/>
          <w:szCs w:val="22"/>
        </w:rPr>
        <w:t>Lokomotywa wykonawcy uczestniczy w procesie rozładunku odpadów wykonując manewry w trakcie rozładunku wagonów oraz zasilanie instalacji roboczej sprężonego powietrza składu wagonów</w:t>
      </w:r>
      <w:r w:rsidR="00683AB3">
        <w:rPr>
          <w:sz w:val="22"/>
          <w:szCs w:val="22"/>
        </w:rPr>
        <w:t>.</w:t>
      </w:r>
    </w:p>
    <w:p w14:paraId="4A64D092" w14:textId="77777777" w:rsidR="00582E70" w:rsidRDefault="00582E70" w:rsidP="00582E70">
      <w:pPr>
        <w:pStyle w:val="Style23"/>
        <w:widowControl/>
        <w:spacing w:line="240" w:lineRule="auto"/>
        <w:ind w:left="1134" w:firstLine="0"/>
        <w:rPr>
          <w:rStyle w:val="FontStyle66"/>
          <w:sz w:val="22"/>
          <w:szCs w:val="22"/>
        </w:rPr>
      </w:pPr>
    </w:p>
    <w:p w14:paraId="66981CDC" w14:textId="2018E104" w:rsidR="00582E70" w:rsidRPr="0093489D" w:rsidRDefault="00582E70" w:rsidP="0039726F">
      <w:pPr>
        <w:pStyle w:val="Style23"/>
        <w:widowControl/>
        <w:numPr>
          <w:ilvl w:val="0"/>
          <w:numId w:val="117"/>
        </w:numPr>
        <w:spacing w:line="240" w:lineRule="auto"/>
        <w:ind w:left="426" w:hanging="426"/>
        <w:rPr>
          <w:rStyle w:val="FontStyle66"/>
          <w:b/>
          <w:bCs/>
          <w:color w:val="auto"/>
          <w:sz w:val="22"/>
          <w:szCs w:val="22"/>
        </w:rPr>
      </w:pPr>
      <w:r w:rsidRPr="00582E70">
        <w:rPr>
          <w:rStyle w:val="FontStyle66"/>
          <w:b/>
          <w:bCs/>
          <w:sz w:val="22"/>
          <w:szCs w:val="22"/>
        </w:rPr>
        <w:t xml:space="preserve">Dzierżawa </w:t>
      </w:r>
      <w:r w:rsidRPr="0093489D">
        <w:rPr>
          <w:rStyle w:val="FontStyle66"/>
          <w:b/>
          <w:bCs/>
          <w:color w:val="auto"/>
          <w:sz w:val="22"/>
          <w:szCs w:val="22"/>
        </w:rPr>
        <w:t>wagonów</w:t>
      </w:r>
      <w:r w:rsidR="00401886" w:rsidRPr="0093489D">
        <w:rPr>
          <w:rStyle w:val="FontStyle66"/>
          <w:b/>
          <w:bCs/>
          <w:color w:val="auto"/>
          <w:sz w:val="22"/>
          <w:szCs w:val="22"/>
        </w:rPr>
        <w:t xml:space="preserve"> wraz z pełnym utrzymaniem</w:t>
      </w:r>
      <w:r w:rsidRPr="0093489D">
        <w:rPr>
          <w:rStyle w:val="FontStyle66"/>
          <w:b/>
          <w:bCs/>
          <w:color w:val="auto"/>
          <w:sz w:val="22"/>
          <w:szCs w:val="22"/>
        </w:rPr>
        <w:t>.</w:t>
      </w:r>
    </w:p>
    <w:p w14:paraId="7294001E" w14:textId="77777777" w:rsidR="0093489D" w:rsidRPr="0093489D" w:rsidRDefault="0093489D" w:rsidP="00E71272">
      <w:pPr>
        <w:pStyle w:val="Akapitzlist"/>
        <w:numPr>
          <w:ilvl w:val="0"/>
          <w:numId w:val="185"/>
        </w:numPr>
        <w:ind w:left="709" w:hanging="283"/>
        <w:rPr>
          <w:rStyle w:val="FontStyle66"/>
          <w:color w:val="auto"/>
          <w:sz w:val="22"/>
          <w:szCs w:val="22"/>
        </w:rPr>
      </w:pPr>
      <w:r w:rsidRPr="0093489D">
        <w:rPr>
          <w:rStyle w:val="FontStyle66"/>
          <w:color w:val="auto"/>
          <w:sz w:val="22"/>
          <w:szCs w:val="22"/>
        </w:rPr>
        <w:t>Obowiązki Wykonawcy w zakresie obsługi wagonów:</w:t>
      </w:r>
    </w:p>
    <w:p w14:paraId="6D45AF8D" w14:textId="4CB59219" w:rsidR="00582E70" w:rsidRPr="0093489D" w:rsidRDefault="00582E70" w:rsidP="00E71272">
      <w:pPr>
        <w:pStyle w:val="Style22"/>
        <w:widowControl/>
        <w:numPr>
          <w:ilvl w:val="0"/>
          <w:numId w:val="185"/>
        </w:numPr>
        <w:tabs>
          <w:tab w:val="left" w:pos="567"/>
        </w:tabs>
        <w:spacing w:line="240" w:lineRule="auto"/>
        <w:ind w:left="709" w:right="11" w:hanging="283"/>
        <w:rPr>
          <w:rStyle w:val="FontStyle66"/>
          <w:color w:val="auto"/>
          <w:sz w:val="22"/>
          <w:szCs w:val="22"/>
        </w:rPr>
      </w:pPr>
      <w:r w:rsidRPr="0093489D">
        <w:rPr>
          <w:rStyle w:val="FontStyle66"/>
          <w:color w:val="auto"/>
          <w:sz w:val="22"/>
          <w:szCs w:val="22"/>
        </w:rPr>
        <w:t xml:space="preserve">Przewidywana ilość oraz typy wagonów niezbędne do wykonania usług przedstawia Tabela nr </w:t>
      </w:r>
      <w:r w:rsidR="00283BA0" w:rsidRPr="0093489D">
        <w:rPr>
          <w:rStyle w:val="FontStyle66"/>
          <w:color w:val="auto"/>
          <w:sz w:val="22"/>
          <w:szCs w:val="22"/>
        </w:rPr>
        <w:t>2</w:t>
      </w:r>
    </w:p>
    <w:p w14:paraId="256C9555" w14:textId="77777777" w:rsidR="00582E70" w:rsidRPr="0093489D" w:rsidRDefault="00582E70" w:rsidP="00582E70">
      <w:pPr>
        <w:pStyle w:val="Style22"/>
        <w:widowControl/>
        <w:tabs>
          <w:tab w:val="left" w:pos="567"/>
        </w:tabs>
        <w:spacing w:line="240" w:lineRule="auto"/>
        <w:ind w:left="567" w:right="11" w:firstLine="0"/>
        <w:rPr>
          <w:rStyle w:val="FontStyle66"/>
          <w:color w:val="auto"/>
          <w:sz w:val="22"/>
          <w:szCs w:val="22"/>
        </w:rPr>
      </w:pPr>
    </w:p>
    <w:p w14:paraId="2650008E" w14:textId="50E1AB31" w:rsidR="00582E70" w:rsidRPr="0093489D" w:rsidRDefault="00582E70" w:rsidP="00582E70">
      <w:pPr>
        <w:pStyle w:val="Style22"/>
        <w:widowControl/>
        <w:tabs>
          <w:tab w:val="left" w:pos="567"/>
        </w:tabs>
        <w:spacing w:line="240" w:lineRule="auto"/>
        <w:ind w:left="567" w:right="11" w:firstLine="0"/>
        <w:jc w:val="right"/>
        <w:rPr>
          <w:rStyle w:val="FontStyle66"/>
          <w:b/>
          <w:bCs/>
          <w:color w:val="auto"/>
          <w:sz w:val="22"/>
          <w:szCs w:val="22"/>
        </w:rPr>
      </w:pPr>
      <w:r w:rsidRPr="0093489D">
        <w:rPr>
          <w:rStyle w:val="FontStyle66"/>
          <w:b/>
          <w:bCs/>
          <w:color w:val="auto"/>
          <w:sz w:val="22"/>
          <w:szCs w:val="22"/>
        </w:rPr>
        <w:t xml:space="preserve">Tabela nr </w:t>
      </w:r>
      <w:r w:rsidR="00283BA0" w:rsidRPr="0093489D">
        <w:rPr>
          <w:rStyle w:val="FontStyle66"/>
          <w:b/>
          <w:bCs/>
          <w:color w:val="auto"/>
          <w:sz w:val="22"/>
          <w:szCs w:val="22"/>
        </w:rPr>
        <w:t>2</w:t>
      </w:r>
    </w:p>
    <w:p w14:paraId="6632045A" w14:textId="77777777" w:rsidR="00582E70" w:rsidRPr="0093489D" w:rsidRDefault="00582E70" w:rsidP="00582E70">
      <w:pPr>
        <w:pStyle w:val="Style22"/>
        <w:widowControl/>
        <w:tabs>
          <w:tab w:val="left" w:pos="1134"/>
        </w:tabs>
        <w:spacing w:line="240" w:lineRule="auto"/>
        <w:ind w:left="1134" w:right="11" w:firstLine="0"/>
        <w:rPr>
          <w:rStyle w:val="FontStyle66"/>
          <w:color w:val="auto"/>
          <w:sz w:val="16"/>
          <w:szCs w:val="16"/>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4644"/>
        <w:gridCol w:w="3402"/>
      </w:tblGrid>
      <w:tr w:rsidR="0093489D" w:rsidRPr="0093489D" w14:paraId="0478C6E2" w14:textId="77777777" w:rsidTr="00582E70">
        <w:trPr>
          <w:trHeight w:val="276"/>
          <w:jc w:val="center"/>
        </w:trPr>
        <w:tc>
          <w:tcPr>
            <w:tcW w:w="8642" w:type="dxa"/>
            <w:gridSpan w:val="3"/>
            <w:tcBorders>
              <w:bottom w:val="single" w:sz="4" w:space="0" w:color="auto"/>
            </w:tcBorders>
            <w:vAlign w:val="center"/>
          </w:tcPr>
          <w:p w14:paraId="27DDD673" w14:textId="77777777" w:rsidR="00582E70" w:rsidRPr="0093489D" w:rsidRDefault="00582E70" w:rsidP="008908B4">
            <w:pPr>
              <w:keepNext/>
              <w:jc w:val="center"/>
              <w:rPr>
                <w:b/>
                <w:bCs/>
                <w:sz w:val="22"/>
                <w:szCs w:val="22"/>
              </w:rPr>
            </w:pPr>
            <w:r w:rsidRPr="0093489D">
              <w:rPr>
                <w:b/>
                <w:bCs/>
                <w:sz w:val="22"/>
                <w:szCs w:val="22"/>
              </w:rPr>
              <w:t>D</w:t>
            </w:r>
            <w:r w:rsidRPr="0093489D">
              <w:rPr>
                <w:b/>
                <w:bCs/>
              </w:rPr>
              <w:t>zierżawa</w:t>
            </w:r>
            <w:r w:rsidRPr="0093489D">
              <w:rPr>
                <w:b/>
                <w:bCs/>
                <w:sz w:val="22"/>
                <w:szCs w:val="22"/>
              </w:rPr>
              <w:t xml:space="preserve"> wagonów</w:t>
            </w:r>
          </w:p>
        </w:tc>
      </w:tr>
      <w:tr w:rsidR="0093489D" w:rsidRPr="0093489D" w14:paraId="100E9FF7" w14:textId="77777777" w:rsidTr="00582E70">
        <w:trPr>
          <w:trHeight w:val="384"/>
          <w:jc w:val="center"/>
        </w:trPr>
        <w:tc>
          <w:tcPr>
            <w:tcW w:w="596" w:type="dxa"/>
            <w:vMerge w:val="restart"/>
            <w:tcBorders>
              <w:top w:val="single" w:sz="4" w:space="0" w:color="auto"/>
            </w:tcBorders>
            <w:vAlign w:val="center"/>
          </w:tcPr>
          <w:p w14:paraId="28727C0F" w14:textId="77777777" w:rsidR="00582E70" w:rsidRPr="0093489D" w:rsidRDefault="00582E70" w:rsidP="008908B4">
            <w:pPr>
              <w:jc w:val="center"/>
              <w:rPr>
                <w:b/>
                <w:bCs/>
                <w:sz w:val="22"/>
                <w:szCs w:val="22"/>
                <w:lang w:eastAsia="en-US"/>
              </w:rPr>
            </w:pPr>
            <w:r w:rsidRPr="0093489D">
              <w:rPr>
                <w:b/>
                <w:bCs/>
                <w:sz w:val="22"/>
                <w:szCs w:val="22"/>
                <w:lang w:eastAsia="en-US"/>
              </w:rPr>
              <w:t>L.p.</w:t>
            </w:r>
          </w:p>
        </w:tc>
        <w:tc>
          <w:tcPr>
            <w:tcW w:w="4644" w:type="dxa"/>
            <w:vMerge w:val="restart"/>
            <w:tcBorders>
              <w:top w:val="single" w:sz="4" w:space="0" w:color="auto"/>
            </w:tcBorders>
            <w:vAlign w:val="center"/>
          </w:tcPr>
          <w:p w14:paraId="4B0E0884" w14:textId="77777777" w:rsidR="00582E70" w:rsidRPr="0093489D" w:rsidRDefault="00582E70" w:rsidP="008908B4">
            <w:pPr>
              <w:jc w:val="center"/>
              <w:rPr>
                <w:b/>
                <w:bCs/>
                <w:sz w:val="22"/>
                <w:szCs w:val="22"/>
                <w:lang w:eastAsia="en-US"/>
              </w:rPr>
            </w:pPr>
            <w:r w:rsidRPr="0093489D">
              <w:rPr>
                <w:b/>
                <w:bCs/>
                <w:sz w:val="22"/>
                <w:szCs w:val="22"/>
                <w:lang w:eastAsia="en-US"/>
              </w:rPr>
              <w:t>Typ wagonu</w:t>
            </w:r>
          </w:p>
        </w:tc>
        <w:tc>
          <w:tcPr>
            <w:tcW w:w="3402" w:type="dxa"/>
            <w:tcBorders>
              <w:top w:val="single" w:sz="4" w:space="0" w:color="auto"/>
            </w:tcBorders>
            <w:vAlign w:val="center"/>
          </w:tcPr>
          <w:p w14:paraId="74698B37" w14:textId="77777777" w:rsidR="00582E70" w:rsidRPr="0093489D" w:rsidRDefault="00582E70" w:rsidP="008908B4">
            <w:pPr>
              <w:jc w:val="center"/>
              <w:rPr>
                <w:b/>
                <w:bCs/>
                <w:sz w:val="22"/>
                <w:szCs w:val="22"/>
                <w:lang w:eastAsia="en-US"/>
              </w:rPr>
            </w:pPr>
            <w:r w:rsidRPr="0093489D">
              <w:rPr>
                <w:b/>
                <w:bCs/>
                <w:sz w:val="22"/>
                <w:szCs w:val="22"/>
                <w:lang w:eastAsia="en-US"/>
              </w:rPr>
              <w:t>Łączna ilość wagonów na dobę</w:t>
            </w:r>
          </w:p>
        </w:tc>
      </w:tr>
      <w:tr w:rsidR="0093489D" w:rsidRPr="0093489D" w14:paraId="4DB8875F" w14:textId="77777777" w:rsidTr="00582E70">
        <w:trPr>
          <w:trHeight w:val="293"/>
          <w:jc w:val="center"/>
        </w:trPr>
        <w:tc>
          <w:tcPr>
            <w:tcW w:w="596" w:type="dxa"/>
            <w:vMerge/>
            <w:vAlign w:val="center"/>
          </w:tcPr>
          <w:p w14:paraId="1C1B7843" w14:textId="77777777" w:rsidR="00582E70" w:rsidRPr="0093489D" w:rsidRDefault="00582E70" w:rsidP="008908B4">
            <w:pPr>
              <w:jc w:val="center"/>
              <w:rPr>
                <w:b/>
                <w:bCs/>
                <w:sz w:val="22"/>
                <w:szCs w:val="22"/>
                <w:lang w:eastAsia="en-US"/>
              </w:rPr>
            </w:pPr>
          </w:p>
        </w:tc>
        <w:tc>
          <w:tcPr>
            <w:tcW w:w="4644" w:type="dxa"/>
            <w:vMerge/>
            <w:vAlign w:val="center"/>
          </w:tcPr>
          <w:p w14:paraId="64E15849" w14:textId="77777777" w:rsidR="00582E70" w:rsidRPr="0093489D" w:rsidRDefault="00582E70" w:rsidP="008908B4">
            <w:pPr>
              <w:jc w:val="center"/>
              <w:rPr>
                <w:b/>
                <w:bCs/>
                <w:sz w:val="22"/>
                <w:szCs w:val="22"/>
                <w:lang w:eastAsia="en-US"/>
              </w:rPr>
            </w:pPr>
          </w:p>
        </w:tc>
        <w:tc>
          <w:tcPr>
            <w:tcW w:w="3402" w:type="dxa"/>
            <w:vAlign w:val="center"/>
          </w:tcPr>
          <w:p w14:paraId="3A1EE15D" w14:textId="7E8F2083" w:rsidR="00582E70" w:rsidRPr="0093489D" w:rsidRDefault="00582E70" w:rsidP="008908B4">
            <w:pPr>
              <w:jc w:val="center"/>
              <w:rPr>
                <w:b/>
                <w:bCs/>
                <w:sz w:val="22"/>
                <w:szCs w:val="22"/>
                <w:lang w:eastAsia="en-US"/>
              </w:rPr>
            </w:pPr>
            <w:r w:rsidRPr="0093489D">
              <w:rPr>
                <w:b/>
                <w:bCs/>
                <w:sz w:val="22"/>
                <w:szCs w:val="22"/>
                <w:lang w:eastAsia="en-US"/>
              </w:rPr>
              <w:t>M</w:t>
            </w:r>
            <w:r w:rsidRPr="0093489D">
              <w:rPr>
                <w:b/>
                <w:bCs/>
                <w:lang w:eastAsia="en-US"/>
              </w:rPr>
              <w:t>arcel</w:t>
            </w:r>
          </w:p>
        </w:tc>
      </w:tr>
      <w:tr w:rsidR="0093489D" w:rsidRPr="0093489D" w14:paraId="48D273EF" w14:textId="77777777" w:rsidTr="00582E70">
        <w:trPr>
          <w:trHeight w:val="939"/>
          <w:jc w:val="center"/>
        </w:trPr>
        <w:tc>
          <w:tcPr>
            <w:tcW w:w="596" w:type="dxa"/>
            <w:vAlign w:val="center"/>
          </w:tcPr>
          <w:p w14:paraId="3B2E3881" w14:textId="77777777" w:rsidR="00582E70" w:rsidRPr="0093489D" w:rsidRDefault="00582E70" w:rsidP="008908B4">
            <w:pPr>
              <w:jc w:val="center"/>
              <w:rPr>
                <w:sz w:val="22"/>
                <w:szCs w:val="22"/>
                <w:lang w:eastAsia="en-US"/>
              </w:rPr>
            </w:pPr>
            <w:r w:rsidRPr="0093489D">
              <w:rPr>
                <w:sz w:val="22"/>
                <w:szCs w:val="22"/>
                <w:lang w:eastAsia="en-US"/>
              </w:rPr>
              <w:t>1.</w:t>
            </w:r>
          </w:p>
        </w:tc>
        <w:tc>
          <w:tcPr>
            <w:tcW w:w="4644" w:type="dxa"/>
            <w:vAlign w:val="center"/>
          </w:tcPr>
          <w:p w14:paraId="773A8367" w14:textId="77777777" w:rsidR="00582E70" w:rsidRPr="0093489D" w:rsidRDefault="00582E70" w:rsidP="008908B4">
            <w:pPr>
              <w:rPr>
                <w:sz w:val="22"/>
                <w:szCs w:val="22"/>
                <w:lang w:eastAsia="en-US"/>
              </w:rPr>
            </w:pPr>
            <w:r w:rsidRPr="0093489D">
              <w:rPr>
                <w:rFonts w:eastAsiaTheme="minorHAnsi"/>
                <w:sz w:val="22"/>
                <w:szCs w:val="22"/>
                <w:lang w:eastAsia="en-US"/>
              </w:rPr>
              <w:t xml:space="preserve">Wagon platforma 4-osiowy o długości min. 16 m z utrzymaniem  </w:t>
            </w:r>
          </w:p>
        </w:tc>
        <w:tc>
          <w:tcPr>
            <w:tcW w:w="3402" w:type="dxa"/>
            <w:vAlign w:val="center"/>
          </w:tcPr>
          <w:p w14:paraId="02E63273" w14:textId="77777777" w:rsidR="00582E70" w:rsidRPr="0093489D" w:rsidRDefault="00582E70" w:rsidP="00582E70">
            <w:pPr>
              <w:jc w:val="center"/>
              <w:rPr>
                <w:sz w:val="22"/>
                <w:szCs w:val="22"/>
                <w:lang w:eastAsia="en-US"/>
              </w:rPr>
            </w:pPr>
            <w:r w:rsidRPr="0093489D">
              <w:rPr>
                <w:sz w:val="22"/>
                <w:szCs w:val="22"/>
                <w:lang w:eastAsia="en-US"/>
              </w:rPr>
              <w:t xml:space="preserve">3 </w:t>
            </w:r>
          </w:p>
          <w:p w14:paraId="386D012A" w14:textId="542A1821" w:rsidR="00582E70" w:rsidRPr="0093489D" w:rsidRDefault="00582E70" w:rsidP="00582E70">
            <w:pPr>
              <w:jc w:val="center"/>
              <w:rPr>
                <w:sz w:val="22"/>
                <w:szCs w:val="22"/>
                <w:lang w:eastAsia="en-US"/>
              </w:rPr>
            </w:pPr>
            <w:r w:rsidRPr="0093489D">
              <w:rPr>
                <w:sz w:val="22"/>
                <w:szCs w:val="22"/>
                <w:lang w:eastAsia="en-US"/>
              </w:rPr>
              <w:t>(w tym przynajmniej jedna platforma z kłonicami)</w:t>
            </w:r>
          </w:p>
        </w:tc>
      </w:tr>
      <w:tr w:rsidR="0093489D" w:rsidRPr="0093489D" w14:paraId="32475CD5" w14:textId="77777777" w:rsidTr="00582E70">
        <w:trPr>
          <w:trHeight w:val="567"/>
          <w:jc w:val="center"/>
        </w:trPr>
        <w:tc>
          <w:tcPr>
            <w:tcW w:w="596" w:type="dxa"/>
            <w:vAlign w:val="center"/>
          </w:tcPr>
          <w:p w14:paraId="4CB68332" w14:textId="77777777" w:rsidR="00582E70" w:rsidRPr="0093489D" w:rsidRDefault="00582E70" w:rsidP="008908B4">
            <w:pPr>
              <w:jc w:val="center"/>
              <w:rPr>
                <w:sz w:val="22"/>
                <w:szCs w:val="22"/>
                <w:lang w:eastAsia="en-US"/>
              </w:rPr>
            </w:pPr>
            <w:r w:rsidRPr="0093489D">
              <w:rPr>
                <w:sz w:val="22"/>
                <w:szCs w:val="22"/>
                <w:lang w:eastAsia="en-US"/>
              </w:rPr>
              <w:t>2.</w:t>
            </w:r>
          </w:p>
        </w:tc>
        <w:tc>
          <w:tcPr>
            <w:tcW w:w="4644" w:type="dxa"/>
            <w:vAlign w:val="center"/>
          </w:tcPr>
          <w:p w14:paraId="10D3FA2C" w14:textId="77777777" w:rsidR="00582E70" w:rsidRPr="0093489D" w:rsidRDefault="00582E70" w:rsidP="008908B4">
            <w:pPr>
              <w:rPr>
                <w:sz w:val="22"/>
                <w:szCs w:val="22"/>
              </w:rPr>
            </w:pPr>
            <w:r w:rsidRPr="0093489D">
              <w:rPr>
                <w:sz w:val="22"/>
                <w:szCs w:val="22"/>
              </w:rPr>
              <w:t>Wagon samowyładowczy typ 418 V (</w:t>
            </w:r>
            <w:proofErr w:type="spellStart"/>
            <w:r w:rsidRPr="0093489D">
              <w:rPr>
                <w:sz w:val="22"/>
                <w:szCs w:val="22"/>
              </w:rPr>
              <w:t>Dumpcar</w:t>
            </w:r>
            <w:proofErr w:type="spellEnd"/>
            <w:r w:rsidRPr="0093489D">
              <w:rPr>
                <w:sz w:val="22"/>
                <w:szCs w:val="22"/>
              </w:rPr>
              <w:t>) lub równoważny z utrzymaniem</w:t>
            </w:r>
          </w:p>
        </w:tc>
        <w:tc>
          <w:tcPr>
            <w:tcW w:w="3402" w:type="dxa"/>
            <w:vAlign w:val="center"/>
          </w:tcPr>
          <w:p w14:paraId="0969935F" w14:textId="25E6408E" w:rsidR="00582E70" w:rsidRPr="0093489D" w:rsidRDefault="00582E70" w:rsidP="008908B4">
            <w:pPr>
              <w:jc w:val="center"/>
              <w:rPr>
                <w:sz w:val="22"/>
                <w:szCs w:val="22"/>
                <w:lang w:eastAsia="en-US"/>
              </w:rPr>
            </w:pPr>
            <w:r w:rsidRPr="0093489D">
              <w:rPr>
                <w:sz w:val="22"/>
                <w:szCs w:val="22"/>
                <w:lang w:eastAsia="en-US"/>
              </w:rPr>
              <w:t>7</w:t>
            </w:r>
          </w:p>
        </w:tc>
      </w:tr>
    </w:tbl>
    <w:p w14:paraId="4ACE5D3E" w14:textId="77777777" w:rsidR="00582E70" w:rsidRDefault="00582E70" w:rsidP="00582E70">
      <w:pPr>
        <w:rPr>
          <w:sz w:val="22"/>
          <w:szCs w:val="22"/>
        </w:rPr>
      </w:pPr>
    </w:p>
    <w:p w14:paraId="2415637E" w14:textId="2704974A" w:rsidR="0083743F" w:rsidRPr="0083743F" w:rsidRDefault="0083743F" w:rsidP="00E71272">
      <w:pPr>
        <w:numPr>
          <w:ilvl w:val="0"/>
          <w:numId w:val="206"/>
        </w:numPr>
        <w:tabs>
          <w:tab w:val="clear" w:pos="644"/>
          <w:tab w:val="num" w:pos="1134"/>
        </w:tabs>
        <w:ind w:left="1134" w:hanging="425"/>
        <w:jc w:val="both"/>
        <w:rPr>
          <w:sz w:val="22"/>
          <w:szCs w:val="22"/>
        </w:rPr>
      </w:pPr>
      <w:r w:rsidRPr="0083743F">
        <w:rPr>
          <w:sz w:val="22"/>
          <w:szCs w:val="22"/>
        </w:rPr>
        <w:lastRenderedPageBreak/>
        <w:t xml:space="preserve">Wykonywanie </w:t>
      </w:r>
      <w:r>
        <w:rPr>
          <w:sz w:val="22"/>
          <w:szCs w:val="22"/>
        </w:rPr>
        <w:t xml:space="preserve">przez Wykonawcę </w:t>
      </w:r>
      <w:r w:rsidRPr="0083743F">
        <w:rPr>
          <w:sz w:val="22"/>
          <w:szCs w:val="22"/>
        </w:rPr>
        <w:t xml:space="preserve">wszystkich czynności utrzymaniowych (na wszystkich poziomach wg DSU/DTSU) tj. przeglądów okresowych, w tym również napraw bieżących, awaryjnych, modernizacyjnych </w:t>
      </w:r>
      <w:r>
        <w:rPr>
          <w:sz w:val="22"/>
          <w:szCs w:val="22"/>
        </w:rPr>
        <w:t>p</w:t>
      </w:r>
      <w:r w:rsidRPr="0083743F">
        <w:rPr>
          <w:sz w:val="22"/>
          <w:szCs w:val="22"/>
        </w:rPr>
        <w:t>ojazdów kolejowych użytych do realizacji umowy zgodnie z harmonogramami przeglądów okresowych opracowanymi na podstawie DSU lub DTSU wraz z ich wyposażeniem w</w:t>
      </w:r>
      <w:r>
        <w:rPr>
          <w:sz w:val="22"/>
          <w:szCs w:val="22"/>
        </w:rPr>
        <w:t xml:space="preserve"> </w:t>
      </w:r>
      <w:r w:rsidRPr="0083743F">
        <w:rPr>
          <w:sz w:val="22"/>
          <w:szCs w:val="22"/>
        </w:rPr>
        <w:t>materiały eksploatacyjne</w:t>
      </w:r>
      <w:r w:rsidR="00D2550D">
        <w:rPr>
          <w:sz w:val="22"/>
          <w:szCs w:val="22"/>
        </w:rPr>
        <w:t>,</w:t>
      </w:r>
      <w:r w:rsidRPr="0083743F">
        <w:rPr>
          <w:sz w:val="22"/>
          <w:szCs w:val="22"/>
        </w:rPr>
        <w:t xml:space="preserve"> tj. m.in. oleje, smary, wkładki hamulcowe. Koszt wykonania ww. czynności powinien zostać uwzględniony i wliczony przez Wykonawcę w cenach jednostkowych.</w:t>
      </w:r>
    </w:p>
    <w:p w14:paraId="63969F5B" w14:textId="5166E97B" w:rsidR="0083743F" w:rsidRPr="0083743F" w:rsidRDefault="0083743F" w:rsidP="00E71272">
      <w:pPr>
        <w:numPr>
          <w:ilvl w:val="0"/>
          <w:numId w:val="206"/>
        </w:numPr>
        <w:tabs>
          <w:tab w:val="clear" w:pos="644"/>
          <w:tab w:val="num" w:pos="1134"/>
        </w:tabs>
        <w:ind w:left="1134" w:hanging="425"/>
        <w:jc w:val="both"/>
        <w:rPr>
          <w:sz w:val="22"/>
          <w:szCs w:val="22"/>
        </w:rPr>
      </w:pPr>
      <w:r w:rsidRPr="0083743F">
        <w:rPr>
          <w:sz w:val="22"/>
          <w:szCs w:val="22"/>
        </w:rPr>
        <w:t xml:space="preserve">Na czas wykonywania czynności związanych z utrzymaniem wagonów </w:t>
      </w:r>
      <w:r w:rsidR="00EE5A18">
        <w:rPr>
          <w:sz w:val="22"/>
          <w:szCs w:val="22"/>
        </w:rPr>
        <w:t xml:space="preserve">(obejmujące wyłączenie wagonu z ruchu) </w:t>
      </w:r>
      <w:r w:rsidRPr="0083743F">
        <w:rPr>
          <w:sz w:val="22"/>
          <w:szCs w:val="22"/>
        </w:rPr>
        <w:t>Wykonawca zapewnia wagony zastępcze.</w:t>
      </w:r>
    </w:p>
    <w:p w14:paraId="246C43F2" w14:textId="77777777" w:rsidR="0083743F" w:rsidRPr="0083743F" w:rsidRDefault="0083743F" w:rsidP="00E71272">
      <w:pPr>
        <w:numPr>
          <w:ilvl w:val="0"/>
          <w:numId w:val="206"/>
        </w:numPr>
        <w:tabs>
          <w:tab w:val="clear" w:pos="644"/>
          <w:tab w:val="num" w:pos="1134"/>
        </w:tabs>
        <w:ind w:left="1134" w:hanging="425"/>
        <w:jc w:val="both"/>
        <w:rPr>
          <w:sz w:val="22"/>
          <w:szCs w:val="22"/>
        </w:rPr>
      </w:pPr>
      <w:r w:rsidRPr="0083743F">
        <w:rPr>
          <w:sz w:val="22"/>
          <w:szCs w:val="22"/>
        </w:rPr>
        <w:t>Wykonawca dostarczy wagony na punkt zdawczo-odbiorczy Zamawiającego w stanie technicznym zgodnym z Dokumentacją Techniczno-Ruchową wagonów w stanie umożliwiającym ich eksploatację (sprawne, czyste) na koszt własny i ryzyko.</w:t>
      </w:r>
    </w:p>
    <w:p w14:paraId="6877653E" w14:textId="77777777" w:rsidR="0083743F" w:rsidRPr="0083743F" w:rsidRDefault="0083743F" w:rsidP="00E71272">
      <w:pPr>
        <w:numPr>
          <w:ilvl w:val="0"/>
          <w:numId w:val="206"/>
        </w:numPr>
        <w:tabs>
          <w:tab w:val="clear" w:pos="644"/>
          <w:tab w:val="num" w:pos="1134"/>
        </w:tabs>
        <w:ind w:left="1134" w:hanging="425"/>
        <w:jc w:val="both"/>
        <w:rPr>
          <w:sz w:val="22"/>
          <w:szCs w:val="22"/>
        </w:rPr>
      </w:pPr>
      <w:r w:rsidRPr="0083743F">
        <w:rPr>
          <w:sz w:val="22"/>
          <w:szCs w:val="22"/>
        </w:rPr>
        <w:t>Po zakończeniu umowy Wykonawca odbierze pojazdy użyte do realizacji umowy transportem własnym lub zleconym na swój koszt i ryzyko.</w:t>
      </w:r>
    </w:p>
    <w:p w14:paraId="4773DC8E" w14:textId="77777777" w:rsidR="0083743F" w:rsidRPr="0083743F" w:rsidRDefault="0083743F" w:rsidP="00E71272">
      <w:pPr>
        <w:numPr>
          <w:ilvl w:val="0"/>
          <w:numId w:val="206"/>
        </w:numPr>
        <w:tabs>
          <w:tab w:val="clear" w:pos="644"/>
          <w:tab w:val="num" w:pos="1134"/>
        </w:tabs>
        <w:ind w:left="1134" w:hanging="425"/>
        <w:jc w:val="both"/>
        <w:rPr>
          <w:sz w:val="22"/>
          <w:szCs w:val="22"/>
        </w:rPr>
      </w:pPr>
      <w:r w:rsidRPr="0083743F">
        <w:rPr>
          <w:sz w:val="22"/>
          <w:szCs w:val="22"/>
        </w:rPr>
        <w:t>Wykonawca weźmie udział w odbiorze końcowym po zakończeniu umowy i protokolarnym jego potwierdzeniu.</w:t>
      </w:r>
    </w:p>
    <w:p w14:paraId="59454494" w14:textId="77777777" w:rsidR="00401886" w:rsidRDefault="00401886" w:rsidP="00112BB9">
      <w:pPr>
        <w:pStyle w:val="Style23"/>
        <w:widowControl/>
        <w:spacing w:line="240" w:lineRule="auto"/>
        <w:ind w:firstLine="0"/>
        <w:rPr>
          <w:rStyle w:val="FontStyle66"/>
          <w:b/>
          <w:bCs/>
          <w:sz w:val="22"/>
          <w:szCs w:val="22"/>
        </w:rPr>
      </w:pPr>
    </w:p>
    <w:p w14:paraId="77123024" w14:textId="004042BB" w:rsidR="00582E70" w:rsidRPr="00D505FA" w:rsidRDefault="00112BB9" w:rsidP="0039726F">
      <w:pPr>
        <w:pStyle w:val="Style23"/>
        <w:widowControl/>
        <w:numPr>
          <w:ilvl w:val="0"/>
          <w:numId w:val="117"/>
        </w:numPr>
        <w:spacing w:line="240" w:lineRule="auto"/>
        <w:ind w:left="426" w:hanging="426"/>
        <w:rPr>
          <w:rStyle w:val="FontStyle66"/>
          <w:b/>
          <w:bCs/>
          <w:sz w:val="22"/>
          <w:szCs w:val="22"/>
        </w:rPr>
      </w:pPr>
      <w:r w:rsidRPr="0093489D">
        <w:rPr>
          <w:rStyle w:val="FontStyle66"/>
          <w:b/>
          <w:bCs/>
          <w:color w:val="auto"/>
          <w:sz w:val="22"/>
          <w:szCs w:val="22"/>
        </w:rPr>
        <w:t xml:space="preserve">Warunki </w:t>
      </w:r>
      <w:r>
        <w:rPr>
          <w:rStyle w:val="FontStyle66"/>
          <w:b/>
          <w:bCs/>
          <w:sz w:val="22"/>
          <w:szCs w:val="22"/>
        </w:rPr>
        <w:t>o</w:t>
      </w:r>
      <w:r w:rsidR="00D505FA" w:rsidRPr="00D505FA">
        <w:rPr>
          <w:rStyle w:val="FontStyle66"/>
          <w:b/>
          <w:bCs/>
          <w:sz w:val="22"/>
          <w:szCs w:val="22"/>
        </w:rPr>
        <w:t>bsług</w:t>
      </w:r>
      <w:r>
        <w:rPr>
          <w:rStyle w:val="FontStyle66"/>
          <w:b/>
          <w:bCs/>
          <w:sz w:val="22"/>
          <w:szCs w:val="22"/>
        </w:rPr>
        <w:t>i</w:t>
      </w:r>
      <w:r w:rsidR="00D505FA" w:rsidRPr="00D505FA">
        <w:rPr>
          <w:rStyle w:val="FontStyle66"/>
          <w:b/>
          <w:bCs/>
          <w:sz w:val="22"/>
          <w:szCs w:val="22"/>
        </w:rPr>
        <w:t xml:space="preserve"> stacji.</w:t>
      </w:r>
    </w:p>
    <w:p w14:paraId="40466875" w14:textId="77777777" w:rsidR="0093489D" w:rsidRDefault="00D505FA" w:rsidP="0039726F">
      <w:pPr>
        <w:pStyle w:val="Style22"/>
        <w:widowControl/>
        <w:numPr>
          <w:ilvl w:val="0"/>
          <w:numId w:val="120"/>
        </w:numPr>
        <w:tabs>
          <w:tab w:val="left" w:pos="851"/>
        </w:tabs>
        <w:spacing w:line="240" w:lineRule="auto"/>
        <w:ind w:left="851" w:right="14" w:hanging="425"/>
        <w:rPr>
          <w:rStyle w:val="FontStyle66"/>
          <w:sz w:val="22"/>
          <w:szCs w:val="22"/>
        </w:rPr>
      </w:pPr>
      <w:r w:rsidRPr="00982552">
        <w:rPr>
          <w:rStyle w:val="FontStyle66"/>
          <w:sz w:val="22"/>
          <w:szCs w:val="22"/>
        </w:rPr>
        <w:t xml:space="preserve">Obsługa stacji i linii w dni robocze odbywa się od godz. </w:t>
      </w:r>
      <w:r>
        <w:rPr>
          <w:rStyle w:val="FontStyle66"/>
          <w:sz w:val="22"/>
          <w:szCs w:val="22"/>
        </w:rPr>
        <w:t>0</w:t>
      </w:r>
      <w:r w:rsidRPr="00982552">
        <w:rPr>
          <w:rStyle w:val="FontStyle66"/>
          <w:sz w:val="22"/>
          <w:szCs w:val="22"/>
        </w:rPr>
        <w:t>6</w:t>
      </w:r>
      <w:r>
        <w:rPr>
          <w:rStyle w:val="FontStyle66"/>
          <w:sz w:val="22"/>
          <w:szCs w:val="22"/>
        </w:rPr>
        <w:t>:00</w:t>
      </w:r>
      <w:r w:rsidRPr="00982552">
        <w:rPr>
          <w:rStyle w:val="FontStyle66"/>
          <w:sz w:val="22"/>
          <w:szCs w:val="22"/>
        </w:rPr>
        <w:t xml:space="preserve"> do godz. </w:t>
      </w:r>
      <w:r>
        <w:rPr>
          <w:rStyle w:val="FontStyle66"/>
          <w:sz w:val="22"/>
          <w:szCs w:val="22"/>
        </w:rPr>
        <w:t>0</w:t>
      </w:r>
      <w:r w:rsidRPr="00982552">
        <w:rPr>
          <w:rStyle w:val="FontStyle66"/>
          <w:sz w:val="22"/>
          <w:szCs w:val="22"/>
        </w:rPr>
        <w:t>6</w:t>
      </w:r>
      <w:r>
        <w:rPr>
          <w:rStyle w:val="FontStyle66"/>
          <w:sz w:val="22"/>
          <w:szCs w:val="22"/>
        </w:rPr>
        <w:t>:00</w:t>
      </w:r>
      <w:r w:rsidRPr="00982552">
        <w:rPr>
          <w:rStyle w:val="FontStyle66"/>
          <w:sz w:val="22"/>
          <w:szCs w:val="22"/>
        </w:rPr>
        <w:t xml:space="preserve"> dnia następnego.</w:t>
      </w:r>
    </w:p>
    <w:p w14:paraId="4A30DCF8" w14:textId="18F313AC" w:rsidR="0093489D" w:rsidRPr="0093489D" w:rsidRDefault="00D505FA" w:rsidP="0039726F">
      <w:pPr>
        <w:pStyle w:val="Style22"/>
        <w:widowControl/>
        <w:numPr>
          <w:ilvl w:val="0"/>
          <w:numId w:val="120"/>
        </w:numPr>
        <w:tabs>
          <w:tab w:val="left" w:pos="851"/>
        </w:tabs>
        <w:spacing w:line="240" w:lineRule="auto"/>
        <w:ind w:left="851" w:right="14" w:hanging="425"/>
        <w:rPr>
          <w:color w:val="000000"/>
          <w:sz w:val="22"/>
          <w:szCs w:val="22"/>
        </w:rPr>
      </w:pPr>
      <w:r w:rsidRPr="0093489D">
        <w:rPr>
          <w:rStyle w:val="FontStyle66"/>
          <w:sz w:val="22"/>
          <w:szCs w:val="22"/>
        </w:rPr>
        <w:t>Obsługa stacji i linii w dni wolne od pracy, tj.: soboty, niedziele i święta odbywać się będzie zgodnie z </w:t>
      </w:r>
      <w:r w:rsidRPr="0093489D">
        <w:rPr>
          <w:rStyle w:val="FontStyle66"/>
          <w:color w:val="auto"/>
          <w:sz w:val="22"/>
          <w:szCs w:val="22"/>
        </w:rPr>
        <w:t xml:space="preserve">potrzebami Ruchu na podstawie </w:t>
      </w:r>
      <w:r w:rsidRPr="0093489D">
        <w:rPr>
          <w:rStyle w:val="FontStyle66"/>
          <w:sz w:val="22"/>
          <w:szCs w:val="22"/>
        </w:rPr>
        <w:t>pisemnych zamówień, składanych upoważnionemu przedstawicielowi Wykonawcy najpóźniej do godziny 09:00 w dniu roboczym, poprzedzającym dni wolne od pracy</w:t>
      </w:r>
      <w:r w:rsidR="0093489D" w:rsidRPr="0093489D">
        <w:rPr>
          <w:color w:val="000000"/>
          <w:sz w:val="22"/>
          <w:szCs w:val="22"/>
        </w:rPr>
        <w:t xml:space="preserve"> W zamówieniu Zamawiający wskazywał będzie:</w:t>
      </w:r>
    </w:p>
    <w:p w14:paraId="6DD7AFC6" w14:textId="77777777" w:rsidR="0093489D" w:rsidRDefault="0093489D" w:rsidP="00E71272">
      <w:pPr>
        <w:numPr>
          <w:ilvl w:val="0"/>
          <w:numId w:val="274"/>
        </w:numPr>
        <w:tabs>
          <w:tab w:val="left" w:pos="1134"/>
        </w:tabs>
        <w:autoSpaceDE w:val="0"/>
        <w:autoSpaceDN w:val="0"/>
        <w:adjustRightInd w:val="0"/>
        <w:ind w:right="14" w:hanging="1145"/>
        <w:jc w:val="both"/>
        <w:rPr>
          <w:color w:val="000000"/>
          <w:sz w:val="22"/>
          <w:szCs w:val="22"/>
        </w:rPr>
      </w:pPr>
      <w:r w:rsidRPr="0093489D">
        <w:rPr>
          <w:color w:val="000000"/>
          <w:sz w:val="22"/>
          <w:szCs w:val="22"/>
        </w:rPr>
        <w:t>czas pracy (data, zmiana robocza lub godziny obsługi),</w:t>
      </w:r>
    </w:p>
    <w:p w14:paraId="628A737B" w14:textId="617558AC" w:rsidR="0093489D" w:rsidRPr="0093489D" w:rsidRDefault="0093489D" w:rsidP="00E71272">
      <w:pPr>
        <w:numPr>
          <w:ilvl w:val="0"/>
          <w:numId w:val="274"/>
        </w:numPr>
        <w:tabs>
          <w:tab w:val="left" w:pos="1134"/>
        </w:tabs>
        <w:autoSpaceDE w:val="0"/>
        <w:autoSpaceDN w:val="0"/>
        <w:adjustRightInd w:val="0"/>
        <w:ind w:left="1134" w:right="14" w:hanging="283"/>
        <w:jc w:val="both"/>
        <w:rPr>
          <w:color w:val="000000"/>
          <w:sz w:val="22"/>
          <w:szCs w:val="22"/>
        </w:rPr>
      </w:pPr>
      <w:r w:rsidRPr="0093489D">
        <w:rPr>
          <w:color w:val="000000"/>
          <w:sz w:val="22"/>
          <w:szCs w:val="22"/>
        </w:rPr>
        <w:t>przewidywany zakres prac przewozowo - manewrowych oraz zamawianą ilość lokomotyw do tych prac.</w:t>
      </w:r>
    </w:p>
    <w:p w14:paraId="752A0C35" w14:textId="75BC8F44" w:rsidR="00D91C14" w:rsidRPr="00D91C14" w:rsidRDefault="0093489D" w:rsidP="00E71272">
      <w:pPr>
        <w:numPr>
          <w:ilvl w:val="0"/>
          <w:numId w:val="275"/>
        </w:numPr>
        <w:tabs>
          <w:tab w:val="left" w:pos="567"/>
        </w:tabs>
        <w:autoSpaceDE w:val="0"/>
        <w:autoSpaceDN w:val="0"/>
        <w:adjustRightInd w:val="0"/>
        <w:ind w:left="851" w:right="14" w:hanging="425"/>
        <w:jc w:val="both"/>
        <w:rPr>
          <w:strike/>
          <w:sz w:val="22"/>
          <w:szCs w:val="22"/>
        </w:rPr>
      </w:pPr>
      <w:r w:rsidRPr="0093489D">
        <w:rPr>
          <w:sz w:val="22"/>
          <w:szCs w:val="22"/>
        </w:rPr>
        <w:t>Przewidywana ilość oraz kwalifikacje osób do obsługi stacji w dni robocze na poszczególnych Ruchach określone zostały w Regulamin</w:t>
      </w:r>
      <w:r w:rsidR="00D91C14">
        <w:rPr>
          <w:sz w:val="22"/>
          <w:szCs w:val="22"/>
        </w:rPr>
        <w:t>ie</w:t>
      </w:r>
      <w:r w:rsidRPr="0093489D">
        <w:rPr>
          <w:sz w:val="22"/>
          <w:szCs w:val="22"/>
        </w:rPr>
        <w:t xml:space="preserve"> pracy Stacji</w:t>
      </w:r>
      <w:r w:rsidR="009E755F">
        <w:rPr>
          <w:sz w:val="22"/>
          <w:szCs w:val="22"/>
        </w:rPr>
        <w:t>.</w:t>
      </w:r>
      <w:r w:rsidRPr="0093489D">
        <w:rPr>
          <w:sz w:val="22"/>
          <w:szCs w:val="22"/>
        </w:rPr>
        <w:t xml:space="preserve"> </w:t>
      </w:r>
    </w:p>
    <w:p w14:paraId="31213ED3" w14:textId="175D664B" w:rsidR="0078607F" w:rsidRPr="00D91C14" w:rsidRDefault="0078607F" w:rsidP="00E71272">
      <w:pPr>
        <w:numPr>
          <w:ilvl w:val="0"/>
          <w:numId w:val="275"/>
        </w:numPr>
        <w:tabs>
          <w:tab w:val="left" w:pos="567"/>
        </w:tabs>
        <w:autoSpaceDE w:val="0"/>
        <w:autoSpaceDN w:val="0"/>
        <w:adjustRightInd w:val="0"/>
        <w:ind w:left="851" w:right="14" w:hanging="425"/>
        <w:jc w:val="both"/>
        <w:rPr>
          <w:rStyle w:val="FontStyle66"/>
          <w:strike/>
          <w:color w:val="auto"/>
          <w:sz w:val="22"/>
          <w:szCs w:val="22"/>
        </w:rPr>
      </w:pPr>
      <w:r w:rsidRPr="00D91C14">
        <w:rPr>
          <w:bCs/>
          <w:sz w:val="22"/>
          <w:szCs w:val="22"/>
        </w:rPr>
        <w:t>W przypadku gdy Wykonawca podstawi jedną lokomotywę to będzie ona wykonywała tylko i wyłącznie usługi dla Ruchu Marcel (bez obsługi koksowni).</w:t>
      </w:r>
    </w:p>
    <w:p w14:paraId="3D54729F" w14:textId="671F0875" w:rsidR="00D505FA" w:rsidRPr="00982552" w:rsidRDefault="00D505FA" w:rsidP="00D91C14">
      <w:pPr>
        <w:pStyle w:val="Style16"/>
        <w:widowControl/>
        <w:spacing w:before="7"/>
        <w:ind w:left="851" w:firstLine="0"/>
        <w:jc w:val="both"/>
        <w:rPr>
          <w:rStyle w:val="FontStyle66"/>
          <w:sz w:val="22"/>
          <w:szCs w:val="22"/>
        </w:rPr>
      </w:pPr>
    </w:p>
    <w:p w14:paraId="6007668B" w14:textId="76D57B89" w:rsidR="00D505FA" w:rsidRPr="00572638" w:rsidRDefault="00D505FA" w:rsidP="0039726F">
      <w:pPr>
        <w:pStyle w:val="Style28"/>
        <w:keepNext/>
        <w:widowControl/>
        <w:numPr>
          <w:ilvl w:val="0"/>
          <w:numId w:val="117"/>
        </w:numPr>
        <w:spacing w:before="166"/>
        <w:ind w:left="426" w:hanging="426"/>
        <w:jc w:val="both"/>
        <w:rPr>
          <w:b/>
          <w:bCs/>
          <w:color w:val="000000"/>
          <w:sz w:val="22"/>
          <w:szCs w:val="22"/>
        </w:rPr>
      </w:pPr>
      <w:r w:rsidRPr="00572638">
        <w:rPr>
          <w:b/>
          <w:bCs/>
          <w:sz w:val="22"/>
          <w:szCs w:val="22"/>
          <w:lang w:val="cs-CZ"/>
        </w:rPr>
        <w:t>Opis zasad zamawiania i rozliczania usług.</w:t>
      </w:r>
    </w:p>
    <w:p w14:paraId="3FCC5CDF" w14:textId="2B960623" w:rsidR="00D91C14" w:rsidRDefault="00D91C14" w:rsidP="00E71272">
      <w:pPr>
        <w:pStyle w:val="Akapitzlist"/>
        <w:numPr>
          <w:ilvl w:val="3"/>
          <w:numId w:val="206"/>
        </w:numPr>
        <w:ind w:left="993" w:hanging="567"/>
        <w:jc w:val="both"/>
        <w:rPr>
          <w:sz w:val="22"/>
          <w:szCs w:val="22"/>
          <w:lang w:val="cs-CZ"/>
        </w:rPr>
      </w:pPr>
      <w:r>
        <w:rPr>
          <w:sz w:val="22"/>
          <w:szCs w:val="22"/>
          <w:lang w:val="cs-CZ"/>
        </w:rPr>
        <w:t>Zamawiający będzie p</w:t>
      </w:r>
      <w:r w:rsidRPr="00BC6924">
        <w:rPr>
          <w:sz w:val="22"/>
          <w:szCs w:val="22"/>
          <w:lang w:val="cs-CZ"/>
        </w:rPr>
        <w:t>rzekazywa</w:t>
      </w:r>
      <w:r>
        <w:rPr>
          <w:sz w:val="22"/>
          <w:szCs w:val="22"/>
          <w:lang w:val="cs-CZ"/>
        </w:rPr>
        <w:t>ł</w:t>
      </w:r>
      <w:r w:rsidRPr="00BC6924">
        <w:rPr>
          <w:sz w:val="22"/>
          <w:szCs w:val="22"/>
          <w:lang w:val="cs-CZ"/>
        </w:rPr>
        <w:t xml:space="preserve"> Wykonawcy miesięczn</w:t>
      </w:r>
      <w:r>
        <w:rPr>
          <w:sz w:val="22"/>
          <w:szCs w:val="22"/>
          <w:lang w:val="cs-CZ"/>
        </w:rPr>
        <w:t>e</w:t>
      </w:r>
      <w:r w:rsidRPr="00BC6924">
        <w:rPr>
          <w:sz w:val="22"/>
          <w:szCs w:val="22"/>
          <w:lang w:val="cs-CZ"/>
        </w:rPr>
        <w:t xml:space="preserve"> szacunkow</w:t>
      </w:r>
      <w:r>
        <w:rPr>
          <w:sz w:val="22"/>
          <w:szCs w:val="22"/>
          <w:lang w:val="cs-CZ"/>
        </w:rPr>
        <w:t>e</w:t>
      </w:r>
      <w:r w:rsidRPr="00BC6924">
        <w:rPr>
          <w:sz w:val="22"/>
          <w:szCs w:val="22"/>
          <w:lang w:val="cs-CZ"/>
        </w:rPr>
        <w:t xml:space="preserve"> wolumen</w:t>
      </w:r>
      <w:r>
        <w:rPr>
          <w:sz w:val="22"/>
          <w:szCs w:val="22"/>
          <w:lang w:val="cs-CZ"/>
        </w:rPr>
        <w:t>y</w:t>
      </w:r>
      <w:r w:rsidRPr="00BC6924">
        <w:rPr>
          <w:sz w:val="22"/>
          <w:szCs w:val="22"/>
          <w:lang w:val="cs-CZ"/>
        </w:rPr>
        <w:t xml:space="preserve"> przewozów węgla i odpadów wydobywczych w terminie do 26 dnia miesiąca poprzedzającego miesiąc realizacji</w:t>
      </w:r>
      <w:r w:rsidR="009E755F">
        <w:rPr>
          <w:sz w:val="22"/>
          <w:szCs w:val="22"/>
          <w:lang w:val="cs-CZ"/>
        </w:rPr>
        <w:t>.</w:t>
      </w:r>
      <w:r w:rsidRPr="00BC6924">
        <w:rPr>
          <w:sz w:val="22"/>
          <w:szCs w:val="22"/>
          <w:lang w:val="cs-CZ"/>
        </w:rPr>
        <w:t xml:space="preserve"> </w:t>
      </w:r>
    </w:p>
    <w:p w14:paraId="5A423A09" w14:textId="447209F2" w:rsidR="00D91C14" w:rsidRDefault="00D91C14" w:rsidP="00E71272">
      <w:pPr>
        <w:pStyle w:val="Akapitzlist"/>
        <w:numPr>
          <w:ilvl w:val="3"/>
          <w:numId w:val="206"/>
        </w:numPr>
        <w:ind w:left="993" w:hanging="567"/>
        <w:jc w:val="both"/>
        <w:rPr>
          <w:sz w:val="22"/>
          <w:szCs w:val="22"/>
          <w:lang w:val="cs-CZ"/>
        </w:rPr>
      </w:pPr>
      <w:r w:rsidRPr="00D91C14">
        <w:rPr>
          <w:sz w:val="22"/>
          <w:szCs w:val="22"/>
          <w:lang w:val="cs-CZ"/>
        </w:rPr>
        <w:t xml:space="preserve">Zamawiający będzie przekazywał Wykonawcy drogą elektroniczną szczegółowe informacje o planowanym wolumenie wysyłek do godziny 13:00 dnia poprzedzającego dzień wysyłek. </w:t>
      </w:r>
      <w:r w:rsidRPr="00D91C14">
        <w:rPr>
          <w:sz w:val="22"/>
          <w:szCs w:val="22"/>
        </w:rPr>
        <w:t xml:space="preserve">Dopuszcza się dokonanie przez Zamawiającego zmian w ww. informacji w trakcie realizacji po uprzednim poinformowaniu Wykonawcy. </w:t>
      </w:r>
      <w:r w:rsidRPr="00D91C14">
        <w:rPr>
          <w:sz w:val="22"/>
          <w:szCs w:val="22"/>
          <w:lang w:val="cs-CZ"/>
        </w:rPr>
        <w:t xml:space="preserve"> </w:t>
      </w:r>
    </w:p>
    <w:p w14:paraId="14032B1F" w14:textId="0D9D0EF9" w:rsidR="00D91C14" w:rsidRPr="00D91C14" w:rsidRDefault="00D91C14" w:rsidP="00E71272">
      <w:pPr>
        <w:pStyle w:val="Akapitzlist"/>
        <w:numPr>
          <w:ilvl w:val="3"/>
          <w:numId w:val="206"/>
        </w:numPr>
        <w:ind w:left="993" w:hanging="567"/>
        <w:jc w:val="both"/>
        <w:rPr>
          <w:sz w:val="22"/>
          <w:szCs w:val="22"/>
          <w:lang w:val="cs-CZ"/>
        </w:rPr>
      </w:pPr>
      <w:r w:rsidRPr="00D91C14">
        <w:rPr>
          <w:sz w:val="22"/>
          <w:szCs w:val="22"/>
        </w:rPr>
        <w:t>Rozliczenie przewozów wagonów próżnych: koszty te zostaną rozliczone jako przewozy próżnych wagonów, jeżeli wagony zdawane będą w stanie próżnym z winy Zamawiającego. Tara wagonu będzie stanowiła masę przewiezioną. W wypadku wagonów niezdatnych do załadunku koszty te będzie ponosił Wykonawca, a także nie  będzie obciążał Zamawiającego za przywiezienie wagonów niezdatnych do załadunku ze stacji Rybnik Towarowy na teren stacji Zamawiającego</w:t>
      </w:r>
      <w:r w:rsidR="009E755F">
        <w:rPr>
          <w:sz w:val="22"/>
          <w:szCs w:val="22"/>
        </w:rPr>
        <w:t>.</w:t>
      </w:r>
    </w:p>
    <w:p w14:paraId="526F532F" w14:textId="632B6D0B" w:rsidR="00D91C14" w:rsidRPr="00D91C14" w:rsidRDefault="00D91C14" w:rsidP="00E71272">
      <w:pPr>
        <w:pStyle w:val="Akapitzlist"/>
        <w:numPr>
          <w:ilvl w:val="3"/>
          <w:numId w:val="206"/>
        </w:numPr>
        <w:ind w:left="993" w:hanging="567"/>
        <w:jc w:val="both"/>
        <w:rPr>
          <w:sz w:val="22"/>
          <w:szCs w:val="22"/>
          <w:lang w:val="cs-CZ"/>
        </w:rPr>
      </w:pPr>
      <w:r w:rsidRPr="00D91C14">
        <w:rPr>
          <w:sz w:val="22"/>
          <w:szCs w:val="22"/>
        </w:rPr>
        <w:t xml:space="preserve">Rozliczenie usług zgodnie z § 3 umowy </w:t>
      </w:r>
      <w:r w:rsidRPr="00D91C14">
        <w:rPr>
          <w:i/>
          <w:iCs/>
          <w:sz w:val="22"/>
          <w:szCs w:val="22"/>
        </w:rPr>
        <w:t>(Załącznik nr 5 do SWZ – IPU)</w:t>
      </w:r>
      <w:r w:rsidRPr="00D91C14">
        <w:rPr>
          <w:sz w:val="22"/>
          <w:szCs w:val="22"/>
        </w:rPr>
        <w:t>.</w:t>
      </w:r>
    </w:p>
    <w:p w14:paraId="143ADEFA" w14:textId="77777777" w:rsidR="00D505FA" w:rsidRPr="008A77B7" w:rsidRDefault="00D505FA" w:rsidP="00D505FA">
      <w:pPr>
        <w:pStyle w:val="Style16"/>
        <w:widowControl/>
        <w:spacing w:before="7"/>
        <w:ind w:firstLine="0"/>
        <w:rPr>
          <w:rStyle w:val="FontStyle66"/>
          <w:strike/>
          <w:color w:val="EE0000"/>
          <w:sz w:val="22"/>
          <w:szCs w:val="22"/>
        </w:rPr>
      </w:pPr>
    </w:p>
    <w:p w14:paraId="24E48939" w14:textId="7B173530" w:rsidR="00D505FA" w:rsidRPr="006C0884" w:rsidRDefault="00FE126A" w:rsidP="0039726F">
      <w:pPr>
        <w:pStyle w:val="Style16"/>
        <w:widowControl/>
        <w:numPr>
          <w:ilvl w:val="0"/>
          <w:numId w:val="117"/>
        </w:numPr>
        <w:tabs>
          <w:tab w:val="left" w:pos="426"/>
        </w:tabs>
        <w:spacing w:before="7"/>
        <w:ind w:hanging="720"/>
        <w:jc w:val="both"/>
        <w:rPr>
          <w:rStyle w:val="FontStyle66"/>
          <w:b/>
          <w:bCs/>
          <w:sz w:val="22"/>
          <w:szCs w:val="22"/>
        </w:rPr>
      </w:pPr>
      <w:r w:rsidRPr="006C0884">
        <w:rPr>
          <w:rStyle w:val="FontStyle66"/>
          <w:b/>
          <w:bCs/>
          <w:sz w:val="22"/>
          <w:szCs w:val="22"/>
        </w:rPr>
        <w:t>Obowiązki Wykonawcy.</w:t>
      </w:r>
    </w:p>
    <w:p w14:paraId="291C0FFF" w14:textId="678307B8" w:rsidR="003D4EF2" w:rsidRPr="001135C1" w:rsidRDefault="003D4EF2" w:rsidP="009E755F">
      <w:pPr>
        <w:pStyle w:val="Akapitzlist"/>
        <w:numPr>
          <w:ilvl w:val="0"/>
          <w:numId w:val="149"/>
        </w:numPr>
        <w:jc w:val="both"/>
        <w:rPr>
          <w:rStyle w:val="FontStyle66"/>
          <w:color w:val="auto"/>
          <w:sz w:val="22"/>
          <w:szCs w:val="22"/>
        </w:rPr>
      </w:pPr>
      <w:r w:rsidRPr="001135C1">
        <w:rPr>
          <w:rStyle w:val="FontStyle66"/>
          <w:color w:val="auto"/>
          <w:sz w:val="22"/>
          <w:szCs w:val="22"/>
        </w:rPr>
        <w:t xml:space="preserve">Dozór Wykonawcy </w:t>
      </w:r>
      <w:r w:rsidR="004D5CCE" w:rsidRPr="001135C1">
        <w:rPr>
          <w:rStyle w:val="FontStyle66"/>
          <w:color w:val="auto"/>
          <w:sz w:val="22"/>
          <w:szCs w:val="22"/>
        </w:rPr>
        <w:t xml:space="preserve">lub brygadzista </w:t>
      </w:r>
      <w:r w:rsidRPr="001135C1">
        <w:rPr>
          <w:rStyle w:val="FontStyle66"/>
          <w:color w:val="auto"/>
          <w:sz w:val="22"/>
          <w:szCs w:val="22"/>
        </w:rPr>
        <w:t>do 30 minut po rozpoczęciu zmiany przekazuje</w:t>
      </w:r>
      <w:bookmarkStart w:id="88" w:name="_Hlk241655980"/>
      <w:r w:rsidR="001135C1" w:rsidRPr="001135C1">
        <w:rPr>
          <w:rStyle w:val="FontStyle66"/>
          <w:color w:val="auto"/>
          <w:sz w:val="22"/>
          <w:szCs w:val="22"/>
        </w:rPr>
        <w:t xml:space="preserve"> d</w:t>
      </w:r>
      <w:r w:rsidR="004D5CCE" w:rsidRPr="001135C1">
        <w:rPr>
          <w:rStyle w:val="FontStyle66"/>
          <w:rFonts w:eastAsiaTheme="majorEastAsia"/>
          <w:color w:val="auto"/>
          <w:sz w:val="22"/>
        </w:rPr>
        <w:t>o dyspozytora ZPMW informację o ilości osób skierowanych do realizacji usług (skierowanych do prowadzenia załadunków) na danej zmianie ze wskazaniem ilości w poszczególnych rejonach</w:t>
      </w:r>
      <w:bookmarkEnd w:id="88"/>
      <w:r w:rsidR="004D5CCE" w:rsidRPr="001135C1">
        <w:rPr>
          <w:rStyle w:val="FontStyle66"/>
          <w:rFonts w:eastAsiaTheme="majorEastAsia"/>
          <w:color w:val="auto"/>
          <w:sz w:val="22"/>
        </w:rPr>
        <w:t>.</w:t>
      </w:r>
    </w:p>
    <w:p w14:paraId="69E4B4FC" w14:textId="77777777" w:rsidR="003D4EF2" w:rsidRDefault="003D4EF2" w:rsidP="003D4EF2">
      <w:pPr>
        <w:pStyle w:val="Style22"/>
        <w:widowControl/>
        <w:tabs>
          <w:tab w:val="left" w:pos="569"/>
        </w:tabs>
        <w:spacing w:line="240" w:lineRule="auto"/>
        <w:ind w:left="851" w:right="7" w:firstLine="0"/>
        <w:rPr>
          <w:rStyle w:val="FontStyle66"/>
          <w:sz w:val="22"/>
          <w:szCs w:val="22"/>
        </w:rPr>
      </w:pPr>
    </w:p>
    <w:p w14:paraId="0756076C" w14:textId="5462B5C9" w:rsidR="00FE126A" w:rsidRPr="00982552"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lastRenderedPageBreak/>
        <w:t xml:space="preserve">Prace (jazdy) manewrowe na stacjach, liniach KWK ROW wykonywane będą zgodnie z obowiązującymi przepisami Wykonawcy i </w:t>
      </w:r>
      <w:r>
        <w:rPr>
          <w:rStyle w:val="FontStyle66"/>
          <w:sz w:val="22"/>
          <w:szCs w:val="22"/>
        </w:rPr>
        <w:t>o</w:t>
      </w:r>
      <w:r w:rsidRPr="00982552">
        <w:rPr>
          <w:rStyle w:val="FontStyle66"/>
          <w:sz w:val="22"/>
          <w:szCs w:val="22"/>
        </w:rPr>
        <w:t>bowiązującymi Regulaminami udostępnionymi Zamawiającemu</w:t>
      </w:r>
      <w:r>
        <w:rPr>
          <w:rStyle w:val="FontStyle66"/>
          <w:sz w:val="22"/>
          <w:szCs w:val="22"/>
        </w:rPr>
        <w:t>.</w:t>
      </w:r>
      <w:r w:rsidRPr="00982552">
        <w:rPr>
          <w:rStyle w:val="FontStyle66"/>
          <w:sz w:val="22"/>
          <w:szCs w:val="22"/>
        </w:rPr>
        <w:t xml:space="preserve"> </w:t>
      </w:r>
    </w:p>
    <w:p w14:paraId="0A677A27" w14:textId="77777777" w:rsidR="00FE126A" w:rsidRPr="00982552" w:rsidRDefault="00FE126A" w:rsidP="00E71272">
      <w:pPr>
        <w:pStyle w:val="Style22"/>
        <w:widowControl/>
        <w:numPr>
          <w:ilvl w:val="0"/>
          <w:numId w:val="149"/>
        </w:numPr>
        <w:tabs>
          <w:tab w:val="left" w:pos="569"/>
        </w:tabs>
        <w:spacing w:line="240" w:lineRule="auto"/>
        <w:ind w:left="851" w:right="14" w:hanging="425"/>
        <w:rPr>
          <w:rStyle w:val="FontStyle66"/>
          <w:sz w:val="22"/>
          <w:szCs w:val="22"/>
        </w:rPr>
      </w:pPr>
      <w:r w:rsidRPr="00982552">
        <w:rPr>
          <w:rStyle w:val="FontStyle66"/>
          <w:sz w:val="22"/>
          <w:szCs w:val="22"/>
        </w:rPr>
        <w:t>Zatrudnieni pracownicy posiadać będą wymagane uprawnienia i kwalifikacje oraz poddawani będą okresowym szkoleniom i badaniom lekarskim, posiadać będą przeszkolenie w zakresie stosowania przepisów BHP i ppoż. zgodnie z obowiązującymi przepisami</w:t>
      </w:r>
      <w:r>
        <w:rPr>
          <w:rStyle w:val="FontStyle66"/>
          <w:sz w:val="22"/>
          <w:szCs w:val="22"/>
        </w:rPr>
        <w:t>.</w:t>
      </w:r>
    </w:p>
    <w:p w14:paraId="3EC5DB52" w14:textId="12A1B20A" w:rsidR="00FE126A" w:rsidRPr="004707BB"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 xml:space="preserve">Wykonawca zapewni niezbędną ilość pracowników, </w:t>
      </w:r>
      <w:r w:rsidRPr="004707BB">
        <w:rPr>
          <w:rStyle w:val="FontStyle66"/>
          <w:sz w:val="22"/>
          <w:szCs w:val="22"/>
        </w:rPr>
        <w:t xml:space="preserve">osób dozoru oraz taboru kolejowego, gwarantującą prawidłową realizację umowy. Zamawiający nie dopuszcza możliwości jednoczesnego pełnienia przez jedną osobę funkcji osoby dozoru, prowadzeniem pojazdu kolejowego </w:t>
      </w:r>
      <w:r w:rsidR="004707BB" w:rsidRPr="004707BB">
        <w:rPr>
          <w:rStyle w:val="FontStyle66"/>
          <w:sz w:val="22"/>
          <w:szCs w:val="22"/>
        </w:rPr>
        <w:t>i wykonywania</w:t>
      </w:r>
      <w:r w:rsidRPr="004707BB">
        <w:rPr>
          <w:rStyle w:val="FontStyle66"/>
          <w:sz w:val="22"/>
          <w:szCs w:val="22"/>
        </w:rPr>
        <w:t xml:space="preserve"> prac manewrowych.</w:t>
      </w:r>
    </w:p>
    <w:p w14:paraId="477BB89F" w14:textId="7548F19D" w:rsidR="00FE126A" w:rsidRPr="00982552"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4707BB">
        <w:rPr>
          <w:rStyle w:val="FontStyle66"/>
          <w:sz w:val="22"/>
          <w:szCs w:val="22"/>
        </w:rPr>
        <w:t>W przypadku wystąpienia sytuacji nadzwyczajnych w dni wolne</w:t>
      </w:r>
      <w:r w:rsidRPr="00982552">
        <w:rPr>
          <w:rStyle w:val="FontStyle66"/>
          <w:sz w:val="22"/>
          <w:szCs w:val="22"/>
        </w:rPr>
        <w:t xml:space="preserve"> od pracy, Wykonawca na telefoniczne żądanie Zamawiającego niezwłocznie</w:t>
      </w:r>
      <w:r>
        <w:rPr>
          <w:rStyle w:val="FontStyle66"/>
          <w:sz w:val="22"/>
          <w:szCs w:val="22"/>
        </w:rPr>
        <w:t>,</w:t>
      </w:r>
      <w:r w:rsidRPr="00982552">
        <w:rPr>
          <w:rStyle w:val="FontStyle66"/>
          <w:sz w:val="22"/>
          <w:szCs w:val="22"/>
        </w:rPr>
        <w:t xml:space="preserve"> lecz nie później niż do 4 godzin zapewni niezbędną obsługę stacji.</w:t>
      </w:r>
    </w:p>
    <w:p w14:paraId="706691D0" w14:textId="77777777" w:rsidR="00FE126A" w:rsidRPr="00982552"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W przypadku odpracowywania przez Zamawiającego dni roboczych w soboty, Wykonawca dostosuje się do tych postanowień Zamawiającego i dzień ten będzie traktowany jako dzień roboczy. O powyższym Wykonawca zostanie poinformowany z minimum 7-mio dniowym wyprzedzeniem.</w:t>
      </w:r>
    </w:p>
    <w:p w14:paraId="29F4C18A" w14:textId="77777777" w:rsidR="00FE126A" w:rsidRPr="00982552"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Wykonawca powinien wykonywać obowiązki zawarte w umowie w sposób należyty, nie wpływający negatywnie na ciągłość ruchu zakładów Zamawiającego.</w:t>
      </w:r>
    </w:p>
    <w:p w14:paraId="2DB1910B" w14:textId="77777777" w:rsidR="00FE126A" w:rsidRPr="00982552"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Wykonawca realizując zamówienie będzie kontaktował się na zmianach z osobą dozoru wyższego, nadzorującego ze strony Zamawiającego pracę lub z dyspozytorem Zakładu Przeróbczego oraz kierownikiem zmiany w dziale ekspedycji.</w:t>
      </w:r>
    </w:p>
    <w:p w14:paraId="10161888" w14:textId="77777777" w:rsidR="00FE126A" w:rsidRPr="00BD5390"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 xml:space="preserve">Wykonawca odpowiedzialny jest za </w:t>
      </w:r>
      <w:r w:rsidRPr="00BD5390">
        <w:rPr>
          <w:rStyle w:val="FontStyle66"/>
          <w:sz w:val="22"/>
          <w:szCs w:val="22"/>
        </w:rPr>
        <w:t xml:space="preserve">prawidłowe użytkowanie obiektów Zamawiającego, bieżące ich utrzymanie oraz remonty, jak również Wykonawca zapewnia ład, porządek i bezpieczeństwo ppoż. w użytkowanych obiektach. </w:t>
      </w:r>
    </w:p>
    <w:p w14:paraId="3B77A687" w14:textId="3E6FC620" w:rsidR="00FE126A" w:rsidRPr="00BD5390"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BD5390">
        <w:rPr>
          <w:rStyle w:val="FontStyle66"/>
          <w:sz w:val="22"/>
          <w:szCs w:val="22"/>
        </w:rPr>
        <w:t>Wykonawca odpowiedzialny jest za bezpieczeństwo transportu kolejowego i ponosi pełną odpowiedzialność z tego tytułu wobec organów kontrolnych, zgodnie z Ustawą o transporcie kolejowym z dnia 28 marca 2003 r.</w:t>
      </w:r>
    </w:p>
    <w:p w14:paraId="783C64D4" w14:textId="77777777" w:rsidR="00FE126A"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BD5390">
        <w:rPr>
          <w:rStyle w:val="FontStyle66"/>
          <w:sz w:val="22"/>
          <w:szCs w:val="22"/>
        </w:rPr>
        <w:t xml:space="preserve">Wykonawca odpowiada materialnie za szkody w majątku Zamawiającego </w:t>
      </w:r>
      <w:r w:rsidRPr="00E93EB0">
        <w:rPr>
          <w:rStyle w:val="FontStyle64"/>
          <w:b w:val="0"/>
          <w:sz w:val="22"/>
          <w:szCs w:val="22"/>
        </w:rPr>
        <w:t>i</w:t>
      </w:r>
      <w:r w:rsidRPr="00BD5390">
        <w:rPr>
          <w:rStyle w:val="FontStyle64"/>
          <w:bCs/>
          <w:sz w:val="22"/>
          <w:szCs w:val="22"/>
        </w:rPr>
        <w:t xml:space="preserve"> </w:t>
      </w:r>
      <w:r w:rsidRPr="00BD5390">
        <w:rPr>
          <w:rStyle w:val="FontStyle66"/>
          <w:sz w:val="22"/>
          <w:szCs w:val="22"/>
        </w:rPr>
        <w:t>osób trzecich powstałe z winy Wykonawcy w związku z realizacją zamówienia.</w:t>
      </w:r>
    </w:p>
    <w:p w14:paraId="3FF50669" w14:textId="77777777" w:rsidR="00FE126A" w:rsidRPr="000B0B18" w:rsidRDefault="00FE126A" w:rsidP="00E71272">
      <w:pPr>
        <w:pStyle w:val="Style22"/>
        <w:widowControl/>
        <w:numPr>
          <w:ilvl w:val="0"/>
          <w:numId w:val="149"/>
        </w:numPr>
        <w:tabs>
          <w:tab w:val="left" w:pos="569"/>
        </w:tabs>
        <w:spacing w:line="240" w:lineRule="auto"/>
        <w:ind w:left="851" w:right="7" w:hanging="425"/>
        <w:rPr>
          <w:color w:val="000000"/>
          <w:sz w:val="22"/>
          <w:szCs w:val="22"/>
        </w:rPr>
      </w:pPr>
      <w:r w:rsidRPr="000B0B18">
        <w:rPr>
          <w:rStyle w:val="FontStyle66"/>
          <w:sz w:val="22"/>
          <w:szCs w:val="22"/>
        </w:rPr>
        <w:t>Wykonawca odpowiada materialnie za szkody wynikające z niewłaściwej kontroli i czyszczenia wagonów przed załadunkiem.</w:t>
      </w:r>
      <w:r w:rsidRPr="000B0B18">
        <w:t xml:space="preserve"> </w:t>
      </w:r>
    </w:p>
    <w:p w14:paraId="3603CB7A" w14:textId="77777777" w:rsidR="00FE126A" w:rsidRPr="000B0B18"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0B0B18">
        <w:rPr>
          <w:rStyle w:val="FontStyle66"/>
          <w:sz w:val="22"/>
          <w:szCs w:val="22"/>
        </w:rPr>
        <w:t>Odzież roboczą, odzież ochronną, środki ochrony indywidualnej oraz narzędzia pracy zapewnia Wykonawca. Winne być one zgodne z aktualnie obowiązującymi przepisami w tym zakresie.</w:t>
      </w:r>
    </w:p>
    <w:p w14:paraId="4AA1DF49" w14:textId="77777777" w:rsidR="00FE126A" w:rsidRPr="005D5D14"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 xml:space="preserve">Wykonawca jako podmiot wykonujący na podstawie niniejszej umowy przewozy w obrębie infrastruktury </w:t>
      </w:r>
      <w:r w:rsidRPr="005D5D14">
        <w:rPr>
          <w:rStyle w:val="FontStyle66"/>
          <w:sz w:val="22"/>
          <w:szCs w:val="22"/>
        </w:rPr>
        <w:t>własności KWK ROW jest odpowiednio stroną w zakresie kontroli wykonywanej zgodnie z art. 13, ust. la, pkt 6) i pkt 7) Ustawy o transporcie kolejowym.</w:t>
      </w:r>
    </w:p>
    <w:p w14:paraId="3EFFD6CD" w14:textId="44550E4F" w:rsidR="00FE126A" w:rsidRDefault="005D5D14" w:rsidP="00E71272">
      <w:pPr>
        <w:pStyle w:val="Style22"/>
        <w:widowControl/>
        <w:numPr>
          <w:ilvl w:val="0"/>
          <w:numId w:val="149"/>
        </w:numPr>
        <w:tabs>
          <w:tab w:val="left" w:pos="569"/>
        </w:tabs>
        <w:spacing w:line="240" w:lineRule="auto"/>
        <w:ind w:left="851" w:right="7" w:hanging="425"/>
        <w:rPr>
          <w:rStyle w:val="FontStyle66"/>
          <w:sz w:val="22"/>
          <w:szCs w:val="22"/>
        </w:rPr>
      </w:pPr>
      <w:bookmarkStart w:id="89" w:name="_Hlk238641417"/>
      <w:r w:rsidRPr="005D5D14">
        <w:rPr>
          <w:rStyle w:val="FontStyle66"/>
          <w:color w:val="auto"/>
          <w:sz w:val="22"/>
          <w:szCs w:val="22"/>
        </w:rPr>
        <w:t>P</w:t>
      </w:r>
      <w:r w:rsidR="00FE126A" w:rsidRPr="005D5D14">
        <w:rPr>
          <w:rStyle w:val="FontStyle66"/>
          <w:color w:val="auto"/>
          <w:sz w:val="22"/>
          <w:szCs w:val="22"/>
        </w:rPr>
        <w:t xml:space="preserve">rzed zakończeniem realizacji umowy, celem </w:t>
      </w:r>
      <w:r w:rsidR="00FE126A" w:rsidRPr="005D5D14">
        <w:rPr>
          <w:rStyle w:val="FontStyle66"/>
          <w:sz w:val="22"/>
          <w:szCs w:val="22"/>
        </w:rPr>
        <w:t>nabycia praktycznych umiejętności dla potrzeb dokonania autoryzacji pracowników nowego Wykonawcy, aktualny Wykonawca umożliwi dostęp do dokumentacji wskazanemu przez Zamawiającego następnemu Wykonawcy, który będzie kontynuował obsługę</w:t>
      </w:r>
      <w:r w:rsidR="00FE126A" w:rsidRPr="00982552">
        <w:rPr>
          <w:rStyle w:val="FontStyle66"/>
          <w:sz w:val="22"/>
          <w:szCs w:val="22"/>
        </w:rPr>
        <w:t xml:space="preserve"> stacji, linii kolejowych</w:t>
      </w:r>
      <w:bookmarkEnd w:id="89"/>
      <w:r w:rsidR="00FE126A" w:rsidRPr="00982552">
        <w:rPr>
          <w:rStyle w:val="FontStyle66"/>
          <w:sz w:val="22"/>
          <w:szCs w:val="22"/>
        </w:rPr>
        <w:t xml:space="preserve">. </w:t>
      </w:r>
    </w:p>
    <w:p w14:paraId="1BFF9806" w14:textId="3C11A5AB" w:rsidR="00FE126A" w:rsidRPr="00982552" w:rsidRDefault="00FE126A" w:rsidP="00E71272">
      <w:pPr>
        <w:pStyle w:val="Style22"/>
        <w:widowControl/>
        <w:numPr>
          <w:ilvl w:val="0"/>
          <w:numId w:val="149"/>
        </w:numPr>
        <w:tabs>
          <w:tab w:val="left" w:pos="569"/>
        </w:tabs>
        <w:spacing w:line="240" w:lineRule="auto"/>
        <w:ind w:left="851" w:right="7" w:hanging="425"/>
        <w:rPr>
          <w:rStyle w:val="FontStyle66"/>
          <w:sz w:val="22"/>
          <w:szCs w:val="22"/>
        </w:rPr>
      </w:pPr>
      <w:r w:rsidRPr="00982552">
        <w:rPr>
          <w:rStyle w:val="FontStyle66"/>
          <w:sz w:val="22"/>
          <w:szCs w:val="22"/>
        </w:rPr>
        <w:t xml:space="preserve">Wykonawca </w:t>
      </w:r>
      <w:r>
        <w:rPr>
          <w:rStyle w:val="FontStyle66"/>
          <w:b/>
          <w:bCs/>
          <w:sz w:val="22"/>
          <w:szCs w:val="22"/>
        </w:rPr>
        <w:t>Z</w:t>
      </w:r>
      <w:r w:rsidRPr="00D220AD">
        <w:rPr>
          <w:rStyle w:val="FontStyle66"/>
          <w:b/>
          <w:bCs/>
          <w:sz w:val="22"/>
          <w:szCs w:val="22"/>
        </w:rPr>
        <w:t xml:space="preserve">adania </w:t>
      </w:r>
      <w:r w:rsidRPr="00D518A1">
        <w:rPr>
          <w:rStyle w:val="FontStyle66"/>
          <w:b/>
          <w:bCs/>
          <w:sz w:val="22"/>
          <w:szCs w:val="22"/>
        </w:rPr>
        <w:t xml:space="preserve">nr </w:t>
      </w:r>
      <w:r w:rsidR="006C0884">
        <w:rPr>
          <w:rStyle w:val="FontStyle66"/>
          <w:b/>
          <w:bCs/>
          <w:sz w:val="22"/>
          <w:szCs w:val="22"/>
        </w:rPr>
        <w:t>2</w:t>
      </w:r>
      <w:r w:rsidRPr="00982552">
        <w:rPr>
          <w:rStyle w:val="FontStyle66"/>
          <w:sz w:val="22"/>
          <w:szCs w:val="22"/>
        </w:rPr>
        <w:t xml:space="preserve"> będzie ponosił koszty dostępu do infrastruktury kolejowej na poniższych zasadach.</w:t>
      </w:r>
    </w:p>
    <w:p w14:paraId="3777DB3F" w14:textId="73DEDCC6" w:rsidR="00FE126A" w:rsidRPr="00D91C14" w:rsidRDefault="00FE126A" w:rsidP="009E755F">
      <w:pPr>
        <w:pStyle w:val="Style22"/>
        <w:widowControl/>
        <w:numPr>
          <w:ilvl w:val="0"/>
          <w:numId w:val="310"/>
        </w:numPr>
        <w:tabs>
          <w:tab w:val="left" w:pos="569"/>
        </w:tabs>
        <w:spacing w:line="240" w:lineRule="auto"/>
        <w:ind w:left="1134" w:right="7" w:hanging="283"/>
        <w:rPr>
          <w:rStyle w:val="FontStyle66"/>
          <w:sz w:val="22"/>
          <w:szCs w:val="22"/>
        </w:rPr>
      </w:pPr>
      <w:r w:rsidRPr="00D91C14">
        <w:rPr>
          <w:rStyle w:val="FontStyle66"/>
          <w:sz w:val="22"/>
          <w:szCs w:val="22"/>
        </w:rPr>
        <w:t xml:space="preserve">Wykonawca wyłoniony do realizacji </w:t>
      </w:r>
      <w:r w:rsidRPr="00D91C14">
        <w:rPr>
          <w:rStyle w:val="FontStyle66"/>
          <w:b/>
          <w:bCs/>
          <w:sz w:val="22"/>
          <w:szCs w:val="22"/>
        </w:rPr>
        <w:t xml:space="preserve">Zadania nr </w:t>
      </w:r>
      <w:r w:rsidR="006C0884" w:rsidRPr="00D91C14">
        <w:rPr>
          <w:rStyle w:val="FontStyle66"/>
          <w:b/>
          <w:bCs/>
          <w:sz w:val="22"/>
          <w:szCs w:val="22"/>
        </w:rPr>
        <w:t>4</w:t>
      </w:r>
      <w:r w:rsidRPr="00D91C14">
        <w:rPr>
          <w:rStyle w:val="FontStyle66"/>
          <w:sz w:val="22"/>
          <w:szCs w:val="22"/>
        </w:rPr>
        <w:t xml:space="preserve"> zobowiązany będzie do zastosowania w rozliczeniach z przewoźnikami wykonującymi przejazdy po infrastrukturze będącej własnością Zamawiającego opłat na podstawie art. 5 ust. 1 pkt 1a ustawy z 28 marca 2003r. o transporcie kolejowym za udostępnianie infrastruktury kolejowej i świadczenie usług z tym związanych:</w:t>
      </w:r>
    </w:p>
    <w:p w14:paraId="0C22DB27" w14:textId="77777777" w:rsidR="00FE126A" w:rsidRPr="00D91C14" w:rsidRDefault="00FE126A" w:rsidP="00E71272">
      <w:pPr>
        <w:pStyle w:val="Akapitzlist"/>
        <w:numPr>
          <w:ilvl w:val="0"/>
          <w:numId w:val="160"/>
        </w:numPr>
        <w:ind w:left="1560" w:hanging="426"/>
        <w:jc w:val="both"/>
        <w:rPr>
          <w:bCs/>
          <w:color w:val="000000" w:themeColor="text1"/>
          <w:sz w:val="22"/>
          <w:szCs w:val="22"/>
          <w:lang w:val="cs-CZ"/>
        </w:rPr>
      </w:pPr>
      <w:r w:rsidRPr="00D91C14">
        <w:rPr>
          <w:color w:val="000000" w:themeColor="text1"/>
          <w:sz w:val="22"/>
          <w:szCs w:val="22"/>
          <w:lang w:val="cs-CZ"/>
        </w:rPr>
        <w:t xml:space="preserve">w pierwszym roku realizacji umowy:  w wysokości tożsamej jak ustalona cennikiem opłat za korzystanie z infrastruktury kolejowej obecnego zarządcy infrastruktury obowiązującym na dzień 01.01.2026r.– dostępny pod adresem: </w:t>
      </w:r>
    </w:p>
    <w:p w14:paraId="303E23C9" w14:textId="77777777" w:rsidR="00FE126A" w:rsidRPr="00D91C14" w:rsidRDefault="00FE126A" w:rsidP="00FE126A">
      <w:pPr>
        <w:pStyle w:val="Akapitzlist"/>
        <w:ind w:left="1418"/>
        <w:jc w:val="center"/>
        <w:rPr>
          <w:bCs/>
          <w:color w:val="000000" w:themeColor="text1"/>
          <w:sz w:val="22"/>
          <w:szCs w:val="22"/>
          <w:lang w:val="cs-CZ"/>
        </w:rPr>
      </w:pPr>
      <w:hyperlink r:id="rId23" w:history="1">
        <w:r w:rsidRPr="00D91C14">
          <w:rPr>
            <w:rStyle w:val="Hipercze"/>
            <w:bCs/>
            <w:sz w:val="22"/>
            <w:szCs w:val="22"/>
            <w:lang w:val="cs-CZ"/>
          </w:rPr>
          <w:t>https://infrasilesia.pl/strefa-przewoznika/</w:t>
        </w:r>
      </w:hyperlink>
    </w:p>
    <w:p w14:paraId="5AEFADD6" w14:textId="77777777" w:rsidR="00FE126A" w:rsidRPr="00D91C14" w:rsidRDefault="00FE126A" w:rsidP="00FE126A">
      <w:pPr>
        <w:pStyle w:val="Akapitzlist"/>
        <w:ind w:left="1560"/>
        <w:jc w:val="both"/>
        <w:rPr>
          <w:bCs/>
          <w:sz w:val="22"/>
          <w:szCs w:val="22"/>
          <w:lang w:val="cs-CZ"/>
        </w:rPr>
      </w:pPr>
      <w:r w:rsidRPr="00D91C14">
        <w:rPr>
          <w:rStyle w:val="Hipercze"/>
          <w:rFonts w:eastAsiaTheme="majorEastAsia"/>
          <w:color w:val="000000" w:themeColor="text1"/>
          <w:sz w:val="22"/>
          <w:szCs w:val="22"/>
          <w:u w:val="none"/>
          <w:lang w:val="cs-CZ"/>
        </w:rPr>
        <w:t xml:space="preserve">oraz na zasadach określonych </w:t>
      </w:r>
      <w:r w:rsidRPr="00D91C14">
        <w:rPr>
          <w:bCs/>
          <w:sz w:val="22"/>
          <w:szCs w:val="22"/>
          <w:lang w:val="cs-CZ"/>
        </w:rPr>
        <w:t>Regulaminem udostępnienia infrastruktury kolejowej w ramach rocznego rozkładu jazdy pociągów 2025/26 – dostępny pod adresem:</w:t>
      </w:r>
    </w:p>
    <w:p w14:paraId="37ECC016" w14:textId="77777777" w:rsidR="00FE126A" w:rsidRPr="00D91C14" w:rsidRDefault="00FE126A" w:rsidP="00FE126A">
      <w:pPr>
        <w:pStyle w:val="Akapitzlist"/>
        <w:ind w:left="992" w:firstLine="1"/>
        <w:jc w:val="center"/>
        <w:rPr>
          <w:bCs/>
          <w:sz w:val="22"/>
          <w:szCs w:val="22"/>
          <w:lang w:val="cs-CZ"/>
        </w:rPr>
      </w:pPr>
      <w:hyperlink r:id="rId24" w:history="1">
        <w:r w:rsidRPr="00D91C14">
          <w:rPr>
            <w:rStyle w:val="Hipercze"/>
            <w:sz w:val="22"/>
            <w:szCs w:val="22"/>
            <w:lang w:val="cs-CZ"/>
          </w:rPr>
          <w:t>https://www.infrasilesia.pl/udostepnianie_infrastruktury.html</w:t>
        </w:r>
      </w:hyperlink>
      <w:r w:rsidRPr="00D91C14">
        <w:rPr>
          <w:sz w:val="22"/>
          <w:szCs w:val="22"/>
          <w:u w:val="single"/>
          <w:lang w:val="cs-CZ"/>
        </w:rPr>
        <w:t>.</w:t>
      </w:r>
    </w:p>
    <w:p w14:paraId="1091E190" w14:textId="7B880475" w:rsidR="00FE126A" w:rsidRPr="00D91C14" w:rsidRDefault="00FE126A" w:rsidP="00E71272">
      <w:pPr>
        <w:pStyle w:val="Akapitzlist"/>
        <w:numPr>
          <w:ilvl w:val="0"/>
          <w:numId w:val="161"/>
        </w:numPr>
        <w:ind w:left="1560" w:hanging="426"/>
        <w:jc w:val="both"/>
        <w:rPr>
          <w:sz w:val="22"/>
          <w:szCs w:val="22"/>
          <w:lang w:val="cs-CZ"/>
        </w:rPr>
      </w:pPr>
      <w:r w:rsidRPr="00D91C14">
        <w:rPr>
          <w:bCs/>
          <w:sz w:val="22"/>
          <w:szCs w:val="22"/>
          <w:lang w:val="cs-CZ"/>
        </w:rPr>
        <w:t xml:space="preserve">w </w:t>
      </w:r>
      <w:r w:rsidRPr="00D91C14">
        <w:rPr>
          <w:sz w:val="22"/>
          <w:szCs w:val="22"/>
          <w:lang w:val="cs-CZ"/>
        </w:rPr>
        <w:t>kolejnych latach realizacji umowy opłaty określone w w/w  cenniku będą podlegały waloryzacji na zasadach określonych w §1</w:t>
      </w:r>
      <w:r w:rsidR="00ED4E7B" w:rsidRPr="00D91C14">
        <w:rPr>
          <w:sz w:val="22"/>
          <w:szCs w:val="22"/>
          <w:lang w:val="cs-CZ"/>
        </w:rPr>
        <w:t>6</w:t>
      </w:r>
      <w:r w:rsidRPr="00D91C14">
        <w:rPr>
          <w:sz w:val="22"/>
          <w:szCs w:val="22"/>
          <w:lang w:val="cs-CZ"/>
        </w:rPr>
        <w:t xml:space="preserve"> </w:t>
      </w:r>
      <w:r w:rsidRPr="00D91C14">
        <w:rPr>
          <w:color w:val="000000" w:themeColor="text1"/>
          <w:sz w:val="22"/>
          <w:szCs w:val="22"/>
          <w:lang w:val="cs-CZ"/>
        </w:rPr>
        <w:t>umowy.</w:t>
      </w:r>
    </w:p>
    <w:p w14:paraId="3E6B2B41" w14:textId="77777777" w:rsidR="00C73E6E" w:rsidRDefault="00C73E6E" w:rsidP="00C73E6E">
      <w:pPr>
        <w:pStyle w:val="Akapitzlist"/>
        <w:ind w:left="1560"/>
        <w:jc w:val="both"/>
        <w:rPr>
          <w:color w:val="000000" w:themeColor="text1"/>
          <w:sz w:val="22"/>
          <w:szCs w:val="22"/>
          <w:lang w:val="cs-CZ"/>
        </w:rPr>
      </w:pPr>
    </w:p>
    <w:p w14:paraId="30673C5F" w14:textId="77777777" w:rsidR="00C73E6E" w:rsidRDefault="00C73E6E" w:rsidP="00C73E6E">
      <w:pPr>
        <w:pStyle w:val="Akapitzlist"/>
        <w:ind w:left="1560"/>
        <w:jc w:val="both"/>
        <w:rPr>
          <w:color w:val="000000" w:themeColor="text1"/>
          <w:sz w:val="22"/>
          <w:szCs w:val="22"/>
          <w:lang w:val="cs-CZ"/>
        </w:rPr>
      </w:pPr>
      <w:r>
        <w:rPr>
          <w:noProof/>
          <w:sz w:val="20"/>
          <w:szCs w:val="20"/>
        </w:rPr>
        <w:drawing>
          <wp:inline distT="0" distB="0" distL="0" distR="0" wp14:anchorId="66174FAA" wp14:editId="5754C137">
            <wp:extent cx="5155565" cy="2362200"/>
            <wp:effectExtent l="0" t="0" r="6985" b="0"/>
            <wp:docPr id="19328025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6860" cy="2408612"/>
                    </a:xfrm>
                    <a:prstGeom prst="rect">
                      <a:avLst/>
                    </a:prstGeom>
                    <a:noFill/>
                  </pic:spPr>
                </pic:pic>
              </a:graphicData>
            </a:graphic>
          </wp:inline>
        </w:drawing>
      </w:r>
    </w:p>
    <w:p w14:paraId="0383E79A" w14:textId="77777777" w:rsidR="00C73E6E" w:rsidRDefault="00C73E6E" w:rsidP="00C73E6E">
      <w:pPr>
        <w:pStyle w:val="Akapitzlist"/>
        <w:ind w:left="1560"/>
        <w:jc w:val="both"/>
        <w:rPr>
          <w:color w:val="000000" w:themeColor="text1"/>
          <w:sz w:val="22"/>
          <w:szCs w:val="22"/>
          <w:lang w:val="cs-CZ"/>
        </w:rPr>
      </w:pPr>
    </w:p>
    <w:p w14:paraId="76589F50" w14:textId="77777777" w:rsidR="00C73E6E" w:rsidRDefault="00C73E6E" w:rsidP="00C73E6E">
      <w:pPr>
        <w:pStyle w:val="Akapitzlist"/>
        <w:ind w:left="1560"/>
        <w:jc w:val="both"/>
        <w:rPr>
          <w:color w:val="000000" w:themeColor="text1"/>
          <w:sz w:val="22"/>
          <w:szCs w:val="22"/>
          <w:lang w:val="cs-CZ"/>
        </w:rPr>
      </w:pPr>
    </w:p>
    <w:p w14:paraId="40E4ABE2" w14:textId="77777777" w:rsidR="00C73E6E" w:rsidRDefault="00C73E6E" w:rsidP="00C73E6E">
      <w:pPr>
        <w:pStyle w:val="Akapitzlist"/>
        <w:ind w:left="1560"/>
        <w:jc w:val="both"/>
        <w:rPr>
          <w:color w:val="000000" w:themeColor="text1"/>
          <w:sz w:val="22"/>
          <w:szCs w:val="22"/>
          <w:lang w:val="cs-CZ"/>
        </w:rPr>
      </w:pPr>
    </w:p>
    <w:p w14:paraId="1FA2E5A1" w14:textId="77777777" w:rsidR="00C73E6E" w:rsidRDefault="00C73E6E" w:rsidP="00C73E6E">
      <w:pPr>
        <w:pStyle w:val="Akapitzlist"/>
        <w:ind w:left="1560"/>
        <w:jc w:val="both"/>
        <w:rPr>
          <w:color w:val="000000" w:themeColor="text1"/>
          <w:sz w:val="22"/>
          <w:szCs w:val="22"/>
          <w:lang w:val="cs-CZ"/>
        </w:rPr>
      </w:pPr>
      <w:r>
        <w:rPr>
          <w:noProof/>
          <w:sz w:val="20"/>
          <w:szCs w:val="20"/>
        </w:rPr>
        <w:drawing>
          <wp:inline distT="0" distB="0" distL="0" distR="0" wp14:anchorId="7A85A4C6" wp14:editId="740F27C7">
            <wp:extent cx="5410835" cy="971550"/>
            <wp:effectExtent l="0" t="0" r="0" b="0"/>
            <wp:docPr id="207225437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2179" cy="980769"/>
                    </a:xfrm>
                    <a:prstGeom prst="rect">
                      <a:avLst/>
                    </a:prstGeom>
                    <a:noFill/>
                  </pic:spPr>
                </pic:pic>
              </a:graphicData>
            </a:graphic>
          </wp:inline>
        </w:drawing>
      </w:r>
    </w:p>
    <w:p w14:paraId="475013E0" w14:textId="77777777" w:rsidR="00C73E6E" w:rsidRDefault="00C73E6E" w:rsidP="00C73E6E">
      <w:pPr>
        <w:pStyle w:val="Akapitzlist"/>
        <w:ind w:left="1560"/>
        <w:jc w:val="both"/>
        <w:rPr>
          <w:color w:val="000000" w:themeColor="text1"/>
          <w:sz w:val="22"/>
          <w:szCs w:val="22"/>
          <w:lang w:val="cs-CZ"/>
        </w:rPr>
      </w:pPr>
    </w:p>
    <w:p w14:paraId="4879CB90" w14:textId="77777777" w:rsidR="00C73E6E" w:rsidRPr="00D85397" w:rsidRDefault="00C73E6E" w:rsidP="00C73E6E">
      <w:pPr>
        <w:pStyle w:val="Akapitzlist"/>
        <w:ind w:left="1560"/>
        <w:jc w:val="both"/>
        <w:rPr>
          <w:sz w:val="22"/>
          <w:szCs w:val="22"/>
          <w:lang w:val="cs-CZ"/>
        </w:rPr>
      </w:pPr>
    </w:p>
    <w:p w14:paraId="56914224" w14:textId="77777777" w:rsidR="00257454" w:rsidRDefault="00FE126A" w:rsidP="00E71272">
      <w:pPr>
        <w:pStyle w:val="Style22"/>
        <w:widowControl/>
        <w:numPr>
          <w:ilvl w:val="2"/>
          <w:numId w:val="276"/>
        </w:numPr>
        <w:tabs>
          <w:tab w:val="left" w:pos="569"/>
        </w:tabs>
        <w:spacing w:line="240" w:lineRule="auto"/>
        <w:ind w:right="7"/>
        <w:rPr>
          <w:rStyle w:val="FontStyle66"/>
          <w:sz w:val="22"/>
          <w:szCs w:val="22"/>
        </w:rPr>
      </w:pPr>
      <w:r w:rsidRPr="00257454">
        <w:rPr>
          <w:rStyle w:val="FontStyle66"/>
          <w:sz w:val="22"/>
          <w:szCs w:val="22"/>
        </w:rPr>
        <w:t xml:space="preserve">Rozliczenie wykonanych usług dokonane będzie na podstawie cen jednostkowych określonych w umowie. Dodatkowo do wartości wykonanych usług zostanie doliczona wartość faktycznie naliczonych przez Wykonawcę </w:t>
      </w:r>
      <w:r w:rsidRPr="00257454">
        <w:rPr>
          <w:rStyle w:val="FontStyle66"/>
          <w:b/>
          <w:bCs/>
          <w:sz w:val="22"/>
          <w:szCs w:val="22"/>
        </w:rPr>
        <w:t>Zadania nr 3</w:t>
      </w:r>
      <w:r w:rsidRPr="00257454">
        <w:rPr>
          <w:rStyle w:val="FontStyle66"/>
          <w:sz w:val="22"/>
          <w:szCs w:val="22"/>
        </w:rPr>
        <w:t xml:space="preserve"> opłat za dostęp do infrastruktury kolejowej i usług z tym związanych. </w:t>
      </w:r>
    </w:p>
    <w:p w14:paraId="2714C949" w14:textId="77777777" w:rsidR="00257454" w:rsidRDefault="00FE126A" w:rsidP="00E71272">
      <w:pPr>
        <w:pStyle w:val="Style22"/>
        <w:widowControl/>
        <w:numPr>
          <w:ilvl w:val="2"/>
          <w:numId w:val="276"/>
        </w:numPr>
        <w:tabs>
          <w:tab w:val="left" w:pos="569"/>
        </w:tabs>
        <w:spacing w:line="240" w:lineRule="auto"/>
        <w:ind w:right="7"/>
        <w:rPr>
          <w:rStyle w:val="FontStyle66"/>
          <w:sz w:val="22"/>
          <w:szCs w:val="22"/>
        </w:rPr>
      </w:pPr>
      <w:r w:rsidRPr="00257454">
        <w:rPr>
          <w:rStyle w:val="FontStyle66"/>
          <w:sz w:val="22"/>
          <w:szCs w:val="22"/>
        </w:rPr>
        <w:t xml:space="preserve">Wykonawca </w:t>
      </w:r>
      <w:r w:rsidRPr="00257454">
        <w:rPr>
          <w:rStyle w:val="FontStyle66"/>
          <w:b/>
          <w:bCs/>
          <w:sz w:val="22"/>
          <w:szCs w:val="22"/>
        </w:rPr>
        <w:t xml:space="preserve">Zadania nr </w:t>
      </w:r>
      <w:r w:rsidR="006C0884" w:rsidRPr="00257454">
        <w:rPr>
          <w:rStyle w:val="FontStyle66"/>
          <w:b/>
          <w:bCs/>
          <w:sz w:val="22"/>
          <w:szCs w:val="22"/>
        </w:rPr>
        <w:t>2</w:t>
      </w:r>
      <w:r w:rsidRPr="00257454">
        <w:rPr>
          <w:rStyle w:val="FontStyle66"/>
          <w:sz w:val="22"/>
          <w:szCs w:val="22"/>
        </w:rPr>
        <w:t xml:space="preserve"> zobowiązany będzie przedstawiać Zamawiającemu fakturę wystawioną przez Wykonawcę </w:t>
      </w:r>
      <w:r w:rsidRPr="00257454">
        <w:rPr>
          <w:rStyle w:val="FontStyle66"/>
          <w:b/>
          <w:bCs/>
          <w:sz w:val="22"/>
          <w:szCs w:val="22"/>
        </w:rPr>
        <w:t xml:space="preserve">Zadania nr </w:t>
      </w:r>
      <w:r w:rsidR="006C0884" w:rsidRPr="00257454">
        <w:rPr>
          <w:rStyle w:val="FontStyle66"/>
          <w:b/>
          <w:bCs/>
          <w:sz w:val="22"/>
          <w:szCs w:val="22"/>
        </w:rPr>
        <w:t>4</w:t>
      </w:r>
      <w:r w:rsidRPr="00257454">
        <w:rPr>
          <w:rStyle w:val="FontStyle66"/>
          <w:sz w:val="22"/>
          <w:szCs w:val="22"/>
        </w:rPr>
        <w:t>, dokumentującą wartość naliczonych opłat za udostępnienie przekazanej w zarząd infrastruktury i świadczenie usług z tym związanych.</w:t>
      </w:r>
    </w:p>
    <w:p w14:paraId="53264534" w14:textId="253CC315" w:rsidR="00FE126A" w:rsidRPr="00257454" w:rsidRDefault="00FE126A" w:rsidP="00E71272">
      <w:pPr>
        <w:pStyle w:val="Style22"/>
        <w:widowControl/>
        <w:numPr>
          <w:ilvl w:val="2"/>
          <w:numId w:val="276"/>
        </w:numPr>
        <w:tabs>
          <w:tab w:val="left" w:pos="569"/>
        </w:tabs>
        <w:spacing w:line="240" w:lineRule="auto"/>
        <w:ind w:right="7"/>
        <w:rPr>
          <w:rStyle w:val="FontStyle66"/>
          <w:sz w:val="22"/>
          <w:szCs w:val="22"/>
        </w:rPr>
      </w:pPr>
      <w:r w:rsidRPr="00257454">
        <w:rPr>
          <w:rStyle w:val="FontStyle66"/>
          <w:color w:val="auto"/>
          <w:sz w:val="22"/>
          <w:szCs w:val="22"/>
        </w:rPr>
        <w:t xml:space="preserve">Wykonawca </w:t>
      </w:r>
      <w:r w:rsidRPr="00257454">
        <w:rPr>
          <w:rStyle w:val="FontStyle66"/>
          <w:b/>
          <w:bCs/>
          <w:color w:val="auto"/>
          <w:sz w:val="22"/>
          <w:szCs w:val="22"/>
        </w:rPr>
        <w:t xml:space="preserve">Zadania nr </w:t>
      </w:r>
      <w:r w:rsidR="006C0884" w:rsidRPr="00257454">
        <w:rPr>
          <w:rStyle w:val="FontStyle66"/>
          <w:b/>
          <w:bCs/>
          <w:color w:val="auto"/>
          <w:sz w:val="22"/>
          <w:szCs w:val="22"/>
        </w:rPr>
        <w:t>2</w:t>
      </w:r>
      <w:r w:rsidRPr="00257454">
        <w:rPr>
          <w:rStyle w:val="FontStyle66"/>
          <w:color w:val="auto"/>
          <w:sz w:val="22"/>
          <w:szCs w:val="22"/>
        </w:rPr>
        <w:t xml:space="preserve">, tj. wykonujący przewozy i manewry </w:t>
      </w:r>
      <w:r w:rsidRPr="00257454">
        <w:rPr>
          <w:sz w:val="22"/>
          <w:szCs w:val="22"/>
        </w:rPr>
        <w:t xml:space="preserve">dla PGG S.A. Oddział KWK ROW Ruch </w:t>
      </w:r>
      <w:r w:rsidR="006C0884" w:rsidRPr="00257454">
        <w:rPr>
          <w:sz w:val="22"/>
          <w:szCs w:val="22"/>
        </w:rPr>
        <w:t>Marcel</w:t>
      </w:r>
      <w:r w:rsidRPr="00257454">
        <w:rPr>
          <w:rStyle w:val="FontStyle66"/>
          <w:color w:val="auto"/>
          <w:sz w:val="22"/>
          <w:szCs w:val="22"/>
        </w:rPr>
        <w:t xml:space="preserve"> zobowiązany jest do współpracy z Wykonawcą </w:t>
      </w:r>
      <w:r w:rsidRPr="00257454">
        <w:rPr>
          <w:rStyle w:val="FontStyle66"/>
          <w:b/>
          <w:bCs/>
          <w:color w:val="auto"/>
          <w:sz w:val="22"/>
          <w:szCs w:val="22"/>
        </w:rPr>
        <w:t xml:space="preserve">Zadania nr </w:t>
      </w:r>
      <w:r w:rsidR="006C0884" w:rsidRPr="00257454">
        <w:rPr>
          <w:rStyle w:val="FontStyle66"/>
          <w:b/>
          <w:bCs/>
          <w:color w:val="auto"/>
          <w:sz w:val="22"/>
          <w:szCs w:val="22"/>
        </w:rPr>
        <w:t>4</w:t>
      </w:r>
      <w:r w:rsidRPr="00257454">
        <w:rPr>
          <w:rStyle w:val="FontStyle66"/>
          <w:color w:val="auto"/>
          <w:sz w:val="22"/>
          <w:szCs w:val="22"/>
        </w:rPr>
        <w:t xml:space="preserve">, tj. zarządzającym infrastrukturą kolejową </w:t>
      </w:r>
      <w:r w:rsidRPr="00257454">
        <w:rPr>
          <w:sz w:val="22"/>
          <w:szCs w:val="22"/>
        </w:rPr>
        <w:t xml:space="preserve">PGG S.A. Oddział KWK ROW Ruch </w:t>
      </w:r>
      <w:r w:rsidR="006C0884" w:rsidRPr="00257454">
        <w:rPr>
          <w:sz w:val="22"/>
          <w:szCs w:val="22"/>
        </w:rPr>
        <w:t>Marcel</w:t>
      </w:r>
      <w:r w:rsidRPr="00257454">
        <w:rPr>
          <w:rStyle w:val="FontStyle66"/>
          <w:color w:val="auto"/>
          <w:sz w:val="22"/>
          <w:szCs w:val="22"/>
        </w:rPr>
        <w:t>.</w:t>
      </w:r>
    </w:p>
    <w:p w14:paraId="382952E6" w14:textId="77777777" w:rsidR="00D505FA" w:rsidRDefault="00D505FA" w:rsidP="00D505FA">
      <w:pPr>
        <w:pStyle w:val="Style16"/>
        <w:widowControl/>
        <w:spacing w:before="7"/>
        <w:ind w:left="993" w:firstLine="0"/>
        <w:jc w:val="both"/>
        <w:rPr>
          <w:rStyle w:val="FontStyle66"/>
          <w:sz w:val="22"/>
          <w:szCs w:val="22"/>
        </w:rPr>
      </w:pPr>
    </w:p>
    <w:p w14:paraId="227AECFD" w14:textId="1BBEA826" w:rsidR="00B75B0F" w:rsidRPr="00D85397" w:rsidRDefault="007B766E" w:rsidP="00E71272">
      <w:pPr>
        <w:pStyle w:val="Style28"/>
        <w:widowControl/>
        <w:numPr>
          <w:ilvl w:val="0"/>
          <w:numId w:val="186"/>
        </w:numPr>
        <w:spacing w:before="166"/>
        <w:ind w:left="426" w:hanging="426"/>
        <w:jc w:val="both"/>
        <w:rPr>
          <w:rStyle w:val="FontStyle64"/>
          <w:bCs/>
          <w:sz w:val="22"/>
          <w:szCs w:val="22"/>
        </w:rPr>
      </w:pPr>
      <w:r>
        <w:rPr>
          <w:rStyle w:val="FontStyle64"/>
          <w:bCs/>
          <w:sz w:val="22"/>
          <w:szCs w:val="22"/>
        </w:rPr>
        <w:t>Obowiązki</w:t>
      </w:r>
      <w:r w:rsidR="00B75B0F" w:rsidRPr="00D85397">
        <w:rPr>
          <w:rStyle w:val="FontStyle64"/>
          <w:bCs/>
          <w:sz w:val="22"/>
          <w:szCs w:val="22"/>
        </w:rPr>
        <w:t xml:space="preserve"> Zamawiającego</w:t>
      </w:r>
      <w:r w:rsidR="00B75B0F">
        <w:rPr>
          <w:rStyle w:val="FontStyle64"/>
          <w:bCs/>
          <w:sz w:val="22"/>
          <w:szCs w:val="22"/>
        </w:rPr>
        <w:t>.</w:t>
      </w:r>
    </w:p>
    <w:p w14:paraId="57BDD7E6" w14:textId="486B6C4A" w:rsidR="00257454" w:rsidRPr="00257454" w:rsidRDefault="00257454" w:rsidP="009E755F">
      <w:pPr>
        <w:pStyle w:val="Style22"/>
        <w:numPr>
          <w:ilvl w:val="0"/>
          <w:numId w:val="153"/>
        </w:numPr>
        <w:tabs>
          <w:tab w:val="left" w:pos="851"/>
        </w:tabs>
        <w:spacing w:before="7"/>
        <w:ind w:left="851" w:hanging="425"/>
        <w:rPr>
          <w:rStyle w:val="FontStyle66"/>
          <w:sz w:val="22"/>
          <w:szCs w:val="22"/>
        </w:rPr>
      </w:pPr>
      <w:r w:rsidRPr="00257454">
        <w:rPr>
          <w:rStyle w:val="FontStyle66"/>
          <w:sz w:val="22"/>
          <w:szCs w:val="22"/>
        </w:rPr>
        <w:t>Przekazywanie Wykonawcy szacunkowych wolumenów przewozów węgla i odpadów wydobywczych w terminie do 26 dnia miesiąca poprzedzającego miesiąc realizacji</w:t>
      </w:r>
      <w:r w:rsidR="009E755F">
        <w:rPr>
          <w:rStyle w:val="FontStyle66"/>
          <w:sz w:val="22"/>
          <w:szCs w:val="22"/>
        </w:rPr>
        <w:t>.</w:t>
      </w:r>
    </w:p>
    <w:p w14:paraId="291072B0" w14:textId="7C3D0F13" w:rsidR="00257454" w:rsidRPr="00257454" w:rsidRDefault="00257454" w:rsidP="009E755F">
      <w:pPr>
        <w:pStyle w:val="Style22"/>
        <w:numPr>
          <w:ilvl w:val="0"/>
          <w:numId w:val="153"/>
        </w:numPr>
        <w:tabs>
          <w:tab w:val="left" w:pos="851"/>
        </w:tabs>
        <w:spacing w:before="7"/>
        <w:ind w:left="851" w:hanging="425"/>
        <w:rPr>
          <w:rStyle w:val="FontStyle66"/>
          <w:sz w:val="22"/>
          <w:szCs w:val="22"/>
        </w:rPr>
      </w:pPr>
      <w:r w:rsidRPr="00257454">
        <w:rPr>
          <w:rStyle w:val="FontStyle66"/>
          <w:sz w:val="22"/>
          <w:szCs w:val="22"/>
        </w:rPr>
        <w:t>Przekazywanie Wykonawcy drogą elektroniczną szczegółowych informacji o planowanym wolumenie wysyłek do godziny 13:00 dnia poprzedzającego dzień wysyłek.</w:t>
      </w:r>
    </w:p>
    <w:p w14:paraId="770CA57F" w14:textId="77777777" w:rsidR="00257454" w:rsidRPr="00257454" w:rsidRDefault="00257454" w:rsidP="009E755F">
      <w:pPr>
        <w:pStyle w:val="Style22"/>
        <w:numPr>
          <w:ilvl w:val="0"/>
          <w:numId w:val="153"/>
        </w:numPr>
        <w:tabs>
          <w:tab w:val="left" w:pos="851"/>
        </w:tabs>
        <w:spacing w:before="7"/>
        <w:ind w:left="851" w:hanging="425"/>
        <w:rPr>
          <w:rStyle w:val="FontStyle66"/>
          <w:sz w:val="22"/>
          <w:szCs w:val="22"/>
        </w:rPr>
      </w:pPr>
      <w:r w:rsidRPr="00257454">
        <w:rPr>
          <w:rStyle w:val="FontStyle66"/>
          <w:sz w:val="22"/>
          <w:szCs w:val="22"/>
        </w:rPr>
        <w:t>Umożliwienie pracownikom Wykonawcy odpłatnego korzystania z mediów (na podstawie odrębnych umów).</w:t>
      </w:r>
    </w:p>
    <w:p w14:paraId="0C056E86" w14:textId="77777777" w:rsidR="00E20FC5" w:rsidRPr="00886420" w:rsidRDefault="00257454" w:rsidP="009E755F">
      <w:pPr>
        <w:pStyle w:val="Style22"/>
        <w:numPr>
          <w:ilvl w:val="0"/>
          <w:numId w:val="153"/>
        </w:numPr>
        <w:tabs>
          <w:tab w:val="left" w:pos="851"/>
        </w:tabs>
        <w:spacing w:before="7"/>
        <w:ind w:left="851" w:hanging="425"/>
        <w:rPr>
          <w:rStyle w:val="FontStyle66"/>
          <w:sz w:val="22"/>
          <w:szCs w:val="22"/>
        </w:rPr>
      </w:pPr>
      <w:r w:rsidRPr="00257454">
        <w:rPr>
          <w:rStyle w:val="FontStyle66"/>
          <w:sz w:val="22"/>
          <w:szCs w:val="22"/>
        </w:rPr>
        <w:t xml:space="preserve">Umożliwienie Wykonawcy nieodpłatnego korzystania z energii elektrycznej służącej do </w:t>
      </w:r>
      <w:r w:rsidRPr="00886420">
        <w:rPr>
          <w:rStyle w:val="FontStyle66"/>
          <w:sz w:val="22"/>
          <w:szCs w:val="22"/>
        </w:rPr>
        <w:t>zasilania urządzeń do podciągania wagonów w punktach załadunkowych</w:t>
      </w:r>
      <w:r w:rsidR="00E20FC5" w:rsidRPr="00886420">
        <w:rPr>
          <w:rStyle w:val="FontStyle66"/>
          <w:sz w:val="22"/>
          <w:szCs w:val="22"/>
        </w:rPr>
        <w:t>.</w:t>
      </w:r>
    </w:p>
    <w:p w14:paraId="3B35F7FE" w14:textId="185B8E57" w:rsidR="00257454" w:rsidRPr="00886420" w:rsidRDefault="005D5D14" w:rsidP="009E755F">
      <w:pPr>
        <w:pStyle w:val="Style22"/>
        <w:numPr>
          <w:ilvl w:val="0"/>
          <w:numId w:val="153"/>
        </w:numPr>
        <w:tabs>
          <w:tab w:val="left" w:pos="851"/>
        </w:tabs>
        <w:spacing w:before="7"/>
        <w:ind w:left="851" w:hanging="425"/>
        <w:rPr>
          <w:rStyle w:val="FontStyle66"/>
          <w:sz w:val="22"/>
          <w:szCs w:val="22"/>
        </w:rPr>
      </w:pPr>
      <w:r w:rsidRPr="00886420">
        <w:rPr>
          <w:rStyle w:val="FontStyle66"/>
          <w:sz w:val="22"/>
          <w:szCs w:val="22"/>
        </w:rPr>
        <w:t>W terminie do 5 dnia każdego miesiąca Zamawiający obowiązany jest wystawić protokół odbioru</w:t>
      </w:r>
      <w:r w:rsidR="00886420" w:rsidRPr="00886420">
        <w:rPr>
          <w:rStyle w:val="FontStyle66"/>
          <w:sz w:val="22"/>
          <w:szCs w:val="22"/>
        </w:rPr>
        <w:t>.</w:t>
      </w:r>
    </w:p>
    <w:p w14:paraId="143A042D" w14:textId="05FB0F39" w:rsidR="0086282C" w:rsidRDefault="0086282C" w:rsidP="00257454">
      <w:pPr>
        <w:pStyle w:val="Style22"/>
        <w:widowControl/>
        <w:tabs>
          <w:tab w:val="left" w:pos="851"/>
        </w:tabs>
        <w:spacing w:before="7"/>
        <w:ind w:left="851" w:firstLine="0"/>
        <w:rPr>
          <w:rStyle w:val="FontStyle66"/>
          <w:sz w:val="22"/>
          <w:szCs w:val="22"/>
        </w:rPr>
      </w:pPr>
    </w:p>
    <w:p w14:paraId="7BDED366" w14:textId="77777777" w:rsidR="00B75B0F" w:rsidRDefault="00B75B0F" w:rsidP="00B75B0F">
      <w:pPr>
        <w:ind w:left="1134"/>
        <w:contextualSpacing/>
        <w:jc w:val="both"/>
        <w:rPr>
          <w:i/>
          <w:iCs/>
          <w:color w:val="FF0000"/>
          <w:sz w:val="22"/>
          <w:szCs w:val="22"/>
          <w:highlight w:val="yellow"/>
        </w:rPr>
      </w:pPr>
    </w:p>
    <w:p w14:paraId="2E60DD87" w14:textId="77777777" w:rsidR="00B75B0F" w:rsidRPr="002B3705" w:rsidRDefault="00B75B0F" w:rsidP="00E71272">
      <w:pPr>
        <w:pStyle w:val="Akapitzlist"/>
        <w:numPr>
          <w:ilvl w:val="0"/>
          <w:numId w:val="186"/>
        </w:numPr>
        <w:ind w:left="426" w:hanging="426"/>
        <w:jc w:val="both"/>
        <w:rPr>
          <w:i/>
          <w:iCs/>
          <w:sz w:val="22"/>
          <w:szCs w:val="22"/>
        </w:rPr>
      </w:pPr>
      <w:r w:rsidRPr="002B3705">
        <w:rPr>
          <w:rFonts w:eastAsiaTheme="minorHAnsi"/>
          <w:b/>
          <w:bCs/>
          <w:sz w:val="22"/>
          <w:szCs w:val="22"/>
        </w:rPr>
        <w:lastRenderedPageBreak/>
        <w:t>Świadczenia Zamawiającego na rzecz Wykonawcy w związku z realizacją zamówienia.</w:t>
      </w:r>
    </w:p>
    <w:p w14:paraId="02D02FB0" w14:textId="77777777" w:rsidR="00E711A2" w:rsidRPr="002B3705" w:rsidRDefault="00E711A2" w:rsidP="00E71272">
      <w:pPr>
        <w:numPr>
          <w:ilvl w:val="0"/>
          <w:numId w:val="155"/>
        </w:numPr>
        <w:ind w:left="851" w:hanging="425"/>
        <w:contextualSpacing/>
        <w:jc w:val="both"/>
        <w:rPr>
          <w:b/>
          <w:bCs/>
          <w:sz w:val="22"/>
          <w:szCs w:val="22"/>
        </w:rPr>
      </w:pPr>
      <w:r w:rsidRPr="002B3705">
        <w:rPr>
          <w:bCs/>
          <w:sz w:val="22"/>
          <w:szCs w:val="22"/>
        </w:rPr>
        <w:t>Realizacja przedmiotowego zamówienia wymaga odpłatnego korzystania ze składników majątku Zamawiającego lub świadczenia usług bądź wydania materiałów niezbędnych do wykonania zamówienia.</w:t>
      </w:r>
      <w:r w:rsidRPr="002B3705">
        <w:rPr>
          <w:sz w:val="22"/>
          <w:szCs w:val="22"/>
        </w:rPr>
        <w:t xml:space="preserve"> </w:t>
      </w:r>
    </w:p>
    <w:p w14:paraId="07C21FD3" w14:textId="77777777" w:rsidR="00E711A2" w:rsidRPr="002B3705" w:rsidRDefault="00E711A2" w:rsidP="00E71272">
      <w:pPr>
        <w:numPr>
          <w:ilvl w:val="0"/>
          <w:numId w:val="155"/>
        </w:numPr>
        <w:ind w:left="851" w:hanging="425"/>
        <w:contextualSpacing/>
        <w:jc w:val="both"/>
        <w:rPr>
          <w:sz w:val="22"/>
          <w:szCs w:val="22"/>
        </w:rPr>
      </w:pPr>
      <w:r w:rsidRPr="002B3705">
        <w:rPr>
          <w:sz w:val="22"/>
          <w:szCs w:val="22"/>
        </w:rPr>
        <w:t>Zamawiający zapewnia dostęp do świadczeń wskazanych poniżej.</w:t>
      </w:r>
      <w:r w:rsidRPr="002B3705">
        <w:rPr>
          <w:color w:val="FF0000"/>
          <w:sz w:val="22"/>
          <w:szCs w:val="22"/>
        </w:rPr>
        <w:t xml:space="preserve">   </w:t>
      </w:r>
    </w:p>
    <w:p w14:paraId="3D4B8D90" w14:textId="77777777" w:rsidR="00E711A2" w:rsidRPr="0095426D" w:rsidRDefault="00E711A2" w:rsidP="00E711A2">
      <w:pPr>
        <w:ind w:left="720"/>
        <w:contextualSpacing/>
        <w:rPr>
          <w:sz w:val="22"/>
          <w:szCs w:val="22"/>
          <w:highlight w:val="yellow"/>
        </w:rPr>
      </w:pPr>
    </w:p>
    <w:p w14:paraId="1682A8B8" w14:textId="77777777" w:rsidR="00E711A2" w:rsidRPr="002B3705" w:rsidRDefault="00E711A2" w:rsidP="007B766E">
      <w:pPr>
        <w:ind w:left="851"/>
        <w:jc w:val="both"/>
        <w:rPr>
          <w:sz w:val="22"/>
          <w:szCs w:val="22"/>
        </w:rPr>
      </w:pPr>
      <w:r w:rsidRPr="002B3705">
        <w:rPr>
          <w:sz w:val="22"/>
          <w:szCs w:val="22"/>
        </w:rPr>
        <w:t>Pod pojęciem wzajemnych świadczeń należy rozumieć usługi świadczone przez Zamawiającego na rzecz Wykonawcy a obejmujące swym zakresem:</w:t>
      </w:r>
    </w:p>
    <w:p w14:paraId="2D8F561D" w14:textId="77777777" w:rsidR="00E711A2" w:rsidRPr="002B3705" w:rsidRDefault="00E711A2" w:rsidP="00E71272">
      <w:pPr>
        <w:numPr>
          <w:ilvl w:val="0"/>
          <w:numId w:val="156"/>
        </w:numPr>
        <w:spacing w:after="120"/>
        <w:ind w:left="1276" w:hanging="425"/>
        <w:contextualSpacing/>
        <w:jc w:val="both"/>
        <w:rPr>
          <w:i/>
          <w:iCs/>
          <w:sz w:val="22"/>
          <w:szCs w:val="22"/>
        </w:rPr>
      </w:pPr>
      <w:r w:rsidRPr="002B3705">
        <w:rPr>
          <w:sz w:val="22"/>
          <w:szCs w:val="22"/>
        </w:rPr>
        <w:t xml:space="preserve">usługi łaźni, lampowni oraz usług szkolenia pracowników – </w:t>
      </w:r>
      <w:r w:rsidRPr="002B3705">
        <w:rPr>
          <w:i/>
          <w:iCs/>
          <w:sz w:val="22"/>
          <w:szCs w:val="22"/>
        </w:rPr>
        <w:t>nie dotyczy</w:t>
      </w:r>
    </w:p>
    <w:p w14:paraId="6EE76402" w14:textId="77777777" w:rsidR="00E711A2" w:rsidRPr="002B3705" w:rsidRDefault="00E711A2" w:rsidP="00E71272">
      <w:pPr>
        <w:numPr>
          <w:ilvl w:val="0"/>
          <w:numId w:val="156"/>
        </w:numPr>
        <w:spacing w:after="120"/>
        <w:ind w:left="1276" w:hanging="425"/>
        <w:contextualSpacing/>
        <w:jc w:val="both"/>
        <w:rPr>
          <w:i/>
          <w:iCs/>
          <w:sz w:val="22"/>
          <w:szCs w:val="22"/>
        </w:rPr>
      </w:pPr>
      <w:r w:rsidRPr="002B3705">
        <w:rPr>
          <w:sz w:val="22"/>
          <w:szCs w:val="22"/>
        </w:rPr>
        <w:t xml:space="preserve">usługi wewnętrznej łączności telefonicznej – </w:t>
      </w:r>
      <w:r w:rsidRPr="002B3705">
        <w:rPr>
          <w:i/>
          <w:iCs/>
          <w:sz w:val="22"/>
          <w:szCs w:val="22"/>
        </w:rPr>
        <w:t>koszty ponosi Zamawiający</w:t>
      </w:r>
    </w:p>
    <w:p w14:paraId="3DF499E3" w14:textId="77777777" w:rsidR="00E711A2" w:rsidRPr="002B3705" w:rsidRDefault="00E711A2" w:rsidP="00E71272">
      <w:pPr>
        <w:numPr>
          <w:ilvl w:val="0"/>
          <w:numId w:val="156"/>
        </w:numPr>
        <w:spacing w:after="120"/>
        <w:ind w:left="1276" w:hanging="425"/>
        <w:contextualSpacing/>
        <w:jc w:val="both"/>
        <w:rPr>
          <w:i/>
          <w:iCs/>
          <w:sz w:val="22"/>
          <w:szCs w:val="22"/>
        </w:rPr>
      </w:pPr>
      <w:r w:rsidRPr="002B3705">
        <w:rPr>
          <w:sz w:val="22"/>
          <w:szCs w:val="22"/>
        </w:rPr>
        <w:t xml:space="preserve">korzystanie z półmasek, zatyczek do uszu, aparatów ucieczkowych, metanomierzy – </w:t>
      </w:r>
      <w:r w:rsidRPr="002B3705">
        <w:rPr>
          <w:i/>
          <w:iCs/>
          <w:sz w:val="22"/>
          <w:szCs w:val="22"/>
        </w:rPr>
        <w:t>nie</w:t>
      </w:r>
      <w:r>
        <w:rPr>
          <w:i/>
          <w:iCs/>
          <w:sz w:val="22"/>
          <w:szCs w:val="22"/>
        </w:rPr>
        <w:t xml:space="preserve"> </w:t>
      </w:r>
      <w:r w:rsidRPr="002B3705">
        <w:rPr>
          <w:i/>
          <w:iCs/>
          <w:sz w:val="22"/>
          <w:szCs w:val="22"/>
        </w:rPr>
        <w:t>dotyczy</w:t>
      </w:r>
    </w:p>
    <w:p w14:paraId="6BC0685D" w14:textId="77777777" w:rsidR="00E711A2" w:rsidRPr="002B3705" w:rsidRDefault="00E711A2" w:rsidP="00E71272">
      <w:pPr>
        <w:numPr>
          <w:ilvl w:val="0"/>
          <w:numId w:val="156"/>
        </w:numPr>
        <w:spacing w:after="120"/>
        <w:ind w:left="1276" w:hanging="425"/>
        <w:contextualSpacing/>
        <w:jc w:val="both"/>
        <w:rPr>
          <w:i/>
          <w:iCs/>
          <w:sz w:val="22"/>
          <w:szCs w:val="22"/>
        </w:rPr>
      </w:pPr>
      <w:r w:rsidRPr="002B3705">
        <w:rPr>
          <w:sz w:val="22"/>
          <w:szCs w:val="22"/>
        </w:rPr>
        <w:t xml:space="preserve">najem/dzierżawę środków trwałych </w:t>
      </w:r>
      <w:r w:rsidRPr="002B3705">
        <w:rPr>
          <w:i/>
          <w:iCs/>
          <w:sz w:val="22"/>
          <w:szCs w:val="22"/>
        </w:rPr>
        <w:t xml:space="preserve">– odpłatnie </w:t>
      </w:r>
    </w:p>
    <w:p w14:paraId="4F709BE4" w14:textId="77777777" w:rsidR="00E711A2" w:rsidRPr="002B3705" w:rsidRDefault="00E711A2" w:rsidP="00E71272">
      <w:pPr>
        <w:numPr>
          <w:ilvl w:val="0"/>
          <w:numId w:val="156"/>
        </w:numPr>
        <w:spacing w:after="120"/>
        <w:ind w:left="1276" w:hanging="425"/>
        <w:contextualSpacing/>
        <w:jc w:val="both"/>
        <w:rPr>
          <w:i/>
          <w:iCs/>
          <w:sz w:val="22"/>
          <w:szCs w:val="22"/>
        </w:rPr>
      </w:pPr>
      <w:r w:rsidRPr="002B3705">
        <w:rPr>
          <w:sz w:val="22"/>
          <w:szCs w:val="22"/>
        </w:rPr>
        <w:t xml:space="preserve">inne, wg odrębnego ustalenia stron umowy – </w:t>
      </w:r>
      <w:r w:rsidRPr="002B3705">
        <w:rPr>
          <w:i/>
          <w:iCs/>
          <w:sz w:val="22"/>
          <w:szCs w:val="22"/>
        </w:rPr>
        <w:t xml:space="preserve">nie dotyczy </w:t>
      </w:r>
    </w:p>
    <w:p w14:paraId="2E194715" w14:textId="77777777" w:rsidR="00E711A2" w:rsidRPr="001026BA" w:rsidRDefault="00E711A2" w:rsidP="00E711A2">
      <w:pPr>
        <w:contextualSpacing/>
        <w:jc w:val="both"/>
        <w:rPr>
          <w:sz w:val="10"/>
          <w:szCs w:val="10"/>
        </w:rPr>
      </w:pPr>
    </w:p>
    <w:p w14:paraId="1AC8AE86" w14:textId="77777777" w:rsidR="00E711A2" w:rsidRPr="00A00E37" w:rsidRDefault="00E711A2" w:rsidP="00E71272">
      <w:pPr>
        <w:numPr>
          <w:ilvl w:val="0"/>
          <w:numId w:val="155"/>
        </w:numPr>
        <w:ind w:left="851" w:hanging="425"/>
        <w:contextualSpacing/>
        <w:jc w:val="both"/>
        <w:rPr>
          <w:b/>
          <w:bCs/>
          <w:sz w:val="22"/>
          <w:szCs w:val="22"/>
        </w:rPr>
      </w:pPr>
      <w:r w:rsidRPr="00A00E37">
        <w:rPr>
          <w:sz w:val="22"/>
          <w:szCs w:val="22"/>
        </w:rPr>
        <w:t xml:space="preserve">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Pr="00A00E37">
        <w:rPr>
          <w:b/>
          <w:bCs/>
          <w:sz w:val="22"/>
          <w:szCs w:val="22"/>
        </w:rPr>
        <w:t xml:space="preserve">Załącznik nr 1.1 do SWZ - </w:t>
      </w:r>
      <w:r w:rsidRPr="00A00E37">
        <w:rPr>
          <w:sz w:val="22"/>
          <w:szCs w:val="22"/>
        </w:rPr>
        <w:t xml:space="preserve">dostępny pod adresem </w:t>
      </w:r>
      <w:hyperlink r:id="rId25" w:history="1">
        <w:r w:rsidRPr="00A00E37">
          <w:rPr>
            <w:color w:val="0000FF"/>
            <w:sz w:val="22"/>
            <w:szCs w:val="22"/>
            <w:u w:val="single"/>
          </w:rPr>
          <w:t>https://korporacja.pgg.pl/dostawcy/cennik-uslug-pgg</w:t>
        </w:r>
      </w:hyperlink>
      <w:r w:rsidRPr="00A00E37">
        <w:rPr>
          <w:sz w:val="22"/>
          <w:szCs w:val="22"/>
        </w:rPr>
        <w:t xml:space="preserve"> </w:t>
      </w:r>
    </w:p>
    <w:p w14:paraId="1FDBFF82" w14:textId="77777777" w:rsidR="00E711A2" w:rsidRPr="00A00E37" w:rsidRDefault="00E711A2" w:rsidP="00E71272">
      <w:pPr>
        <w:numPr>
          <w:ilvl w:val="0"/>
          <w:numId w:val="155"/>
        </w:numPr>
        <w:ind w:left="851" w:hanging="425"/>
        <w:contextualSpacing/>
        <w:jc w:val="both"/>
        <w:rPr>
          <w:b/>
          <w:bCs/>
          <w:sz w:val="22"/>
          <w:szCs w:val="22"/>
        </w:rPr>
      </w:pPr>
      <w:r w:rsidRPr="00A00E37">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A00E37">
        <w:rPr>
          <w:b/>
          <w:bCs/>
          <w:sz w:val="22"/>
          <w:szCs w:val="22"/>
        </w:rPr>
        <w:t xml:space="preserve">Załącznik nr 1.2 do SWZ - </w:t>
      </w:r>
      <w:r w:rsidRPr="00A00E37">
        <w:rPr>
          <w:sz w:val="22"/>
          <w:szCs w:val="22"/>
        </w:rPr>
        <w:t xml:space="preserve">dostępny pod adresem </w:t>
      </w:r>
      <w:hyperlink r:id="rId26" w:history="1">
        <w:r w:rsidRPr="00A00E37">
          <w:rPr>
            <w:color w:val="0000FF"/>
            <w:sz w:val="22"/>
            <w:szCs w:val="22"/>
            <w:u w:val="single"/>
          </w:rPr>
          <w:t>https://korporacja.pgg.pl/dostawcy/cennik-uslug-pgg</w:t>
        </w:r>
      </w:hyperlink>
      <w:r w:rsidRPr="00A00E37">
        <w:rPr>
          <w:sz w:val="22"/>
          <w:szCs w:val="22"/>
        </w:rPr>
        <w:t xml:space="preserve"> </w:t>
      </w:r>
    </w:p>
    <w:p w14:paraId="55E5D3E0" w14:textId="77777777" w:rsidR="00E711A2" w:rsidRPr="00A00E37" w:rsidRDefault="00E711A2" w:rsidP="00E71272">
      <w:pPr>
        <w:numPr>
          <w:ilvl w:val="0"/>
          <w:numId w:val="155"/>
        </w:numPr>
        <w:ind w:left="851" w:hanging="425"/>
        <w:contextualSpacing/>
        <w:jc w:val="both"/>
        <w:rPr>
          <w:b/>
          <w:bCs/>
          <w:sz w:val="22"/>
          <w:szCs w:val="22"/>
        </w:rPr>
      </w:pPr>
      <w:r w:rsidRPr="00A00E37">
        <w:rPr>
          <w:sz w:val="22"/>
          <w:szCs w:val="22"/>
        </w:rPr>
        <w:t xml:space="preserve">Zakres i cennik odpłatnych usług świadczonych przez Zamawiającego na rzecz Wykonawcy oraz wzór umowy przychodowej są dostępne pod adresem </w:t>
      </w:r>
      <w:hyperlink r:id="rId27" w:history="1">
        <w:r w:rsidRPr="00A00E37">
          <w:rPr>
            <w:color w:val="0000FF"/>
            <w:sz w:val="22"/>
            <w:szCs w:val="22"/>
            <w:u w:val="single"/>
          </w:rPr>
          <w:t>https://korporacja.pgg.pl/dostawcy/cennik-uslug-pgg</w:t>
        </w:r>
      </w:hyperlink>
      <w:r w:rsidRPr="00A00E37">
        <w:rPr>
          <w:sz w:val="22"/>
          <w:szCs w:val="22"/>
        </w:rPr>
        <w:t xml:space="preserve"> </w:t>
      </w:r>
    </w:p>
    <w:p w14:paraId="0FCA26A0" w14:textId="77777777" w:rsidR="007B766E" w:rsidRDefault="00E711A2" w:rsidP="00E71272">
      <w:pPr>
        <w:numPr>
          <w:ilvl w:val="0"/>
          <w:numId w:val="155"/>
        </w:numPr>
        <w:ind w:left="851" w:hanging="425"/>
        <w:jc w:val="both"/>
        <w:rPr>
          <w:sz w:val="22"/>
          <w:szCs w:val="22"/>
        </w:rPr>
      </w:pPr>
      <w:r w:rsidRPr="00A00E37">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6A5E1607" w14:textId="3A209A3F" w:rsidR="00E711A2" w:rsidRPr="007B766E" w:rsidRDefault="00E711A2" w:rsidP="007B766E">
      <w:pPr>
        <w:ind w:left="851"/>
        <w:jc w:val="both"/>
        <w:rPr>
          <w:sz w:val="22"/>
          <w:szCs w:val="22"/>
        </w:rPr>
      </w:pPr>
      <w:r w:rsidRPr="007B766E">
        <w:rPr>
          <w:sz w:val="22"/>
          <w:szCs w:val="22"/>
        </w:rPr>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w:t>
      </w:r>
    </w:p>
    <w:p w14:paraId="1BCF5EFA" w14:textId="77777777" w:rsidR="007B766E" w:rsidRDefault="00E711A2" w:rsidP="00E71272">
      <w:pPr>
        <w:numPr>
          <w:ilvl w:val="0"/>
          <w:numId w:val="155"/>
        </w:numPr>
        <w:ind w:left="851" w:hanging="425"/>
        <w:jc w:val="both"/>
        <w:rPr>
          <w:sz w:val="22"/>
          <w:szCs w:val="22"/>
        </w:rPr>
      </w:pPr>
      <w:r w:rsidRPr="00CD006B">
        <w:rPr>
          <w:sz w:val="22"/>
          <w:szCs w:val="22"/>
        </w:rPr>
        <w:t>Odzież roboczą, odzież ochronną, środki ochrony indywidualnej oraz narzędzia pracy zapewnia Wykonawca. Winne być one zgodne z aktualnie obowiązującymi przepisami w tym zakresie</w:t>
      </w:r>
      <w:r w:rsidR="00CD006B" w:rsidRPr="00CD006B">
        <w:rPr>
          <w:sz w:val="22"/>
          <w:szCs w:val="22"/>
        </w:rPr>
        <w:t>.</w:t>
      </w:r>
    </w:p>
    <w:p w14:paraId="6C12DC10" w14:textId="77777777" w:rsidR="007B766E" w:rsidRDefault="00E711A2" w:rsidP="00E71272">
      <w:pPr>
        <w:numPr>
          <w:ilvl w:val="0"/>
          <w:numId w:val="155"/>
        </w:numPr>
        <w:ind w:left="851" w:hanging="425"/>
        <w:jc w:val="both"/>
        <w:rPr>
          <w:sz w:val="22"/>
          <w:szCs w:val="22"/>
        </w:rPr>
      </w:pPr>
      <w:r w:rsidRPr="007B766E">
        <w:rPr>
          <w:rFonts w:eastAsia="Calibri"/>
          <w:sz w:val="22"/>
          <w:szCs w:val="22"/>
        </w:rPr>
        <w:t>Wykonawca wykonując usługi objęte niniejszym postępowaniem w okresie wykonywania zamówienia, może korzystać z budynków, budowli, urządzeń, obiektów socjalno-bytowych Zamawiającego. Korzystanie z majątku Zamawiającego oraz wszelkich mediów odpłatnie na podstawie odrębnie zawartych umów.</w:t>
      </w:r>
    </w:p>
    <w:p w14:paraId="4DAB609A" w14:textId="77777777" w:rsidR="007B766E" w:rsidRDefault="00E711A2" w:rsidP="00E71272">
      <w:pPr>
        <w:numPr>
          <w:ilvl w:val="0"/>
          <w:numId w:val="155"/>
        </w:numPr>
        <w:ind w:left="851" w:hanging="425"/>
        <w:jc w:val="both"/>
        <w:rPr>
          <w:sz w:val="22"/>
          <w:szCs w:val="22"/>
        </w:rPr>
      </w:pPr>
      <w:r w:rsidRPr="007B766E">
        <w:rPr>
          <w:rFonts w:eastAsia="Calibri"/>
          <w:sz w:val="22"/>
          <w:szCs w:val="22"/>
        </w:rPr>
        <w:t>Umowy najmu/dzierżawy zostaną zawarte niezwłocznie po zawarciu umowy na obsługę stacji.</w:t>
      </w:r>
    </w:p>
    <w:p w14:paraId="418AF111" w14:textId="77777777" w:rsidR="007B766E" w:rsidRDefault="00E711A2" w:rsidP="00E71272">
      <w:pPr>
        <w:numPr>
          <w:ilvl w:val="0"/>
          <w:numId w:val="155"/>
        </w:numPr>
        <w:ind w:left="851" w:hanging="425"/>
        <w:jc w:val="both"/>
        <w:rPr>
          <w:sz w:val="22"/>
          <w:szCs w:val="22"/>
        </w:rPr>
      </w:pPr>
      <w:r w:rsidRPr="007B766E">
        <w:rPr>
          <w:rFonts w:eastAsia="Calibri"/>
          <w:sz w:val="22"/>
          <w:szCs w:val="22"/>
        </w:rPr>
        <w:t>Czynsz obowiązywać będzie przez okres 12 miesięcy od daty wejścia w życie umowy najmu i będzie indeksowany każdego kolejnego roku kalendarzowego w oparciu o roczny wskaźnik wzrostu cen towarów i usług konsumpcyjnych za rok ubiegły (jeżeli nie stanowi on wartości ujemnej), ogłoszony przez Prezesa GUS w Monitorze Polskim.</w:t>
      </w:r>
    </w:p>
    <w:p w14:paraId="7421E943" w14:textId="77777777" w:rsidR="0004721F" w:rsidRDefault="00E711A2" w:rsidP="00E71272">
      <w:pPr>
        <w:numPr>
          <w:ilvl w:val="0"/>
          <w:numId w:val="155"/>
        </w:numPr>
        <w:ind w:left="851" w:hanging="425"/>
        <w:jc w:val="both"/>
        <w:rPr>
          <w:sz w:val="22"/>
          <w:szCs w:val="22"/>
        </w:rPr>
      </w:pPr>
      <w:r w:rsidRPr="007B766E">
        <w:rPr>
          <w:rFonts w:eastAsia="Calibri"/>
          <w:sz w:val="22"/>
          <w:szCs w:val="22"/>
        </w:rPr>
        <w:t>Zamawiający zastrzega sobie prawo do zmiany wysokości czynszu w przypadku zwiększenia kosztów ponoszonych na przedmiot najmu, a w szczególności w przypadku wzrostu świadczeń publiczno-prawnych a także zmian cen mediów   związanych z posiadaniem przedmiotu najmu niezależnych od Zamawiającego przy zachowaniu odpowiednich do tych zmian proporcji.</w:t>
      </w:r>
    </w:p>
    <w:p w14:paraId="1CC45A1F" w14:textId="77777777" w:rsidR="0004721F" w:rsidRDefault="0004721F" w:rsidP="00E71272">
      <w:pPr>
        <w:numPr>
          <w:ilvl w:val="0"/>
          <w:numId w:val="155"/>
        </w:numPr>
        <w:ind w:left="851" w:hanging="425"/>
        <w:jc w:val="both"/>
        <w:rPr>
          <w:rStyle w:val="FontStyle66"/>
          <w:color w:val="auto"/>
          <w:sz w:val="22"/>
          <w:szCs w:val="22"/>
        </w:rPr>
      </w:pPr>
      <w:r w:rsidRPr="0004721F">
        <w:rPr>
          <w:rStyle w:val="FontStyle66"/>
          <w:sz w:val="22"/>
          <w:szCs w:val="22"/>
        </w:rPr>
        <w:t xml:space="preserve">W przypadku potrzeby korzystania z pomieszczenia socjalnego przez pracowników Wykonawcy Zamawiający może odpłatnie udostępnić teren z dostępem do energii elektrycznej, </w:t>
      </w:r>
      <w:r w:rsidRPr="0004721F">
        <w:rPr>
          <w:rStyle w:val="FontStyle66"/>
          <w:sz w:val="22"/>
          <w:szCs w:val="22"/>
        </w:rPr>
        <w:lastRenderedPageBreak/>
        <w:t>bez pozostałych mediów (wody, energii cieplnej itp.), umożliwiając ustawienie własnego kontenera socjalnego Wykonawcy.</w:t>
      </w:r>
    </w:p>
    <w:p w14:paraId="4E6E06ED" w14:textId="5AF33E78" w:rsidR="00257454" w:rsidRPr="0004721F" w:rsidRDefault="00257454" w:rsidP="00E71272">
      <w:pPr>
        <w:numPr>
          <w:ilvl w:val="0"/>
          <w:numId w:val="155"/>
        </w:numPr>
        <w:ind w:left="851" w:hanging="425"/>
        <w:jc w:val="both"/>
        <w:rPr>
          <w:rStyle w:val="FontStyle66"/>
          <w:color w:val="auto"/>
          <w:sz w:val="22"/>
          <w:szCs w:val="22"/>
        </w:rPr>
      </w:pPr>
      <w:r w:rsidRPr="0004721F">
        <w:rPr>
          <w:rStyle w:val="FontStyle66"/>
          <w:color w:val="auto"/>
          <w:sz w:val="22"/>
          <w:szCs w:val="22"/>
        </w:rPr>
        <w:t xml:space="preserve">Osobą do kontaktu w powyższych tematach jest </w:t>
      </w:r>
      <w:r w:rsidR="00E20FC5" w:rsidRPr="00D2550D">
        <w:rPr>
          <w:rStyle w:val="FontStyle66"/>
          <w:color w:val="auto"/>
          <w:sz w:val="22"/>
          <w:szCs w:val="22"/>
        </w:rPr>
        <w:t>Kierownik Działu Restrukturyzacji Majątku</w:t>
      </w:r>
      <w:r w:rsidR="00D2550D">
        <w:rPr>
          <w:rStyle w:val="FontStyle66"/>
          <w:color w:val="auto"/>
          <w:sz w:val="22"/>
          <w:szCs w:val="22"/>
        </w:rPr>
        <w:t>,</w:t>
      </w:r>
      <w:r w:rsidR="00E20FC5" w:rsidRPr="00E20FC5">
        <w:rPr>
          <w:rStyle w:val="FontStyle66"/>
          <w:color w:val="auto"/>
          <w:sz w:val="22"/>
          <w:szCs w:val="22"/>
        </w:rPr>
        <w:t xml:space="preserve"> </w:t>
      </w:r>
      <w:r w:rsidRPr="0004721F">
        <w:rPr>
          <w:rStyle w:val="FontStyle66"/>
          <w:color w:val="auto"/>
          <w:sz w:val="22"/>
          <w:szCs w:val="22"/>
        </w:rPr>
        <w:t>tel</w:t>
      </w:r>
      <w:r w:rsidR="009E755F">
        <w:rPr>
          <w:rStyle w:val="FontStyle66"/>
          <w:color w:val="auto"/>
          <w:sz w:val="22"/>
          <w:szCs w:val="22"/>
        </w:rPr>
        <w:t>.</w:t>
      </w:r>
      <w:r w:rsidRPr="0004721F">
        <w:rPr>
          <w:rStyle w:val="FontStyle66"/>
          <w:color w:val="auto"/>
          <w:sz w:val="22"/>
          <w:szCs w:val="22"/>
        </w:rPr>
        <w:t xml:space="preserve"> 32 7160690</w:t>
      </w:r>
      <w:r w:rsidR="009E755F">
        <w:rPr>
          <w:rStyle w:val="FontStyle66"/>
          <w:color w:val="auto"/>
          <w:sz w:val="22"/>
          <w:szCs w:val="22"/>
        </w:rPr>
        <w:t>.</w:t>
      </w:r>
      <w:r w:rsidRPr="0004721F">
        <w:rPr>
          <w:rStyle w:val="FontStyle66"/>
          <w:color w:val="auto"/>
          <w:sz w:val="22"/>
          <w:szCs w:val="22"/>
        </w:rPr>
        <w:t xml:space="preserve"> </w:t>
      </w:r>
    </w:p>
    <w:p w14:paraId="2F518423" w14:textId="20D58E60" w:rsidR="00B75B0F" w:rsidRPr="00982552" w:rsidRDefault="00B75B0F" w:rsidP="00E71272">
      <w:pPr>
        <w:pStyle w:val="Style28"/>
        <w:keepNext/>
        <w:widowControl/>
        <w:numPr>
          <w:ilvl w:val="0"/>
          <w:numId w:val="186"/>
        </w:numPr>
        <w:spacing w:before="166"/>
        <w:ind w:left="284" w:hanging="284"/>
        <w:jc w:val="both"/>
        <w:rPr>
          <w:rStyle w:val="FontStyle64"/>
          <w:bCs/>
          <w:sz w:val="22"/>
          <w:szCs w:val="22"/>
        </w:rPr>
      </w:pPr>
      <w:r w:rsidRPr="00982552">
        <w:rPr>
          <w:rStyle w:val="FontStyle64"/>
          <w:bCs/>
          <w:sz w:val="22"/>
          <w:szCs w:val="22"/>
        </w:rPr>
        <w:t>Pozostałe</w:t>
      </w:r>
      <w:r w:rsidR="00216C44">
        <w:rPr>
          <w:rStyle w:val="FontStyle64"/>
          <w:bCs/>
          <w:sz w:val="22"/>
          <w:szCs w:val="22"/>
        </w:rPr>
        <w:t xml:space="preserve"> informacje</w:t>
      </w:r>
      <w:r w:rsidRPr="00982552">
        <w:rPr>
          <w:rStyle w:val="FontStyle64"/>
          <w:bCs/>
          <w:sz w:val="22"/>
          <w:szCs w:val="22"/>
        </w:rPr>
        <w:t>.</w:t>
      </w:r>
    </w:p>
    <w:p w14:paraId="654709DB" w14:textId="77777777" w:rsidR="00B75B0F" w:rsidRDefault="00B75B0F" w:rsidP="00E71272">
      <w:pPr>
        <w:pStyle w:val="Style12"/>
        <w:widowControl/>
        <w:numPr>
          <w:ilvl w:val="0"/>
          <w:numId w:val="154"/>
        </w:numPr>
        <w:spacing w:line="240" w:lineRule="auto"/>
        <w:ind w:left="709" w:hanging="425"/>
        <w:rPr>
          <w:rStyle w:val="FontStyle66"/>
          <w:sz w:val="22"/>
          <w:szCs w:val="22"/>
        </w:rPr>
      </w:pPr>
      <w:r w:rsidRPr="003F13CF">
        <w:rPr>
          <w:rStyle w:val="FontStyle66"/>
          <w:sz w:val="22"/>
          <w:szCs w:val="22"/>
        </w:rPr>
        <w:t>Zamawiający zastrzega sobie prawo kontroli z zakresu wykonywanych usług. Kontroli dokonywać będą uprawnieni przedstawiciele Działów Przeróbki Mechanicznej.</w:t>
      </w:r>
    </w:p>
    <w:p w14:paraId="7151F9E9" w14:textId="77777777" w:rsidR="00B75B0F" w:rsidRDefault="00B75B0F" w:rsidP="00E71272">
      <w:pPr>
        <w:pStyle w:val="Style12"/>
        <w:widowControl/>
        <w:numPr>
          <w:ilvl w:val="0"/>
          <w:numId w:val="154"/>
        </w:numPr>
        <w:spacing w:line="240" w:lineRule="auto"/>
        <w:ind w:left="709" w:hanging="425"/>
        <w:rPr>
          <w:rStyle w:val="FontStyle66"/>
          <w:sz w:val="22"/>
          <w:szCs w:val="22"/>
        </w:rPr>
      </w:pPr>
      <w:r w:rsidRPr="003F13CF">
        <w:rPr>
          <w:rStyle w:val="FontStyle66"/>
          <w:sz w:val="22"/>
          <w:szCs w:val="22"/>
        </w:rPr>
        <w:t>Zamawiający nie będzie ponosił żadnych sankcji karnych nałożonych przez jednostki kontrolne zewnętrzne, a obejmujące zakres odpowiedzialności i działalności Wykonawcy.</w:t>
      </w:r>
    </w:p>
    <w:p w14:paraId="70ED5A4D" w14:textId="77777777" w:rsidR="00B75B0F" w:rsidRDefault="00B75B0F" w:rsidP="00E71272">
      <w:pPr>
        <w:pStyle w:val="Style12"/>
        <w:widowControl/>
        <w:numPr>
          <w:ilvl w:val="0"/>
          <w:numId w:val="154"/>
        </w:numPr>
        <w:spacing w:line="240" w:lineRule="auto"/>
        <w:ind w:left="709" w:hanging="425"/>
        <w:rPr>
          <w:rStyle w:val="FontStyle66"/>
          <w:sz w:val="22"/>
          <w:szCs w:val="22"/>
        </w:rPr>
      </w:pPr>
      <w:r w:rsidRPr="003F13CF">
        <w:rPr>
          <w:rStyle w:val="FontStyle66"/>
          <w:sz w:val="22"/>
          <w:szCs w:val="22"/>
        </w:rPr>
        <w:t>W przypadku zaistnienia awarii lub wypadku, poważnego wypadku, incydentu kolejowego przyczyny ich zaistnienia będą ustalane komisyjnie z udziałem przedstawicieli stron mających związek z powstałym wydarzeniem, a także urzędów i organów państwowych powołanych do badania wypadków, poważnych wypadków i incydentów kolejowych. W pracach komisji może uczestniczyć</w:t>
      </w:r>
      <w:r>
        <w:rPr>
          <w:rStyle w:val="FontStyle66"/>
          <w:sz w:val="22"/>
          <w:szCs w:val="22"/>
        </w:rPr>
        <w:t xml:space="preserve"> </w:t>
      </w:r>
      <w:r w:rsidRPr="0086282C">
        <w:rPr>
          <w:rStyle w:val="FontStyle66"/>
          <w:sz w:val="22"/>
          <w:szCs w:val="22"/>
        </w:rPr>
        <w:t>w charakterze obserwatora</w:t>
      </w:r>
      <w:r>
        <w:rPr>
          <w:rStyle w:val="FontStyle66"/>
          <w:sz w:val="22"/>
          <w:szCs w:val="22"/>
        </w:rPr>
        <w:t xml:space="preserve"> </w:t>
      </w:r>
      <w:r w:rsidRPr="003F13CF">
        <w:rPr>
          <w:rStyle w:val="FontStyle66"/>
          <w:sz w:val="22"/>
          <w:szCs w:val="22"/>
        </w:rPr>
        <w:t xml:space="preserve">przedstawiciel KWK ROW wskazany przez Zamawiającego zgodnie z obowiązującymi przepisami.  </w:t>
      </w:r>
    </w:p>
    <w:p w14:paraId="5CAE2326" w14:textId="77777777" w:rsidR="00B75B0F" w:rsidRPr="003F13CF" w:rsidRDefault="00B75B0F" w:rsidP="00E71272">
      <w:pPr>
        <w:pStyle w:val="Style12"/>
        <w:widowControl/>
        <w:numPr>
          <w:ilvl w:val="0"/>
          <w:numId w:val="154"/>
        </w:numPr>
        <w:spacing w:line="240" w:lineRule="auto"/>
        <w:ind w:left="709" w:hanging="425"/>
        <w:rPr>
          <w:rStyle w:val="FontStyle66"/>
          <w:sz w:val="22"/>
          <w:szCs w:val="22"/>
        </w:rPr>
      </w:pPr>
      <w:r w:rsidRPr="003F13CF">
        <w:rPr>
          <w:rStyle w:val="FontStyle66"/>
          <w:sz w:val="22"/>
          <w:szCs w:val="22"/>
        </w:rPr>
        <w:t>Koszty wynikłe ze skutków zaistnienia, jak i usuwania awarii pokrywać będzie strona uznana za winną powstania awarii.</w:t>
      </w:r>
    </w:p>
    <w:p w14:paraId="1F87474B" w14:textId="431DCD36" w:rsidR="00B75B0F" w:rsidRDefault="00B75B0F" w:rsidP="00E71272">
      <w:pPr>
        <w:pStyle w:val="Style12"/>
        <w:widowControl/>
        <w:numPr>
          <w:ilvl w:val="0"/>
          <w:numId w:val="154"/>
        </w:numPr>
        <w:spacing w:line="240" w:lineRule="auto"/>
        <w:ind w:left="709" w:hanging="425"/>
        <w:rPr>
          <w:rStyle w:val="FontStyle66"/>
          <w:sz w:val="22"/>
          <w:szCs w:val="22"/>
        </w:rPr>
      </w:pPr>
      <w:r w:rsidRPr="00560D9D">
        <w:rPr>
          <w:rStyle w:val="FontStyle66"/>
          <w:sz w:val="22"/>
          <w:szCs w:val="22"/>
        </w:rPr>
        <w:t>Osoba nadzorująca ze strony Wykonawcy na każdej zmianie zgłaszał będzie dyspozytorowi Zakładu Przeróbczego ilość osób zatrudnionych do wykonania manewrów w punktach załadowczych</w:t>
      </w:r>
      <w:r w:rsidR="0086282C">
        <w:rPr>
          <w:rStyle w:val="FontStyle66"/>
          <w:sz w:val="22"/>
          <w:szCs w:val="22"/>
        </w:rPr>
        <w:t>.</w:t>
      </w:r>
    </w:p>
    <w:p w14:paraId="23C6BD99" w14:textId="77777777" w:rsidR="00B75B0F" w:rsidRDefault="00B75B0F" w:rsidP="00B75B0F">
      <w:pPr>
        <w:pStyle w:val="Style12"/>
        <w:widowControl/>
        <w:tabs>
          <w:tab w:val="left" w:pos="851"/>
        </w:tabs>
        <w:spacing w:line="240" w:lineRule="auto"/>
        <w:ind w:left="851" w:firstLine="0"/>
        <w:rPr>
          <w:rStyle w:val="FontStyle66"/>
          <w:sz w:val="22"/>
          <w:szCs w:val="22"/>
        </w:rPr>
      </w:pPr>
    </w:p>
    <w:p w14:paraId="0B722B98" w14:textId="77777777" w:rsidR="00BB2B2E" w:rsidRDefault="00BB2B2E" w:rsidP="007F6C66">
      <w:pPr>
        <w:pStyle w:val="Style6"/>
        <w:widowControl/>
        <w:spacing w:line="240" w:lineRule="auto"/>
        <w:ind w:left="1134"/>
        <w:rPr>
          <w:rStyle w:val="FontStyle66"/>
          <w:sz w:val="22"/>
          <w:szCs w:val="22"/>
        </w:rPr>
      </w:pPr>
    </w:p>
    <w:p w14:paraId="341A9B46" w14:textId="77777777" w:rsidR="00E547CB" w:rsidRDefault="00E547CB" w:rsidP="007F6C66">
      <w:pPr>
        <w:pStyle w:val="Style6"/>
        <w:widowControl/>
        <w:spacing w:line="240" w:lineRule="auto"/>
        <w:ind w:left="1134"/>
        <w:rPr>
          <w:rStyle w:val="FontStyle66"/>
          <w:sz w:val="22"/>
          <w:szCs w:val="22"/>
        </w:rPr>
      </w:pPr>
    </w:p>
    <w:p w14:paraId="1C3BB1D4" w14:textId="77777777" w:rsidR="00E547CB" w:rsidRDefault="00E547CB" w:rsidP="007F6C66">
      <w:pPr>
        <w:pStyle w:val="Style6"/>
        <w:widowControl/>
        <w:spacing w:line="240" w:lineRule="auto"/>
        <w:ind w:left="1134"/>
        <w:rPr>
          <w:rStyle w:val="FontStyle66"/>
          <w:sz w:val="22"/>
          <w:szCs w:val="22"/>
        </w:rPr>
      </w:pPr>
    </w:p>
    <w:p w14:paraId="5F184AA7" w14:textId="77777777" w:rsidR="00E547CB" w:rsidRDefault="00E547CB" w:rsidP="007F6C66">
      <w:pPr>
        <w:pStyle w:val="Style6"/>
        <w:widowControl/>
        <w:spacing w:line="240" w:lineRule="auto"/>
        <w:ind w:left="1134"/>
        <w:rPr>
          <w:rStyle w:val="FontStyle66"/>
          <w:sz w:val="22"/>
          <w:szCs w:val="22"/>
        </w:rPr>
      </w:pPr>
    </w:p>
    <w:p w14:paraId="66AB7D54" w14:textId="77777777" w:rsidR="00E547CB" w:rsidRDefault="00E547CB" w:rsidP="007F6C66">
      <w:pPr>
        <w:pStyle w:val="Style6"/>
        <w:widowControl/>
        <w:spacing w:line="240" w:lineRule="auto"/>
        <w:ind w:left="1134"/>
        <w:rPr>
          <w:rStyle w:val="FontStyle66"/>
          <w:sz w:val="22"/>
          <w:szCs w:val="22"/>
        </w:rPr>
      </w:pPr>
    </w:p>
    <w:p w14:paraId="592F6684" w14:textId="77777777" w:rsidR="00C73E6E" w:rsidRDefault="00C73E6E" w:rsidP="007F6C66">
      <w:pPr>
        <w:pStyle w:val="Style6"/>
        <w:widowControl/>
        <w:spacing w:line="240" w:lineRule="auto"/>
        <w:ind w:left="1134"/>
        <w:rPr>
          <w:rStyle w:val="FontStyle66"/>
          <w:sz w:val="22"/>
          <w:szCs w:val="22"/>
        </w:rPr>
      </w:pPr>
    </w:p>
    <w:p w14:paraId="05ED4666" w14:textId="77777777" w:rsidR="00C73E6E" w:rsidRDefault="00C73E6E" w:rsidP="007F6C66">
      <w:pPr>
        <w:pStyle w:val="Style6"/>
        <w:widowControl/>
        <w:spacing w:line="240" w:lineRule="auto"/>
        <w:ind w:left="1134"/>
        <w:rPr>
          <w:rStyle w:val="FontStyle66"/>
          <w:sz w:val="22"/>
          <w:szCs w:val="22"/>
        </w:rPr>
      </w:pPr>
    </w:p>
    <w:p w14:paraId="2C11F989" w14:textId="77777777" w:rsidR="00C73E6E" w:rsidRDefault="00C73E6E" w:rsidP="007F6C66">
      <w:pPr>
        <w:pStyle w:val="Style6"/>
        <w:widowControl/>
        <w:spacing w:line="240" w:lineRule="auto"/>
        <w:ind w:left="1134"/>
        <w:rPr>
          <w:rStyle w:val="FontStyle66"/>
          <w:sz w:val="22"/>
          <w:szCs w:val="22"/>
        </w:rPr>
      </w:pPr>
    </w:p>
    <w:p w14:paraId="0B7D2B52" w14:textId="77777777" w:rsidR="00C73E6E" w:rsidRDefault="00C73E6E" w:rsidP="007F6C66">
      <w:pPr>
        <w:pStyle w:val="Style6"/>
        <w:widowControl/>
        <w:spacing w:line="240" w:lineRule="auto"/>
        <w:ind w:left="1134"/>
        <w:rPr>
          <w:rStyle w:val="FontStyle66"/>
          <w:sz w:val="22"/>
          <w:szCs w:val="22"/>
        </w:rPr>
      </w:pPr>
    </w:p>
    <w:p w14:paraId="2B967030" w14:textId="77777777" w:rsidR="00C73E6E" w:rsidRDefault="00C73E6E" w:rsidP="007F6C66">
      <w:pPr>
        <w:pStyle w:val="Style6"/>
        <w:widowControl/>
        <w:spacing w:line="240" w:lineRule="auto"/>
        <w:ind w:left="1134"/>
        <w:rPr>
          <w:rStyle w:val="FontStyle66"/>
          <w:sz w:val="22"/>
          <w:szCs w:val="22"/>
        </w:rPr>
      </w:pPr>
    </w:p>
    <w:p w14:paraId="41E40617" w14:textId="77777777" w:rsidR="00C73E6E" w:rsidRDefault="00C73E6E" w:rsidP="007F6C66">
      <w:pPr>
        <w:pStyle w:val="Style6"/>
        <w:widowControl/>
        <w:spacing w:line="240" w:lineRule="auto"/>
        <w:ind w:left="1134"/>
        <w:rPr>
          <w:rStyle w:val="FontStyle66"/>
          <w:sz w:val="22"/>
          <w:szCs w:val="22"/>
        </w:rPr>
      </w:pPr>
    </w:p>
    <w:p w14:paraId="6945E744" w14:textId="77777777" w:rsidR="00C73E6E" w:rsidRDefault="00C73E6E" w:rsidP="007F6C66">
      <w:pPr>
        <w:pStyle w:val="Style6"/>
        <w:widowControl/>
        <w:spacing w:line="240" w:lineRule="auto"/>
        <w:ind w:left="1134"/>
        <w:rPr>
          <w:rStyle w:val="FontStyle66"/>
          <w:sz w:val="22"/>
          <w:szCs w:val="22"/>
        </w:rPr>
      </w:pPr>
    </w:p>
    <w:p w14:paraId="7D49860F" w14:textId="77777777" w:rsidR="00C73E6E" w:rsidRDefault="00C73E6E" w:rsidP="007F6C66">
      <w:pPr>
        <w:pStyle w:val="Style6"/>
        <w:widowControl/>
        <w:spacing w:line="240" w:lineRule="auto"/>
        <w:ind w:left="1134"/>
        <w:rPr>
          <w:rStyle w:val="FontStyle66"/>
          <w:sz w:val="22"/>
          <w:szCs w:val="22"/>
        </w:rPr>
      </w:pPr>
    </w:p>
    <w:p w14:paraId="50C0D34C" w14:textId="77777777" w:rsidR="00C73E6E" w:rsidRDefault="00C73E6E" w:rsidP="007F6C66">
      <w:pPr>
        <w:pStyle w:val="Style6"/>
        <w:widowControl/>
        <w:spacing w:line="240" w:lineRule="auto"/>
        <w:ind w:left="1134"/>
        <w:rPr>
          <w:rStyle w:val="FontStyle66"/>
          <w:sz w:val="22"/>
          <w:szCs w:val="22"/>
        </w:rPr>
      </w:pPr>
    </w:p>
    <w:p w14:paraId="3DF5ACA1" w14:textId="77777777" w:rsidR="00C73E6E" w:rsidRDefault="00C73E6E" w:rsidP="007F6C66">
      <w:pPr>
        <w:pStyle w:val="Style6"/>
        <w:widowControl/>
        <w:spacing w:line="240" w:lineRule="auto"/>
        <w:ind w:left="1134"/>
        <w:rPr>
          <w:rStyle w:val="FontStyle66"/>
          <w:sz w:val="22"/>
          <w:szCs w:val="22"/>
        </w:rPr>
      </w:pPr>
    </w:p>
    <w:p w14:paraId="4CC0FA7E" w14:textId="77777777" w:rsidR="00C73E6E" w:rsidRDefault="00C73E6E" w:rsidP="007F6C66">
      <w:pPr>
        <w:pStyle w:val="Style6"/>
        <w:widowControl/>
        <w:spacing w:line="240" w:lineRule="auto"/>
        <w:ind w:left="1134"/>
        <w:rPr>
          <w:rStyle w:val="FontStyle66"/>
          <w:sz w:val="22"/>
          <w:szCs w:val="22"/>
        </w:rPr>
      </w:pPr>
    </w:p>
    <w:p w14:paraId="6CABFB67" w14:textId="77777777" w:rsidR="00C73E6E" w:rsidRDefault="00C73E6E" w:rsidP="007F6C66">
      <w:pPr>
        <w:pStyle w:val="Style6"/>
        <w:widowControl/>
        <w:spacing w:line="240" w:lineRule="auto"/>
        <w:ind w:left="1134"/>
        <w:rPr>
          <w:rStyle w:val="FontStyle66"/>
          <w:sz w:val="22"/>
          <w:szCs w:val="22"/>
        </w:rPr>
      </w:pPr>
    </w:p>
    <w:p w14:paraId="3D8C289C" w14:textId="77777777" w:rsidR="00C73E6E" w:rsidRDefault="00C73E6E" w:rsidP="007F6C66">
      <w:pPr>
        <w:pStyle w:val="Style6"/>
        <w:widowControl/>
        <w:spacing w:line="240" w:lineRule="auto"/>
        <w:ind w:left="1134"/>
        <w:rPr>
          <w:rStyle w:val="FontStyle66"/>
          <w:sz w:val="22"/>
          <w:szCs w:val="22"/>
        </w:rPr>
      </w:pPr>
    </w:p>
    <w:p w14:paraId="7BC99526" w14:textId="77777777" w:rsidR="00C73E6E" w:rsidRDefault="00C73E6E" w:rsidP="007F6C66">
      <w:pPr>
        <w:pStyle w:val="Style6"/>
        <w:widowControl/>
        <w:spacing w:line="240" w:lineRule="auto"/>
        <w:ind w:left="1134"/>
        <w:rPr>
          <w:rStyle w:val="FontStyle66"/>
          <w:sz w:val="22"/>
          <w:szCs w:val="22"/>
        </w:rPr>
      </w:pPr>
    </w:p>
    <w:p w14:paraId="63E743CA" w14:textId="77777777" w:rsidR="00C73E6E" w:rsidRDefault="00C73E6E" w:rsidP="007F6C66">
      <w:pPr>
        <w:pStyle w:val="Style6"/>
        <w:widowControl/>
        <w:spacing w:line="240" w:lineRule="auto"/>
        <w:ind w:left="1134"/>
        <w:rPr>
          <w:rStyle w:val="FontStyle66"/>
          <w:sz w:val="22"/>
          <w:szCs w:val="22"/>
        </w:rPr>
      </w:pPr>
    </w:p>
    <w:p w14:paraId="0BBD2ADD" w14:textId="77777777" w:rsidR="00C73E6E" w:rsidRDefault="00C73E6E" w:rsidP="007F6C66">
      <w:pPr>
        <w:pStyle w:val="Style6"/>
        <w:widowControl/>
        <w:spacing w:line="240" w:lineRule="auto"/>
        <w:ind w:left="1134"/>
        <w:rPr>
          <w:rStyle w:val="FontStyle66"/>
          <w:sz w:val="22"/>
          <w:szCs w:val="22"/>
        </w:rPr>
      </w:pPr>
    </w:p>
    <w:p w14:paraId="351FC725" w14:textId="77777777" w:rsidR="00E547CB" w:rsidRDefault="00E547CB" w:rsidP="007F6C66">
      <w:pPr>
        <w:pStyle w:val="Style6"/>
        <w:widowControl/>
        <w:spacing w:line="240" w:lineRule="auto"/>
        <w:ind w:left="1134"/>
        <w:rPr>
          <w:rStyle w:val="FontStyle66"/>
          <w:sz w:val="22"/>
          <w:szCs w:val="22"/>
        </w:rPr>
      </w:pPr>
    </w:p>
    <w:p w14:paraId="1E90CD58" w14:textId="77777777" w:rsidR="008D20D8" w:rsidRDefault="008D20D8">
      <w:pPr>
        <w:spacing w:after="160" w:line="259" w:lineRule="auto"/>
        <w:rPr>
          <w:b/>
          <w:bCs/>
          <w:sz w:val="22"/>
          <w:szCs w:val="22"/>
          <w:u w:val="single"/>
        </w:rPr>
      </w:pPr>
      <w:r>
        <w:rPr>
          <w:b/>
          <w:bCs/>
          <w:sz w:val="22"/>
          <w:szCs w:val="22"/>
          <w:u w:val="single"/>
        </w:rPr>
        <w:br w:type="page"/>
      </w:r>
    </w:p>
    <w:p w14:paraId="5588151B" w14:textId="6CB2B32E" w:rsidR="00C11BA9" w:rsidRDefault="009D5A2A" w:rsidP="001E2BD0">
      <w:pPr>
        <w:spacing w:after="160" w:line="259" w:lineRule="auto"/>
        <w:jc w:val="center"/>
        <w:rPr>
          <w:b/>
          <w:bCs/>
          <w:sz w:val="22"/>
          <w:szCs w:val="22"/>
          <w:u w:val="single"/>
        </w:rPr>
      </w:pPr>
      <w:r>
        <w:rPr>
          <w:b/>
          <w:bCs/>
          <w:sz w:val="22"/>
          <w:szCs w:val="22"/>
          <w:u w:val="single"/>
        </w:rPr>
        <w:lastRenderedPageBreak/>
        <w:t>ZADANIE</w:t>
      </w:r>
      <w:r w:rsidR="00C11BA9" w:rsidRPr="008A2DB3">
        <w:rPr>
          <w:b/>
          <w:bCs/>
          <w:sz w:val="22"/>
          <w:szCs w:val="22"/>
          <w:u w:val="single"/>
        </w:rPr>
        <w:t xml:space="preserve"> NR </w:t>
      </w:r>
      <w:r w:rsidR="00EB6E5D">
        <w:rPr>
          <w:b/>
          <w:bCs/>
          <w:sz w:val="22"/>
          <w:szCs w:val="22"/>
          <w:u w:val="single"/>
        </w:rPr>
        <w:t>3</w:t>
      </w:r>
    </w:p>
    <w:p w14:paraId="621B2A8B" w14:textId="77777777" w:rsidR="00900CD7" w:rsidRPr="00900CD7" w:rsidRDefault="00900CD7" w:rsidP="00EC5253">
      <w:pPr>
        <w:jc w:val="center"/>
        <w:rPr>
          <w:b/>
          <w:bCs/>
          <w:sz w:val="22"/>
          <w:szCs w:val="22"/>
        </w:rPr>
      </w:pPr>
      <w:r w:rsidRPr="00900CD7">
        <w:rPr>
          <w:b/>
          <w:bCs/>
          <w:sz w:val="22"/>
          <w:szCs w:val="22"/>
        </w:rPr>
        <w:t xml:space="preserve">Zarządzanie infrastrukturą kolejową </w:t>
      </w:r>
    </w:p>
    <w:p w14:paraId="7A7F7FE3" w14:textId="32DCF7CC" w:rsidR="0066362A" w:rsidRPr="00900CD7" w:rsidRDefault="00900CD7" w:rsidP="00EC5253">
      <w:pPr>
        <w:jc w:val="center"/>
        <w:rPr>
          <w:b/>
          <w:bCs/>
          <w:sz w:val="22"/>
          <w:szCs w:val="22"/>
        </w:rPr>
      </w:pPr>
      <w:r w:rsidRPr="00900CD7">
        <w:rPr>
          <w:b/>
          <w:bCs/>
          <w:sz w:val="22"/>
          <w:szCs w:val="22"/>
        </w:rPr>
        <w:t>PGG S.A. Oddział KWK ROW Ruch Jankowice i Ruch Chwałowice</w:t>
      </w:r>
    </w:p>
    <w:p w14:paraId="085A2EDD" w14:textId="77777777" w:rsidR="0066362A" w:rsidRPr="00711090" w:rsidRDefault="0066362A" w:rsidP="0066362A">
      <w:pPr>
        <w:rPr>
          <w:sz w:val="16"/>
          <w:szCs w:val="16"/>
          <w:lang w:val="cs-CZ"/>
        </w:rPr>
      </w:pPr>
    </w:p>
    <w:p w14:paraId="0407ABA9" w14:textId="3169B3B3" w:rsidR="0046053C" w:rsidRPr="0046053C" w:rsidRDefault="0046053C">
      <w:pPr>
        <w:numPr>
          <w:ilvl w:val="0"/>
          <w:numId w:val="73"/>
        </w:numPr>
        <w:ind w:left="426" w:hanging="426"/>
        <w:contextualSpacing/>
        <w:rPr>
          <w:b/>
          <w:bCs/>
          <w:sz w:val="24"/>
          <w:szCs w:val="24"/>
        </w:rPr>
      </w:pPr>
      <w:r w:rsidRPr="004B7EFA">
        <w:rPr>
          <w:b/>
          <w:sz w:val="22"/>
          <w:szCs w:val="22"/>
        </w:rPr>
        <w:t>Zakres przedmiotu zamówienia</w:t>
      </w:r>
      <w:r>
        <w:rPr>
          <w:b/>
          <w:sz w:val="22"/>
          <w:szCs w:val="22"/>
        </w:rPr>
        <w:t>.</w:t>
      </w:r>
    </w:p>
    <w:p w14:paraId="0360B45A" w14:textId="414E44CC" w:rsidR="003E256E" w:rsidRPr="00886420" w:rsidRDefault="003E256E" w:rsidP="0046053C">
      <w:pPr>
        <w:ind w:left="426"/>
        <w:contextualSpacing/>
        <w:jc w:val="both"/>
        <w:rPr>
          <w:sz w:val="22"/>
          <w:szCs w:val="22"/>
        </w:rPr>
      </w:pPr>
      <w:bookmarkStart w:id="90" w:name="_Hlk239317501"/>
      <w:r w:rsidRPr="003E256E">
        <w:rPr>
          <w:sz w:val="22"/>
          <w:szCs w:val="22"/>
        </w:rPr>
        <w:t xml:space="preserve">Zarządzenie infrastrukturą kolejową, prowadzenie ruchu kolejowego na stacjach KWK ROW Ruch </w:t>
      </w:r>
      <w:r w:rsidRPr="00886420">
        <w:rPr>
          <w:sz w:val="22"/>
          <w:szCs w:val="22"/>
        </w:rPr>
        <w:t>Chwałowice, Jankowice oraz liniach kolejowych i „bocznicach zwałowych zwał kamienia”.</w:t>
      </w:r>
    </w:p>
    <w:p w14:paraId="0CC3356D" w14:textId="7CBD4082" w:rsidR="00E20FC5" w:rsidRPr="00886420" w:rsidRDefault="00E20FC5" w:rsidP="0046053C">
      <w:pPr>
        <w:ind w:left="426"/>
        <w:contextualSpacing/>
        <w:jc w:val="both"/>
        <w:rPr>
          <w:sz w:val="22"/>
          <w:szCs w:val="22"/>
        </w:rPr>
      </w:pPr>
      <w:bookmarkStart w:id="91" w:name="_Hlk239319277"/>
      <w:r w:rsidRPr="00886420">
        <w:rPr>
          <w:sz w:val="22"/>
          <w:szCs w:val="22"/>
        </w:rPr>
        <w:t>Zakres zarządzanej infrastruktury dla Ruchu Jankowice obejmuje:</w:t>
      </w:r>
    </w:p>
    <w:p w14:paraId="5DE67768" w14:textId="7AF748A7" w:rsidR="003E256E" w:rsidRPr="00F673FB" w:rsidRDefault="00E20FC5" w:rsidP="00F673FB">
      <w:pPr>
        <w:pStyle w:val="Akapitzlist"/>
        <w:numPr>
          <w:ilvl w:val="0"/>
          <w:numId w:val="202"/>
        </w:numPr>
        <w:ind w:left="709" w:hanging="283"/>
        <w:jc w:val="both"/>
        <w:rPr>
          <w:sz w:val="22"/>
          <w:szCs w:val="22"/>
        </w:rPr>
      </w:pPr>
      <w:r w:rsidRPr="00F673FB">
        <w:rPr>
          <w:sz w:val="22"/>
          <w:szCs w:val="22"/>
        </w:rPr>
        <w:t xml:space="preserve">stację Jankowice, bocznicę Szyb VI, bocznicę rejon Północ wraz z liniami kolejowymi </w:t>
      </w:r>
      <w:r w:rsidR="003E256E" w:rsidRPr="00F673FB">
        <w:rPr>
          <w:sz w:val="22"/>
          <w:szCs w:val="22"/>
        </w:rPr>
        <w:t xml:space="preserve">211 </w:t>
      </w:r>
      <w:r w:rsidR="003302CD" w:rsidRPr="00F673FB">
        <w:rPr>
          <w:sz w:val="22"/>
          <w:szCs w:val="22"/>
        </w:rPr>
        <w:t xml:space="preserve">od 0,00 </w:t>
      </w:r>
      <w:r w:rsidR="0058687F" w:rsidRPr="00F673FB">
        <w:rPr>
          <w:sz w:val="22"/>
          <w:szCs w:val="22"/>
        </w:rPr>
        <w:t>do</w:t>
      </w:r>
      <w:r w:rsidR="003E256E" w:rsidRPr="00F673FB">
        <w:rPr>
          <w:sz w:val="22"/>
          <w:szCs w:val="22"/>
        </w:rPr>
        <w:t xml:space="preserve"> 8,872 km; linię 211d </w:t>
      </w:r>
      <w:r w:rsidR="003302CD" w:rsidRPr="00F673FB">
        <w:rPr>
          <w:sz w:val="22"/>
          <w:szCs w:val="22"/>
        </w:rPr>
        <w:t xml:space="preserve">od 0,00 </w:t>
      </w:r>
      <w:r w:rsidR="003E256E" w:rsidRPr="00F673FB">
        <w:rPr>
          <w:sz w:val="22"/>
          <w:szCs w:val="22"/>
        </w:rPr>
        <w:t>do 0,705 km.</w:t>
      </w:r>
    </w:p>
    <w:p w14:paraId="000B793E" w14:textId="77777777" w:rsidR="003E256E" w:rsidRPr="00886420" w:rsidRDefault="003E256E" w:rsidP="003E256E">
      <w:pPr>
        <w:ind w:left="426"/>
        <w:contextualSpacing/>
        <w:jc w:val="both"/>
        <w:rPr>
          <w:sz w:val="22"/>
          <w:szCs w:val="22"/>
        </w:rPr>
      </w:pPr>
      <w:r w:rsidRPr="00886420">
        <w:rPr>
          <w:sz w:val="22"/>
          <w:szCs w:val="22"/>
        </w:rPr>
        <w:t>Zakres zarządzanej infrastruktury dla Ruchu Chwałowice obejmuje:</w:t>
      </w:r>
    </w:p>
    <w:p w14:paraId="39A6FE83" w14:textId="3E02B2AB" w:rsidR="003E256E" w:rsidRPr="00F673FB" w:rsidRDefault="003E256E" w:rsidP="00F673FB">
      <w:pPr>
        <w:pStyle w:val="Akapitzlist"/>
        <w:numPr>
          <w:ilvl w:val="0"/>
          <w:numId w:val="202"/>
        </w:numPr>
        <w:ind w:left="709" w:hanging="283"/>
        <w:jc w:val="both"/>
        <w:rPr>
          <w:sz w:val="22"/>
          <w:szCs w:val="22"/>
        </w:rPr>
      </w:pPr>
      <w:r w:rsidRPr="00F673FB">
        <w:rPr>
          <w:sz w:val="22"/>
          <w:szCs w:val="22"/>
        </w:rPr>
        <w:t xml:space="preserve">stacje Chwałowice wraz z bocznicą Zwały Kamienia oraz linię kolejową 211a </w:t>
      </w:r>
      <w:r w:rsidR="003302CD" w:rsidRPr="00F673FB">
        <w:rPr>
          <w:sz w:val="22"/>
          <w:szCs w:val="22"/>
        </w:rPr>
        <w:t xml:space="preserve">od 0,00 </w:t>
      </w:r>
      <w:r w:rsidR="0058687F" w:rsidRPr="00F673FB">
        <w:rPr>
          <w:sz w:val="22"/>
          <w:szCs w:val="22"/>
        </w:rPr>
        <w:t>do</w:t>
      </w:r>
      <w:r w:rsidRPr="00F673FB">
        <w:rPr>
          <w:sz w:val="22"/>
          <w:szCs w:val="22"/>
        </w:rPr>
        <w:t xml:space="preserve"> 0,758km</w:t>
      </w:r>
    </w:p>
    <w:bookmarkEnd w:id="90"/>
    <w:bookmarkEnd w:id="91"/>
    <w:p w14:paraId="7D2B06D5" w14:textId="77777777" w:rsidR="004135E8" w:rsidRDefault="004135E8" w:rsidP="0046053C">
      <w:pPr>
        <w:ind w:left="426"/>
        <w:contextualSpacing/>
        <w:jc w:val="both"/>
        <w:rPr>
          <w:sz w:val="22"/>
          <w:szCs w:val="22"/>
        </w:rPr>
      </w:pPr>
    </w:p>
    <w:p w14:paraId="43AA9C84" w14:textId="7CF9B747" w:rsidR="0046053C" w:rsidRPr="00722E18" w:rsidRDefault="0046053C">
      <w:pPr>
        <w:pStyle w:val="Akapitzlist"/>
        <w:numPr>
          <w:ilvl w:val="0"/>
          <w:numId w:val="93"/>
        </w:numPr>
        <w:ind w:left="851" w:hanging="425"/>
        <w:jc w:val="both"/>
        <w:rPr>
          <w:rStyle w:val="FontStyle64"/>
          <w:b w:val="0"/>
          <w:color w:val="auto"/>
          <w:sz w:val="22"/>
          <w:szCs w:val="22"/>
        </w:rPr>
      </w:pPr>
      <w:r w:rsidRPr="00722E18">
        <w:rPr>
          <w:rStyle w:val="FontStyle64"/>
          <w:b w:val="0"/>
          <w:sz w:val="22"/>
          <w:szCs w:val="22"/>
        </w:rPr>
        <w:t>Zakres usług świadczonych przez Wykonawcę w zakresie zarządzania infrastrukturą kolejową obejmuje:</w:t>
      </w:r>
    </w:p>
    <w:p w14:paraId="0CC2D4A0" w14:textId="4E6B03B8" w:rsidR="0046053C" w:rsidRPr="0046053C" w:rsidRDefault="0046053C">
      <w:pPr>
        <w:pStyle w:val="Akapitzlist"/>
        <w:numPr>
          <w:ilvl w:val="0"/>
          <w:numId w:val="94"/>
        </w:numPr>
        <w:ind w:left="1276" w:hanging="425"/>
        <w:jc w:val="both"/>
        <w:rPr>
          <w:rStyle w:val="FontStyle66"/>
          <w:b/>
          <w:bCs/>
          <w:sz w:val="22"/>
          <w:szCs w:val="22"/>
        </w:rPr>
      </w:pPr>
      <w:r>
        <w:rPr>
          <w:rStyle w:val="FontStyle66"/>
          <w:sz w:val="22"/>
          <w:szCs w:val="22"/>
        </w:rPr>
        <w:t>s</w:t>
      </w:r>
      <w:r w:rsidRPr="0046053C">
        <w:rPr>
          <w:rStyle w:val="FontStyle66"/>
          <w:sz w:val="22"/>
          <w:szCs w:val="22"/>
        </w:rPr>
        <w:t>porządzenie statutu sieci kolejowej</w:t>
      </w:r>
      <w:r>
        <w:rPr>
          <w:rStyle w:val="FontStyle66"/>
          <w:sz w:val="22"/>
          <w:szCs w:val="22"/>
        </w:rPr>
        <w:t>,</w:t>
      </w:r>
    </w:p>
    <w:p w14:paraId="789834A6" w14:textId="1D2A6FF3" w:rsidR="0046053C" w:rsidRPr="001135C1" w:rsidRDefault="0046053C">
      <w:pPr>
        <w:pStyle w:val="Akapitzlist"/>
        <w:numPr>
          <w:ilvl w:val="0"/>
          <w:numId w:val="94"/>
        </w:numPr>
        <w:ind w:left="1276" w:hanging="425"/>
        <w:jc w:val="both"/>
        <w:rPr>
          <w:rStyle w:val="FontStyle66"/>
          <w:b/>
          <w:bCs/>
          <w:color w:val="auto"/>
          <w:sz w:val="22"/>
          <w:szCs w:val="22"/>
        </w:rPr>
      </w:pPr>
      <w:r w:rsidRPr="00886420">
        <w:rPr>
          <w:rStyle w:val="FontStyle66"/>
          <w:sz w:val="22"/>
          <w:szCs w:val="22"/>
        </w:rPr>
        <w:t xml:space="preserve">opracowanie </w:t>
      </w:r>
      <w:r w:rsidR="00407464" w:rsidRPr="00886420">
        <w:rPr>
          <w:rStyle w:val="FontStyle66"/>
          <w:sz w:val="22"/>
          <w:szCs w:val="22"/>
        </w:rPr>
        <w:t>i przekazanie Zamawiającemu</w:t>
      </w:r>
      <w:r w:rsidR="00407464">
        <w:rPr>
          <w:rStyle w:val="FontStyle66"/>
          <w:sz w:val="22"/>
          <w:szCs w:val="22"/>
        </w:rPr>
        <w:t xml:space="preserve"> </w:t>
      </w:r>
      <w:r w:rsidRPr="0046053C">
        <w:rPr>
          <w:rStyle w:val="FontStyle66"/>
          <w:sz w:val="22"/>
          <w:szCs w:val="22"/>
        </w:rPr>
        <w:t>regulaminów technicznych dla wszystkich posterunków ruchu</w:t>
      </w:r>
      <w:r w:rsidR="00870F47">
        <w:rPr>
          <w:rStyle w:val="FontStyle66"/>
          <w:sz w:val="22"/>
          <w:szCs w:val="22"/>
        </w:rPr>
        <w:t xml:space="preserve"> oraz </w:t>
      </w:r>
      <w:r w:rsidR="00870F47" w:rsidRPr="001135C1">
        <w:rPr>
          <w:rStyle w:val="FontStyle66"/>
          <w:color w:val="auto"/>
          <w:sz w:val="22"/>
          <w:szCs w:val="22"/>
        </w:rPr>
        <w:t>regulaminów pracy bocznic</w:t>
      </w:r>
      <w:r w:rsidRPr="001135C1">
        <w:rPr>
          <w:rStyle w:val="FontStyle66"/>
          <w:color w:val="auto"/>
          <w:sz w:val="22"/>
          <w:szCs w:val="22"/>
        </w:rPr>
        <w:t>,</w:t>
      </w:r>
    </w:p>
    <w:p w14:paraId="4B89B710" w14:textId="383CDFFC" w:rsidR="0046053C" w:rsidRPr="001135C1" w:rsidRDefault="0046053C">
      <w:pPr>
        <w:pStyle w:val="Akapitzlist"/>
        <w:numPr>
          <w:ilvl w:val="0"/>
          <w:numId w:val="94"/>
        </w:numPr>
        <w:ind w:left="1276" w:hanging="425"/>
        <w:jc w:val="both"/>
        <w:rPr>
          <w:rStyle w:val="FontStyle66"/>
          <w:b/>
          <w:bCs/>
          <w:color w:val="auto"/>
          <w:sz w:val="22"/>
          <w:szCs w:val="22"/>
        </w:rPr>
      </w:pPr>
      <w:r w:rsidRPr="001135C1">
        <w:rPr>
          <w:rStyle w:val="FontStyle66"/>
          <w:color w:val="auto"/>
          <w:sz w:val="22"/>
          <w:szCs w:val="22"/>
        </w:rPr>
        <w:t>prowadzenie ruchu pociągów i manewrów na zarządzanej infrastrukturze kolejowej</w:t>
      </w:r>
      <w:r w:rsidR="00B914BA" w:rsidRPr="001135C1">
        <w:rPr>
          <w:rStyle w:val="FontStyle66"/>
          <w:color w:val="auto"/>
          <w:sz w:val="22"/>
          <w:szCs w:val="22"/>
        </w:rPr>
        <w:t>,</w:t>
      </w:r>
    </w:p>
    <w:p w14:paraId="289E72D2" w14:textId="42213A3A" w:rsidR="0046053C" w:rsidRPr="001135C1" w:rsidRDefault="0046053C">
      <w:pPr>
        <w:pStyle w:val="Akapitzlist"/>
        <w:numPr>
          <w:ilvl w:val="0"/>
          <w:numId w:val="94"/>
        </w:numPr>
        <w:ind w:left="1276" w:hanging="425"/>
        <w:jc w:val="both"/>
        <w:rPr>
          <w:rStyle w:val="FontStyle66"/>
          <w:b/>
          <w:bCs/>
          <w:color w:val="auto"/>
          <w:sz w:val="22"/>
          <w:szCs w:val="22"/>
        </w:rPr>
      </w:pPr>
      <w:r w:rsidRPr="001135C1">
        <w:rPr>
          <w:rStyle w:val="FontStyle66"/>
          <w:color w:val="auto"/>
          <w:sz w:val="22"/>
          <w:szCs w:val="22"/>
        </w:rPr>
        <w:t xml:space="preserve">prowadzenie ruchu pociągów na szlakach sąsiadujących (stanowiących połączenie między zarządzaną infrastrukturą a </w:t>
      </w:r>
      <w:r w:rsidR="00886420" w:rsidRPr="001135C1">
        <w:rPr>
          <w:rStyle w:val="FontStyle66"/>
          <w:color w:val="auto"/>
          <w:sz w:val="22"/>
          <w:szCs w:val="22"/>
        </w:rPr>
        <w:t xml:space="preserve">infrastrukturą sąsiadującego </w:t>
      </w:r>
      <w:r w:rsidRPr="001135C1">
        <w:rPr>
          <w:rStyle w:val="FontStyle66"/>
          <w:color w:val="auto"/>
          <w:sz w:val="22"/>
          <w:szCs w:val="22"/>
        </w:rPr>
        <w:t>zarządc</w:t>
      </w:r>
      <w:r w:rsidR="003302CD" w:rsidRPr="001135C1">
        <w:rPr>
          <w:rStyle w:val="FontStyle66"/>
          <w:color w:val="auto"/>
          <w:sz w:val="22"/>
          <w:szCs w:val="22"/>
        </w:rPr>
        <w:t>y</w:t>
      </w:r>
      <w:r w:rsidRPr="001135C1">
        <w:rPr>
          <w:rStyle w:val="FontStyle66"/>
          <w:color w:val="auto"/>
          <w:sz w:val="22"/>
          <w:szCs w:val="22"/>
        </w:rPr>
        <w:t>),</w:t>
      </w:r>
    </w:p>
    <w:p w14:paraId="1CC57A6D" w14:textId="3814EAB7" w:rsidR="0046053C" w:rsidRPr="001135C1" w:rsidRDefault="0046053C">
      <w:pPr>
        <w:pStyle w:val="Akapitzlist"/>
        <w:numPr>
          <w:ilvl w:val="0"/>
          <w:numId w:val="94"/>
        </w:numPr>
        <w:ind w:left="1276" w:hanging="425"/>
        <w:jc w:val="both"/>
        <w:rPr>
          <w:rStyle w:val="FontStyle66"/>
          <w:b/>
          <w:bCs/>
          <w:color w:val="auto"/>
          <w:sz w:val="22"/>
          <w:szCs w:val="22"/>
        </w:rPr>
      </w:pPr>
      <w:r w:rsidRPr="001135C1">
        <w:rPr>
          <w:rStyle w:val="FontStyle66"/>
          <w:color w:val="auto"/>
          <w:sz w:val="22"/>
          <w:szCs w:val="22"/>
        </w:rPr>
        <w:t xml:space="preserve">utrzymanie infrastruktury kolejowej w </w:t>
      </w:r>
      <w:r w:rsidR="00EF1FEC" w:rsidRPr="001135C1">
        <w:rPr>
          <w:rStyle w:val="FontStyle66"/>
          <w:color w:val="auto"/>
          <w:sz w:val="22"/>
          <w:szCs w:val="22"/>
        </w:rPr>
        <w:t xml:space="preserve">należytym </w:t>
      </w:r>
      <w:r w:rsidRPr="001135C1">
        <w:rPr>
          <w:rStyle w:val="FontStyle66"/>
          <w:color w:val="auto"/>
          <w:sz w:val="22"/>
          <w:szCs w:val="22"/>
        </w:rPr>
        <w:t>stanie</w:t>
      </w:r>
      <w:r w:rsidR="00EF1FEC" w:rsidRPr="001135C1">
        <w:rPr>
          <w:rStyle w:val="FontStyle66"/>
          <w:color w:val="auto"/>
          <w:sz w:val="22"/>
          <w:szCs w:val="22"/>
        </w:rPr>
        <w:t xml:space="preserve"> technicznym</w:t>
      </w:r>
      <w:r w:rsidRPr="001135C1">
        <w:rPr>
          <w:rStyle w:val="FontStyle66"/>
          <w:color w:val="auto"/>
          <w:sz w:val="22"/>
          <w:szCs w:val="22"/>
        </w:rPr>
        <w:t xml:space="preserve"> zapewniającym bezpieczne prowadzenie ruchu kolejowego w zakresie i na zasadach wynikających z</w:t>
      </w:r>
      <w:r w:rsidR="00EF1FEC" w:rsidRPr="001135C1">
        <w:rPr>
          <w:rStyle w:val="FontStyle66"/>
          <w:color w:val="auto"/>
          <w:sz w:val="22"/>
          <w:szCs w:val="22"/>
        </w:rPr>
        <w:t xml:space="preserve"> obowiązujących przepisów prawa i </w:t>
      </w:r>
      <w:r w:rsidRPr="001135C1">
        <w:rPr>
          <w:rStyle w:val="FontStyle66"/>
          <w:color w:val="auto"/>
          <w:sz w:val="22"/>
          <w:szCs w:val="22"/>
        </w:rPr>
        <w:t>procedur systemu zarządzania bezpieczeństwem zatwierdzonego przez Prezesa UTK,</w:t>
      </w:r>
    </w:p>
    <w:p w14:paraId="072A77B5" w14:textId="13293ED3" w:rsidR="0046053C" w:rsidRPr="0046053C" w:rsidRDefault="0046053C">
      <w:pPr>
        <w:pStyle w:val="Akapitzlist"/>
        <w:numPr>
          <w:ilvl w:val="0"/>
          <w:numId w:val="94"/>
        </w:numPr>
        <w:ind w:left="1276" w:hanging="425"/>
        <w:jc w:val="both"/>
        <w:rPr>
          <w:rStyle w:val="FontStyle66"/>
          <w:b/>
          <w:bCs/>
          <w:sz w:val="22"/>
          <w:szCs w:val="22"/>
        </w:rPr>
      </w:pPr>
      <w:r w:rsidRPr="0046053C">
        <w:rPr>
          <w:rStyle w:val="FontStyle66"/>
          <w:sz w:val="22"/>
          <w:szCs w:val="22"/>
        </w:rPr>
        <w:t>utrzymywanie infrastruktury kolejowej w stanie zapewniającym ciągłość i bezpieczeństwo prowadzenia ruchu kolejowego</w:t>
      </w:r>
      <w:r>
        <w:rPr>
          <w:rStyle w:val="FontStyle66"/>
          <w:sz w:val="22"/>
          <w:szCs w:val="22"/>
        </w:rPr>
        <w:t>,</w:t>
      </w:r>
    </w:p>
    <w:p w14:paraId="57F055FA" w14:textId="50C101AA" w:rsidR="0046053C" w:rsidRPr="0046053C" w:rsidRDefault="0046053C">
      <w:pPr>
        <w:pStyle w:val="Akapitzlist"/>
        <w:numPr>
          <w:ilvl w:val="0"/>
          <w:numId w:val="94"/>
        </w:numPr>
        <w:ind w:left="1276" w:hanging="425"/>
        <w:jc w:val="both"/>
        <w:rPr>
          <w:rStyle w:val="FontStyle66"/>
          <w:b/>
          <w:bCs/>
          <w:sz w:val="22"/>
          <w:szCs w:val="22"/>
        </w:rPr>
      </w:pPr>
      <w:r w:rsidRPr="0046053C">
        <w:rPr>
          <w:rStyle w:val="FontStyle66"/>
          <w:sz w:val="22"/>
          <w:szCs w:val="22"/>
        </w:rPr>
        <w:t>udostępnianie tras pociągów dla przejazdu pociągów na liniach kolejowych i świadczeniu usług z tym związanych na zasadach określonych w rozdziale 6 ustawy o transporcie kolejowym z dnia 28 marca 2003 (Dz. U. z 2021 r. poz. 1984) z wyłączeniem art. 36</w:t>
      </w:r>
      <w:r>
        <w:rPr>
          <w:rStyle w:val="FontStyle66"/>
          <w:sz w:val="22"/>
          <w:szCs w:val="22"/>
        </w:rPr>
        <w:t>,</w:t>
      </w:r>
    </w:p>
    <w:p w14:paraId="130D06C5" w14:textId="4EF03500" w:rsidR="0046053C" w:rsidRPr="0046053C" w:rsidRDefault="0046053C">
      <w:pPr>
        <w:pStyle w:val="Akapitzlist"/>
        <w:numPr>
          <w:ilvl w:val="0"/>
          <w:numId w:val="94"/>
        </w:numPr>
        <w:ind w:left="1276" w:hanging="425"/>
        <w:jc w:val="both"/>
        <w:rPr>
          <w:rStyle w:val="FontStyle66"/>
          <w:b/>
          <w:bCs/>
          <w:sz w:val="22"/>
          <w:szCs w:val="22"/>
        </w:rPr>
      </w:pPr>
      <w:r w:rsidRPr="0046053C">
        <w:rPr>
          <w:rStyle w:val="FontStyle66"/>
          <w:sz w:val="22"/>
          <w:szCs w:val="22"/>
        </w:rPr>
        <w:t>zarządzanie nieruchomościami przekazanymi przez Zamawiającego w zarządzanie</w:t>
      </w:r>
      <w:r>
        <w:rPr>
          <w:rStyle w:val="FontStyle66"/>
          <w:sz w:val="22"/>
          <w:szCs w:val="22"/>
        </w:rPr>
        <w:t>,</w:t>
      </w:r>
    </w:p>
    <w:p w14:paraId="2F7D9D81" w14:textId="395550A0" w:rsidR="0046053C" w:rsidRPr="00711090" w:rsidRDefault="0046053C">
      <w:pPr>
        <w:pStyle w:val="Akapitzlist"/>
        <w:numPr>
          <w:ilvl w:val="0"/>
          <w:numId w:val="94"/>
        </w:numPr>
        <w:ind w:left="1276" w:hanging="425"/>
        <w:jc w:val="both"/>
        <w:rPr>
          <w:rStyle w:val="FontStyle66"/>
          <w:b/>
          <w:bCs/>
          <w:sz w:val="22"/>
          <w:szCs w:val="22"/>
        </w:rPr>
      </w:pPr>
      <w:r>
        <w:rPr>
          <w:rStyle w:val="FontStyle66"/>
          <w:sz w:val="22"/>
          <w:szCs w:val="22"/>
        </w:rPr>
        <w:t>z</w:t>
      </w:r>
      <w:r w:rsidRPr="0046053C">
        <w:rPr>
          <w:rStyle w:val="FontStyle66"/>
          <w:sz w:val="22"/>
          <w:szCs w:val="22"/>
        </w:rPr>
        <w:t>awarcie umów z zarządcami (o których mowa w art. 36n Ustawy o Transporcie Kolejowym)</w:t>
      </w:r>
      <w:r>
        <w:rPr>
          <w:rStyle w:val="FontStyle66"/>
          <w:sz w:val="22"/>
          <w:szCs w:val="22"/>
        </w:rPr>
        <w:t>.</w:t>
      </w:r>
    </w:p>
    <w:p w14:paraId="59173C22" w14:textId="77777777" w:rsidR="00711090" w:rsidRPr="00711090" w:rsidRDefault="00711090" w:rsidP="00711090">
      <w:pPr>
        <w:pStyle w:val="Akapitzlist"/>
        <w:ind w:left="1276"/>
        <w:jc w:val="both"/>
        <w:rPr>
          <w:rStyle w:val="FontStyle66"/>
          <w:b/>
          <w:bCs/>
          <w:sz w:val="10"/>
          <w:szCs w:val="10"/>
        </w:rPr>
      </w:pPr>
    </w:p>
    <w:p w14:paraId="37F44B03" w14:textId="09853DB3" w:rsidR="0046053C" w:rsidRPr="0046053C" w:rsidRDefault="0046053C">
      <w:pPr>
        <w:pStyle w:val="Akapitzlist"/>
        <w:numPr>
          <w:ilvl w:val="0"/>
          <w:numId w:val="93"/>
        </w:numPr>
        <w:ind w:left="851" w:hanging="425"/>
        <w:jc w:val="both"/>
        <w:rPr>
          <w:rStyle w:val="FontStyle66"/>
          <w:color w:val="auto"/>
          <w:sz w:val="22"/>
          <w:szCs w:val="22"/>
        </w:rPr>
      </w:pPr>
      <w:r w:rsidRPr="00982552">
        <w:rPr>
          <w:rStyle w:val="FontStyle66"/>
          <w:sz w:val="22"/>
          <w:szCs w:val="22"/>
        </w:rPr>
        <w:t xml:space="preserve">W szczególności zakres </w:t>
      </w:r>
      <w:r>
        <w:rPr>
          <w:rStyle w:val="FontStyle66"/>
          <w:sz w:val="22"/>
          <w:szCs w:val="22"/>
        </w:rPr>
        <w:t>usług obejmuje:</w:t>
      </w:r>
    </w:p>
    <w:p w14:paraId="18E75A39" w14:textId="2F321DC0" w:rsidR="0046053C" w:rsidRPr="00177098" w:rsidRDefault="0046053C">
      <w:pPr>
        <w:pStyle w:val="Style12"/>
        <w:widowControl/>
        <w:numPr>
          <w:ilvl w:val="0"/>
          <w:numId w:val="95"/>
        </w:numPr>
        <w:tabs>
          <w:tab w:val="left" w:pos="993"/>
        </w:tabs>
        <w:spacing w:line="240" w:lineRule="auto"/>
        <w:rPr>
          <w:sz w:val="22"/>
          <w:szCs w:val="22"/>
        </w:rPr>
      </w:pPr>
      <w:r w:rsidRPr="00177098">
        <w:rPr>
          <w:rStyle w:val="FontStyle66"/>
          <w:color w:val="auto"/>
          <w:sz w:val="22"/>
          <w:szCs w:val="22"/>
        </w:rPr>
        <w:t xml:space="preserve">konserwację, diagnostykę oraz bieżące </w:t>
      </w:r>
      <w:r w:rsidRPr="000F53DD">
        <w:rPr>
          <w:rStyle w:val="FontStyle66"/>
          <w:color w:val="auto"/>
          <w:sz w:val="22"/>
          <w:szCs w:val="22"/>
        </w:rPr>
        <w:t>utrzymanie</w:t>
      </w:r>
      <w:r w:rsidR="00224C43" w:rsidRPr="000F53DD">
        <w:rPr>
          <w:rStyle w:val="FontStyle66"/>
          <w:color w:val="auto"/>
          <w:sz w:val="22"/>
          <w:szCs w:val="22"/>
        </w:rPr>
        <w:t xml:space="preserve"> całej przekazanej infrastruktury</w:t>
      </w:r>
      <w:r w:rsidRPr="00177098">
        <w:rPr>
          <w:rStyle w:val="FontStyle66"/>
          <w:color w:val="auto"/>
          <w:sz w:val="22"/>
          <w:szCs w:val="22"/>
        </w:rPr>
        <w:t xml:space="preserve"> niezbędne dla zapewnienia wymaganej</w:t>
      </w:r>
      <w:r w:rsidR="00302279" w:rsidRPr="00177098">
        <w:rPr>
          <w:rStyle w:val="FontStyle66"/>
          <w:color w:val="auto"/>
          <w:sz w:val="22"/>
          <w:szCs w:val="22"/>
        </w:rPr>
        <w:t xml:space="preserve"> </w:t>
      </w:r>
      <w:r w:rsidRPr="00177098">
        <w:rPr>
          <w:rStyle w:val="FontStyle66"/>
          <w:color w:val="auto"/>
          <w:sz w:val="22"/>
          <w:szCs w:val="22"/>
        </w:rPr>
        <w:t>sprawności technicznej i bezpieczeństwa prowadzenia ruchu,</w:t>
      </w:r>
    </w:p>
    <w:p w14:paraId="49A92EF3" w14:textId="1E54A650" w:rsidR="0046053C" w:rsidRPr="00177098" w:rsidRDefault="0046053C">
      <w:pPr>
        <w:pStyle w:val="Style12"/>
        <w:widowControl/>
        <w:numPr>
          <w:ilvl w:val="0"/>
          <w:numId w:val="95"/>
        </w:numPr>
        <w:tabs>
          <w:tab w:val="left" w:pos="993"/>
        </w:tabs>
        <w:spacing w:line="240" w:lineRule="auto"/>
        <w:rPr>
          <w:rStyle w:val="FontStyle66"/>
          <w:color w:val="auto"/>
          <w:sz w:val="22"/>
          <w:szCs w:val="22"/>
        </w:rPr>
      </w:pPr>
      <w:r w:rsidRPr="00177098">
        <w:rPr>
          <w:sz w:val="22"/>
          <w:szCs w:val="22"/>
        </w:rPr>
        <w:t>d</w:t>
      </w:r>
      <w:r w:rsidRPr="00177098">
        <w:rPr>
          <w:rStyle w:val="FontStyle66"/>
          <w:color w:val="auto"/>
          <w:sz w:val="22"/>
          <w:szCs w:val="22"/>
        </w:rPr>
        <w:t xml:space="preserve">iagnostykę, konserwację, remonty bieżące, w tym odchwaszczanie oraz czyszczenie z usypów (bez względu na ich pochodzenie) torów, międzytorzy, rozjazdów, pomostów wagowych, </w:t>
      </w:r>
      <w:proofErr w:type="spellStart"/>
      <w:r w:rsidRPr="00177098">
        <w:rPr>
          <w:rStyle w:val="FontStyle66"/>
          <w:color w:val="auto"/>
          <w:sz w:val="22"/>
          <w:szCs w:val="22"/>
        </w:rPr>
        <w:t>odwodnień</w:t>
      </w:r>
      <w:proofErr w:type="spellEnd"/>
      <w:r w:rsidRPr="00177098">
        <w:rPr>
          <w:rStyle w:val="FontStyle66"/>
          <w:color w:val="auto"/>
          <w:sz w:val="22"/>
          <w:szCs w:val="22"/>
        </w:rPr>
        <w:t xml:space="preserve"> i przepustów gwarantujące bezpieczne prowadzenie ruchu kolejowego.</w:t>
      </w:r>
    </w:p>
    <w:p w14:paraId="7A7AEB0D" w14:textId="464A64C9" w:rsidR="0046053C" w:rsidRPr="00177098" w:rsidRDefault="0046053C" w:rsidP="0046053C">
      <w:pPr>
        <w:pStyle w:val="Style12"/>
        <w:widowControl/>
        <w:tabs>
          <w:tab w:val="left" w:pos="993"/>
        </w:tabs>
        <w:spacing w:line="240" w:lineRule="auto"/>
        <w:ind w:left="1287" w:firstLine="0"/>
        <w:rPr>
          <w:rStyle w:val="FontStyle66"/>
          <w:color w:val="auto"/>
          <w:sz w:val="22"/>
          <w:szCs w:val="22"/>
        </w:rPr>
      </w:pPr>
      <w:r w:rsidRPr="00177098">
        <w:rPr>
          <w:rStyle w:val="FontStyle66"/>
          <w:color w:val="auto"/>
          <w:sz w:val="22"/>
          <w:szCs w:val="22"/>
        </w:rPr>
        <w:t>Podstawą określenia zakresu rzeczowego i ilościowego prac bieżącego utrzymania będą wyniki przeprowadzonych przez Wykonawcę czynności diagnostycznych oraz postanowienia „protokołów kontroli stanu technicznego" kolejowych obiektów budowlanych wykonanych na podstawie przepisów art. 62 Ustawy prawo budowlane z dnia 07.07.1994 r. Zamawiającemu przysługuje prawo uczestniczenia w w/w kontrolach,</w:t>
      </w:r>
    </w:p>
    <w:p w14:paraId="6A85FF9D" w14:textId="77777777" w:rsidR="0046053C" w:rsidRDefault="0046053C">
      <w:pPr>
        <w:pStyle w:val="Style12"/>
        <w:widowControl/>
        <w:numPr>
          <w:ilvl w:val="0"/>
          <w:numId w:val="95"/>
        </w:numPr>
        <w:tabs>
          <w:tab w:val="left" w:pos="993"/>
        </w:tabs>
        <w:spacing w:line="240" w:lineRule="auto"/>
        <w:rPr>
          <w:rStyle w:val="FontStyle66"/>
          <w:color w:val="auto"/>
          <w:sz w:val="22"/>
          <w:szCs w:val="22"/>
        </w:rPr>
      </w:pPr>
      <w:r w:rsidRPr="00177098">
        <w:rPr>
          <w:rStyle w:val="FontStyle66"/>
          <w:color w:val="auto"/>
          <w:sz w:val="22"/>
          <w:szCs w:val="22"/>
        </w:rPr>
        <w:t xml:space="preserve">bieżące utrzymanie systemu łączności przewodowej </w:t>
      </w:r>
      <w:proofErr w:type="spellStart"/>
      <w:r w:rsidRPr="00177098">
        <w:rPr>
          <w:rStyle w:val="FontStyle66"/>
          <w:color w:val="auto"/>
          <w:sz w:val="22"/>
          <w:szCs w:val="22"/>
        </w:rPr>
        <w:t>zapowiadawczej</w:t>
      </w:r>
      <w:proofErr w:type="spellEnd"/>
      <w:r w:rsidRPr="00177098">
        <w:rPr>
          <w:rStyle w:val="FontStyle66"/>
          <w:color w:val="auto"/>
          <w:sz w:val="22"/>
          <w:szCs w:val="22"/>
        </w:rPr>
        <w:t xml:space="preserve"> (linie telekomunikacyjne, centrale telefoniczne) będących na wyposażeniu posterunków ruchu i służących do prowadzenia ruchu kolejowego,</w:t>
      </w:r>
    </w:p>
    <w:p w14:paraId="5B40B9AC" w14:textId="4033E531" w:rsidR="00870F47" w:rsidRPr="00177098" w:rsidRDefault="00870F47">
      <w:pPr>
        <w:pStyle w:val="Style12"/>
        <w:widowControl/>
        <w:numPr>
          <w:ilvl w:val="0"/>
          <w:numId w:val="95"/>
        </w:numPr>
        <w:tabs>
          <w:tab w:val="left" w:pos="993"/>
        </w:tabs>
        <w:spacing w:line="240" w:lineRule="auto"/>
        <w:rPr>
          <w:rStyle w:val="FontStyle66"/>
          <w:color w:val="auto"/>
          <w:sz w:val="22"/>
          <w:szCs w:val="22"/>
        </w:rPr>
      </w:pPr>
      <w:r>
        <w:rPr>
          <w:rStyle w:val="FontStyle66"/>
          <w:color w:val="auto"/>
          <w:sz w:val="22"/>
          <w:szCs w:val="22"/>
        </w:rPr>
        <w:t xml:space="preserve">wyposażenie i utrzymanie urządzeń </w:t>
      </w:r>
      <w:proofErr w:type="spellStart"/>
      <w:r>
        <w:rPr>
          <w:rStyle w:val="FontStyle66"/>
          <w:color w:val="auto"/>
          <w:sz w:val="22"/>
          <w:szCs w:val="22"/>
        </w:rPr>
        <w:t>radiołącznści</w:t>
      </w:r>
      <w:proofErr w:type="spellEnd"/>
      <w:r>
        <w:rPr>
          <w:rStyle w:val="FontStyle66"/>
          <w:color w:val="auto"/>
          <w:sz w:val="22"/>
          <w:szCs w:val="22"/>
        </w:rPr>
        <w:t xml:space="preserve"> pociągowej i manewrowej, </w:t>
      </w:r>
    </w:p>
    <w:p w14:paraId="25A69A60" w14:textId="77777777" w:rsidR="007B10BD" w:rsidRDefault="0046053C">
      <w:pPr>
        <w:pStyle w:val="Style12"/>
        <w:widowControl/>
        <w:numPr>
          <w:ilvl w:val="0"/>
          <w:numId w:val="95"/>
        </w:numPr>
        <w:tabs>
          <w:tab w:val="left" w:pos="993"/>
        </w:tabs>
        <w:spacing w:line="240" w:lineRule="auto"/>
        <w:rPr>
          <w:rStyle w:val="FontStyle66"/>
          <w:color w:val="auto"/>
          <w:sz w:val="22"/>
          <w:szCs w:val="22"/>
        </w:rPr>
      </w:pPr>
      <w:r w:rsidRPr="00177098">
        <w:rPr>
          <w:rStyle w:val="FontStyle66"/>
          <w:color w:val="auto"/>
          <w:sz w:val="22"/>
          <w:szCs w:val="22"/>
        </w:rPr>
        <w:lastRenderedPageBreak/>
        <w:t xml:space="preserve">utrzymanie bieżące przejść i nawierzchni drogowej przejazdów kolejowo-drogowych, właściwe ich oznakowanie i </w:t>
      </w:r>
      <w:proofErr w:type="spellStart"/>
      <w:r w:rsidRPr="00177098">
        <w:rPr>
          <w:rStyle w:val="FontStyle66"/>
          <w:color w:val="auto"/>
          <w:sz w:val="22"/>
          <w:szCs w:val="22"/>
        </w:rPr>
        <w:t>osygnalizowanie</w:t>
      </w:r>
      <w:proofErr w:type="spellEnd"/>
      <w:r w:rsidRPr="00177098">
        <w:rPr>
          <w:rStyle w:val="FontStyle66"/>
          <w:color w:val="auto"/>
          <w:sz w:val="22"/>
          <w:szCs w:val="22"/>
        </w:rPr>
        <w:t xml:space="preserve"> oraz oznakowanie miejsc niebezpiecznych o ograniczonej skrajni</w:t>
      </w:r>
      <w:r w:rsidR="007B10BD" w:rsidRPr="00177098">
        <w:rPr>
          <w:rStyle w:val="FontStyle66"/>
          <w:color w:val="auto"/>
          <w:sz w:val="22"/>
          <w:szCs w:val="22"/>
        </w:rPr>
        <w:t>,</w:t>
      </w:r>
    </w:p>
    <w:p w14:paraId="598728E3" w14:textId="4187CFAE" w:rsidR="00870F47" w:rsidRDefault="00870F47">
      <w:pPr>
        <w:pStyle w:val="Style12"/>
        <w:widowControl/>
        <w:numPr>
          <w:ilvl w:val="0"/>
          <w:numId w:val="95"/>
        </w:numPr>
        <w:tabs>
          <w:tab w:val="left" w:pos="993"/>
        </w:tabs>
        <w:spacing w:line="240" w:lineRule="auto"/>
        <w:rPr>
          <w:rStyle w:val="FontStyle66"/>
          <w:color w:val="auto"/>
          <w:sz w:val="22"/>
          <w:szCs w:val="22"/>
        </w:rPr>
      </w:pPr>
      <w:r>
        <w:rPr>
          <w:rStyle w:val="FontStyle66"/>
          <w:color w:val="auto"/>
          <w:sz w:val="22"/>
          <w:szCs w:val="22"/>
        </w:rPr>
        <w:t>legalizacja i obsługa techniczna przekaźników do</w:t>
      </w:r>
      <w:r w:rsidR="00257454">
        <w:rPr>
          <w:rStyle w:val="FontStyle66"/>
          <w:color w:val="auto"/>
          <w:sz w:val="22"/>
          <w:szCs w:val="22"/>
        </w:rPr>
        <w:t xml:space="preserve"> </w:t>
      </w:r>
      <w:r>
        <w:rPr>
          <w:rStyle w:val="FontStyle66"/>
          <w:color w:val="auto"/>
          <w:sz w:val="22"/>
          <w:szCs w:val="22"/>
        </w:rPr>
        <w:t xml:space="preserve">urządzeń </w:t>
      </w:r>
      <w:proofErr w:type="spellStart"/>
      <w:r>
        <w:rPr>
          <w:rStyle w:val="FontStyle66"/>
          <w:color w:val="auto"/>
          <w:sz w:val="22"/>
          <w:szCs w:val="22"/>
        </w:rPr>
        <w:t>srk</w:t>
      </w:r>
      <w:proofErr w:type="spellEnd"/>
      <w:r w:rsidR="00F673FB">
        <w:rPr>
          <w:rStyle w:val="FontStyle66"/>
          <w:color w:val="auto"/>
          <w:sz w:val="22"/>
          <w:szCs w:val="22"/>
        </w:rPr>
        <w:t>,</w:t>
      </w:r>
    </w:p>
    <w:p w14:paraId="7961B33A" w14:textId="41783741" w:rsidR="00DC6317" w:rsidRPr="00177098" w:rsidRDefault="00DC6317">
      <w:pPr>
        <w:pStyle w:val="Style12"/>
        <w:widowControl/>
        <w:numPr>
          <w:ilvl w:val="0"/>
          <w:numId w:val="95"/>
        </w:numPr>
        <w:tabs>
          <w:tab w:val="left" w:pos="993"/>
        </w:tabs>
        <w:spacing w:line="240" w:lineRule="auto"/>
        <w:rPr>
          <w:rStyle w:val="FontStyle66"/>
          <w:color w:val="auto"/>
          <w:sz w:val="22"/>
          <w:szCs w:val="22"/>
        </w:rPr>
      </w:pPr>
      <w:r>
        <w:rPr>
          <w:rStyle w:val="FontStyle66"/>
          <w:color w:val="auto"/>
          <w:sz w:val="22"/>
          <w:szCs w:val="22"/>
        </w:rPr>
        <w:t>sporządzenie metryk przejazdów</w:t>
      </w:r>
      <w:r w:rsidR="007C4D92">
        <w:rPr>
          <w:rStyle w:val="FontStyle66"/>
          <w:color w:val="auto"/>
          <w:sz w:val="22"/>
          <w:szCs w:val="22"/>
        </w:rPr>
        <w:t xml:space="preserve"> kolejowo-drogowych/ przejść </w:t>
      </w:r>
      <w:r>
        <w:rPr>
          <w:rStyle w:val="FontStyle66"/>
          <w:color w:val="auto"/>
          <w:sz w:val="22"/>
          <w:szCs w:val="22"/>
        </w:rPr>
        <w:t>i nadzór nad ich aktualnością dla wszystkich przejazdów</w:t>
      </w:r>
      <w:r w:rsidR="007C4D92">
        <w:rPr>
          <w:rStyle w:val="FontStyle66"/>
          <w:color w:val="auto"/>
          <w:sz w:val="22"/>
          <w:szCs w:val="22"/>
        </w:rPr>
        <w:t xml:space="preserve"> kolejowo-drogowych i </w:t>
      </w:r>
      <w:r>
        <w:rPr>
          <w:rStyle w:val="FontStyle66"/>
          <w:color w:val="auto"/>
          <w:sz w:val="22"/>
          <w:szCs w:val="22"/>
        </w:rPr>
        <w:t>przejść</w:t>
      </w:r>
      <w:r w:rsidR="007C4D92">
        <w:rPr>
          <w:rStyle w:val="FontStyle66"/>
          <w:color w:val="auto"/>
          <w:sz w:val="22"/>
          <w:szCs w:val="22"/>
        </w:rPr>
        <w:t xml:space="preserve"> dla pieszych</w:t>
      </w:r>
      <w:r>
        <w:rPr>
          <w:rStyle w:val="FontStyle66"/>
          <w:color w:val="auto"/>
          <w:sz w:val="22"/>
          <w:szCs w:val="22"/>
        </w:rPr>
        <w:t>,</w:t>
      </w:r>
    </w:p>
    <w:p w14:paraId="5E64A6D2" w14:textId="77777777" w:rsidR="007B10BD" w:rsidRDefault="007B10BD">
      <w:pPr>
        <w:pStyle w:val="Style12"/>
        <w:widowControl/>
        <w:numPr>
          <w:ilvl w:val="0"/>
          <w:numId w:val="95"/>
        </w:numPr>
        <w:tabs>
          <w:tab w:val="left" w:pos="993"/>
        </w:tabs>
        <w:spacing w:line="240" w:lineRule="auto"/>
        <w:rPr>
          <w:rStyle w:val="FontStyle66"/>
          <w:color w:val="auto"/>
          <w:sz w:val="22"/>
          <w:szCs w:val="22"/>
        </w:rPr>
      </w:pPr>
      <w:r w:rsidRPr="00177098">
        <w:rPr>
          <w:rStyle w:val="FontStyle66"/>
          <w:color w:val="auto"/>
          <w:sz w:val="22"/>
          <w:szCs w:val="22"/>
        </w:rPr>
        <w:t>u</w:t>
      </w:r>
      <w:r w:rsidR="0046053C" w:rsidRPr="00177098">
        <w:rPr>
          <w:rStyle w:val="FontStyle66"/>
          <w:color w:val="auto"/>
          <w:sz w:val="22"/>
          <w:szCs w:val="22"/>
        </w:rPr>
        <w:t>trzymanie czystości torów i międzytorzy oraz przepisowych skrajni przy torach i na punktach ładunkowych łącznie z pomostami wagowymi, również w okresie zimowym bez względu na pochodzenie zanieczyszczeń. Zamawiający nie przewiduje udziału innych podmiotów do wykonywania prac związanych z utrzymaniem czystości torów i międzytorzy na zarządzanej infrastrukturze</w:t>
      </w:r>
      <w:r w:rsidRPr="00177098">
        <w:rPr>
          <w:rStyle w:val="FontStyle66"/>
          <w:color w:val="auto"/>
          <w:sz w:val="22"/>
          <w:szCs w:val="22"/>
        </w:rPr>
        <w:t>,</w:t>
      </w:r>
    </w:p>
    <w:p w14:paraId="39B589BF" w14:textId="740F2811" w:rsidR="00722E18" w:rsidRPr="00722E18" w:rsidRDefault="00722E18">
      <w:pPr>
        <w:pStyle w:val="Style12"/>
        <w:widowControl/>
        <w:numPr>
          <w:ilvl w:val="0"/>
          <w:numId w:val="95"/>
        </w:numPr>
        <w:tabs>
          <w:tab w:val="left" w:pos="993"/>
        </w:tabs>
        <w:spacing w:line="240" w:lineRule="auto"/>
        <w:rPr>
          <w:rStyle w:val="FontStyle66"/>
          <w:color w:val="auto"/>
          <w:sz w:val="22"/>
          <w:szCs w:val="22"/>
        </w:rPr>
      </w:pPr>
      <w:r w:rsidRPr="00982552">
        <w:rPr>
          <w:rStyle w:val="FontStyle66"/>
          <w:sz w:val="22"/>
          <w:szCs w:val="22"/>
        </w:rPr>
        <w:t>opracowani</w:t>
      </w:r>
      <w:r>
        <w:rPr>
          <w:rStyle w:val="FontStyle66"/>
          <w:sz w:val="22"/>
          <w:szCs w:val="22"/>
        </w:rPr>
        <w:t>e</w:t>
      </w:r>
      <w:r w:rsidRPr="00982552">
        <w:rPr>
          <w:rStyle w:val="FontStyle66"/>
          <w:sz w:val="22"/>
          <w:szCs w:val="22"/>
        </w:rPr>
        <w:t xml:space="preserve"> statutu sieci kolejowej, zatwierdzenia i wprowadzenia go do stosowania</w:t>
      </w:r>
      <w:r>
        <w:rPr>
          <w:rStyle w:val="FontStyle66"/>
          <w:sz w:val="22"/>
          <w:szCs w:val="22"/>
        </w:rPr>
        <w:t>,</w:t>
      </w:r>
    </w:p>
    <w:p w14:paraId="64963A66" w14:textId="568AAC5C" w:rsidR="00722E18" w:rsidRPr="00722E18" w:rsidRDefault="00722E18">
      <w:pPr>
        <w:pStyle w:val="Style12"/>
        <w:widowControl/>
        <w:numPr>
          <w:ilvl w:val="0"/>
          <w:numId w:val="95"/>
        </w:numPr>
        <w:tabs>
          <w:tab w:val="left" w:pos="993"/>
        </w:tabs>
        <w:spacing w:line="240" w:lineRule="auto"/>
        <w:rPr>
          <w:rStyle w:val="FontStyle66"/>
          <w:color w:val="auto"/>
          <w:sz w:val="22"/>
          <w:szCs w:val="22"/>
        </w:rPr>
      </w:pPr>
      <w:r w:rsidRPr="007B10BD">
        <w:rPr>
          <w:rStyle w:val="FontStyle66"/>
          <w:sz w:val="22"/>
          <w:szCs w:val="22"/>
        </w:rPr>
        <w:t>oprac</w:t>
      </w:r>
      <w:r>
        <w:rPr>
          <w:rStyle w:val="FontStyle66"/>
          <w:sz w:val="22"/>
          <w:szCs w:val="22"/>
        </w:rPr>
        <w:t xml:space="preserve">owanie </w:t>
      </w:r>
      <w:r w:rsidRPr="007B10BD">
        <w:rPr>
          <w:rStyle w:val="FontStyle66"/>
          <w:sz w:val="22"/>
          <w:szCs w:val="22"/>
        </w:rPr>
        <w:t>regulamin</w:t>
      </w:r>
      <w:r>
        <w:rPr>
          <w:rStyle w:val="FontStyle66"/>
          <w:sz w:val="22"/>
          <w:szCs w:val="22"/>
        </w:rPr>
        <w:t>ów</w:t>
      </w:r>
      <w:r w:rsidRPr="007B10BD">
        <w:rPr>
          <w:rStyle w:val="FontStyle66"/>
          <w:sz w:val="22"/>
          <w:szCs w:val="22"/>
        </w:rPr>
        <w:t xml:space="preserve"> tymczasow</w:t>
      </w:r>
      <w:r>
        <w:rPr>
          <w:rStyle w:val="FontStyle66"/>
          <w:sz w:val="22"/>
          <w:szCs w:val="22"/>
        </w:rPr>
        <w:t xml:space="preserve">ych </w:t>
      </w:r>
      <w:r w:rsidRPr="007B10BD">
        <w:rPr>
          <w:rStyle w:val="FontStyle66"/>
          <w:sz w:val="22"/>
          <w:szCs w:val="22"/>
        </w:rPr>
        <w:t>i zarządze</w:t>
      </w:r>
      <w:r>
        <w:rPr>
          <w:rStyle w:val="FontStyle66"/>
          <w:sz w:val="22"/>
          <w:szCs w:val="22"/>
        </w:rPr>
        <w:t>ń</w:t>
      </w:r>
      <w:r w:rsidRPr="007B10BD">
        <w:rPr>
          <w:rStyle w:val="FontStyle66"/>
          <w:sz w:val="22"/>
          <w:szCs w:val="22"/>
        </w:rPr>
        <w:t xml:space="preserve"> ruchow</w:t>
      </w:r>
      <w:r>
        <w:rPr>
          <w:rStyle w:val="FontStyle66"/>
          <w:sz w:val="22"/>
          <w:szCs w:val="22"/>
        </w:rPr>
        <w:t>ych</w:t>
      </w:r>
      <w:r w:rsidRPr="007B10BD">
        <w:rPr>
          <w:rStyle w:val="FontStyle66"/>
          <w:sz w:val="22"/>
          <w:szCs w:val="22"/>
        </w:rPr>
        <w:t xml:space="preserve"> dla potrzeb Zamawiającego </w:t>
      </w:r>
      <w:r>
        <w:rPr>
          <w:rStyle w:val="FontStyle66"/>
          <w:sz w:val="22"/>
          <w:szCs w:val="22"/>
        </w:rPr>
        <w:t>–</w:t>
      </w:r>
      <w:r w:rsidRPr="007B10BD">
        <w:rPr>
          <w:rStyle w:val="FontStyle66"/>
          <w:sz w:val="22"/>
          <w:szCs w:val="22"/>
        </w:rPr>
        <w:t xml:space="preserve"> w</w:t>
      </w:r>
      <w:r>
        <w:rPr>
          <w:rStyle w:val="FontStyle66"/>
          <w:sz w:val="22"/>
          <w:szCs w:val="22"/>
        </w:rPr>
        <w:t xml:space="preserve"> </w:t>
      </w:r>
      <w:r w:rsidRPr="007B10BD">
        <w:rPr>
          <w:rStyle w:val="FontStyle66"/>
          <w:sz w:val="22"/>
          <w:szCs w:val="22"/>
        </w:rPr>
        <w:t>okresie trwania umowy</w:t>
      </w:r>
      <w:r>
        <w:rPr>
          <w:rStyle w:val="FontStyle66"/>
          <w:sz w:val="22"/>
          <w:szCs w:val="22"/>
        </w:rPr>
        <w:t>,</w:t>
      </w:r>
    </w:p>
    <w:p w14:paraId="16CEAFAB" w14:textId="5F64B4B4" w:rsidR="00722E18" w:rsidRPr="00722E18" w:rsidRDefault="00722E18">
      <w:pPr>
        <w:pStyle w:val="Style12"/>
        <w:widowControl/>
        <w:numPr>
          <w:ilvl w:val="0"/>
          <w:numId w:val="95"/>
        </w:numPr>
        <w:tabs>
          <w:tab w:val="left" w:pos="993"/>
        </w:tabs>
        <w:spacing w:line="240" w:lineRule="auto"/>
        <w:rPr>
          <w:rStyle w:val="FontStyle66"/>
          <w:color w:val="auto"/>
          <w:sz w:val="22"/>
          <w:szCs w:val="22"/>
        </w:rPr>
      </w:pPr>
      <w:r>
        <w:rPr>
          <w:rStyle w:val="FontStyle66"/>
          <w:sz w:val="22"/>
          <w:szCs w:val="22"/>
        </w:rPr>
        <w:t>b</w:t>
      </w:r>
      <w:r w:rsidRPr="007B10BD">
        <w:rPr>
          <w:rStyle w:val="FontStyle66"/>
          <w:sz w:val="22"/>
          <w:szCs w:val="22"/>
        </w:rPr>
        <w:t>ieżące utrzymanie oświetlenia na infrastrukturze polegające na wymianie źródeł światła i opraw oświetleniowych</w:t>
      </w:r>
      <w:r>
        <w:rPr>
          <w:rStyle w:val="FontStyle66"/>
          <w:sz w:val="22"/>
          <w:szCs w:val="22"/>
        </w:rPr>
        <w:t>,</w:t>
      </w:r>
    </w:p>
    <w:p w14:paraId="6DCBD8FB" w14:textId="564DF1D3" w:rsidR="00722E18" w:rsidRDefault="00722E18">
      <w:pPr>
        <w:pStyle w:val="Style12"/>
        <w:widowControl/>
        <w:numPr>
          <w:ilvl w:val="0"/>
          <w:numId w:val="95"/>
        </w:numPr>
        <w:tabs>
          <w:tab w:val="left" w:pos="993"/>
        </w:tabs>
        <w:spacing w:line="240" w:lineRule="auto"/>
        <w:rPr>
          <w:rStyle w:val="FontStyle66"/>
          <w:color w:val="auto"/>
          <w:sz w:val="22"/>
          <w:szCs w:val="22"/>
        </w:rPr>
      </w:pPr>
      <w:r w:rsidRPr="007B10BD">
        <w:rPr>
          <w:sz w:val="22"/>
          <w:szCs w:val="22"/>
        </w:rPr>
        <w:t>wykonywani</w:t>
      </w:r>
      <w:r>
        <w:rPr>
          <w:sz w:val="22"/>
          <w:szCs w:val="22"/>
        </w:rPr>
        <w:t>e</w:t>
      </w:r>
      <w:r w:rsidRPr="007B10BD">
        <w:rPr>
          <w:sz w:val="22"/>
          <w:szCs w:val="22"/>
        </w:rPr>
        <w:t xml:space="preserve"> </w:t>
      </w:r>
      <w:r w:rsidR="005D21BF">
        <w:rPr>
          <w:sz w:val="22"/>
          <w:szCs w:val="22"/>
        </w:rPr>
        <w:t xml:space="preserve">napraw </w:t>
      </w:r>
      <w:r w:rsidRPr="007B10BD">
        <w:rPr>
          <w:sz w:val="22"/>
          <w:szCs w:val="22"/>
        </w:rPr>
        <w:t>bieżących i </w:t>
      </w:r>
      <w:r w:rsidR="005D21BF">
        <w:rPr>
          <w:sz w:val="22"/>
          <w:szCs w:val="22"/>
        </w:rPr>
        <w:t xml:space="preserve">głównych </w:t>
      </w:r>
      <w:r w:rsidRPr="007B10BD">
        <w:rPr>
          <w:sz w:val="22"/>
          <w:szCs w:val="22"/>
        </w:rPr>
        <w:t>zarządzanej infrastruktury kolejowej. Podstawą wykonania będą protokoły kontroli okresowych stanu technicznego obiektów budowlanych oraz wyniki diagnostyki infrastruktury kolejowej</w:t>
      </w:r>
      <w:r>
        <w:rPr>
          <w:sz w:val="22"/>
          <w:szCs w:val="22"/>
        </w:rPr>
        <w:t>. Z</w:t>
      </w:r>
      <w:r w:rsidRPr="007B10BD">
        <w:rPr>
          <w:sz w:val="22"/>
          <w:szCs w:val="22"/>
        </w:rPr>
        <w:t xml:space="preserve">akres i ilość infrastruktury określona została w punkcie </w:t>
      </w:r>
      <w:r w:rsidR="004626A0">
        <w:rPr>
          <w:sz w:val="22"/>
          <w:szCs w:val="22"/>
        </w:rPr>
        <w:t>E.1</w:t>
      </w:r>
      <w:r w:rsidR="00870515">
        <w:rPr>
          <w:sz w:val="22"/>
          <w:szCs w:val="22"/>
        </w:rPr>
        <w:t>3</w:t>
      </w:r>
      <w:r>
        <w:rPr>
          <w:sz w:val="22"/>
          <w:szCs w:val="22"/>
        </w:rPr>
        <w:t>,</w:t>
      </w:r>
    </w:p>
    <w:p w14:paraId="66676FC9" w14:textId="77777777" w:rsidR="001B1FF2" w:rsidRDefault="00722E18">
      <w:pPr>
        <w:pStyle w:val="Style12"/>
        <w:widowControl/>
        <w:numPr>
          <w:ilvl w:val="0"/>
          <w:numId w:val="95"/>
        </w:numPr>
        <w:tabs>
          <w:tab w:val="left" w:pos="993"/>
        </w:tabs>
        <w:spacing w:line="240" w:lineRule="auto"/>
        <w:rPr>
          <w:sz w:val="22"/>
          <w:szCs w:val="22"/>
        </w:rPr>
      </w:pPr>
      <w:r w:rsidRPr="004723B8">
        <w:rPr>
          <w:sz w:val="22"/>
          <w:szCs w:val="22"/>
        </w:rPr>
        <w:t xml:space="preserve">wymianę wraz z dostawą poszczególnych elementów infrastruktury kolejowej, w tym dostawą wraz </w:t>
      </w:r>
      <w:r w:rsidRPr="007B10BD">
        <w:rPr>
          <w:sz w:val="22"/>
          <w:szCs w:val="22"/>
        </w:rPr>
        <w:t>z wymianą niezbędnych akcesoriów</w:t>
      </w:r>
      <w:r>
        <w:rPr>
          <w:sz w:val="22"/>
          <w:szCs w:val="22"/>
        </w:rPr>
        <w:t>.</w:t>
      </w:r>
      <w:r w:rsidR="001B1FF2">
        <w:rPr>
          <w:sz w:val="22"/>
          <w:szCs w:val="22"/>
        </w:rPr>
        <w:t xml:space="preserve"> </w:t>
      </w:r>
    </w:p>
    <w:p w14:paraId="014A7DDC" w14:textId="58EBBABB" w:rsidR="001B1FF2" w:rsidRDefault="00722E18" w:rsidP="001B1FF2">
      <w:pPr>
        <w:pStyle w:val="Style12"/>
        <w:widowControl/>
        <w:tabs>
          <w:tab w:val="left" w:pos="993"/>
        </w:tabs>
        <w:spacing w:line="240" w:lineRule="auto"/>
        <w:ind w:left="1287" w:firstLine="0"/>
        <w:rPr>
          <w:sz w:val="22"/>
          <w:szCs w:val="22"/>
        </w:rPr>
      </w:pPr>
      <w:r w:rsidRPr="001B1FF2">
        <w:rPr>
          <w:sz w:val="22"/>
          <w:szCs w:val="22"/>
        </w:rPr>
        <w:t xml:space="preserve">W ramach wykonywania remontów bieżących oraz </w:t>
      </w:r>
      <w:r w:rsidRPr="004723B8">
        <w:rPr>
          <w:sz w:val="22"/>
          <w:szCs w:val="22"/>
        </w:rPr>
        <w:t xml:space="preserve">utrzymania infrastruktury </w:t>
      </w:r>
      <w:r w:rsidRPr="001B1FF2">
        <w:rPr>
          <w:color w:val="000000"/>
          <w:sz w:val="22"/>
          <w:szCs w:val="22"/>
        </w:rPr>
        <w:t>d</w:t>
      </w:r>
      <w:r w:rsidRPr="001B1FF2">
        <w:rPr>
          <w:sz w:val="22"/>
          <w:szCs w:val="22"/>
        </w:rPr>
        <w:t>opuszcza się zastosowanie elementów rozjazdów i szyn typu zgodnego z S-49 tj. typu 49E1.</w:t>
      </w:r>
    </w:p>
    <w:p w14:paraId="010FB5ED" w14:textId="031E2D2D" w:rsidR="001B1FF2" w:rsidRPr="004723B8" w:rsidRDefault="001B1FF2" w:rsidP="004723B8">
      <w:pPr>
        <w:pStyle w:val="Style12"/>
        <w:widowControl/>
        <w:numPr>
          <w:ilvl w:val="0"/>
          <w:numId w:val="95"/>
        </w:numPr>
        <w:tabs>
          <w:tab w:val="left" w:pos="993"/>
        </w:tabs>
        <w:spacing w:line="240" w:lineRule="auto"/>
        <w:rPr>
          <w:rStyle w:val="FontStyle66"/>
          <w:color w:val="auto"/>
          <w:sz w:val="22"/>
          <w:szCs w:val="22"/>
        </w:rPr>
      </w:pPr>
      <w:r>
        <w:rPr>
          <w:rStyle w:val="FontStyle66"/>
          <w:sz w:val="22"/>
          <w:szCs w:val="22"/>
        </w:rPr>
        <w:t>w</w:t>
      </w:r>
      <w:r w:rsidRPr="001B1FF2">
        <w:rPr>
          <w:rStyle w:val="FontStyle66"/>
          <w:sz w:val="22"/>
          <w:szCs w:val="22"/>
        </w:rPr>
        <w:t>ykonywanie kontroli stanu technicznego kolejowych obiektów budowlanych w rozumieniu art. 62 ustawy Prawo Budowlane</w:t>
      </w:r>
      <w:r w:rsidR="00897853">
        <w:rPr>
          <w:rStyle w:val="FontStyle66"/>
          <w:sz w:val="22"/>
          <w:szCs w:val="22"/>
        </w:rPr>
        <w:t xml:space="preserve">, </w:t>
      </w:r>
      <w:r w:rsidRPr="004723B8">
        <w:rPr>
          <w:rStyle w:val="FontStyle66"/>
          <w:sz w:val="22"/>
          <w:szCs w:val="22"/>
        </w:rPr>
        <w:t>prowadzenie Książek obiektów budowlanych</w:t>
      </w:r>
      <w:r w:rsidR="00A91E18" w:rsidRPr="004723B8">
        <w:rPr>
          <w:rStyle w:val="FontStyle66"/>
          <w:sz w:val="22"/>
          <w:szCs w:val="22"/>
        </w:rPr>
        <w:t xml:space="preserve"> i przekazywanie kopii protokołów przeglądów Zamawiającemu</w:t>
      </w:r>
      <w:r w:rsidR="00897853">
        <w:rPr>
          <w:rStyle w:val="FontStyle66"/>
          <w:sz w:val="22"/>
          <w:szCs w:val="22"/>
        </w:rPr>
        <w:t>.</w:t>
      </w:r>
    </w:p>
    <w:p w14:paraId="2DA1215A" w14:textId="77777777" w:rsidR="00722E18" w:rsidRDefault="00722E18" w:rsidP="00722E18">
      <w:pPr>
        <w:pStyle w:val="Style12"/>
        <w:widowControl/>
        <w:tabs>
          <w:tab w:val="left" w:pos="993"/>
        </w:tabs>
        <w:spacing w:line="240" w:lineRule="auto"/>
        <w:ind w:firstLine="0"/>
        <w:rPr>
          <w:rStyle w:val="FontStyle66"/>
          <w:color w:val="auto"/>
          <w:sz w:val="22"/>
          <w:szCs w:val="22"/>
        </w:rPr>
      </w:pPr>
    </w:p>
    <w:p w14:paraId="3C40763E" w14:textId="77777777" w:rsidR="00722E18" w:rsidRPr="00722E18" w:rsidRDefault="00722E18">
      <w:pPr>
        <w:pStyle w:val="Style12"/>
        <w:widowControl/>
        <w:numPr>
          <w:ilvl w:val="0"/>
          <w:numId w:val="73"/>
        </w:numPr>
        <w:tabs>
          <w:tab w:val="left" w:pos="993"/>
        </w:tabs>
        <w:spacing w:line="240" w:lineRule="auto"/>
        <w:ind w:left="426" w:hanging="426"/>
        <w:rPr>
          <w:rStyle w:val="FontStyle66"/>
          <w:b/>
          <w:bCs/>
          <w:color w:val="auto"/>
          <w:sz w:val="22"/>
          <w:szCs w:val="22"/>
        </w:rPr>
      </w:pPr>
      <w:r w:rsidRPr="00722E18">
        <w:rPr>
          <w:rStyle w:val="FontStyle66"/>
          <w:b/>
          <w:bCs/>
          <w:color w:val="auto"/>
          <w:sz w:val="22"/>
          <w:szCs w:val="22"/>
        </w:rPr>
        <w:t>Warunki wykonania ww. usług.</w:t>
      </w:r>
    </w:p>
    <w:p w14:paraId="62BB617D" w14:textId="0EAE65A4" w:rsidR="009A68B4" w:rsidRPr="009A68B4" w:rsidRDefault="009A68B4" w:rsidP="00E71272">
      <w:pPr>
        <w:pStyle w:val="Style12"/>
        <w:widowControl/>
        <w:numPr>
          <w:ilvl w:val="0"/>
          <w:numId w:val="188"/>
        </w:numPr>
        <w:tabs>
          <w:tab w:val="left" w:pos="851"/>
        </w:tabs>
        <w:spacing w:line="240" w:lineRule="auto"/>
        <w:ind w:left="851" w:hanging="425"/>
        <w:rPr>
          <w:rStyle w:val="FontStyle66"/>
          <w:color w:val="auto"/>
          <w:sz w:val="22"/>
          <w:szCs w:val="22"/>
        </w:rPr>
      </w:pPr>
      <w:r w:rsidRPr="009A68B4">
        <w:rPr>
          <w:rStyle w:val="FontStyle66"/>
          <w:sz w:val="22"/>
          <w:szCs w:val="22"/>
        </w:rPr>
        <w:t xml:space="preserve">Wykonawca obejmie </w:t>
      </w:r>
      <w:r w:rsidR="005D21BF">
        <w:rPr>
          <w:rStyle w:val="FontStyle66"/>
          <w:sz w:val="22"/>
          <w:szCs w:val="22"/>
        </w:rPr>
        <w:t xml:space="preserve">przekazaną </w:t>
      </w:r>
      <w:r w:rsidR="0097711A">
        <w:rPr>
          <w:rStyle w:val="FontStyle66"/>
          <w:sz w:val="22"/>
          <w:szCs w:val="22"/>
        </w:rPr>
        <w:t xml:space="preserve">mu </w:t>
      </w:r>
      <w:r w:rsidR="005D21BF">
        <w:rPr>
          <w:rStyle w:val="FontStyle66"/>
          <w:sz w:val="22"/>
          <w:szCs w:val="22"/>
        </w:rPr>
        <w:t xml:space="preserve">przez Zamawiającego do </w:t>
      </w:r>
      <w:r w:rsidRPr="009A68B4">
        <w:rPr>
          <w:rStyle w:val="FontStyle66"/>
          <w:sz w:val="22"/>
          <w:szCs w:val="22"/>
        </w:rPr>
        <w:t>zarządzan</w:t>
      </w:r>
      <w:r w:rsidR="005D21BF">
        <w:rPr>
          <w:rStyle w:val="FontStyle66"/>
          <w:sz w:val="22"/>
          <w:szCs w:val="22"/>
        </w:rPr>
        <w:t>ia</w:t>
      </w:r>
      <w:r w:rsidRPr="009A68B4">
        <w:rPr>
          <w:rStyle w:val="FontStyle66"/>
          <w:sz w:val="22"/>
          <w:szCs w:val="22"/>
        </w:rPr>
        <w:t xml:space="preserve"> infrastrukturę </w:t>
      </w:r>
      <w:r w:rsidR="0097711A">
        <w:rPr>
          <w:rStyle w:val="FontStyle66"/>
          <w:sz w:val="22"/>
          <w:szCs w:val="22"/>
        </w:rPr>
        <w:t xml:space="preserve">kolejową </w:t>
      </w:r>
      <w:r w:rsidRPr="009A68B4">
        <w:rPr>
          <w:rStyle w:val="FontStyle66"/>
          <w:sz w:val="22"/>
          <w:szCs w:val="22"/>
        </w:rPr>
        <w:t>posiadaną autoryzacją bezpieczeństwa.</w:t>
      </w:r>
    </w:p>
    <w:p w14:paraId="36D50BDA" w14:textId="3CD3638F" w:rsidR="00BB626C" w:rsidRPr="009A68B4" w:rsidRDefault="009A68B4" w:rsidP="00E71272">
      <w:pPr>
        <w:pStyle w:val="Style12"/>
        <w:widowControl/>
        <w:numPr>
          <w:ilvl w:val="0"/>
          <w:numId w:val="188"/>
        </w:numPr>
        <w:tabs>
          <w:tab w:val="left" w:pos="851"/>
        </w:tabs>
        <w:spacing w:line="240" w:lineRule="auto"/>
        <w:ind w:left="851" w:hanging="425"/>
        <w:rPr>
          <w:rStyle w:val="FontStyle66"/>
          <w:color w:val="auto"/>
          <w:sz w:val="22"/>
          <w:szCs w:val="22"/>
        </w:rPr>
      </w:pPr>
      <w:r w:rsidRPr="009A68B4">
        <w:rPr>
          <w:rStyle w:val="FontStyle66"/>
          <w:sz w:val="22"/>
          <w:szCs w:val="22"/>
        </w:rPr>
        <w:t xml:space="preserve">Diagnostyka, konserwacja, utrzymanie, </w:t>
      </w:r>
      <w:r w:rsidR="005D21BF">
        <w:rPr>
          <w:rStyle w:val="FontStyle66"/>
          <w:sz w:val="22"/>
          <w:szCs w:val="22"/>
        </w:rPr>
        <w:t xml:space="preserve">naprawy </w:t>
      </w:r>
      <w:r w:rsidRPr="009A68B4">
        <w:rPr>
          <w:rStyle w:val="FontStyle66"/>
          <w:sz w:val="22"/>
          <w:szCs w:val="22"/>
        </w:rPr>
        <w:t xml:space="preserve">bieżące i </w:t>
      </w:r>
      <w:r w:rsidR="005D21BF">
        <w:rPr>
          <w:rStyle w:val="FontStyle66"/>
          <w:sz w:val="22"/>
          <w:szCs w:val="22"/>
        </w:rPr>
        <w:t xml:space="preserve">naprawy główne </w:t>
      </w:r>
      <w:r w:rsidRPr="009A68B4">
        <w:rPr>
          <w:rStyle w:val="FontStyle66"/>
          <w:sz w:val="22"/>
          <w:szCs w:val="22"/>
        </w:rPr>
        <w:t>infrastruktury kolejowej będącej własnością Zamawiającego prowadzone będą zgodnie z obowiązującymi przepisami.</w:t>
      </w:r>
    </w:p>
    <w:p w14:paraId="11C623BB" w14:textId="31FAE690" w:rsidR="0030356F" w:rsidRPr="00BB626C" w:rsidRDefault="00A91E18" w:rsidP="00E71272">
      <w:pPr>
        <w:pStyle w:val="Style12"/>
        <w:widowControl/>
        <w:numPr>
          <w:ilvl w:val="0"/>
          <w:numId w:val="188"/>
        </w:numPr>
        <w:tabs>
          <w:tab w:val="left" w:pos="851"/>
        </w:tabs>
        <w:spacing w:line="240" w:lineRule="auto"/>
        <w:ind w:left="851" w:hanging="425"/>
        <w:rPr>
          <w:rStyle w:val="FontStyle66"/>
          <w:color w:val="auto"/>
          <w:sz w:val="22"/>
          <w:szCs w:val="22"/>
        </w:rPr>
      </w:pPr>
      <w:r>
        <w:rPr>
          <w:rStyle w:val="FontStyle66"/>
          <w:color w:val="auto"/>
          <w:sz w:val="22"/>
          <w:szCs w:val="22"/>
        </w:rPr>
        <w:t xml:space="preserve">Wykonawca jest zobowiązany </w:t>
      </w:r>
      <w:r w:rsidR="0030356F" w:rsidRPr="00BB626C">
        <w:rPr>
          <w:rStyle w:val="FontStyle66"/>
          <w:color w:val="auto"/>
          <w:sz w:val="22"/>
          <w:szCs w:val="22"/>
        </w:rPr>
        <w:t>do przeprowadzenia w każdym roku trwania umowy napraw głównych zarządzanej infrastruktury na kwotę nie mniejszą niż 9 % rocznej wartości netto umowy. Zamawiający wymaga udziału swojego przedstawiciela w charakterze obserwatora w odbiorach tych remontów.</w:t>
      </w:r>
    </w:p>
    <w:p w14:paraId="08B570B8" w14:textId="5FE437A0" w:rsidR="009A68B4" w:rsidRPr="009A68B4" w:rsidRDefault="009A68B4" w:rsidP="00E71272">
      <w:pPr>
        <w:pStyle w:val="Style12"/>
        <w:widowControl/>
        <w:numPr>
          <w:ilvl w:val="0"/>
          <w:numId w:val="188"/>
        </w:numPr>
        <w:tabs>
          <w:tab w:val="left" w:pos="851"/>
        </w:tabs>
        <w:spacing w:line="240" w:lineRule="auto"/>
        <w:ind w:left="851" w:hanging="425"/>
        <w:rPr>
          <w:rStyle w:val="FontStyle66"/>
          <w:color w:val="auto"/>
          <w:sz w:val="22"/>
          <w:szCs w:val="22"/>
        </w:rPr>
      </w:pPr>
      <w:r w:rsidRPr="009A68B4">
        <w:rPr>
          <w:rStyle w:val="FontStyle66"/>
          <w:sz w:val="22"/>
          <w:szCs w:val="22"/>
        </w:rPr>
        <w:t>Wykonawca zobowiązany jest do zapewnienia osób z odpowiednimi uprawnieniami do kierowania i nadzorowania prac i robót kolejowych na każdej zmianie roboczej w dni robocze i w dni wolne od pracy.</w:t>
      </w:r>
    </w:p>
    <w:p w14:paraId="2DE677A0" w14:textId="0BB70E8A" w:rsidR="009A68B4" w:rsidRPr="00897853" w:rsidRDefault="009A68B4" w:rsidP="00E71272">
      <w:pPr>
        <w:pStyle w:val="Style12"/>
        <w:widowControl/>
        <w:numPr>
          <w:ilvl w:val="0"/>
          <w:numId w:val="188"/>
        </w:numPr>
        <w:tabs>
          <w:tab w:val="left" w:pos="851"/>
        </w:tabs>
        <w:spacing w:line="240" w:lineRule="auto"/>
        <w:ind w:left="851" w:hanging="425"/>
        <w:rPr>
          <w:rStyle w:val="FontStyle66"/>
          <w:color w:val="auto"/>
          <w:sz w:val="22"/>
          <w:szCs w:val="22"/>
        </w:rPr>
      </w:pPr>
      <w:r w:rsidRPr="009A68B4">
        <w:rPr>
          <w:rStyle w:val="FontStyle66"/>
          <w:sz w:val="22"/>
          <w:szCs w:val="22"/>
        </w:rPr>
        <w:t xml:space="preserve">Zatrudnieni pracownicy posiadać będą wymagane uprawnienia i kwalifikacje oraz poddawani będą okresowym szkoleniom i badaniom lekarskim, posiadać będą przeszkolenie w zakresie stosowania </w:t>
      </w:r>
      <w:r w:rsidRPr="00897853">
        <w:rPr>
          <w:rStyle w:val="FontStyle66"/>
          <w:color w:val="auto"/>
          <w:sz w:val="22"/>
          <w:szCs w:val="22"/>
        </w:rPr>
        <w:t xml:space="preserve">przepisów BHP i </w:t>
      </w:r>
      <w:proofErr w:type="spellStart"/>
      <w:r w:rsidRPr="00897853">
        <w:rPr>
          <w:rStyle w:val="FontStyle66"/>
          <w:color w:val="auto"/>
          <w:sz w:val="22"/>
          <w:szCs w:val="22"/>
        </w:rPr>
        <w:t>ppoż</w:t>
      </w:r>
      <w:proofErr w:type="spellEnd"/>
      <w:r w:rsidRPr="00897853">
        <w:rPr>
          <w:rStyle w:val="FontStyle66"/>
          <w:color w:val="auto"/>
          <w:sz w:val="22"/>
          <w:szCs w:val="22"/>
        </w:rPr>
        <w:t xml:space="preserve"> zgodnie z obowiązującymi przepisami.</w:t>
      </w:r>
    </w:p>
    <w:p w14:paraId="57D66481" w14:textId="1FC5FA02" w:rsidR="009A68B4" w:rsidRPr="00982552" w:rsidRDefault="009A68B4" w:rsidP="00E71272">
      <w:pPr>
        <w:pStyle w:val="Style12"/>
        <w:widowControl/>
        <w:numPr>
          <w:ilvl w:val="0"/>
          <w:numId w:val="188"/>
        </w:numPr>
        <w:tabs>
          <w:tab w:val="left" w:pos="851"/>
        </w:tabs>
        <w:spacing w:line="240" w:lineRule="auto"/>
        <w:ind w:left="851" w:hanging="425"/>
        <w:rPr>
          <w:sz w:val="22"/>
          <w:szCs w:val="22"/>
        </w:rPr>
      </w:pPr>
      <w:r w:rsidRPr="00897853">
        <w:rPr>
          <w:rStyle w:val="FontStyle66"/>
          <w:color w:val="auto"/>
          <w:sz w:val="22"/>
          <w:szCs w:val="22"/>
        </w:rPr>
        <w:t>Przewidywana ilość oraz kwalifikacje osób do realizacji usług w dni robocze na poszczególnych Ruchach</w:t>
      </w:r>
      <w:r w:rsidR="00E156F0" w:rsidRPr="00897853">
        <w:rPr>
          <w:rStyle w:val="FontStyle66"/>
          <w:color w:val="auto"/>
          <w:sz w:val="22"/>
          <w:szCs w:val="22"/>
        </w:rPr>
        <w:t xml:space="preserve"> określono </w:t>
      </w:r>
      <w:r w:rsidR="00E156F0">
        <w:rPr>
          <w:rStyle w:val="FontStyle66"/>
          <w:sz w:val="22"/>
          <w:szCs w:val="22"/>
        </w:rPr>
        <w:t>w Regulaminach pracy stacji</w:t>
      </w:r>
      <w:r>
        <w:rPr>
          <w:rStyle w:val="FontStyle66"/>
          <w:sz w:val="22"/>
          <w:szCs w:val="22"/>
        </w:rPr>
        <w:t xml:space="preserve"> </w:t>
      </w:r>
      <w:r w:rsidR="00E156F0">
        <w:rPr>
          <w:rStyle w:val="FontStyle66"/>
          <w:sz w:val="22"/>
          <w:szCs w:val="22"/>
        </w:rPr>
        <w:t>Jankowice i Chwałowice</w:t>
      </w:r>
      <w:r w:rsidR="00F673FB">
        <w:rPr>
          <w:rStyle w:val="FontStyle66"/>
          <w:sz w:val="22"/>
          <w:szCs w:val="22"/>
        </w:rPr>
        <w:t>.</w:t>
      </w:r>
      <w:r w:rsidR="00E156F0">
        <w:rPr>
          <w:rStyle w:val="FontStyle66"/>
          <w:sz w:val="22"/>
          <w:szCs w:val="22"/>
        </w:rPr>
        <w:t xml:space="preserve"> </w:t>
      </w:r>
    </w:p>
    <w:p w14:paraId="33CE70FD" w14:textId="77777777" w:rsidR="001B1FF2" w:rsidRDefault="009A68B4" w:rsidP="00E71272">
      <w:pPr>
        <w:pStyle w:val="Style22"/>
        <w:widowControl/>
        <w:numPr>
          <w:ilvl w:val="0"/>
          <w:numId w:val="188"/>
        </w:numPr>
        <w:tabs>
          <w:tab w:val="left" w:pos="540"/>
        </w:tabs>
        <w:ind w:left="851" w:hanging="425"/>
        <w:rPr>
          <w:rStyle w:val="FontStyle66"/>
          <w:color w:val="000000" w:themeColor="text1"/>
          <w:sz w:val="22"/>
          <w:szCs w:val="22"/>
        </w:rPr>
      </w:pPr>
      <w:r w:rsidRPr="004234F9">
        <w:rPr>
          <w:rStyle w:val="FontStyle66"/>
          <w:color w:val="000000" w:themeColor="text1"/>
          <w:sz w:val="22"/>
          <w:szCs w:val="22"/>
        </w:rPr>
        <w:t>Obsługa infrastruktury kolejowej, w zakresie objętym umową, w dni wolne od pracy, tj. we wszystkie soboty i święta przypadające bezpośrednio po dniu roboczym, odbywać się będzie do godz. 14:00 z możliwością wydłużenia pracy maksymalnie do godziny 18:00, natomiast w pozostałe dni wolne od pracy odbywać się będzie zgodnie z potrzebami Zamawiającego.</w:t>
      </w:r>
      <w:r w:rsidRPr="004234F9">
        <w:rPr>
          <w:rStyle w:val="FontStyle66"/>
          <w:strike/>
          <w:color w:val="000000" w:themeColor="text1"/>
          <w:sz w:val="22"/>
          <w:szCs w:val="22"/>
          <w:highlight w:val="yellow"/>
        </w:rPr>
        <w:t xml:space="preserve"> </w:t>
      </w:r>
      <w:r w:rsidRPr="004234F9">
        <w:rPr>
          <w:rStyle w:val="FontStyle66"/>
          <w:color w:val="000000" w:themeColor="text1"/>
          <w:sz w:val="22"/>
          <w:szCs w:val="22"/>
        </w:rPr>
        <w:t>Przewidywana ilość godzin świadczenia usług w pozostałym czasie wolnym od pracy jest równa ilości godzin świadczenia usług we wszystkie niedziele w danym roku kalendarzowym od godziny 06:00 do godziny 14:00.</w:t>
      </w:r>
    </w:p>
    <w:p w14:paraId="5A24367C" w14:textId="77777777" w:rsidR="001B1FF2" w:rsidRDefault="009A68B4" w:rsidP="00E71272">
      <w:pPr>
        <w:pStyle w:val="Style22"/>
        <w:widowControl/>
        <w:numPr>
          <w:ilvl w:val="0"/>
          <w:numId w:val="188"/>
        </w:numPr>
        <w:tabs>
          <w:tab w:val="left" w:pos="540"/>
        </w:tabs>
        <w:ind w:left="851" w:hanging="425"/>
        <w:rPr>
          <w:rStyle w:val="FontStyle66"/>
          <w:color w:val="000000" w:themeColor="text1"/>
          <w:sz w:val="22"/>
          <w:szCs w:val="22"/>
        </w:rPr>
      </w:pPr>
      <w:r w:rsidRPr="001B1FF2">
        <w:rPr>
          <w:rStyle w:val="FontStyle66"/>
          <w:sz w:val="22"/>
          <w:szCs w:val="22"/>
        </w:rPr>
        <w:lastRenderedPageBreak/>
        <w:t xml:space="preserve">Wszelkie prace związane z remontami bieżącymi </w:t>
      </w:r>
      <w:r w:rsidRPr="001B1FF2">
        <w:rPr>
          <w:rStyle w:val="FontStyle64"/>
          <w:b w:val="0"/>
          <w:bCs/>
          <w:sz w:val="22"/>
          <w:szCs w:val="22"/>
        </w:rPr>
        <w:t xml:space="preserve">i </w:t>
      </w:r>
      <w:r w:rsidRPr="001B1FF2">
        <w:rPr>
          <w:rStyle w:val="FontStyle66"/>
          <w:sz w:val="22"/>
          <w:szCs w:val="22"/>
        </w:rPr>
        <w:t>utrzymaniem infrastruktury kolejowej będą prowadzone pod nadzorem osób uprawnionych do wykonywania funkcji technicznych w budownictwie w dziedzinie kolejnictwa (o ile będą wymagane) w zakresie realizacji zamówienia.</w:t>
      </w:r>
    </w:p>
    <w:p w14:paraId="6BDB5667" w14:textId="7E57AAC0" w:rsidR="001B1FF2" w:rsidRPr="001B1FF2" w:rsidRDefault="001B1FF2" w:rsidP="00E71272">
      <w:pPr>
        <w:pStyle w:val="Style22"/>
        <w:widowControl/>
        <w:numPr>
          <w:ilvl w:val="0"/>
          <w:numId w:val="188"/>
        </w:numPr>
        <w:tabs>
          <w:tab w:val="left" w:pos="540"/>
        </w:tabs>
        <w:ind w:left="851" w:hanging="425"/>
        <w:rPr>
          <w:rStyle w:val="FontStyle66"/>
          <w:color w:val="000000" w:themeColor="text1"/>
          <w:sz w:val="22"/>
          <w:szCs w:val="22"/>
        </w:rPr>
      </w:pPr>
      <w:r w:rsidRPr="00711090">
        <w:rPr>
          <w:rStyle w:val="FontStyle66"/>
          <w:sz w:val="22"/>
          <w:szCs w:val="22"/>
        </w:rPr>
        <w:t>Materiały pochodzące z czyszczenia wagonów, usypów powstałych pod załadunkami i na torach stacyjnych i liniach kolejowych Wykonawca przekaże niezwłocznie Zamawiającemu w miejsce wskazane przez Zamawiającego</w:t>
      </w:r>
      <w:r>
        <w:rPr>
          <w:rStyle w:val="FontStyle66"/>
          <w:sz w:val="22"/>
          <w:szCs w:val="22"/>
        </w:rPr>
        <w:t>.</w:t>
      </w:r>
    </w:p>
    <w:p w14:paraId="71F87D57" w14:textId="41EAF916" w:rsidR="001B1FF2" w:rsidRPr="001B1FF2" w:rsidRDefault="001B1FF2" w:rsidP="00E71272">
      <w:pPr>
        <w:pStyle w:val="Style22"/>
        <w:widowControl/>
        <w:numPr>
          <w:ilvl w:val="0"/>
          <w:numId w:val="188"/>
        </w:numPr>
        <w:tabs>
          <w:tab w:val="left" w:pos="540"/>
        </w:tabs>
        <w:ind w:left="851" w:hanging="425"/>
        <w:rPr>
          <w:rStyle w:val="FontStyle66"/>
          <w:color w:val="000000" w:themeColor="text1"/>
          <w:sz w:val="22"/>
          <w:szCs w:val="22"/>
        </w:rPr>
      </w:pPr>
      <w:r w:rsidRPr="00711090">
        <w:rPr>
          <w:rStyle w:val="FontStyle66"/>
          <w:sz w:val="22"/>
          <w:szCs w:val="22"/>
        </w:rPr>
        <w:t xml:space="preserve">W przypadku odpracowywania przez Zamawiającego dni roboczych (np. 31 grudnia) w soboty, Wykonawca dostosuje się do tych postanowień Zamawiającego i dzień ten będzie traktowany jako dzień roboczy. O powyższym Wykonawca zostanie poinformowany </w:t>
      </w:r>
      <w:r w:rsidRPr="00317FD3">
        <w:rPr>
          <w:rStyle w:val="FontStyle66"/>
          <w:sz w:val="22"/>
          <w:szCs w:val="22"/>
        </w:rPr>
        <w:t>pisemnie z</w:t>
      </w:r>
      <w:r w:rsidRPr="00711090">
        <w:rPr>
          <w:rStyle w:val="FontStyle66"/>
          <w:sz w:val="22"/>
          <w:szCs w:val="22"/>
        </w:rPr>
        <w:t xml:space="preserve"> minimum 7-mio dniowym wyprzedzeniem</w:t>
      </w:r>
      <w:r>
        <w:rPr>
          <w:rStyle w:val="FontStyle66"/>
          <w:sz w:val="22"/>
          <w:szCs w:val="22"/>
        </w:rPr>
        <w:t>.</w:t>
      </w:r>
    </w:p>
    <w:p w14:paraId="0BE3492E" w14:textId="77777777" w:rsidR="001B1FF2" w:rsidRDefault="001B1FF2" w:rsidP="00E71272">
      <w:pPr>
        <w:pStyle w:val="Style22"/>
        <w:widowControl/>
        <w:numPr>
          <w:ilvl w:val="0"/>
          <w:numId w:val="188"/>
        </w:numPr>
        <w:tabs>
          <w:tab w:val="left" w:pos="540"/>
        </w:tabs>
        <w:ind w:left="851" w:hanging="425"/>
        <w:rPr>
          <w:rStyle w:val="FontStyle66"/>
          <w:sz w:val="22"/>
          <w:szCs w:val="22"/>
        </w:rPr>
      </w:pPr>
      <w:r w:rsidRPr="00711090">
        <w:rPr>
          <w:rStyle w:val="FontStyle66"/>
          <w:sz w:val="22"/>
          <w:szCs w:val="22"/>
        </w:rPr>
        <w:t>Wykonawca odpowiedzialny jest za prawidłowe użytkowanie obiektów Zamawiającego, jak również zapewnia ład, porządek i bezpieczeństwo ppoż. w użytkowanych obiektach</w:t>
      </w:r>
      <w:r>
        <w:rPr>
          <w:rStyle w:val="FontStyle66"/>
          <w:sz w:val="22"/>
          <w:szCs w:val="22"/>
        </w:rPr>
        <w:t>.</w:t>
      </w:r>
    </w:p>
    <w:p w14:paraId="297B3311" w14:textId="1DAE6730" w:rsidR="001B1FF2" w:rsidRDefault="001B1FF2" w:rsidP="00E71272">
      <w:pPr>
        <w:pStyle w:val="Style22"/>
        <w:widowControl/>
        <w:numPr>
          <w:ilvl w:val="0"/>
          <w:numId w:val="188"/>
        </w:numPr>
        <w:tabs>
          <w:tab w:val="left" w:pos="540"/>
        </w:tabs>
        <w:ind w:left="851" w:hanging="425"/>
        <w:rPr>
          <w:rStyle w:val="FontStyle66"/>
          <w:sz w:val="22"/>
          <w:szCs w:val="22"/>
        </w:rPr>
      </w:pPr>
      <w:r w:rsidRPr="00711090">
        <w:rPr>
          <w:rStyle w:val="FontStyle66"/>
          <w:sz w:val="22"/>
          <w:szCs w:val="22"/>
        </w:rPr>
        <w:t>Wykonawca odpowiedzialny jest za bezpieczeństwo transportu kolejowego na terenie zarządzanej infrastruktury i ponosi pełną odpowiedzialność z tego tytułu wobec organów kontrolnych, zgodnie z Ustawą o transporcie kolejowym z dnia 28 marca 2003 r. (tj. Dz. U. 2021 poz.</w:t>
      </w:r>
      <w:r>
        <w:rPr>
          <w:rStyle w:val="FontStyle66"/>
          <w:sz w:val="22"/>
          <w:szCs w:val="22"/>
        </w:rPr>
        <w:t xml:space="preserve"> </w:t>
      </w:r>
      <w:r w:rsidRPr="00711090">
        <w:rPr>
          <w:rStyle w:val="FontStyle66"/>
          <w:sz w:val="22"/>
          <w:szCs w:val="22"/>
        </w:rPr>
        <w:t>1984)</w:t>
      </w:r>
      <w:r>
        <w:rPr>
          <w:rStyle w:val="FontStyle66"/>
          <w:sz w:val="22"/>
          <w:szCs w:val="22"/>
        </w:rPr>
        <w:t>.</w:t>
      </w:r>
    </w:p>
    <w:p w14:paraId="7662E658" w14:textId="77777777" w:rsidR="001B1FF2" w:rsidRPr="00317FD3" w:rsidRDefault="001B1FF2" w:rsidP="00E71272">
      <w:pPr>
        <w:pStyle w:val="Style22"/>
        <w:widowControl/>
        <w:numPr>
          <w:ilvl w:val="0"/>
          <w:numId w:val="188"/>
        </w:numPr>
        <w:tabs>
          <w:tab w:val="left" w:pos="540"/>
        </w:tabs>
        <w:ind w:left="851" w:hanging="425"/>
        <w:rPr>
          <w:rStyle w:val="FontStyle66"/>
          <w:sz w:val="22"/>
          <w:szCs w:val="22"/>
        </w:rPr>
      </w:pPr>
      <w:r w:rsidRPr="00317FD3">
        <w:rPr>
          <w:rStyle w:val="FontStyle66"/>
          <w:sz w:val="22"/>
          <w:szCs w:val="22"/>
        </w:rPr>
        <w:t xml:space="preserve">Wykonawca opracuje instrukcję bezpieczeństwa pożarowego dla całej zarządzanej infrastruktury kolejowej zgodnie z obowiązującymi przepisami. </w:t>
      </w:r>
    </w:p>
    <w:p w14:paraId="59E2F7A4" w14:textId="2FC130A6" w:rsidR="001B1FF2" w:rsidRPr="001B1FF2" w:rsidRDefault="001B1FF2" w:rsidP="00E71272">
      <w:pPr>
        <w:pStyle w:val="Style22"/>
        <w:widowControl/>
        <w:numPr>
          <w:ilvl w:val="0"/>
          <w:numId w:val="188"/>
        </w:numPr>
        <w:tabs>
          <w:tab w:val="left" w:pos="540"/>
        </w:tabs>
        <w:ind w:left="851" w:hanging="425"/>
        <w:rPr>
          <w:rStyle w:val="FontStyle66"/>
          <w:color w:val="000000" w:themeColor="text1"/>
          <w:sz w:val="22"/>
          <w:szCs w:val="22"/>
        </w:rPr>
      </w:pPr>
      <w:r w:rsidRPr="00711090">
        <w:rPr>
          <w:rStyle w:val="FontStyle66"/>
          <w:sz w:val="22"/>
          <w:szCs w:val="22"/>
        </w:rPr>
        <w:t>Wykonawca odpowiada materialnie za szkody w majątku Zamawiającego</w:t>
      </w:r>
      <w:r w:rsidRPr="0024739C">
        <w:rPr>
          <w:rStyle w:val="FontStyle66"/>
          <w:sz w:val="22"/>
          <w:szCs w:val="22"/>
        </w:rPr>
        <w:t xml:space="preserve"> </w:t>
      </w:r>
      <w:r w:rsidRPr="00E976AE">
        <w:rPr>
          <w:rStyle w:val="FontStyle64"/>
          <w:b w:val="0"/>
          <w:bCs/>
          <w:sz w:val="22"/>
          <w:szCs w:val="22"/>
        </w:rPr>
        <w:t xml:space="preserve">i </w:t>
      </w:r>
      <w:r w:rsidRPr="00711090">
        <w:rPr>
          <w:rStyle w:val="FontStyle66"/>
          <w:sz w:val="22"/>
          <w:szCs w:val="22"/>
        </w:rPr>
        <w:t>osób trzecich powstałe z winy Wykonawcy w związku z realizacją zamówienia</w:t>
      </w:r>
      <w:r>
        <w:rPr>
          <w:rStyle w:val="FontStyle66"/>
          <w:sz w:val="22"/>
          <w:szCs w:val="22"/>
        </w:rPr>
        <w:t>.</w:t>
      </w:r>
    </w:p>
    <w:p w14:paraId="45EE7D84" w14:textId="0E7B0598" w:rsidR="001B1FF2" w:rsidRPr="00317FD3" w:rsidRDefault="00593944" w:rsidP="00E71272">
      <w:pPr>
        <w:pStyle w:val="Style22"/>
        <w:widowControl/>
        <w:numPr>
          <w:ilvl w:val="0"/>
          <w:numId w:val="188"/>
        </w:numPr>
        <w:tabs>
          <w:tab w:val="left" w:pos="540"/>
        </w:tabs>
        <w:ind w:left="851" w:hanging="425"/>
        <w:rPr>
          <w:rStyle w:val="FontStyle66"/>
          <w:color w:val="auto"/>
          <w:sz w:val="22"/>
          <w:szCs w:val="22"/>
        </w:rPr>
      </w:pPr>
      <w:r>
        <w:rPr>
          <w:rStyle w:val="FontStyle66"/>
          <w:sz w:val="22"/>
          <w:szCs w:val="22"/>
        </w:rPr>
        <w:t xml:space="preserve">Zamawiający dopuszcza </w:t>
      </w:r>
      <w:r w:rsidR="001B1FF2" w:rsidRPr="00711090">
        <w:rPr>
          <w:rStyle w:val="FontStyle66"/>
          <w:sz w:val="22"/>
          <w:szCs w:val="22"/>
        </w:rPr>
        <w:t>zastosowan</w:t>
      </w:r>
      <w:r>
        <w:rPr>
          <w:rStyle w:val="FontStyle66"/>
          <w:sz w:val="22"/>
          <w:szCs w:val="22"/>
        </w:rPr>
        <w:t>i</w:t>
      </w:r>
      <w:r w:rsidR="001B1FF2" w:rsidRPr="00711090">
        <w:rPr>
          <w:rStyle w:val="FontStyle66"/>
          <w:sz w:val="22"/>
          <w:szCs w:val="22"/>
        </w:rPr>
        <w:t xml:space="preserve">e do </w:t>
      </w:r>
      <w:r w:rsidR="001B1FF2" w:rsidRPr="00886420">
        <w:rPr>
          <w:rStyle w:val="FontStyle66"/>
          <w:sz w:val="22"/>
          <w:szCs w:val="22"/>
        </w:rPr>
        <w:t>bieżąc</w:t>
      </w:r>
      <w:r w:rsidRPr="00886420">
        <w:rPr>
          <w:rStyle w:val="FontStyle66"/>
          <w:sz w:val="22"/>
          <w:szCs w:val="22"/>
        </w:rPr>
        <w:t xml:space="preserve">ego utrzymania nawierzchni torowych materiałów nowych oraz </w:t>
      </w:r>
      <w:proofErr w:type="spellStart"/>
      <w:r w:rsidRPr="00886420">
        <w:rPr>
          <w:rStyle w:val="FontStyle66"/>
          <w:sz w:val="22"/>
          <w:szCs w:val="22"/>
        </w:rPr>
        <w:t>staroużytecznych</w:t>
      </w:r>
      <w:proofErr w:type="spellEnd"/>
      <w:r w:rsidRPr="00886420">
        <w:rPr>
          <w:rStyle w:val="FontStyle66"/>
          <w:sz w:val="22"/>
          <w:szCs w:val="22"/>
        </w:rPr>
        <w:t xml:space="preserve">. Materiały </w:t>
      </w:r>
      <w:r w:rsidR="001B1FF2" w:rsidRPr="00886420">
        <w:rPr>
          <w:rStyle w:val="FontStyle66"/>
          <w:sz w:val="22"/>
          <w:szCs w:val="22"/>
        </w:rPr>
        <w:t>dostarczane przez Wykonawcę</w:t>
      </w:r>
      <w:r w:rsidR="001B1FF2" w:rsidRPr="00711090">
        <w:rPr>
          <w:rStyle w:val="FontStyle66"/>
          <w:sz w:val="22"/>
          <w:szCs w:val="22"/>
        </w:rPr>
        <w:t xml:space="preserve"> </w:t>
      </w:r>
      <w:r>
        <w:rPr>
          <w:rStyle w:val="FontStyle66"/>
          <w:sz w:val="22"/>
          <w:szCs w:val="22"/>
        </w:rPr>
        <w:t xml:space="preserve">do napraw głównych </w:t>
      </w:r>
      <w:r w:rsidR="001B1FF2" w:rsidRPr="00711090">
        <w:rPr>
          <w:rStyle w:val="FontStyle66"/>
          <w:sz w:val="22"/>
          <w:szCs w:val="22"/>
        </w:rPr>
        <w:t xml:space="preserve">muszą być </w:t>
      </w:r>
      <w:r w:rsidR="001B1FF2" w:rsidRPr="00317FD3">
        <w:rPr>
          <w:rStyle w:val="FontStyle66"/>
          <w:color w:val="auto"/>
          <w:sz w:val="22"/>
          <w:szCs w:val="22"/>
        </w:rPr>
        <w:t>fabrycznie nowe i zgodne z obowiązującymi przepisami.</w:t>
      </w:r>
    </w:p>
    <w:p w14:paraId="6951FA02" w14:textId="1B51C0AB" w:rsidR="001B1FF2" w:rsidRPr="00317FD3" w:rsidRDefault="001B1FF2" w:rsidP="00E71272">
      <w:pPr>
        <w:pStyle w:val="Style22"/>
        <w:widowControl/>
        <w:numPr>
          <w:ilvl w:val="0"/>
          <w:numId w:val="188"/>
        </w:numPr>
        <w:tabs>
          <w:tab w:val="left" w:pos="540"/>
        </w:tabs>
        <w:ind w:left="851" w:hanging="425"/>
        <w:rPr>
          <w:rStyle w:val="FontStyle66"/>
          <w:color w:val="auto"/>
          <w:sz w:val="22"/>
          <w:szCs w:val="22"/>
        </w:rPr>
      </w:pPr>
      <w:r w:rsidRPr="00317FD3">
        <w:rPr>
          <w:rStyle w:val="FontStyle66"/>
          <w:color w:val="auto"/>
          <w:sz w:val="22"/>
          <w:szCs w:val="22"/>
        </w:rPr>
        <w:t xml:space="preserve">Najpóźniej na </w:t>
      </w:r>
      <w:r w:rsidR="00593944">
        <w:rPr>
          <w:rStyle w:val="FontStyle66"/>
          <w:color w:val="auto"/>
          <w:sz w:val="22"/>
          <w:szCs w:val="22"/>
        </w:rPr>
        <w:t>30</w:t>
      </w:r>
      <w:r w:rsidRPr="00317FD3">
        <w:rPr>
          <w:rStyle w:val="FontStyle66"/>
          <w:color w:val="auto"/>
          <w:sz w:val="22"/>
          <w:szCs w:val="22"/>
        </w:rPr>
        <w:t xml:space="preserve"> dni przed zakończeniem realizacji umowy, celem nabycia praktycznych umiejętności dla potrzeb dokonania autoryzacji pracowników nowego Wykonawcy, aktualny Wykonawca umożliwi dostęp do posterunków ruchu oraz infrastruktury kolejowej łącznie z dokumentacją wskazanemu przez Zamawiającego następnemu Wykonawcy, który będzie kontynuował zarządzanie infrastrukturą kolejową.</w:t>
      </w:r>
    </w:p>
    <w:p w14:paraId="2672AFDC" w14:textId="77777777" w:rsidR="001B1FF2" w:rsidRPr="00635CAB" w:rsidRDefault="009A68B4" w:rsidP="00E71272">
      <w:pPr>
        <w:pStyle w:val="Style22"/>
        <w:widowControl/>
        <w:numPr>
          <w:ilvl w:val="0"/>
          <w:numId w:val="188"/>
        </w:numPr>
        <w:tabs>
          <w:tab w:val="left" w:pos="540"/>
        </w:tabs>
        <w:ind w:left="851" w:hanging="425"/>
        <w:rPr>
          <w:color w:val="000000" w:themeColor="text1"/>
          <w:sz w:val="22"/>
          <w:szCs w:val="22"/>
        </w:rPr>
      </w:pPr>
      <w:r w:rsidRPr="001B1FF2">
        <w:rPr>
          <w:rStyle w:val="FontStyle66"/>
          <w:color w:val="auto"/>
          <w:sz w:val="22"/>
          <w:szCs w:val="22"/>
        </w:rPr>
        <w:t xml:space="preserve">Wykonawca </w:t>
      </w:r>
      <w:r w:rsidRPr="001B1FF2">
        <w:rPr>
          <w:rStyle w:val="FontStyle66"/>
          <w:b/>
          <w:bCs/>
          <w:color w:val="auto"/>
          <w:sz w:val="22"/>
          <w:szCs w:val="22"/>
        </w:rPr>
        <w:t>Zadania nr 3</w:t>
      </w:r>
      <w:r w:rsidRPr="001B1FF2">
        <w:rPr>
          <w:rStyle w:val="FontStyle66"/>
          <w:color w:val="auto"/>
          <w:sz w:val="22"/>
          <w:szCs w:val="22"/>
        </w:rPr>
        <w:t xml:space="preserve">, tj. zarządzający infrastrukturą kolejową </w:t>
      </w:r>
      <w:r w:rsidRPr="001B1FF2">
        <w:rPr>
          <w:sz w:val="22"/>
          <w:szCs w:val="22"/>
        </w:rPr>
        <w:t>PGG S.A. Oddział KWK ROW Ruch Chwałowice i Ruch Jankowice</w:t>
      </w:r>
      <w:r w:rsidRPr="001B1FF2">
        <w:rPr>
          <w:rStyle w:val="FontStyle66"/>
          <w:color w:val="auto"/>
          <w:sz w:val="22"/>
          <w:szCs w:val="22"/>
        </w:rPr>
        <w:t xml:space="preserve">, zobowiązany jest do współpracy z Wykonawcą </w:t>
      </w:r>
      <w:r w:rsidRPr="001B1FF2">
        <w:rPr>
          <w:rStyle w:val="FontStyle66"/>
          <w:b/>
          <w:bCs/>
          <w:color w:val="auto"/>
          <w:sz w:val="22"/>
          <w:szCs w:val="22"/>
        </w:rPr>
        <w:t>Zadania nr 1</w:t>
      </w:r>
      <w:r w:rsidRPr="001B1FF2">
        <w:rPr>
          <w:rStyle w:val="FontStyle66"/>
          <w:color w:val="auto"/>
          <w:sz w:val="22"/>
          <w:szCs w:val="22"/>
        </w:rPr>
        <w:t xml:space="preserve">, tj. wykonującym przewozy i manewry </w:t>
      </w:r>
      <w:r w:rsidRPr="001B1FF2">
        <w:rPr>
          <w:sz w:val="22"/>
          <w:szCs w:val="22"/>
        </w:rPr>
        <w:t>dla PGG S.A. Oddział KWK ROW Ruch Chwałowice i Ruch Jankowice.</w:t>
      </w:r>
      <w:bookmarkStart w:id="92" w:name="_Hlk238792463"/>
    </w:p>
    <w:p w14:paraId="70612F58" w14:textId="699B743E" w:rsidR="00635CAB" w:rsidRDefault="00635CAB" w:rsidP="00E71272">
      <w:pPr>
        <w:pStyle w:val="Style12"/>
        <w:widowControl/>
        <w:numPr>
          <w:ilvl w:val="0"/>
          <w:numId w:val="188"/>
        </w:numPr>
        <w:tabs>
          <w:tab w:val="left" w:pos="851"/>
        </w:tabs>
        <w:spacing w:line="240" w:lineRule="auto"/>
        <w:ind w:left="851" w:hanging="425"/>
        <w:rPr>
          <w:rStyle w:val="FontStyle66"/>
          <w:color w:val="auto"/>
          <w:sz w:val="22"/>
          <w:szCs w:val="22"/>
        </w:rPr>
      </w:pPr>
      <w:r>
        <w:rPr>
          <w:rStyle w:val="FontStyle66"/>
          <w:color w:val="auto"/>
          <w:sz w:val="22"/>
          <w:szCs w:val="22"/>
        </w:rPr>
        <w:t>W</w:t>
      </w:r>
      <w:r w:rsidRPr="00177098">
        <w:rPr>
          <w:rStyle w:val="FontStyle66"/>
          <w:color w:val="auto"/>
          <w:sz w:val="22"/>
          <w:szCs w:val="22"/>
        </w:rPr>
        <w:t xml:space="preserve">szelkie wykonane roboty bieżącego utrzymania oraz </w:t>
      </w:r>
      <w:r w:rsidR="00593944" w:rsidRPr="003E256E">
        <w:rPr>
          <w:rStyle w:val="FontStyle66"/>
          <w:color w:val="auto"/>
          <w:sz w:val="22"/>
          <w:szCs w:val="22"/>
        </w:rPr>
        <w:t>napraw</w:t>
      </w:r>
      <w:r w:rsidRPr="003E256E">
        <w:rPr>
          <w:rStyle w:val="FontStyle66"/>
          <w:color w:val="auto"/>
          <w:sz w:val="22"/>
          <w:szCs w:val="22"/>
        </w:rPr>
        <w:t xml:space="preserve"> </w:t>
      </w:r>
      <w:r w:rsidR="003C7397" w:rsidRPr="003E256E">
        <w:rPr>
          <w:rStyle w:val="FontStyle66"/>
          <w:color w:val="auto"/>
          <w:sz w:val="22"/>
          <w:szCs w:val="22"/>
        </w:rPr>
        <w:t>głównych</w:t>
      </w:r>
      <w:r w:rsidRPr="00177098">
        <w:rPr>
          <w:rStyle w:val="FontStyle66"/>
          <w:color w:val="auto"/>
          <w:sz w:val="22"/>
          <w:szCs w:val="22"/>
        </w:rPr>
        <w:t xml:space="preserve"> odbierane będą protokołami odbioru robót. </w:t>
      </w:r>
      <w:r w:rsidRPr="007B10BD">
        <w:rPr>
          <w:rStyle w:val="FontStyle66"/>
          <w:sz w:val="22"/>
          <w:szCs w:val="22"/>
        </w:rPr>
        <w:t xml:space="preserve">Wykonawca zobowiązany jest do rozliczenia </w:t>
      </w:r>
      <w:r w:rsidRPr="00177098">
        <w:rPr>
          <w:rStyle w:val="FontStyle66"/>
          <w:color w:val="auto"/>
          <w:sz w:val="22"/>
          <w:szCs w:val="22"/>
        </w:rPr>
        <w:t>się</w:t>
      </w:r>
      <w:r>
        <w:rPr>
          <w:rStyle w:val="FontStyle66"/>
          <w:color w:val="auto"/>
          <w:sz w:val="22"/>
          <w:szCs w:val="22"/>
        </w:rPr>
        <w:t xml:space="preserve"> </w:t>
      </w:r>
      <w:r w:rsidRPr="00177098">
        <w:rPr>
          <w:rStyle w:val="FontStyle66"/>
          <w:color w:val="auto"/>
          <w:sz w:val="22"/>
          <w:szCs w:val="22"/>
        </w:rPr>
        <w:t xml:space="preserve">ze zdemontowanych materiałów należących do Zamawiającego. Wykonawca utylizuje na własny koszt materiały zdemontowane podczas prowadzenia prac bieżącego utrzymania, konserwacji i </w:t>
      </w:r>
      <w:r w:rsidR="00593944">
        <w:rPr>
          <w:rStyle w:val="FontStyle66"/>
          <w:color w:val="auto"/>
          <w:sz w:val="22"/>
          <w:szCs w:val="22"/>
        </w:rPr>
        <w:t>napraw gł</w:t>
      </w:r>
      <w:r w:rsidR="00870515">
        <w:rPr>
          <w:rStyle w:val="FontStyle66"/>
          <w:color w:val="auto"/>
          <w:sz w:val="22"/>
          <w:szCs w:val="22"/>
        </w:rPr>
        <w:t>ó</w:t>
      </w:r>
      <w:r w:rsidR="00593944">
        <w:rPr>
          <w:rStyle w:val="FontStyle66"/>
          <w:color w:val="auto"/>
          <w:sz w:val="22"/>
          <w:szCs w:val="22"/>
        </w:rPr>
        <w:t>wnych</w:t>
      </w:r>
      <w:r w:rsidRPr="00177098">
        <w:rPr>
          <w:rStyle w:val="FontStyle66"/>
          <w:color w:val="auto"/>
          <w:sz w:val="22"/>
          <w:szCs w:val="22"/>
        </w:rPr>
        <w:t xml:space="preserve"> za wyjątkiem złomu stalowego, który należy przekazać Zamawiającemu.</w:t>
      </w:r>
    </w:p>
    <w:p w14:paraId="5B623742" w14:textId="77777777" w:rsidR="00635CAB" w:rsidRPr="001135C1" w:rsidRDefault="00635CAB" w:rsidP="00E71272">
      <w:pPr>
        <w:pStyle w:val="Style12"/>
        <w:widowControl/>
        <w:numPr>
          <w:ilvl w:val="0"/>
          <w:numId w:val="188"/>
        </w:numPr>
        <w:tabs>
          <w:tab w:val="left" w:pos="851"/>
        </w:tabs>
        <w:spacing w:line="240" w:lineRule="auto"/>
        <w:ind w:left="851" w:hanging="425"/>
        <w:rPr>
          <w:rStyle w:val="FontStyle66"/>
          <w:color w:val="auto"/>
          <w:sz w:val="22"/>
          <w:szCs w:val="22"/>
        </w:rPr>
      </w:pPr>
      <w:r w:rsidRPr="001135C1">
        <w:rPr>
          <w:rStyle w:val="FontStyle66"/>
          <w:b/>
          <w:bCs/>
          <w:color w:val="auto"/>
          <w:sz w:val="22"/>
          <w:szCs w:val="22"/>
        </w:rPr>
        <w:t xml:space="preserve">Wymagana gwarancja: </w:t>
      </w:r>
      <w:r w:rsidRPr="001135C1">
        <w:rPr>
          <w:rStyle w:val="FontStyle66"/>
          <w:color w:val="auto"/>
          <w:sz w:val="22"/>
          <w:szCs w:val="22"/>
        </w:rPr>
        <w:t xml:space="preserve">zgodnie </w:t>
      </w:r>
      <w:bookmarkStart w:id="93" w:name="_Hlk238792161"/>
      <w:r w:rsidRPr="001135C1">
        <w:rPr>
          <w:rStyle w:val="FontStyle66"/>
          <w:color w:val="auto"/>
          <w:sz w:val="22"/>
          <w:szCs w:val="22"/>
        </w:rPr>
        <w:t>z § 6 umowy (Załącznik nr 5 do SWZ – IPU</w:t>
      </w:r>
      <w:bookmarkEnd w:id="93"/>
      <w:r w:rsidRPr="001135C1">
        <w:rPr>
          <w:rStyle w:val="FontStyle66"/>
          <w:color w:val="auto"/>
          <w:sz w:val="22"/>
          <w:szCs w:val="22"/>
        </w:rPr>
        <w:t>).</w:t>
      </w:r>
    </w:p>
    <w:p w14:paraId="44711B38" w14:textId="7D9BEAD5" w:rsidR="00635CAB" w:rsidRPr="001135C1" w:rsidRDefault="001E7F90" w:rsidP="00E71272">
      <w:pPr>
        <w:pStyle w:val="Style12"/>
        <w:widowControl/>
        <w:numPr>
          <w:ilvl w:val="0"/>
          <w:numId w:val="188"/>
        </w:numPr>
        <w:tabs>
          <w:tab w:val="left" w:pos="851"/>
        </w:tabs>
        <w:spacing w:line="240" w:lineRule="auto"/>
        <w:ind w:left="851" w:hanging="425"/>
        <w:rPr>
          <w:sz w:val="22"/>
          <w:szCs w:val="22"/>
        </w:rPr>
      </w:pPr>
      <w:r w:rsidRPr="001135C1">
        <w:rPr>
          <w:rStyle w:val="FontStyle66"/>
          <w:b/>
          <w:bCs/>
          <w:color w:val="auto"/>
          <w:sz w:val="22"/>
          <w:szCs w:val="22"/>
        </w:rPr>
        <w:t xml:space="preserve">Wymagania w zakresie przekazania i nadzoru nad przekazaną infrastrukturą określono w </w:t>
      </w:r>
      <w:r w:rsidR="00CF305A" w:rsidRPr="001135C1">
        <w:rPr>
          <w:rStyle w:val="FontStyle66"/>
          <w:b/>
          <w:bCs/>
          <w:color w:val="auto"/>
          <w:sz w:val="22"/>
          <w:szCs w:val="22"/>
        </w:rPr>
        <w:t xml:space="preserve">§ </w:t>
      </w:r>
      <w:r w:rsidR="00D83A7F" w:rsidRPr="001135C1">
        <w:rPr>
          <w:rStyle w:val="FontStyle66"/>
          <w:b/>
          <w:bCs/>
          <w:color w:val="auto"/>
          <w:sz w:val="22"/>
          <w:szCs w:val="22"/>
        </w:rPr>
        <w:t xml:space="preserve">20 – 27 </w:t>
      </w:r>
      <w:r w:rsidR="00CF305A" w:rsidRPr="001135C1">
        <w:rPr>
          <w:rStyle w:val="FontStyle66"/>
          <w:b/>
          <w:bCs/>
          <w:color w:val="auto"/>
          <w:sz w:val="22"/>
          <w:szCs w:val="22"/>
        </w:rPr>
        <w:t>umowy (Załącznik nr 5 do SWZ – IPU</w:t>
      </w:r>
      <w:r w:rsidR="00D2550D" w:rsidRPr="001135C1">
        <w:rPr>
          <w:rStyle w:val="FontStyle66"/>
          <w:b/>
          <w:bCs/>
          <w:color w:val="auto"/>
          <w:sz w:val="22"/>
          <w:szCs w:val="22"/>
        </w:rPr>
        <w:t>)</w:t>
      </w:r>
      <w:r w:rsidR="00F673FB" w:rsidRPr="001135C1">
        <w:rPr>
          <w:rStyle w:val="FontStyle66"/>
          <w:b/>
          <w:bCs/>
          <w:color w:val="auto"/>
          <w:sz w:val="22"/>
          <w:szCs w:val="22"/>
        </w:rPr>
        <w:t>.</w:t>
      </w:r>
    </w:p>
    <w:p w14:paraId="422E15F3" w14:textId="4820A1A3" w:rsidR="00635CAB" w:rsidRPr="001135C1" w:rsidRDefault="00635CAB" w:rsidP="00E71272">
      <w:pPr>
        <w:pStyle w:val="Style12"/>
        <w:widowControl/>
        <w:numPr>
          <w:ilvl w:val="0"/>
          <w:numId w:val="188"/>
        </w:numPr>
        <w:tabs>
          <w:tab w:val="left" w:pos="851"/>
        </w:tabs>
        <w:spacing w:line="240" w:lineRule="auto"/>
        <w:ind w:left="851" w:hanging="425"/>
        <w:rPr>
          <w:rStyle w:val="FontStyle66"/>
          <w:color w:val="auto"/>
          <w:sz w:val="22"/>
          <w:szCs w:val="22"/>
        </w:rPr>
      </w:pPr>
      <w:r w:rsidRPr="001135C1">
        <w:rPr>
          <w:sz w:val="22"/>
          <w:szCs w:val="22"/>
        </w:rPr>
        <w:t>Zamawiający wymaga dysponowania przez Wykonawcę sprzętem niezbędnym do wykonania przedmiotu zamówienia</w:t>
      </w:r>
      <w:r w:rsidR="00921BD5" w:rsidRPr="001135C1">
        <w:rPr>
          <w:sz w:val="22"/>
          <w:szCs w:val="22"/>
        </w:rPr>
        <w:t>.</w:t>
      </w:r>
    </w:p>
    <w:p w14:paraId="204CB03E" w14:textId="77777777" w:rsidR="009A68B4" w:rsidRPr="00120061" w:rsidRDefault="009A68B4" w:rsidP="00120061">
      <w:pPr>
        <w:pStyle w:val="Style12"/>
        <w:widowControl/>
        <w:tabs>
          <w:tab w:val="left" w:pos="851"/>
        </w:tabs>
        <w:spacing w:line="240" w:lineRule="auto"/>
        <w:ind w:left="851" w:firstLine="0"/>
        <w:rPr>
          <w:rStyle w:val="FontStyle66"/>
          <w:color w:val="auto"/>
          <w:sz w:val="22"/>
          <w:szCs w:val="22"/>
        </w:rPr>
      </w:pPr>
    </w:p>
    <w:bookmarkEnd w:id="92"/>
    <w:p w14:paraId="578D171A" w14:textId="1E2DAB38" w:rsidR="00722E18" w:rsidRDefault="009A68B4">
      <w:pPr>
        <w:pStyle w:val="Style12"/>
        <w:widowControl/>
        <w:numPr>
          <w:ilvl w:val="0"/>
          <w:numId w:val="73"/>
        </w:numPr>
        <w:tabs>
          <w:tab w:val="left" w:pos="993"/>
        </w:tabs>
        <w:spacing w:line="240" w:lineRule="auto"/>
        <w:ind w:left="426" w:hanging="426"/>
        <w:rPr>
          <w:rStyle w:val="FontStyle66"/>
          <w:b/>
          <w:bCs/>
          <w:color w:val="auto"/>
          <w:sz w:val="22"/>
          <w:szCs w:val="22"/>
        </w:rPr>
      </w:pPr>
      <w:r w:rsidRPr="009A68B4">
        <w:rPr>
          <w:rStyle w:val="FontStyle66"/>
          <w:b/>
          <w:bCs/>
          <w:color w:val="auto"/>
          <w:sz w:val="22"/>
          <w:szCs w:val="22"/>
        </w:rPr>
        <w:t>Obowiązki Wykonawcy.</w:t>
      </w:r>
    </w:p>
    <w:p w14:paraId="6495F963" w14:textId="5CC5E05F" w:rsidR="009A68B4" w:rsidRPr="00407464" w:rsidRDefault="009A68B4">
      <w:pPr>
        <w:pStyle w:val="Style12"/>
        <w:widowControl/>
        <w:numPr>
          <w:ilvl w:val="0"/>
          <w:numId w:val="96"/>
        </w:numPr>
        <w:tabs>
          <w:tab w:val="left" w:pos="851"/>
        </w:tabs>
        <w:spacing w:line="240" w:lineRule="auto"/>
        <w:ind w:left="851" w:hanging="425"/>
        <w:rPr>
          <w:sz w:val="22"/>
          <w:szCs w:val="22"/>
        </w:rPr>
      </w:pPr>
      <w:r>
        <w:rPr>
          <w:sz w:val="22"/>
          <w:szCs w:val="22"/>
        </w:rPr>
        <w:t>D</w:t>
      </w:r>
      <w:r w:rsidRPr="00D85397">
        <w:rPr>
          <w:sz w:val="22"/>
          <w:szCs w:val="22"/>
        </w:rPr>
        <w:t>o obowiązków Wykonawcy</w:t>
      </w:r>
      <w:r w:rsidRPr="00982552">
        <w:rPr>
          <w:sz w:val="22"/>
          <w:szCs w:val="22"/>
        </w:rPr>
        <w:t xml:space="preserve"> należy wykonywanie </w:t>
      </w:r>
      <w:r w:rsidR="00921BD5">
        <w:rPr>
          <w:sz w:val="22"/>
          <w:szCs w:val="22"/>
        </w:rPr>
        <w:t>diagnostyki, konserwacji, bieżącego ut</w:t>
      </w:r>
      <w:r w:rsidR="00841E41">
        <w:rPr>
          <w:sz w:val="22"/>
          <w:szCs w:val="22"/>
        </w:rPr>
        <w:t>r</w:t>
      </w:r>
      <w:r w:rsidR="00921BD5">
        <w:rPr>
          <w:sz w:val="22"/>
          <w:szCs w:val="22"/>
        </w:rPr>
        <w:t>zymania oraz napraw bieżących i głównych</w:t>
      </w:r>
      <w:r w:rsidRPr="00982552">
        <w:rPr>
          <w:sz w:val="22"/>
          <w:szCs w:val="22"/>
        </w:rPr>
        <w:t xml:space="preserve"> w taki sposób</w:t>
      </w:r>
      <w:r>
        <w:rPr>
          <w:sz w:val="22"/>
          <w:szCs w:val="22"/>
        </w:rPr>
        <w:t>,</w:t>
      </w:r>
      <w:r w:rsidRPr="00982552">
        <w:rPr>
          <w:sz w:val="22"/>
          <w:szCs w:val="22"/>
        </w:rPr>
        <w:t xml:space="preserve"> aby zapewnić ciągłość ruchu Zakładu Przeróbczego. </w:t>
      </w:r>
      <w:r w:rsidRPr="00886420">
        <w:rPr>
          <w:sz w:val="22"/>
          <w:szCs w:val="22"/>
        </w:rPr>
        <w:t>W przypadku stwierdzenia zagrożenia ciągłości ruchu zakładu przeróbczego</w:t>
      </w:r>
      <w:r w:rsidR="00841E41" w:rsidRPr="00886420">
        <w:rPr>
          <w:sz w:val="22"/>
          <w:szCs w:val="22"/>
        </w:rPr>
        <w:t xml:space="preserve">, prowadzenia załadunków i manewrów </w:t>
      </w:r>
      <w:r w:rsidRPr="00886420">
        <w:rPr>
          <w:sz w:val="22"/>
          <w:szCs w:val="22"/>
        </w:rPr>
        <w:t>Zamawiający ma prawo wyznaczyć termin naprawy konkretnej infrastruktury</w:t>
      </w:r>
      <w:r w:rsidRPr="00407464">
        <w:rPr>
          <w:color w:val="9933FF"/>
          <w:sz w:val="22"/>
          <w:szCs w:val="22"/>
        </w:rPr>
        <w:t>.</w:t>
      </w:r>
    </w:p>
    <w:p w14:paraId="11CF168C" w14:textId="2E3D93E0" w:rsidR="00EE7CBA" w:rsidRPr="00407464" w:rsidRDefault="009A68B4">
      <w:pPr>
        <w:pStyle w:val="Style12"/>
        <w:widowControl/>
        <w:numPr>
          <w:ilvl w:val="0"/>
          <w:numId w:val="96"/>
        </w:numPr>
        <w:tabs>
          <w:tab w:val="left" w:pos="851"/>
        </w:tabs>
        <w:spacing w:line="240" w:lineRule="auto"/>
        <w:ind w:left="850" w:hanging="425"/>
        <w:rPr>
          <w:sz w:val="22"/>
          <w:szCs w:val="22"/>
        </w:rPr>
      </w:pPr>
      <w:r w:rsidRPr="00407464">
        <w:rPr>
          <w:sz w:val="22"/>
          <w:szCs w:val="22"/>
        </w:rPr>
        <w:t>Wykonawca odpowiada za stan</w:t>
      </w:r>
      <w:r w:rsidR="00841E41" w:rsidRPr="00407464">
        <w:rPr>
          <w:sz w:val="22"/>
          <w:szCs w:val="22"/>
        </w:rPr>
        <w:t xml:space="preserve"> </w:t>
      </w:r>
      <w:r w:rsidRPr="00407464">
        <w:rPr>
          <w:sz w:val="22"/>
          <w:szCs w:val="22"/>
        </w:rPr>
        <w:t>techniczny infrastruktury kolejowej przyjętej w zarządzanie.</w:t>
      </w:r>
    </w:p>
    <w:p w14:paraId="15BCA2AF" w14:textId="678CF786" w:rsidR="00841E41" w:rsidRPr="00407464" w:rsidRDefault="00841E41">
      <w:pPr>
        <w:pStyle w:val="Style12"/>
        <w:widowControl/>
        <w:numPr>
          <w:ilvl w:val="0"/>
          <w:numId w:val="96"/>
        </w:numPr>
        <w:tabs>
          <w:tab w:val="left" w:pos="851"/>
        </w:tabs>
        <w:spacing w:line="240" w:lineRule="auto"/>
        <w:ind w:left="850" w:hanging="425"/>
        <w:rPr>
          <w:sz w:val="22"/>
          <w:szCs w:val="22"/>
        </w:rPr>
      </w:pPr>
      <w:r w:rsidRPr="00407464">
        <w:rPr>
          <w:color w:val="000000"/>
          <w:sz w:val="22"/>
          <w:szCs w:val="22"/>
          <w:lang w:val="cs-CZ"/>
        </w:rPr>
        <w:t xml:space="preserve">Wykonawca upoważni przedstawicieli Zamawiającego </w:t>
      </w:r>
      <w:r w:rsidR="00DA12AA" w:rsidRPr="00407464">
        <w:rPr>
          <w:color w:val="000000"/>
          <w:sz w:val="22"/>
          <w:szCs w:val="22"/>
          <w:lang w:val="cs-CZ"/>
        </w:rPr>
        <w:t xml:space="preserve">do poruszania się po terenie zarządzanej infrastruktury kolejowej. </w:t>
      </w:r>
    </w:p>
    <w:p w14:paraId="66AEF4C6" w14:textId="00B9D66A" w:rsidR="00EE7CBA" w:rsidRPr="00EE7CBA" w:rsidRDefault="00EE7CBA">
      <w:pPr>
        <w:pStyle w:val="Style12"/>
        <w:widowControl/>
        <w:numPr>
          <w:ilvl w:val="0"/>
          <w:numId w:val="96"/>
        </w:numPr>
        <w:tabs>
          <w:tab w:val="left" w:pos="851"/>
        </w:tabs>
        <w:spacing w:line="240" w:lineRule="auto"/>
        <w:ind w:left="850" w:hanging="425"/>
        <w:rPr>
          <w:sz w:val="22"/>
          <w:szCs w:val="22"/>
        </w:rPr>
      </w:pPr>
      <w:r w:rsidRPr="00407464">
        <w:rPr>
          <w:color w:val="000000"/>
          <w:sz w:val="22"/>
          <w:szCs w:val="22"/>
          <w:lang w:val="cs-CZ"/>
        </w:rPr>
        <w:lastRenderedPageBreak/>
        <w:t>Wykonawca będzie</w:t>
      </w:r>
      <w:r w:rsidRPr="00EE7CBA">
        <w:rPr>
          <w:color w:val="000000"/>
          <w:sz w:val="22"/>
          <w:szCs w:val="22"/>
          <w:lang w:val="cs-CZ"/>
        </w:rPr>
        <w:t xml:space="preserve"> pobierał opłaty (w imieniu Zamawiającego) z tytułu dostępu do infrastruktury kolejowej na poniższych zasadach.</w:t>
      </w:r>
    </w:p>
    <w:p w14:paraId="1DBA94DA" w14:textId="02ACE253" w:rsidR="00EE7CBA" w:rsidRPr="00EE7CBA" w:rsidRDefault="00921BD5" w:rsidP="00897853">
      <w:pPr>
        <w:pStyle w:val="Style12"/>
        <w:widowControl/>
        <w:numPr>
          <w:ilvl w:val="2"/>
          <w:numId w:val="13"/>
        </w:numPr>
        <w:tabs>
          <w:tab w:val="left" w:pos="851"/>
        </w:tabs>
        <w:spacing w:line="240" w:lineRule="auto"/>
        <w:rPr>
          <w:sz w:val="22"/>
          <w:szCs w:val="22"/>
        </w:rPr>
      </w:pPr>
      <w:r>
        <w:rPr>
          <w:color w:val="000000"/>
          <w:sz w:val="22"/>
          <w:szCs w:val="22"/>
          <w:lang w:val="cs-CZ"/>
        </w:rPr>
        <w:t xml:space="preserve">Zarządca </w:t>
      </w:r>
      <w:r w:rsidR="00EE7CBA" w:rsidRPr="00EE7CBA">
        <w:rPr>
          <w:color w:val="000000"/>
          <w:sz w:val="22"/>
          <w:szCs w:val="22"/>
          <w:lang w:val="cs-CZ"/>
        </w:rPr>
        <w:t>zobowiązany będzie do zastosowania w rozliczeniach z przewoźnikami wykonującymi przejazdy po infrastrukturze będącej własnością  Zamawiającego opłat na podstawie art. 5 ust. 1 pkt 1a  ustawy z 28 marca 2003r. o transporcie kolejowym za udostępnianie infrastruktury kolejowej i świadczenie usług z tym związanych:</w:t>
      </w:r>
    </w:p>
    <w:p w14:paraId="442E24C7" w14:textId="65373778" w:rsidR="00090E0E" w:rsidRDefault="00EE7CBA">
      <w:pPr>
        <w:pStyle w:val="Akapitzlist"/>
        <w:numPr>
          <w:ilvl w:val="0"/>
          <w:numId w:val="97"/>
        </w:numPr>
        <w:ind w:left="1418" w:hanging="425"/>
        <w:jc w:val="both"/>
        <w:rPr>
          <w:color w:val="000000"/>
          <w:sz w:val="22"/>
          <w:szCs w:val="22"/>
          <w:lang w:val="cs-CZ"/>
        </w:rPr>
      </w:pPr>
      <w:r w:rsidRPr="00D85397">
        <w:rPr>
          <w:color w:val="000000"/>
          <w:sz w:val="22"/>
          <w:szCs w:val="22"/>
          <w:lang w:val="cs-CZ"/>
        </w:rPr>
        <w:t>w pierwszym roku realizacji umowy: w wysokości tożsamej</w:t>
      </w:r>
      <w:r>
        <w:rPr>
          <w:color w:val="000000"/>
          <w:sz w:val="22"/>
          <w:szCs w:val="22"/>
          <w:lang w:val="cs-CZ"/>
        </w:rPr>
        <w:t>,</w:t>
      </w:r>
      <w:r w:rsidRPr="00D85397">
        <w:rPr>
          <w:color w:val="000000"/>
          <w:sz w:val="22"/>
          <w:szCs w:val="22"/>
          <w:lang w:val="cs-CZ"/>
        </w:rPr>
        <w:t xml:space="preserve"> jak ustalona cennikiem opłat za korzystanie z infrastruktury kolejowej zarządcy infrastruktury obowiązującym na dzień </w:t>
      </w:r>
      <w:r w:rsidRPr="00DB3D95">
        <w:rPr>
          <w:b/>
          <w:bCs/>
          <w:sz w:val="22"/>
          <w:szCs w:val="22"/>
          <w:lang w:val="cs-CZ"/>
        </w:rPr>
        <w:t>01.01.2026r.</w:t>
      </w:r>
      <w:r w:rsidR="00090E0E">
        <w:rPr>
          <w:b/>
          <w:bCs/>
          <w:sz w:val="22"/>
          <w:szCs w:val="22"/>
          <w:lang w:val="cs-CZ"/>
        </w:rPr>
        <w:t xml:space="preserve"> </w:t>
      </w:r>
      <w:r w:rsidRPr="00090E0E">
        <w:rPr>
          <w:rStyle w:val="Hipercze"/>
          <w:rFonts w:eastAsiaTheme="majorEastAsia"/>
          <w:color w:val="000000"/>
          <w:sz w:val="22"/>
          <w:szCs w:val="22"/>
          <w:u w:val="none"/>
          <w:lang w:val="cs-CZ"/>
        </w:rPr>
        <w:t xml:space="preserve">oraz na zasadach określonych </w:t>
      </w:r>
      <w:r w:rsidRPr="005B2D7A">
        <w:rPr>
          <w:color w:val="000000"/>
          <w:sz w:val="22"/>
          <w:szCs w:val="22"/>
          <w:lang w:val="cs-CZ"/>
        </w:rPr>
        <w:t>Regulaminem udostępnienia infrastruktury kolejowej w ramach rocznego rozkładu jazdy pociągów 2025/26</w:t>
      </w:r>
      <w:r w:rsidR="00F673FB">
        <w:rPr>
          <w:color w:val="000000"/>
          <w:sz w:val="22"/>
          <w:szCs w:val="22"/>
          <w:lang w:val="cs-CZ"/>
        </w:rPr>
        <w:t>,</w:t>
      </w:r>
    </w:p>
    <w:p w14:paraId="03F1A481" w14:textId="610B0C2F" w:rsidR="00EE7CBA" w:rsidRPr="005B2D7A" w:rsidRDefault="00EE7CBA">
      <w:pPr>
        <w:pStyle w:val="Akapitzlist"/>
        <w:numPr>
          <w:ilvl w:val="0"/>
          <w:numId w:val="97"/>
        </w:numPr>
        <w:ind w:left="1418" w:hanging="425"/>
        <w:jc w:val="both"/>
        <w:rPr>
          <w:color w:val="000000"/>
          <w:sz w:val="22"/>
          <w:szCs w:val="22"/>
          <w:lang w:val="cs-CZ"/>
        </w:rPr>
      </w:pPr>
      <w:r w:rsidRPr="005B2D7A">
        <w:rPr>
          <w:color w:val="000000"/>
          <w:sz w:val="22"/>
          <w:szCs w:val="22"/>
          <w:lang w:val="cs-CZ"/>
        </w:rPr>
        <w:t xml:space="preserve">w kolejnych latach realizacji umowy opłaty określone w w/w  cenniku będą podlegały waloryzacji na zasadach określonych w §15 </w:t>
      </w:r>
      <w:r w:rsidRPr="005B2D7A">
        <w:rPr>
          <w:color w:val="000000" w:themeColor="text1"/>
          <w:sz w:val="22"/>
          <w:szCs w:val="22"/>
          <w:lang w:val="cs-CZ"/>
        </w:rPr>
        <w:t>umowy.</w:t>
      </w:r>
    </w:p>
    <w:p w14:paraId="6249547E" w14:textId="77777777" w:rsidR="00090E0E" w:rsidRDefault="00090E0E" w:rsidP="00090E0E">
      <w:pPr>
        <w:pStyle w:val="Akapitzlist"/>
        <w:ind w:left="1560"/>
        <w:jc w:val="both"/>
        <w:rPr>
          <w:color w:val="000000" w:themeColor="text1"/>
          <w:sz w:val="22"/>
          <w:szCs w:val="22"/>
          <w:lang w:val="cs-CZ"/>
        </w:rPr>
      </w:pPr>
    </w:p>
    <w:p w14:paraId="323B495B" w14:textId="77777777" w:rsidR="00090E0E" w:rsidRDefault="00090E0E" w:rsidP="00090E0E">
      <w:pPr>
        <w:pStyle w:val="Akapitzlist"/>
        <w:ind w:left="1560"/>
        <w:jc w:val="both"/>
        <w:rPr>
          <w:color w:val="000000" w:themeColor="text1"/>
          <w:sz w:val="22"/>
          <w:szCs w:val="22"/>
          <w:lang w:val="cs-CZ"/>
        </w:rPr>
      </w:pPr>
    </w:p>
    <w:p w14:paraId="2779EAE5" w14:textId="77777777" w:rsidR="00090E0E" w:rsidRDefault="00090E0E" w:rsidP="00090E0E">
      <w:pPr>
        <w:pStyle w:val="Akapitzlist"/>
        <w:ind w:left="1560"/>
        <w:jc w:val="both"/>
        <w:rPr>
          <w:color w:val="000000" w:themeColor="text1"/>
          <w:sz w:val="22"/>
          <w:szCs w:val="22"/>
          <w:lang w:val="cs-CZ"/>
        </w:rPr>
      </w:pPr>
      <w:r>
        <w:rPr>
          <w:noProof/>
          <w:sz w:val="20"/>
          <w:szCs w:val="20"/>
        </w:rPr>
        <w:drawing>
          <wp:inline distT="0" distB="0" distL="0" distR="0" wp14:anchorId="52E3A84A" wp14:editId="1DB7510C">
            <wp:extent cx="5155565" cy="2638425"/>
            <wp:effectExtent l="0" t="0" r="6985" b="9525"/>
            <wp:docPr id="14560063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6864" cy="2690266"/>
                    </a:xfrm>
                    <a:prstGeom prst="rect">
                      <a:avLst/>
                    </a:prstGeom>
                    <a:noFill/>
                  </pic:spPr>
                </pic:pic>
              </a:graphicData>
            </a:graphic>
          </wp:inline>
        </w:drawing>
      </w:r>
    </w:p>
    <w:p w14:paraId="0B352DEF" w14:textId="77777777" w:rsidR="00090E0E" w:rsidRDefault="00090E0E" w:rsidP="00090E0E">
      <w:pPr>
        <w:pStyle w:val="Akapitzlist"/>
        <w:ind w:left="1560"/>
        <w:jc w:val="both"/>
        <w:rPr>
          <w:color w:val="000000" w:themeColor="text1"/>
          <w:sz w:val="22"/>
          <w:szCs w:val="22"/>
          <w:lang w:val="cs-CZ"/>
        </w:rPr>
      </w:pPr>
    </w:p>
    <w:p w14:paraId="122FDC08" w14:textId="77777777" w:rsidR="00090E0E" w:rsidRDefault="00090E0E" w:rsidP="00090E0E">
      <w:pPr>
        <w:pStyle w:val="Akapitzlist"/>
        <w:ind w:left="1560"/>
        <w:jc w:val="both"/>
        <w:rPr>
          <w:color w:val="000000" w:themeColor="text1"/>
          <w:sz w:val="22"/>
          <w:szCs w:val="22"/>
          <w:lang w:val="cs-CZ"/>
        </w:rPr>
      </w:pPr>
    </w:p>
    <w:p w14:paraId="5118C6D8" w14:textId="77777777" w:rsidR="00090E0E" w:rsidRDefault="00090E0E" w:rsidP="00090E0E">
      <w:pPr>
        <w:pStyle w:val="Akapitzlist"/>
        <w:ind w:left="1560"/>
        <w:jc w:val="both"/>
        <w:rPr>
          <w:color w:val="000000" w:themeColor="text1"/>
          <w:sz w:val="22"/>
          <w:szCs w:val="22"/>
          <w:lang w:val="cs-CZ"/>
        </w:rPr>
      </w:pPr>
    </w:p>
    <w:p w14:paraId="3E911F31" w14:textId="77777777" w:rsidR="00090E0E" w:rsidRDefault="00090E0E" w:rsidP="00090E0E">
      <w:pPr>
        <w:pStyle w:val="Akapitzlist"/>
        <w:ind w:left="1560"/>
        <w:jc w:val="both"/>
        <w:rPr>
          <w:color w:val="000000" w:themeColor="text1"/>
          <w:sz w:val="22"/>
          <w:szCs w:val="22"/>
          <w:lang w:val="cs-CZ"/>
        </w:rPr>
      </w:pPr>
      <w:r>
        <w:rPr>
          <w:noProof/>
          <w:sz w:val="20"/>
          <w:szCs w:val="20"/>
        </w:rPr>
        <w:drawing>
          <wp:inline distT="0" distB="0" distL="0" distR="0" wp14:anchorId="7EEE7223" wp14:editId="1C9D9C09">
            <wp:extent cx="5410835" cy="971550"/>
            <wp:effectExtent l="0" t="0" r="0" b="0"/>
            <wp:docPr id="16702777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2179" cy="980769"/>
                    </a:xfrm>
                    <a:prstGeom prst="rect">
                      <a:avLst/>
                    </a:prstGeom>
                    <a:noFill/>
                  </pic:spPr>
                </pic:pic>
              </a:graphicData>
            </a:graphic>
          </wp:inline>
        </w:drawing>
      </w:r>
    </w:p>
    <w:p w14:paraId="606662A8" w14:textId="77777777" w:rsidR="00090E0E" w:rsidRDefault="00090E0E" w:rsidP="00090E0E">
      <w:pPr>
        <w:pStyle w:val="Akapitzlist"/>
        <w:ind w:left="1560"/>
        <w:jc w:val="both"/>
        <w:rPr>
          <w:color w:val="000000" w:themeColor="text1"/>
          <w:sz w:val="22"/>
          <w:szCs w:val="22"/>
          <w:lang w:val="cs-CZ"/>
        </w:rPr>
      </w:pPr>
    </w:p>
    <w:p w14:paraId="650EB51E" w14:textId="46255098" w:rsidR="00EE7CBA" w:rsidRPr="001135C1" w:rsidRDefault="00EE7CBA" w:rsidP="00897853">
      <w:pPr>
        <w:pStyle w:val="Akapitzlist"/>
        <w:numPr>
          <w:ilvl w:val="2"/>
          <w:numId w:val="13"/>
        </w:numPr>
        <w:jc w:val="both"/>
        <w:rPr>
          <w:sz w:val="22"/>
          <w:szCs w:val="22"/>
          <w:lang w:val="cs-CZ"/>
        </w:rPr>
      </w:pPr>
      <w:r w:rsidRPr="001135C1">
        <w:rPr>
          <w:sz w:val="22"/>
          <w:szCs w:val="22"/>
          <w:lang w:val="cs-CZ"/>
        </w:rPr>
        <w:t>Wprowadzenie przez Wykonawcę zmian w treści Regulaminu udostępnienia infrastruktury kolejowej, o którym mowa w lit.</w:t>
      </w:r>
      <w:r w:rsidR="004B074B" w:rsidRPr="001135C1">
        <w:rPr>
          <w:sz w:val="22"/>
          <w:szCs w:val="22"/>
          <w:lang w:val="cs-CZ"/>
        </w:rPr>
        <w:t xml:space="preserve"> C pkt 4 lit. a) 1) </w:t>
      </w:r>
      <w:r w:rsidRPr="001135C1">
        <w:rPr>
          <w:sz w:val="22"/>
          <w:szCs w:val="22"/>
          <w:lang w:val="cs-CZ"/>
        </w:rPr>
        <w:t xml:space="preserve"> w odniesieniu do zakresu infrastruktury Zamawiającego wymaga uzgodnienia z Zamawiającym. </w:t>
      </w:r>
    </w:p>
    <w:p w14:paraId="62280B12" w14:textId="77777777" w:rsidR="003302CD" w:rsidRPr="001135C1" w:rsidRDefault="00407464" w:rsidP="00E71272">
      <w:pPr>
        <w:pStyle w:val="Akapitzlist"/>
        <w:numPr>
          <w:ilvl w:val="0"/>
          <w:numId w:val="278"/>
        </w:numPr>
        <w:jc w:val="both"/>
        <w:rPr>
          <w:sz w:val="22"/>
          <w:szCs w:val="22"/>
          <w:lang w:val="cs-CZ"/>
        </w:rPr>
      </w:pPr>
      <w:r w:rsidRPr="001135C1">
        <w:rPr>
          <w:rFonts w:eastAsiaTheme="minorHAnsi"/>
          <w:sz w:val="22"/>
          <w:szCs w:val="22"/>
          <w:highlight w:val="lightGray"/>
          <w:lang w:eastAsia="en-US"/>
        </w:rPr>
        <w:t>Wykonawca zobowiązany jest przekazać wykaz przejazdów na zarządzanej inf</w:t>
      </w:r>
      <w:r w:rsidR="00D573C9" w:rsidRPr="001135C1">
        <w:rPr>
          <w:rFonts w:eastAsiaTheme="minorHAnsi"/>
          <w:sz w:val="22"/>
          <w:szCs w:val="22"/>
          <w:highlight w:val="lightGray"/>
          <w:lang w:eastAsia="en-US"/>
        </w:rPr>
        <w:t>rastrukturze wg wzoru ustalonego z  Zamawiającym</w:t>
      </w:r>
      <w:r w:rsidR="00D573C9" w:rsidRPr="001135C1">
        <w:rPr>
          <w:rFonts w:eastAsiaTheme="minorHAnsi"/>
          <w:sz w:val="22"/>
          <w:szCs w:val="22"/>
          <w:lang w:eastAsia="en-US"/>
        </w:rPr>
        <w:t>.</w:t>
      </w:r>
    </w:p>
    <w:p w14:paraId="112239A2" w14:textId="0DA3DB7D" w:rsidR="00EE7CBA" w:rsidRPr="001135C1" w:rsidRDefault="00EE7CBA" w:rsidP="00E71272">
      <w:pPr>
        <w:pStyle w:val="Akapitzlist"/>
        <w:numPr>
          <w:ilvl w:val="0"/>
          <w:numId w:val="278"/>
        </w:numPr>
        <w:jc w:val="both"/>
        <w:rPr>
          <w:sz w:val="22"/>
          <w:szCs w:val="22"/>
          <w:lang w:val="cs-CZ"/>
        </w:rPr>
      </w:pPr>
      <w:r w:rsidRPr="001135C1">
        <w:rPr>
          <w:rFonts w:eastAsiaTheme="minorHAnsi"/>
          <w:sz w:val="22"/>
          <w:szCs w:val="22"/>
          <w:lang w:eastAsia="en-US"/>
        </w:rPr>
        <w:t>Wykonawca zobowiązany jest do rozliczenia ww. opłat na zasadach określonych w § 3 ust. 9 umowy.</w:t>
      </w:r>
    </w:p>
    <w:p w14:paraId="359ED58D" w14:textId="77777777" w:rsidR="001E586D" w:rsidRPr="00655C66" w:rsidRDefault="001E586D" w:rsidP="00954F42">
      <w:pPr>
        <w:pStyle w:val="Akapitzlist"/>
        <w:ind w:hanging="141"/>
        <w:jc w:val="both"/>
        <w:rPr>
          <w:sz w:val="22"/>
          <w:szCs w:val="22"/>
          <w:u w:val="single"/>
          <w:lang w:val="cs-CZ"/>
        </w:rPr>
      </w:pPr>
    </w:p>
    <w:p w14:paraId="1F681A9D" w14:textId="1D5214BA" w:rsidR="00CE6007" w:rsidRPr="00655C66" w:rsidRDefault="00CE6007">
      <w:pPr>
        <w:pStyle w:val="Style22"/>
        <w:numPr>
          <w:ilvl w:val="0"/>
          <w:numId w:val="73"/>
        </w:numPr>
        <w:tabs>
          <w:tab w:val="left" w:pos="851"/>
        </w:tabs>
        <w:spacing w:before="7"/>
        <w:ind w:left="426" w:hanging="426"/>
        <w:rPr>
          <w:rStyle w:val="FontStyle66"/>
          <w:color w:val="auto"/>
          <w:sz w:val="22"/>
          <w:szCs w:val="22"/>
        </w:rPr>
      </w:pPr>
      <w:r w:rsidRPr="00655C66">
        <w:rPr>
          <w:b/>
          <w:bCs/>
          <w:sz w:val="22"/>
          <w:szCs w:val="22"/>
          <w:lang w:val="cs-CZ"/>
        </w:rPr>
        <w:t>Opis zasad za</w:t>
      </w:r>
      <w:r w:rsidR="00407464" w:rsidRPr="00655C66">
        <w:rPr>
          <w:b/>
          <w:bCs/>
          <w:sz w:val="22"/>
          <w:szCs w:val="22"/>
          <w:lang w:val="cs-CZ"/>
        </w:rPr>
        <w:t>potrzebowania</w:t>
      </w:r>
      <w:r w:rsidRPr="00655C66">
        <w:rPr>
          <w:b/>
          <w:bCs/>
          <w:sz w:val="22"/>
          <w:szCs w:val="22"/>
          <w:lang w:val="cs-CZ"/>
        </w:rPr>
        <w:t xml:space="preserve"> i rozliczania usług.</w:t>
      </w:r>
    </w:p>
    <w:p w14:paraId="7EFA9BDC" w14:textId="1E3472E6" w:rsidR="00DA12AA" w:rsidRPr="00655C66" w:rsidRDefault="00DA12AA" w:rsidP="00E71272">
      <w:pPr>
        <w:pStyle w:val="Style12"/>
        <w:widowControl/>
        <w:numPr>
          <w:ilvl w:val="0"/>
          <w:numId w:val="190"/>
        </w:numPr>
        <w:tabs>
          <w:tab w:val="left" w:pos="851"/>
        </w:tabs>
        <w:spacing w:line="240" w:lineRule="auto"/>
        <w:ind w:left="851" w:hanging="425"/>
        <w:rPr>
          <w:sz w:val="22"/>
          <w:szCs w:val="22"/>
        </w:rPr>
      </w:pPr>
      <w:r w:rsidRPr="00655C66">
        <w:rPr>
          <w:sz w:val="22"/>
          <w:szCs w:val="22"/>
          <w:lang w:val="cs-CZ"/>
        </w:rPr>
        <w:t>Realizacja usługi odbywać się będzie na podstawie umowy.</w:t>
      </w:r>
    </w:p>
    <w:p w14:paraId="0939FA6A" w14:textId="4F08EBDC" w:rsidR="00E245CF" w:rsidRPr="00655C66" w:rsidRDefault="00E245CF" w:rsidP="00E71272">
      <w:pPr>
        <w:pStyle w:val="Style12"/>
        <w:widowControl/>
        <w:numPr>
          <w:ilvl w:val="0"/>
          <w:numId w:val="190"/>
        </w:numPr>
        <w:tabs>
          <w:tab w:val="left" w:pos="851"/>
        </w:tabs>
        <w:spacing w:line="240" w:lineRule="auto"/>
        <w:ind w:left="851" w:hanging="425"/>
        <w:rPr>
          <w:sz w:val="22"/>
          <w:szCs w:val="22"/>
        </w:rPr>
      </w:pPr>
      <w:r w:rsidRPr="00655C66">
        <w:rPr>
          <w:sz w:val="22"/>
          <w:szCs w:val="22"/>
        </w:rPr>
        <w:t xml:space="preserve">Usługi realizowane w dni robocze nie będą objęte </w:t>
      </w:r>
      <w:proofErr w:type="spellStart"/>
      <w:r w:rsidRPr="00655C66">
        <w:rPr>
          <w:sz w:val="22"/>
          <w:szCs w:val="22"/>
        </w:rPr>
        <w:t>za</w:t>
      </w:r>
      <w:r w:rsidR="00407464" w:rsidRPr="00655C66">
        <w:rPr>
          <w:sz w:val="22"/>
          <w:szCs w:val="22"/>
        </w:rPr>
        <w:t>potrzebowaniami</w:t>
      </w:r>
      <w:proofErr w:type="spellEnd"/>
      <w:r w:rsidRPr="00655C66">
        <w:rPr>
          <w:sz w:val="22"/>
          <w:szCs w:val="22"/>
        </w:rPr>
        <w:t>.</w:t>
      </w:r>
    </w:p>
    <w:p w14:paraId="1A49D9C7" w14:textId="723A40B7" w:rsidR="00DA12AA" w:rsidRPr="00655C66" w:rsidRDefault="00E245CF" w:rsidP="00E71272">
      <w:pPr>
        <w:pStyle w:val="Style12"/>
        <w:widowControl/>
        <w:numPr>
          <w:ilvl w:val="0"/>
          <w:numId w:val="190"/>
        </w:numPr>
        <w:tabs>
          <w:tab w:val="left" w:pos="851"/>
        </w:tabs>
        <w:spacing w:line="240" w:lineRule="auto"/>
        <w:ind w:left="851" w:hanging="425"/>
        <w:rPr>
          <w:sz w:val="22"/>
          <w:szCs w:val="22"/>
        </w:rPr>
      </w:pPr>
      <w:r w:rsidRPr="00655C66">
        <w:rPr>
          <w:sz w:val="22"/>
          <w:szCs w:val="22"/>
          <w:lang w:val="cs-CZ"/>
        </w:rPr>
        <w:t xml:space="preserve">Zapotrzebowanie w zakresie </w:t>
      </w:r>
      <w:r w:rsidR="00DA12AA" w:rsidRPr="00655C66">
        <w:rPr>
          <w:sz w:val="22"/>
          <w:szCs w:val="22"/>
          <w:lang w:val="cs-CZ"/>
        </w:rPr>
        <w:t xml:space="preserve">obłożenia posterunków </w:t>
      </w:r>
      <w:r w:rsidRPr="00655C66">
        <w:rPr>
          <w:sz w:val="22"/>
          <w:szCs w:val="22"/>
          <w:lang w:val="cs-CZ"/>
        </w:rPr>
        <w:t xml:space="preserve">ruchu </w:t>
      </w:r>
      <w:r w:rsidR="00DA12AA" w:rsidRPr="00655C66">
        <w:rPr>
          <w:sz w:val="22"/>
          <w:szCs w:val="22"/>
          <w:lang w:val="cs-CZ"/>
        </w:rPr>
        <w:t xml:space="preserve">w dni wolne </w:t>
      </w:r>
      <w:r w:rsidRPr="00655C66">
        <w:rPr>
          <w:sz w:val="22"/>
          <w:szCs w:val="22"/>
          <w:lang w:val="cs-CZ"/>
        </w:rPr>
        <w:t xml:space="preserve">od pracy </w:t>
      </w:r>
      <w:r w:rsidR="00DA12AA" w:rsidRPr="00655C66">
        <w:rPr>
          <w:sz w:val="22"/>
          <w:szCs w:val="22"/>
          <w:lang w:val="cs-CZ"/>
        </w:rPr>
        <w:t>określać będą przewoźnicy</w:t>
      </w:r>
      <w:r w:rsidRPr="00655C66">
        <w:rPr>
          <w:sz w:val="22"/>
          <w:szCs w:val="22"/>
          <w:lang w:val="cs-CZ"/>
        </w:rPr>
        <w:t xml:space="preserve"> planujący realizację przewozów</w:t>
      </w:r>
      <w:r w:rsidR="00683AB3">
        <w:rPr>
          <w:sz w:val="22"/>
          <w:szCs w:val="22"/>
          <w:lang w:val="cs-CZ"/>
        </w:rPr>
        <w:t>.</w:t>
      </w:r>
      <w:r w:rsidRPr="00655C66">
        <w:rPr>
          <w:sz w:val="22"/>
          <w:szCs w:val="22"/>
          <w:lang w:val="cs-CZ"/>
        </w:rPr>
        <w:t xml:space="preserve"> </w:t>
      </w:r>
    </w:p>
    <w:p w14:paraId="420A8CCE" w14:textId="77777777" w:rsidR="00CE6007" w:rsidRPr="00655C66" w:rsidRDefault="00CE6007" w:rsidP="00E71272">
      <w:pPr>
        <w:pStyle w:val="Style12"/>
        <w:widowControl/>
        <w:numPr>
          <w:ilvl w:val="0"/>
          <w:numId w:val="190"/>
        </w:numPr>
        <w:tabs>
          <w:tab w:val="left" w:pos="851"/>
        </w:tabs>
        <w:spacing w:line="240" w:lineRule="auto"/>
        <w:ind w:left="851" w:hanging="425"/>
        <w:rPr>
          <w:sz w:val="22"/>
          <w:szCs w:val="22"/>
        </w:rPr>
      </w:pPr>
      <w:r w:rsidRPr="00655C66">
        <w:rPr>
          <w:sz w:val="22"/>
          <w:szCs w:val="22"/>
          <w:lang w:val="cs-CZ"/>
        </w:rPr>
        <w:t xml:space="preserve">Rozliczenie usług </w:t>
      </w:r>
      <w:r w:rsidRPr="00655C66">
        <w:rPr>
          <w:sz w:val="22"/>
          <w:szCs w:val="22"/>
        </w:rPr>
        <w:t xml:space="preserve">zgodnie z § 3 umowy </w:t>
      </w:r>
      <w:r w:rsidRPr="00655C66">
        <w:rPr>
          <w:i/>
          <w:iCs/>
          <w:sz w:val="22"/>
          <w:szCs w:val="22"/>
        </w:rPr>
        <w:t>(Załącznik nr 5 do SWZ – IPU)</w:t>
      </w:r>
      <w:r w:rsidRPr="00655C66">
        <w:rPr>
          <w:sz w:val="22"/>
          <w:szCs w:val="22"/>
        </w:rPr>
        <w:t>.</w:t>
      </w:r>
    </w:p>
    <w:p w14:paraId="772A6E1D" w14:textId="77777777" w:rsidR="00CE6007" w:rsidRDefault="00CE6007" w:rsidP="00CE6007">
      <w:pPr>
        <w:pStyle w:val="Style22"/>
        <w:tabs>
          <w:tab w:val="left" w:pos="851"/>
        </w:tabs>
        <w:spacing w:before="7"/>
        <w:ind w:left="426" w:firstLine="0"/>
        <w:rPr>
          <w:color w:val="000000"/>
          <w:sz w:val="22"/>
          <w:szCs w:val="22"/>
        </w:rPr>
      </w:pPr>
    </w:p>
    <w:p w14:paraId="0382242B" w14:textId="3431D7A4" w:rsidR="001E586D" w:rsidRPr="00EE7CBA" w:rsidRDefault="001E586D">
      <w:pPr>
        <w:pStyle w:val="Style22"/>
        <w:numPr>
          <w:ilvl w:val="0"/>
          <w:numId w:val="73"/>
        </w:numPr>
        <w:tabs>
          <w:tab w:val="left" w:pos="851"/>
        </w:tabs>
        <w:spacing w:before="7"/>
        <w:ind w:left="426" w:hanging="426"/>
        <w:rPr>
          <w:color w:val="000000"/>
          <w:sz w:val="22"/>
          <w:szCs w:val="22"/>
        </w:rPr>
      </w:pPr>
      <w:r w:rsidRPr="00EE7CBA">
        <w:rPr>
          <w:rFonts w:eastAsiaTheme="minorHAnsi"/>
          <w:b/>
          <w:bCs/>
          <w:sz w:val="22"/>
          <w:szCs w:val="22"/>
        </w:rPr>
        <w:lastRenderedPageBreak/>
        <w:t>Świadczenia Zamawiającego na rzecz Wykonawcy w związku z realizacją zamówienia.</w:t>
      </w:r>
    </w:p>
    <w:p w14:paraId="243CFDF3" w14:textId="77777777" w:rsidR="00E711A2" w:rsidRPr="002B3705" w:rsidRDefault="00E711A2" w:rsidP="00E71272">
      <w:pPr>
        <w:numPr>
          <w:ilvl w:val="0"/>
          <w:numId w:val="157"/>
        </w:numPr>
        <w:ind w:left="851" w:hanging="425"/>
        <w:contextualSpacing/>
        <w:jc w:val="both"/>
        <w:rPr>
          <w:b/>
          <w:bCs/>
          <w:sz w:val="22"/>
          <w:szCs w:val="22"/>
        </w:rPr>
      </w:pPr>
      <w:r w:rsidRPr="002B3705">
        <w:rPr>
          <w:bCs/>
          <w:sz w:val="22"/>
          <w:szCs w:val="22"/>
        </w:rPr>
        <w:t>Realizacja przedmiotowego zamówienia wymaga odpłatnego korzystania ze składników majątku Zamawiającego lub świadczenia usług bądź wydania materiałów niezbędnych do wykonania zamówienia.</w:t>
      </w:r>
      <w:r w:rsidRPr="002B3705">
        <w:rPr>
          <w:sz w:val="22"/>
          <w:szCs w:val="22"/>
        </w:rPr>
        <w:t xml:space="preserve"> </w:t>
      </w:r>
    </w:p>
    <w:p w14:paraId="52E713DD" w14:textId="77777777" w:rsidR="00E711A2" w:rsidRPr="002B3705" w:rsidRDefault="00E711A2" w:rsidP="00E71272">
      <w:pPr>
        <w:numPr>
          <w:ilvl w:val="0"/>
          <w:numId w:val="157"/>
        </w:numPr>
        <w:ind w:left="851" w:hanging="425"/>
        <w:contextualSpacing/>
        <w:jc w:val="both"/>
        <w:rPr>
          <w:sz w:val="22"/>
          <w:szCs w:val="22"/>
        </w:rPr>
      </w:pPr>
      <w:r w:rsidRPr="002B3705">
        <w:rPr>
          <w:sz w:val="22"/>
          <w:szCs w:val="22"/>
        </w:rPr>
        <w:t>Zamawiający zapewnia dostęp do świadczeń wskazanych poniżej.</w:t>
      </w:r>
      <w:r w:rsidRPr="002B3705">
        <w:rPr>
          <w:color w:val="FF0000"/>
          <w:sz w:val="22"/>
          <w:szCs w:val="22"/>
        </w:rPr>
        <w:t xml:space="preserve">   </w:t>
      </w:r>
    </w:p>
    <w:p w14:paraId="05F1F528" w14:textId="77777777" w:rsidR="00E711A2" w:rsidRPr="0095426D" w:rsidRDefault="00E711A2" w:rsidP="00E711A2">
      <w:pPr>
        <w:ind w:left="720"/>
        <w:contextualSpacing/>
        <w:rPr>
          <w:sz w:val="22"/>
          <w:szCs w:val="22"/>
          <w:highlight w:val="yellow"/>
        </w:rPr>
      </w:pPr>
    </w:p>
    <w:p w14:paraId="2E56BA47" w14:textId="77777777" w:rsidR="00E711A2" w:rsidRPr="002B3705" w:rsidRDefault="00E711A2" w:rsidP="00F63017">
      <w:pPr>
        <w:ind w:left="851" w:hanging="11"/>
        <w:jc w:val="both"/>
        <w:rPr>
          <w:sz w:val="22"/>
          <w:szCs w:val="22"/>
        </w:rPr>
      </w:pPr>
      <w:r w:rsidRPr="002B3705">
        <w:rPr>
          <w:sz w:val="22"/>
          <w:szCs w:val="22"/>
        </w:rPr>
        <w:t>Pod pojęciem wzajemnych świadczeń należy rozumieć usługi świadczone przez Zamawiającego na rzecz Wykonawcy a obejmujące swym zakresem:</w:t>
      </w:r>
    </w:p>
    <w:p w14:paraId="5034F8DA" w14:textId="77777777" w:rsidR="00E711A2" w:rsidRPr="002B3705" w:rsidRDefault="00E711A2" w:rsidP="00E71272">
      <w:pPr>
        <w:numPr>
          <w:ilvl w:val="0"/>
          <w:numId w:val="158"/>
        </w:numPr>
        <w:spacing w:after="120"/>
        <w:ind w:left="1276" w:hanging="425"/>
        <w:contextualSpacing/>
        <w:jc w:val="both"/>
        <w:rPr>
          <w:i/>
          <w:iCs/>
          <w:sz w:val="22"/>
          <w:szCs w:val="22"/>
        </w:rPr>
      </w:pPr>
      <w:r w:rsidRPr="002B3705">
        <w:rPr>
          <w:sz w:val="22"/>
          <w:szCs w:val="22"/>
        </w:rPr>
        <w:t xml:space="preserve">usługi łaźni, lampowni oraz usług szkolenia pracowników – </w:t>
      </w:r>
      <w:r w:rsidRPr="002B3705">
        <w:rPr>
          <w:i/>
          <w:iCs/>
          <w:sz w:val="22"/>
          <w:szCs w:val="22"/>
        </w:rPr>
        <w:t>nie dotyczy</w:t>
      </w:r>
    </w:p>
    <w:p w14:paraId="1B3BB2D7" w14:textId="77777777" w:rsidR="00E711A2" w:rsidRPr="002B3705" w:rsidRDefault="00E711A2" w:rsidP="00E71272">
      <w:pPr>
        <w:numPr>
          <w:ilvl w:val="0"/>
          <w:numId w:val="158"/>
        </w:numPr>
        <w:spacing w:after="120"/>
        <w:ind w:left="1276" w:hanging="425"/>
        <w:contextualSpacing/>
        <w:jc w:val="both"/>
        <w:rPr>
          <w:i/>
          <w:iCs/>
          <w:sz w:val="22"/>
          <w:szCs w:val="22"/>
        </w:rPr>
      </w:pPr>
      <w:r w:rsidRPr="002B3705">
        <w:rPr>
          <w:sz w:val="22"/>
          <w:szCs w:val="22"/>
        </w:rPr>
        <w:t xml:space="preserve">usługi wewnętrznej łączności telefonicznej – </w:t>
      </w:r>
      <w:r w:rsidRPr="002B3705">
        <w:rPr>
          <w:i/>
          <w:iCs/>
          <w:sz w:val="22"/>
          <w:szCs w:val="22"/>
        </w:rPr>
        <w:t>koszty ponosi Zamawiający</w:t>
      </w:r>
    </w:p>
    <w:p w14:paraId="5C48AE4E" w14:textId="77777777" w:rsidR="00E711A2" w:rsidRPr="00D573C9" w:rsidRDefault="00E711A2" w:rsidP="00E71272">
      <w:pPr>
        <w:numPr>
          <w:ilvl w:val="0"/>
          <w:numId w:val="158"/>
        </w:numPr>
        <w:spacing w:after="120"/>
        <w:ind w:left="1276" w:hanging="425"/>
        <w:contextualSpacing/>
        <w:jc w:val="both"/>
        <w:rPr>
          <w:i/>
          <w:iCs/>
          <w:sz w:val="22"/>
          <w:szCs w:val="22"/>
        </w:rPr>
      </w:pPr>
      <w:r w:rsidRPr="002B3705">
        <w:rPr>
          <w:sz w:val="22"/>
          <w:szCs w:val="22"/>
        </w:rPr>
        <w:t xml:space="preserve">korzystanie z półmasek, </w:t>
      </w:r>
      <w:r w:rsidRPr="00D573C9">
        <w:rPr>
          <w:sz w:val="22"/>
          <w:szCs w:val="22"/>
        </w:rPr>
        <w:t xml:space="preserve">zatyczek do uszu, aparatów ucieczkowych, metanomierzy – </w:t>
      </w:r>
      <w:r w:rsidRPr="00D573C9">
        <w:rPr>
          <w:i/>
          <w:iCs/>
          <w:sz w:val="22"/>
          <w:szCs w:val="22"/>
        </w:rPr>
        <w:t>nie dotyczy</w:t>
      </w:r>
    </w:p>
    <w:p w14:paraId="6B53DC1F" w14:textId="2C6ADD48" w:rsidR="00E711A2" w:rsidRPr="00886420" w:rsidRDefault="00E711A2" w:rsidP="00E71272">
      <w:pPr>
        <w:numPr>
          <w:ilvl w:val="0"/>
          <w:numId w:val="158"/>
        </w:numPr>
        <w:spacing w:after="120"/>
        <w:ind w:left="1276" w:hanging="425"/>
        <w:contextualSpacing/>
        <w:jc w:val="both"/>
        <w:rPr>
          <w:i/>
          <w:iCs/>
          <w:sz w:val="22"/>
          <w:szCs w:val="22"/>
        </w:rPr>
      </w:pPr>
      <w:r w:rsidRPr="00886420">
        <w:rPr>
          <w:sz w:val="22"/>
          <w:szCs w:val="22"/>
        </w:rPr>
        <w:t xml:space="preserve">najem/dzierżawę środków trwałych </w:t>
      </w:r>
      <w:r w:rsidR="00E245CF" w:rsidRPr="00886420">
        <w:rPr>
          <w:sz w:val="22"/>
          <w:szCs w:val="22"/>
        </w:rPr>
        <w:t xml:space="preserve">– poza wyszczególnionymi w </w:t>
      </w:r>
      <w:r w:rsidR="002B69AD" w:rsidRPr="00886420">
        <w:rPr>
          <w:sz w:val="22"/>
          <w:szCs w:val="22"/>
        </w:rPr>
        <w:t>pkt E.10 tabela nr 2 oraz pkt E. 1</w:t>
      </w:r>
      <w:r w:rsidR="00F673FB">
        <w:rPr>
          <w:sz w:val="22"/>
          <w:szCs w:val="22"/>
        </w:rPr>
        <w:t>3</w:t>
      </w:r>
      <w:r w:rsidR="002B69AD" w:rsidRPr="00886420">
        <w:rPr>
          <w:sz w:val="22"/>
          <w:szCs w:val="22"/>
        </w:rPr>
        <w:t xml:space="preserve"> tabela nr 3</w:t>
      </w:r>
      <w:r w:rsidR="00E245CF" w:rsidRPr="00886420">
        <w:rPr>
          <w:sz w:val="22"/>
          <w:szCs w:val="22"/>
        </w:rPr>
        <w:t xml:space="preserve"> </w:t>
      </w:r>
      <w:r w:rsidRPr="00886420">
        <w:rPr>
          <w:i/>
          <w:iCs/>
          <w:sz w:val="22"/>
          <w:szCs w:val="22"/>
        </w:rPr>
        <w:t xml:space="preserve">– </w:t>
      </w:r>
      <w:r w:rsidR="00897853" w:rsidRPr="00886420">
        <w:rPr>
          <w:i/>
          <w:iCs/>
          <w:sz w:val="22"/>
          <w:szCs w:val="22"/>
        </w:rPr>
        <w:t>o</w:t>
      </w:r>
      <w:r w:rsidRPr="00886420">
        <w:rPr>
          <w:i/>
          <w:iCs/>
          <w:sz w:val="22"/>
          <w:szCs w:val="22"/>
        </w:rPr>
        <w:t xml:space="preserve">dpłatnie </w:t>
      </w:r>
    </w:p>
    <w:p w14:paraId="0B307FC9" w14:textId="77777777" w:rsidR="00E711A2" w:rsidRPr="002B3705" w:rsidRDefault="00E711A2" w:rsidP="00E71272">
      <w:pPr>
        <w:numPr>
          <w:ilvl w:val="0"/>
          <w:numId w:val="158"/>
        </w:numPr>
        <w:spacing w:after="120"/>
        <w:ind w:left="1276" w:hanging="425"/>
        <w:contextualSpacing/>
        <w:jc w:val="both"/>
        <w:rPr>
          <w:i/>
          <w:iCs/>
          <w:sz w:val="22"/>
          <w:szCs w:val="22"/>
        </w:rPr>
      </w:pPr>
      <w:r w:rsidRPr="00D573C9">
        <w:rPr>
          <w:sz w:val="22"/>
          <w:szCs w:val="22"/>
        </w:rPr>
        <w:t>inne, wg odrębnego ustalenia stron</w:t>
      </w:r>
      <w:r w:rsidRPr="002B3705">
        <w:rPr>
          <w:sz w:val="22"/>
          <w:szCs w:val="22"/>
        </w:rPr>
        <w:t xml:space="preserve"> umowy – </w:t>
      </w:r>
      <w:r w:rsidRPr="002B3705">
        <w:rPr>
          <w:i/>
          <w:iCs/>
          <w:sz w:val="22"/>
          <w:szCs w:val="22"/>
        </w:rPr>
        <w:t xml:space="preserve">nie dotyczy </w:t>
      </w:r>
    </w:p>
    <w:p w14:paraId="5EA2F27F" w14:textId="77777777" w:rsidR="00E711A2" w:rsidRPr="00A00E37" w:rsidRDefault="00E711A2" w:rsidP="00E711A2">
      <w:pPr>
        <w:contextualSpacing/>
        <w:jc w:val="both"/>
        <w:rPr>
          <w:sz w:val="22"/>
          <w:szCs w:val="22"/>
        </w:rPr>
      </w:pPr>
    </w:p>
    <w:p w14:paraId="2C3DDFFC" w14:textId="77777777" w:rsidR="00E711A2" w:rsidRPr="00A00E37" w:rsidRDefault="00E711A2" w:rsidP="00E71272">
      <w:pPr>
        <w:numPr>
          <w:ilvl w:val="0"/>
          <w:numId w:val="157"/>
        </w:numPr>
        <w:ind w:left="851" w:hanging="425"/>
        <w:contextualSpacing/>
        <w:jc w:val="both"/>
        <w:rPr>
          <w:b/>
          <w:bCs/>
          <w:sz w:val="22"/>
          <w:szCs w:val="22"/>
        </w:rPr>
      </w:pPr>
      <w:r w:rsidRPr="00A00E37">
        <w:rPr>
          <w:sz w:val="22"/>
          <w:szCs w:val="22"/>
        </w:rPr>
        <w:t xml:space="preserve">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Pr="00A00E37">
        <w:rPr>
          <w:b/>
          <w:bCs/>
          <w:sz w:val="22"/>
          <w:szCs w:val="22"/>
        </w:rPr>
        <w:t xml:space="preserve">Załącznik nr 1.1 do SWZ - </w:t>
      </w:r>
      <w:r w:rsidRPr="00A00E37">
        <w:rPr>
          <w:sz w:val="22"/>
          <w:szCs w:val="22"/>
        </w:rPr>
        <w:t xml:space="preserve">dostępny pod adresem </w:t>
      </w:r>
      <w:hyperlink r:id="rId28" w:history="1">
        <w:r w:rsidRPr="00A00E37">
          <w:rPr>
            <w:color w:val="0000FF"/>
            <w:sz w:val="22"/>
            <w:szCs w:val="22"/>
            <w:u w:val="single"/>
          </w:rPr>
          <w:t>https://korporacja.pgg.pl/dostawcy/cennik-uslug-pgg</w:t>
        </w:r>
      </w:hyperlink>
      <w:r w:rsidRPr="00A00E37">
        <w:rPr>
          <w:sz w:val="22"/>
          <w:szCs w:val="22"/>
        </w:rPr>
        <w:t xml:space="preserve"> </w:t>
      </w:r>
    </w:p>
    <w:p w14:paraId="5CC684F6" w14:textId="77777777" w:rsidR="00E711A2" w:rsidRPr="00A00E37" w:rsidRDefault="00E711A2" w:rsidP="00E71272">
      <w:pPr>
        <w:numPr>
          <w:ilvl w:val="0"/>
          <w:numId w:val="157"/>
        </w:numPr>
        <w:ind w:left="851" w:hanging="425"/>
        <w:contextualSpacing/>
        <w:jc w:val="both"/>
        <w:rPr>
          <w:b/>
          <w:bCs/>
          <w:sz w:val="22"/>
          <w:szCs w:val="22"/>
        </w:rPr>
      </w:pPr>
      <w:r w:rsidRPr="00A00E37">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A00E37">
        <w:rPr>
          <w:b/>
          <w:bCs/>
          <w:sz w:val="22"/>
          <w:szCs w:val="22"/>
        </w:rPr>
        <w:t xml:space="preserve">Załącznik nr 1.2 do SWZ - </w:t>
      </w:r>
      <w:r w:rsidRPr="00A00E37">
        <w:rPr>
          <w:sz w:val="22"/>
          <w:szCs w:val="22"/>
        </w:rPr>
        <w:t xml:space="preserve">dostępny pod adresem </w:t>
      </w:r>
      <w:hyperlink r:id="rId29" w:history="1">
        <w:r w:rsidRPr="00A00E37">
          <w:rPr>
            <w:color w:val="0000FF"/>
            <w:sz w:val="22"/>
            <w:szCs w:val="22"/>
            <w:u w:val="single"/>
          </w:rPr>
          <w:t>https://korporacja.pgg.pl/dostawcy/cennik-uslug-pgg</w:t>
        </w:r>
      </w:hyperlink>
      <w:r w:rsidRPr="00A00E37">
        <w:rPr>
          <w:sz w:val="22"/>
          <w:szCs w:val="22"/>
        </w:rPr>
        <w:t xml:space="preserve"> </w:t>
      </w:r>
    </w:p>
    <w:p w14:paraId="46E7B6F8" w14:textId="77777777" w:rsidR="00E711A2" w:rsidRPr="00A00E37" w:rsidRDefault="00E711A2" w:rsidP="00E71272">
      <w:pPr>
        <w:numPr>
          <w:ilvl w:val="0"/>
          <w:numId w:val="157"/>
        </w:numPr>
        <w:ind w:left="851" w:hanging="425"/>
        <w:contextualSpacing/>
        <w:jc w:val="both"/>
        <w:rPr>
          <w:b/>
          <w:bCs/>
          <w:sz w:val="22"/>
          <w:szCs w:val="22"/>
        </w:rPr>
      </w:pPr>
      <w:r w:rsidRPr="00A00E37">
        <w:rPr>
          <w:sz w:val="22"/>
          <w:szCs w:val="22"/>
        </w:rPr>
        <w:t xml:space="preserve">Zakres i cennik odpłatnych usług świadczonych przez Zamawiającego na rzecz Wykonawcy oraz wzór umowy przychodowej są dostępne pod adresem </w:t>
      </w:r>
      <w:hyperlink r:id="rId30" w:history="1">
        <w:r w:rsidRPr="00A00E37">
          <w:rPr>
            <w:color w:val="0000FF"/>
            <w:sz w:val="22"/>
            <w:szCs w:val="22"/>
            <w:u w:val="single"/>
          </w:rPr>
          <w:t>https://korporacja.pgg.pl/dostawcy/cennik-uslug-pgg</w:t>
        </w:r>
      </w:hyperlink>
      <w:r w:rsidRPr="00A00E37">
        <w:rPr>
          <w:sz w:val="22"/>
          <w:szCs w:val="22"/>
        </w:rPr>
        <w:t xml:space="preserve"> </w:t>
      </w:r>
    </w:p>
    <w:p w14:paraId="3D9C4862" w14:textId="77777777" w:rsidR="00F63017" w:rsidRDefault="00E711A2" w:rsidP="00E71272">
      <w:pPr>
        <w:numPr>
          <w:ilvl w:val="0"/>
          <w:numId w:val="157"/>
        </w:numPr>
        <w:ind w:left="851" w:hanging="425"/>
        <w:jc w:val="both"/>
        <w:rPr>
          <w:sz w:val="22"/>
          <w:szCs w:val="22"/>
        </w:rPr>
      </w:pPr>
      <w:r w:rsidRPr="00A00E37">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71DA0B52" w14:textId="3120424D" w:rsidR="00E711A2" w:rsidRPr="00F63017" w:rsidRDefault="00E711A2" w:rsidP="00F63017">
      <w:pPr>
        <w:ind w:left="851"/>
        <w:jc w:val="both"/>
        <w:rPr>
          <w:sz w:val="22"/>
          <w:szCs w:val="22"/>
        </w:rPr>
      </w:pPr>
      <w:r w:rsidRPr="00F63017">
        <w:rPr>
          <w:sz w:val="22"/>
          <w:szCs w:val="22"/>
        </w:rPr>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w:t>
      </w:r>
    </w:p>
    <w:p w14:paraId="54F12B78" w14:textId="11F88F0B" w:rsidR="00E711A2" w:rsidRPr="00CD006B" w:rsidRDefault="00E711A2" w:rsidP="00E71272">
      <w:pPr>
        <w:numPr>
          <w:ilvl w:val="0"/>
          <w:numId w:val="157"/>
        </w:numPr>
        <w:ind w:left="851" w:hanging="425"/>
        <w:jc w:val="both"/>
        <w:rPr>
          <w:sz w:val="22"/>
          <w:szCs w:val="22"/>
        </w:rPr>
      </w:pPr>
      <w:r w:rsidRPr="00CD006B">
        <w:rPr>
          <w:sz w:val="22"/>
          <w:szCs w:val="22"/>
        </w:rPr>
        <w:t>Odzież roboczą, odzież ochronną, środki ochrony indywidualnej oraz narzędzia pracy zapewnia Wykonawca. Winne być one zgodne z aktualnie obowiązującymi przepisami w tym zakresie</w:t>
      </w:r>
      <w:r w:rsidR="00CD006B" w:rsidRPr="00CD006B">
        <w:rPr>
          <w:sz w:val="22"/>
          <w:szCs w:val="22"/>
        </w:rPr>
        <w:t>.</w:t>
      </w:r>
    </w:p>
    <w:p w14:paraId="431D7CFA" w14:textId="77777777" w:rsidR="00E711A2" w:rsidRPr="00645ADA" w:rsidRDefault="00E711A2" w:rsidP="00E71272">
      <w:pPr>
        <w:numPr>
          <w:ilvl w:val="0"/>
          <w:numId w:val="157"/>
        </w:numPr>
        <w:ind w:left="851" w:hanging="425"/>
        <w:jc w:val="both"/>
        <w:rPr>
          <w:sz w:val="22"/>
          <w:szCs w:val="22"/>
        </w:rPr>
      </w:pPr>
      <w:r w:rsidRPr="00A00E37">
        <w:rPr>
          <w:rFonts w:eastAsia="Calibri"/>
          <w:sz w:val="22"/>
          <w:szCs w:val="22"/>
        </w:rPr>
        <w:t>Wykonawca wykonując usługi objęte niniejszym postępowaniem w okresie wykonywania zamówienia, może korzystać z budynków, budowli, urządzeń, obiektów socjalno-bytowych Zamawiającego. Korzystanie z majątku Zamawiającego oraz wszelkich mediów odpłatnie na podstawie odrębnie zawartych umów.</w:t>
      </w:r>
    </w:p>
    <w:p w14:paraId="2FE1EA78" w14:textId="2F186398" w:rsidR="00645ADA" w:rsidRDefault="00645ADA" w:rsidP="00E71272">
      <w:pPr>
        <w:numPr>
          <w:ilvl w:val="0"/>
          <w:numId w:val="157"/>
        </w:numPr>
        <w:ind w:left="851" w:hanging="425"/>
        <w:jc w:val="both"/>
        <w:rPr>
          <w:sz w:val="22"/>
          <w:szCs w:val="22"/>
        </w:rPr>
      </w:pPr>
      <w:r w:rsidRPr="00645ADA">
        <w:rPr>
          <w:sz w:val="22"/>
          <w:szCs w:val="22"/>
        </w:rPr>
        <w:t>Umowy najmu/dzierżawy zostaną zawarte niezwłocznie po zawarciu umowy na zarządzanie infrastrukturą kolejową</w:t>
      </w:r>
    </w:p>
    <w:p w14:paraId="6638EE88" w14:textId="5FA7802C" w:rsidR="00E711A2" w:rsidRPr="00E711A2" w:rsidRDefault="00E711A2" w:rsidP="00E71272">
      <w:pPr>
        <w:numPr>
          <w:ilvl w:val="0"/>
          <w:numId w:val="157"/>
        </w:numPr>
        <w:ind w:left="851" w:hanging="425"/>
        <w:jc w:val="both"/>
        <w:rPr>
          <w:rStyle w:val="FontStyle66"/>
          <w:color w:val="auto"/>
          <w:sz w:val="22"/>
          <w:szCs w:val="22"/>
        </w:rPr>
      </w:pPr>
      <w:r w:rsidRPr="00A00E37">
        <w:rPr>
          <w:rStyle w:val="FontStyle66"/>
          <w:sz w:val="22"/>
          <w:szCs w:val="22"/>
        </w:rPr>
        <w:t>Wykaz składników majątkowych Zamawiającego prze</w:t>
      </w:r>
      <w:r w:rsidR="00897853">
        <w:rPr>
          <w:rStyle w:val="FontStyle66"/>
          <w:sz w:val="22"/>
          <w:szCs w:val="22"/>
        </w:rPr>
        <w:t xml:space="preserve">kazanych do użytkowania </w:t>
      </w:r>
      <w:r w:rsidRPr="00A00E37">
        <w:rPr>
          <w:rStyle w:val="FontStyle66"/>
          <w:sz w:val="22"/>
          <w:szCs w:val="22"/>
        </w:rPr>
        <w:t xml:space="preserve">przez Wykonawcę </w:t>
      </w:r>
      <w:r>
        <w:rPr>
          <w:rStyle w:val="FontStyle66"/>
          <w:sz w:val="22"/>
          <w:szCs w:val="22"/>
        </w:rPr>
        <w:t xml:space="preserve">nieodpłatnie </w:t>
      </w:r>
      <w:r w:rsidRPr="00A00E37">
        <w:rPr>
          <w:rStyle w:val="FontStyle66"/>
          <w:sz w:val="22"/>
          <w:szCs w:val="22"/>
        </w:rPr>
        <w:t>przedstawia</w:t>
      </w:r>
      <w:r w:rsidR="00F63017">
        <w:rPr>
          <w:rStyle w:val="FontStyle66"/>
          <w:sz w:val="22"/>
          <w:szCs w:val="22"/>
        </w:rPr>
        <w:t xml:space="preserve"> T</w:t>
      </w:r>
      <w:r w:rsidRPr="00A00E37">
        <w:rPr>
          <w:rStyle w:val="FontStyle66"/>
          <w:sz w:val="22"/>
          <w:szCs w:val="22"/>
        </w:rPr>
        <w:t>abel</w:t>
      </w:r>
      <w:r>
        <w:rPr>
          <w:rStyle w:val="FontStyle66"/>
          <w:sz w:val="22"/>
          <w:szCs w:val="22"/>
        </w:rPr>
        <w:t>a</w:t>
      </w:r>
      <w:r w:rsidR="00F63017">
        <w:rPr>
          <w:rStyle w:val="FontStyle66"/>
          <w:sz w:val="22"/>
          <w:szCs w:val="22"/>
        </w:rPr>
        <w:t xml:space="preserve"> nr 2</w:t>
      </w:r>
      <w:r w:rsidRPr="00A00E37">
        <w:rPr>
          <w:rStyle w:val="FontStyle66"/>
          <w:sz w:val="22"/>
          <w:szCs w:val="22"/>
        </w:rPr>
        <w:t>:</w:t>
      </w:r>
    </w:p>
    <w:p w14:paraId="7A06F8CC" w14:textId="7318348D" w:rsidR="00E72A76" w:rsidRPr="00F63017" w:rsidRDefault="00E72A76" w:rsidP="00F63017">
      <w:pPr>
        <w:spacing w:after="160" w:line="259" w:lineRule="auto"/>
        <w:ind w:left="851"/>
        <w:jc w:val="right"/>
        <w:rPr>
          <w:rStyle w:val="FontStyle66"/>
          <w:b/>
          <w:bCs/>
          <w:color w:val="auto"/>
          <w:sz w:val="22"/>
          <w:szCs w:val="22"/>
        </w:rPr>
      </w:pPr>
      <w:r w:rsidRPr="00F63017">
        <w:rPr>
          <w:rStyle w:val="FontStyle66"/>
          <w:b/>
          <w:bCs/>
          <w:color w:val="auto"/>
          <w:sz w:val="22"/>
          <w:szCs w:val="22"/>
        </w:rPr>
        <w:t xml:space="preserve">Tabela nr </w:t>
      </w:r>
      <w:r w:rsidR="00F63017" w:rsidRPr="00F63017">
        <w:rPr>
          <w:rStyle w:val="FontStyle66"/>
          <w:b/>
          <w:bCs/>
          <w:color w:val="auto"/>
          <w:sz w:val="22"/>
          <w:szCs w:val="22"/>
        </w:rPr>
        <w:t>2</w:t>
      </w:r>
    </w:p>
    <w:tbl>
      <w:tblPr>
        <w:tblW w:w="5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
        <w:gridCol w:w="4566"/>
      </w:tblGrid>
      <w:tr w:rsidR="00E711A2" w:rsidRPr="00982552" w14:paraId="0CB629D5" w14:textId="77777777" w:rsidTr="008908B4">
        <w:trPr>
          <w:trHeight w:val="290"/>
          <w:jc w:val="center"/>
        </w:trPr>
        <w:tc>
          <w:tcPr>
            <w:tcW w:w="544" w:type="dxa"/>
            <w:vAlign w:val="center"/>
          </w:tcPr>
          <w:p w14:paraId="67C5F392" w14:textId="77777777" w:rsidR="00E711A2" w:rsidRPr="00DB3D95" w:rsidRDefault="00E711A2" w:rsidP="008908B4">
            <w:pPr>
              <w:pStyle w:val="Style38"/>
              <w:widowControl/>
              <w:spacing w:line="240" w:lineRule="auto"/>
              <w:rPr>
                <w:rStyle w:val="FontStyle66"/>
                <w:b/>
                <w:bCs/>
                <w:sz w:val="22"/>
                <w:szCs w:val="22"/>
              </w:rPr>
            </w:pPr>
            <w:r w:rsidRPr="00DB3D95">
              <w:rPr>
                <w:rStyle w:val="FontStyle66"/>
                <w:b/>
                <w:bCs/>
                <w:sz w:val="22"/>
                <w:szCs w:val="22"/>
              </w:rPr>
              <w:t>Lp.</w:t>
            </w:r>
          </w:p>
        </w:tc>
        <w:tc>
          <w:tcPr>
            <w:tcW w:w="4566" w:type="dxa"/>
            <w:vAlign w:val="center"/>
          </w:tcPr>
          <w:p w14:paraId="301E1270" w14:textId="77777777" w:rsidR="00E711A2" w:rsidRPr="00DB3D95" w:rsidRDefault="00E711A2" w:rsidP="008908B4">
            <w:pPr>
              <w:pStyle w:val="Style38"/>
              <w:widowControl/>
              <w:spacing w:line="240" w:lineRule="auto"/>
              <w:ind w:left="1181"/>
              <w:jc w:val="left"/>
              <w:rPr>
                <w:rStyle w:val="FontStyle66"/>
                <w:b/>
                <w:bCs/>
                <w:sz w:val="22"/>
                <w:szCs w:val="22"/>
              </w:rPr>
            </w:pPr>
            <w:r w:rsidRPr="00DB3D95">
              <w:rPr>
                <w:rStyle w:val="FontStyle66"/>
                <w:b/>
                <w:bCs/>
                <w:sz w:val="22"/>
                <w:szCs w:val="22"/>
              </w:rPr>
              <w:t>Budynek / pomieszczenie</w:t>
            </w:r>
          </w:p>
        </w:tc>
      </w:tr>
      <w:tr w:rsidR="00E711A2" w:rsidRPr="00982552" w14:paraId="790F4AEF" w14:textId="77777777" w:rsidTr="008908B4">
        <w:trPr>
          <w:trHeight w:val="290"/>
          <w:jc w:val="center"/>
        </w:trPr>
        <w:tc>
          <w:tcPr>
            <w:tcW w:w="544" w:type="dxa"/>
          </w:tcPr>
          <w:p w14:paraId="436F8D5F"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1</w:t>
            </w:r>
            <w:r>
              <w:rPr>
                <w:rStyle w:val="FontStyle66"/>
                <w:sz w:val="22"/>
                <w:szCs w:val="22"/>
              </w:rPr>
              <w:t>.</w:t>
            </w:r>
          </w:p>
        </w:tc>
        <w:tc>
          <w:tcPr>
            <w:tcW w:w="4566" w:type="dxa"/>
          </w:tcPr>
          <w:p w14:paraId="298F49CF" w14:textId="77777777" w:rsidR="00E711A2" w:rsidRPr="00982552" w:rsidRDefault="00E711A2" w:rsidP="008908B4">
            <w:pPr>
              <w:pStyle w:val="Style38"/>
              <w:widowControl/>
              <w:spacing w:line="240" w:lineRule="auto"/>
              <w:jc w:val="left"/>
              <w:rPr>
                <w:rStyle w:val="FontStyle66"/>
                <w:sz w:val="22"/>
                <w:szCs w:val="22"/>
                <w:vertAlign w:val="superscript"/>
              </w:rPr>
            </w:pPr>
            <w:r w:rsidRPr="00982552">
              <w:rPr>
                <w:rStyle w:val="FontStyle66"/>
                <w:sz w:val="22"/>
                <w:szCs w:val="22"/>
              </w:rPr>
              <w:t xml:space="preserve">Nastawnia dysponująca </w:t>
            </w:r>
            <w:proofErr w:type="spellStart"/>
            <w:r w:rsidRPr="00982552">
              <w:rPr>
                <w:rStyle w:val="FontStyle66"/>
                <w:sz w:val="22"/>
                <w:szCs w:val="22"/>
              </w:rPr>
              <w:t>JnA</w:t>
            </w:r>
            <w:proofErr w:type="spellEnd"/>
            <w:r w:rsidRPr="00982552">
              <w:rPr>
                <w:rStyle w:val="FontStyle66"/>
                <w:sz w:val="22"/>
                <w:szCs w:val="22"/>
              </w:rPr>
              <w:t xml:space="preserve"> </w:t>
            </w:r>
          </w:p>
        </w:tc>
      </w:tr>
      <w:tr w:rsidR="00E711A2" w:rsidRPr="00982552" w14:paraId="5505EBBD" w14:textId="77777777" w:rsidTr="008908B4">
        <w:trPr>
          <w:trHeight w:val="290"/>
          <w:jc w:val="center"/>
        </w:trPr>
        <w:tc>
          <w:tcPr>
            <w:tcW w:w="544" w:type="dxa"/>
          </w:tcPr>
          <w:p w14:paraId="5ABAB0A1"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2</w:t>
            </w:r>
            <w:r>
              <w:rPr>
                <w:rStyle w:val="FontStyle66"/>
                <w:sz w:val="22"/>
                <w:szCs w:val="22"/>
              </w:rPr>
              <w:t>.</w:t>
            </w:r>
          </w:p>
        </w:tc>
        <w:tc>
          <w:tcPr>
            <w:tcW w:w="4566" w:type="dxa"/>
          </w:tcPr>
          <w:p w14:paraId="4716E96E" w14:textId="77777777" w:rsidR="00E711A2" w:rsidRPr="00982552" w:rsidRDefault="00E711A2" w:rsidP="008908B4">
            <w:pPr>
              <w:pStyle w:val="Style38"/>
              <w:widowControl/>
              <w:spacing w:line="240" w:lineRule="auto"/>
              <w:jc w:val="left"/>
              <w:rPr>
                <w:rStyle w:val="FontStyle66"/>
                <w:sz w:val="22"/>
                <w:szCs w:val="22"/>
              </w:rPr>
            </w:pPr>
            <w:r w:rsidRPr="00982552">
              <w:rPr>
                <w:rStyle w:val="FontStyle66"/>
                <w:sz w:val="22"/>
                <w:szCs w:val="22"/>
              </w:rPr>
              <w:t>Budynek przekaźnikowi przy nastawni JnA-1</w:t>
            </w:r>
          </w:p>
        </w:tc>
      </w:tr>
      <w:tr w:rsidR="00E711A2" w:rsidRPr="00982552" w14:paraId="674750D9" w14:textId="77777777" w:rsidTr="008908B4">
        <w:trPr>
          <w:trHeight w:val="290"/>
          <w:jc w:val="center"/>
        </w:trPr>
        <w:tc>
          <w:tcPr>
            <w:tcW w:w="544" w:type="dxa"/>
          </w:tcPr>
          <w:p w14:paraId="5F319623"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3</w:t>
            </w:r>
            <w:r>
              <w:rPr>
                <w:rStyle w:val="FontStyle66"/>
                <w:sz w:val="22"/>
                <w:szCs w:val="22"/>
              </w:rPr>
              <w:t>.</w:t>
            </w:r>
          </w:p>
        </w:tc>
        <w:tc>
          <w:tcPr>
            <w:tcW w:w="4566" w:type="dxa"/>
          </w:tcPr>
          <w:p w14:paraId="0C59ACD0" w14:textId="77777777" w:rsidR="00E711A2" w:rsidRPr="00982552" w:rsidRDefault="00E711A2" w:rsidP="008908B4">
            <w:pPr>
              <w:pStyle w:val="Style38"/>
              <w:widowControl/>
              <w:spacing w:line="240" w:lineRule="auto"/>
              <w:jc w:val="left"/>
              <w:rPr>
                <w:rStyle w:val="FontStyle66"/>
                <w:sz w:val="22"/>
                <w:szCs w:val="22"/>
                <w:vertAlign w:val="superscript"/>
              </w:rPr>
            </w:pPr>
            <w:r w:rsidRPr="00982552">
              <w:rPr>
                <w:rStyle w:val="FontStyle66"/>
                <w:sz w:val="22"/>
                <w:szCs w:val="22"/>
              </w:rPr>
              <w:t>Nastawnia wykonawcza JnA-1</w:t>
            </w:r>
          </w:p>
        </w:tc>
      </w:tr>
      <w:tr w:rsidR="00E711A2" w:rsidRPr="00982552" w14:paraId="5A653738" w14:textId="77777777" w:rsidTr="008908B4">
        <w:trPr>
          <w:trHeight w:val="290"/>
          <w:jc w:val="center"/>
        </w:trPr>
        <w:tc>
          <w:tcPr>
            <w:tcW w:w="544" w:type="dxa"/>
          </w:tcPr>
          <w:p w14:paraId="35F571E5"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lastRenderedPageBreak/>
              <w:t>4</w:t>
            </w:r>
            <w:r>
              <w:rPr>
                <w:rStyle w:val="FontStyle66"/>
                <w:sz w:val="22"/>
                <w:szCs w:val="22"/>
              </w:rPr>
              <w:t>.</w:t>
            </w:r>
          </w:p>
        </w:tc>
        <w:tc>
          <w:tcPr>
            <w:tcW w:w="4566" w:type="dxa"/>
          </w:tcPr>
          <w:p w14:paraId="241F2899" w14:textId="77777777" w:rsidR="00E711A2" w:rsidRPr="00982552" w:rsidRDefault="00E711A2" w:rsidP="008908B4">
            <w:pPr>
              <w:pStyle w:val="Style38"/>
              <w:widowControl/>
              <w:spacing w:line="240" w:lineRule="auto"/>
              <w:jc w:val="left"/>
              <w:rPr>
                <w:rStyle w:val="FontStyle66"/>
                <w:sz w:val="22"/>
                <w:szCs w:val="22"/>
              </w:rPr>
            </w:pPr>
            <w:r w:rsidRPr="00982552">
              <w:rPr>
                <w:rStyle w:val="FontStyle66"/>
                <w:sz w:val="22"/>
                <w:szCs w:val="22"/>
              </w:rPr>
              <w:t>Nastawnia wykonawcza JnA-2</w:t>
            </w:r>
          </w:p>
        </w:tc>
      </w:tr>
      <w:tr w:rsidR="00E711A2" w:rsidRPr="00982552" w14:paraId="1CEEF75E" w14:textId="77777777" w:rsidTr="008908B4">
        <w:trPr>
          <w:trHeight w:val="290"/>
          <w:jc w:val="center"/>
        </w:trPr>
        <w:tc>
          <w:tcPr>
            <w:tcW w:w="544" w:type="dxa"/>
          </w:tcPr>
          <w:p w14:paraId="78043DAD"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5</w:t>
            </w:r>
            <w:r>
              <w:rPr>
                <w:rStyle w:val="FontStyle66"/>
                <w:sz w:val="22"/>
                <w:szCs w:val="22"/>
              </w:rPr>
              <w:t>.</w:t>
            </w:r>
          </w:p>
        </w:tc>
        <w:tc>
          <w:tcPr>
            <w:tcW w:w="4566" w:type="dxa"/>
          </w:tcPr>
          <w:p w14:paraId="55BF09FC" w14:textId="77777777" w:rsidR="00E711A2" w:rsidRPr="00982552" w:rsidRDefault="00E711A2" w:rsidP="008908B4">
            <w:pPr>
              <w:pStyle w:val="Style38"/>
              <w:widowControl/>
              <w:spacing w:line="240" w:lineRule="auto"/>
              <w:jc w:val="left"/>
              <w:rPr>
                <w:rStyle w:val="FontStyle66"/>
                <w:sz w:val="22"/>
                <w:szCs w:val="22"/>
              </w:rPr>
            </w:pPr>
            <w:r w:rsidRPr="00982552">
              <w:rPr>
                <w:rStyle w:val="FontStyle66"/>
                <w:sz w:val="22"/>
                <w:szCs w:val="22"/>
              </w:rPr>
              <w:t>Nastawnia wykonawcza JnA-3</w:t>
            </w:r>
          </w:p>
        </w:tc>
      </w:tr>
      <w:tr w:rsidR="00E711A2" w:rsidRPr="00982552" w14:paraId="5EC5B84F" w14:textId="77777777" w:rsidTr="008908B4">
        <w:trPr>
          <w:trHeight w:val="290"/>
          <w:jc w:val="center"/>
        </w:trPr>
        <w:tc>
          <w:tcPr>
            <w:tcW w:w="544" w:type="dxa"/>
          </w:tcPr>
          <w:p w14:paraId="16949D6E"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6</w:t>
            </w:r>
            <w:r>
              <w:rPr>
                <w:rStyle w:val="FontStyle66"/>
                <w:sz w:val="22"/>
                <w:szCs w:val="22"/>
              </w:rPr>
              <w:t>.</w:t>
            </w:r>
          </w:p>
        </w:tc>
        <w:tc>
          <w:tcPr>
            <w:tcW w:w="4566" w:type="dxa"/>
          </w:tcPr>
          <w:p w14:paraId="5E6834FD" w14:textId="77777777" w:rsidR="00E711A2" w:rsidRPr="00982552" w:rsidRDefault="00E711A2" w:rsidP="008908B4">
            <w:pPr>
              <w:pStyle w:val="Style38"/>
              <w:widowControl/>
              <w:spacing w:line="240" w:lineRule="auto"/>
              <w:jc w:val="left"/>
              <w:rPr>
                <w:rStyle w:val="FontStyle66"/>
                <w:sz w:val="22"/>
                <w:szCs w:val="22"/>
              </w:rPr>
            </w:pPr>
            <w:r w:rsidRPr="00982552">
              <w:rPr>
                <w:rStyle w:val="FontStyle66"/>
                <w:sz w:val="22"/>
                <w:szCs w:val="22"/>
              </w:rPr>
              <w:t>Posterunek dróżnika przejazdowego PS-1</w:t>
            </w:r>
          </w:p>
        </w:tc>
      </w:tr>
      <w:tr w:rsidR="00E711A2" w:rsidRPr="00982552" w14:paraId="3738BF2A" w14:textId="77777777" w:rsidTr="008908B4">
        <w:trPr>
          <w:trHeight w:val="290"/>
          <w:jc w:val="center"/>
        </w:trPr>
        <w:tc>
          <w:tcPr>
            <w:tcW w:w="544" w:type="dxa"/>
          </w:tcPr>
          <w:p w14:paraId="623C85D7"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7</w:t>
            </w:r>
            <w:r>
              <w:rPr>
                <w:rStyle w:val="FontStyle66"/>
                <w:sz w:val="22"/>
                <w:szCs w:val="22"/>
              </w:rPr>
              <w:t>.</w:t>
            </w:r>
          </w:p>
        </w:tc>
        <w:tc>
          <w:tcPr>
            <w:tcW w:w="4566" w:type="dxa"/>
          </w:tcPr>
          <w:p w14:paraId="46E76C76" w14:textId="77777777" w:rsidR="00E711A2" w:rsidRPr="00982552" w:rsidRDefault="00E711A2" w:rsidP="008908B4">
            <w:pPr>
              <w:pStyle w:val="Style38"/>
              <w:widowControl/>
              <w:spacing w:line="240" w:lineRule="auto"/>
              <w:jc w:val="left"/>
              <w:rPr>
                <w:rStyle w:val="FontStyle66"/>
                <w:sz w:val="22"/>
                <w:szCs w:val="22"/>
                <w:vertAlign w:val="superscript"/>
              </w:rPr>
            </w:pPr>
            <w:r w:rsidRPr="00982552">
              <w:rPr>
                <w:rStyle w:val="FontStyle66"/>
                <w:sz w:val="22"/>
                <w:szCs w:val="22"/>
              </w:rPr>
              <w:t xml:space="preserve">Nastawnia dysponująca </w:t>
            </w:r>
            <w:proofErr w:type="spellStart"/>
            <w:r w:rsidRPr="00982552">
              <w:rPr>
                <w:rStyle w:val="FontStyle66"/>
                <w:sz w:val="22"/>
                <w:szCs w:val="22"/>
              </w:rPr>
              <w:t>Chw</w:t>
            </w:r>
            <w:proofErr w:type="spellEnd"/>
            <w:r w:rsidRPr="00982552">
              <w:rPr>
                <w:rStyle w:val="FontStyle66"/>
                <w:sz w:val="22"/>
                <w:szCs w:val="22"/>
              </w:rPr>
              <w:t xml:space="preserve"> </w:t>
            </w:r>
          </w:p>
        </w:tc>
      </w:tr>
      <w:tr w:rsidR="00E711A2" w:rsidRPr="00982552" w14:paraId="6D164C21" w14:textId="77777777" w:rsidTr="008908B4">
        <w:trPr>
          <w:trHeight w:val="290"/>
          <w:jc w:val="center"/>
        </w:trPr>
        <w:tc>
          <w:tcPr>
            <w:tcW w:w="544" w:type="dxa"/>
          </w:tcPr>
          <w:p w14:paraId="170A6F00" w14:textId="77777777" w:rsidR="00E711A2" w:rsidRPr="00982552" w:rsidRDefault="00E711A2" w:rsidP="008908B4">
            <w:pPr>
              <w:pStyle w:val="Style38"/>
              <w:widowControl/>
              <w:spacing w:line="240" w:lineRule="auto"/>
              <w:rPr>
                <w:rStyle w:val="FontStyle66"/>
                <w:sz w:val="22"/>
                <w:szCs w:val="22"/>
              </w:rPr>
            </w:pPr>
            <w:r>
              <w:rPr>
                <w:rStyle w:val="FontStyle66"/>
                <w:sz w:val="22"/>
                <w:szCs w:val="22"/>
              </w:rPr>
              <w:t>8.</w:t>
            </w:r>
          </w:p>
        </w:tc>
        <w:tc>
          <w:tcPr>
            <w:tcW w:w="4566" w:type="dxa"/>
          </w:tcPr>
          <w:p w14:paraId="06510415" w14:textId="77777777" w:rsidR="00E711A2" w:rsidRPr="00982552" w:rsidRDefault="00E711A2" w:rsidP="008908B4">
            <w:pPr>
              <w:pStyle w:val="Style38"/>
              <w:widowControl/>
              <w:spacing w:line="240" w:lineRule="auto"/>
              <w:jc w:val="left"/>
              <w:rPr>
                <w:rStyle w:val="FontStyle66"/>
                <w:sz w:val="22"/>
                <w:szCs w:val="22"/>
              </w:rPr>
            </w:pPr>
            <w:r w:rsidRPr="00982552">
              <w:rPr>
                <w:rStyle w:val="FontStyle66"/>
                <w:sz w:val="22"/>
                <w:szCs w:val="22"/>
              </w:rPr>
              <w:t>Nastawnia wykonawcza Chw-2</w:t>
            </w:r>
          </w:p>
        </w:tc>
      </w:tr>
      <w:tr w:rsidR="00E711A2" w:rsidRPr="00982552" w14:paraId="0A3DA25E" w14:textId="77777777" w:rsidTr="008908B4">
        <w:trPr>
          <w:trHeight w:val="290"/>
          <w:jc w:val="center"/>
        </w:trPr>
        <w:tc>
          <w:tcPr>
            <w:tcW w:w="544" w:type="dxa"/>
          </w:tcPr>
          <w:p w14:paraId="0B73782A" w14:textId="77777777" w:rsidR="00E711A2" w:rsidRPr="00982552" w:rsidRDefault="00E711A2" w:rsidP="008908B4">
            <w:pPr>
              <w:pStyle w:val="Style38"/>
              <w:widowControl/>
              <w:spacing w:line="240" w:lineRule="auto"/>
              <w:rPr>
                <w:rStyle w:val="FontStyle66"/>
                <w:sz w:val="22"/>
                <w:szCs w:val="22"/>
              </w:rPr>
            </w:pPr>
            <w:r>
              <w:rPr>
                <w:rStyle w:val="FontStyle66"/>
                <w:sz w:val="22"/>
                <w:szCs w:val="22"/>
              </w:rPr>
              <w:t>9.</w:t>
            </w:r>
          </w:p>
        </w:tc>
        <w:tc>
          <w:tcPr>
            <w:tcW w:w="4566" w:type="dxa"/>
          </w:tcPr>
          <w:p w14:paraId="67D5A591" w14:textId="77777777" w:rsidR="00E711A2" w:rsidRPr="00F4577D" w:rsidRDefault="00E711A2" w:rsidP="008908B4">
            <w:pPr>
              <w:pStyle w:val="Style38"/>
              <w:widowControl/>
              <w:spacing w:line="240" w:lineRule="auto"/>
              <w:jc w:val="left"/>
              <w:rPr>
                <w:rStyle w:val="FontStyle66"/>
                <w:sz w:val="22"/>
                <w:szCs w:val="22"/>
              </w:rPr>
            </w:pPr>
            <w:r w:rsidRPr="00F4577D">
              <w:rPr>
                <w:rStyle w:val="FontStyle66"/>
                <w:sz w:val="22"/>
                <w:szCs w:val="22"/>
              </w:rPr>
              <w:t>Posterunek dróżnika przejazdowego PS-3</w:t>
            </w:r>
          </w:p>
        </w:tc>
      </w:tr>
      <w:tr w:rsidR="00E711A2" w:rsidRPr="00982552" w14:paraId="4B409565" w14:textId="77777777" w:rsidTr="008908B4">
        <w:trPr>
          <w:trHeight w:val="290"/>
          <w:jc w:val="center"/>
        </w:trPr>
        <w:tc>
          <w:tcPr>
            <w:tcW w:w="544" w:type="dxa"/>
          </w:tcPr>
          <w:p w14:paraId="798A98D5" w14:textId="77777777" w:rsidR="00E711A2" w:rsidRPr="00982552" w:rsidRDefault="00E711A2" w:rsidP="008908B4">
            <w:pPr>
              <w:pStyle w:val="Style38"/>
              <w:widowControl/>
              <w:spacing w:line="240" w:lineRule="auto"/>
              <w:rPr>
                <w:rStyle w:val="FontStyle66"/>
                <w:sz w:val="22"/>
                <w:szCs w:val="22"/>
              </w:rPr>
            </w:pPr>
            <w:r w:rsidRPr="00982552">
              <w:rPr>
                <w:rStyle w:val="FontStyle66"/>
                <w:sz w:val="22"/>
                <w:szCs w:val="22"/>
              </w:rPr>
              <w:t>1</w:t>
            </w:r>
            <w:r>
              <w:rPr>
                <w:rStyle w:val="FontStyle66"/>
                <w:sz w:val="22"/>
                <w:szCs w:val="22"/>
              </w:rPr>
              <w:t>0.</w:t>
            </w:r>
          </w:p>
        </w:tc>
        <w:tc>
          <w:tcPr>
            <w:tcW w:w="4566" w:type="dxa"/>
          </w:tcPr>
          <w:p w14:paraId="5516156B" w14:textId="77777777" w:rsidR="00E711A2" w:rsidRPr="00F4577D" w:rsidRDefault="00E711A2" w:rsidP="008908B4">
            <w:pPr>
              <w:pStyle w:val="Style38"/>
              <w:widowControl/>
              <w:spacing w:line="240" w:lineRule="auto"/>
              <w:jc w:val="left"/>
              <w:rPr>
                <w:rStyle w:val="FontStyle66"/>
                <w:sz w:val="22"/>
                <w:szCs w:val="22"/>
              </w:rPr>
            </w:pPr>
            <w:r w:rsidRPr="00F4577D">
              <w:rPr>
                <w:rStyle w:val="FontStyle66"/>
                <w:sz w:val="22"/>
                <w:szCs w:val="22"/>
              </w:rPr>
              <w:t xml:space="preserve">Budynek </w:t>
            </w:r>
            <w:proofErr w:type="spellStart"/>
            <w:r w:rsidRPr="00F4577D">
              <w:rPr>
                <w:rStyle w:val="FontStyle66"/>
                <w:sz w:val="22"/>
                <w:szCs w:val="22"/>
              </w:rPr>
              <w:t>przekaźnikowni</w:t>
            </w:r>
            <w:proofErr w:type="spellEnd"/>
            <w:r w:rsidRPr="00F4577D">
              <w:rPr>
                <w:rStyle w:val="FontStyle66"/>
                <w:sz w:val="22"/>
                <w:szCs w:val="22"/>
              </w:rPr>
              <w:t xml:space="preserve"> elektrycznej</w:t>
            </w:r>
          </w:p>
        </w:tc>
      </w:tr>
      <w:tr w:rsidR="002B69AD" w:rsidRPr="00982552" w14:paraId="34B234FD" w14:textId="77777777" w:rsidTr="008908B4">
        <w:trPr>
          <w:trHeight w:val="290"/>
          <w:jc w:val="center"/>
        </w:trPr>
        <w:tc>
          <w:tcPr>
            <w:tcW w:w="544" w:type="dxa"/>
          </w:tcPr>
          <w:p w14:paraId="5678D57E" w14:textId="33A78EE0" w:rsidR="002B69AD" w:rsidRPr="00982552" w:rsidRDefault="002B69AD" w:rsidP="008908B4">
            <w:pPr>
              <w:pStyle w:val="Style38"/>
              <w:widowControl/>
              <w:spacing w:line="240" w:lineRule="auto"/>
              <w:rPr>
                <w:rStyle w:val="FontStyle66"/>
                <w:sz w:val="22"/>
                <w:szCs w:val="22"/>
              </w:rPr>
            </w:pPr>
            <w:r>
              <w:rPr>
                <w:rStyle w:val="FontStyle66"/>
                <w:sz w:val="22"/>
                <w:szCs w:val="22"/>
              </w:rPr>
              <w:t>11.</w:t>
            </w:r>
          </w:p>
        </w:tc>
        <w:tc>
          <w:tcPr>
            <w:tcW w:w="4566" w:type="dxa"/>
          </w:tcPr>
          <w:p w14:paraId="74A33842" w14:textId="001B33F2" w:rsidR="002B69AD" w:rsidRPr="00F4577D" w:rsidRDefault="002B69AD" w:rsidP="008908B4">
            <w:pPr>
              <w:pStyle w:val="Style38"/>
              <w:widowControl/>
              <w:spacing w:line="240" w:lineRule="auto"/>
              <w:jc w:val="left"/>
              <w:rPr>
                <w:rStyle w:val="FontStyle66"/>
                <w:sz w:val="22"/>
                <w:szCs w:val="22"/>
              </w:rPr>
            </w:pPr>
            <w:r>
              <w:rPr>
                <w:rStyle w:val="FontStyle66"/>
                <w:sz w:val="22"/>
                <w:szCs w:val="22"/>
              </w:rPr>
              <w:t xml:space="preserve">Budynek </w:t>
            </w:r>
            <w:proofErr w:type="spellStart"/>
            <w:r>
              <w:rPr>
                <w:rStyle w:val="FontStyle66"/>
                <w:sz w:val="22"/>
                <w:szCs w:val="22"/>
              </w:rPr>
              <w:t>techniczno</w:t>
            </w:r>
            <w:proofErr w:type="spellEnd"/>
            <w:r>
              <w:rPr>
                <w:rStyle w:val="FontStyle66"/>
                <w:sz w:val="22"/>
                <w:szCs w:val="22"/>
              </w:rPr>
              <w:t xml:space="preserve"> – gospodarczy  (Ruch C)</w:t>
            </w:r>
          </w:p>
        </w:tc>
      </w:tr>
    </w:tbl>
    <w:p w14:paraId="3123CED8" w14:textId="77777777" w:rsidR="00E711A2" w:rsidRDefault="00E711A2" w:rsidP="00E711A2">
      <w:pPr>
        <w:ind w:left="567"/>
        <w:jc w:val="both"/>
        <w:rPr>
          <w:rStyle w:val="FontStyle66"/>
          <w:sz w:val="22"/>
          <w:szCs w:val="22"/>
        </w:rPr>
      </w:pPr>
    </w:p>
    <w:p w14:paraId="0316EC03" w14:textId="77777777" w:rsidR="00E711A2" w:rsidRPr="00560D9D" w:rsidRDefault="00E711A2" w:rsidP="00E711A2">
      <w:pPr>
        <w:pStyle w:val="Style6"/>
        <w:widowControl/>
        <w:spacing w:line="240" w:lineRule="auto"/>
        <w:jc w:val="left"/>
        <w:rPr>
          <w:rStyle w:val="FontStyle66"/>
          <w:sz w:val="6"/>
          <w:szCs w:val="6"/>
        </w:rPr>
      </w:pPr>
    </w:p>
    <w:p w14:paraId="1B79BC89" w14:textId="2ECDDF24" w:rsidR="00645ADA" w:rsidRDefault="00645ADA" w:rsidP="00E71272">
      <w:pPr>
        <w:pStyle w:val="Style12"/>
        <w:widowControl/>
        <w:numPr>
          <w:ilvl w:val="0"/>
          <w:numId w:val="282"/>
        </w:numPr>
        <w:tabs>
          <w:tab w:val="left" w:pos="425"/>
          <w:tab w:val="left" w:pos="1134"/>
        </w:tabs>
        <w:spacing w:before="7" w:line="252" w:lineRule="exact"/>
        <w:ind w:left="1134" w:hanging="567"/>
        <w:rPr>
          <w:sz w:val="22"/>
          <w:szCs w:val="22"/>
        </w:rPr>
      </w:pPr>
      <w:r w:rsidRPr="00645ADA">
        <w:rPr>
          <w:sz w:val="22"/>
          <w:szCs w:val="22"/>
        </w:rPr>
        <w:t>W przypadku, jeżeli Wykonawca uzna, że do należytego wykonania zamówienia nie są mu potrzebne wszystkie wymienione powyżej obiekty, środki i pomieszczenia, może zrezygnować z ich najmu lub dzierżawy</w:t>
      </w:r>
      <w:r w:rsidR="00161AF7">
        <w:rPr>
          <w:sz w:val="22"/>
          <w:szCs w:val="22"/>
        </w:rPr>
        <w:t>.</w:t>
      </w:r>
      <w:r w:rsidRPr="00645ADA">
        <w:rPr>
          <w:sz w:val="22"/>
          <w:szCs w:val="22"/>
        </w:rPr>
        <w:t xml:space="preserve"> </w:t>
      </w:r>
    </w:p>
    <w:p w14:paraId="76659CEC" w14:textId="31260AD1" w:rsidR="00986A18" w:rsidRPr="00E72A76" w:rsidRDefault="00986A18" w:rsidP="00E71272">
      <w:pPr>
        <w:pStyle w:val="Style12"/>
        <w:widowControl/>
        <w:numPr>
          <w:ilvl w:val="0"/>
          <w:numId w:val="282"/>
        </w:numPr>
        <w:tabs>
          <w:tab w:val="left" w:pos="425"/>
          <w:tab w:val="left" w:pos="1134"/>
        </w:tabs>
        <w:spacing w:before="7" w:line="252" w:lineRule="exact"/>
        <w:ind w:left="1134" w:hanging="567"/>
        <w:rPr>
          <w:sz w:val="22"/>
          <w:szCs w:val="22"/>
        </w:rPr>
      </w:pPr>
      <w:r w:rsidRPr="00E72A76">
        <w:rPr>
          <w:sz w:val="22"/>
          <w:szCs w:val="22"/>
        </w:rPr>
        <w:t xml:space="preserve">Tory kolejowe, rozjazdy, skrzyżowania, nawierzchnia torowa, urządzenia sterowania ruchem kolejowym oraz urządzenia i budynki zawarte w </w:t>
      </w:r>
      <w:r w:rsidRPr="00CD006B">
        <w:rPr>
          <w:sz w:val="22"/>
          <w:szCs w:val="22"/>
        </w:rPr>
        <w:t xml:space="preserve">Tabeli nr </w:t>
      </w:r>
      <w:r w:rsidR="00F63017">
        <w:rPr>
          <w:sz w:val="22"/>
          <w:szCs w:val="22"/>
        </w:rPr>
        <w:t>3</w:t>
      </w:r>
      <w:r w:rsidR="00E72A76" w:rsidRPr="00CD006B">
        <w:rPr>
          <w:sz w:val="22"/>
          <w:szCs w:val="22"/>
        </w:rPr>
        <w:t>,</w:t>
      </w:r>
      <w:r w:rsidRPr="00E72A76">
        <w:rPr>
          <w:sz w:val="22"/>
          <w:szCs w:val="22"/>
        </w:rPr>
        <w:t xml:space="preserve"> zwane dalej infrastrukturą kolejową, nie będą podlegać najmowi i Wykonawca nie będzie ponosił opłat za ich użytkowanie.</w:t>
      </w:r>
    </w:p>
    <w:p w14:paraId="592D055A" w14:textId="703038F2" w:rsidR="00986A18" w:rsidRPr="00E72A76" w:rsidRDefault="00986A18" w:rsidP="00E71272">
      <w:pPr>
        <w:pStyle w:val="Style12"/>
        <w:widowControl/>
        <w:numPr>
          <w:ilvl w:val="0"/>
          <w:numId w:val="282"/>
        </w:numPr>
        <w:tabs>
          <w:tab w:val="left" w:pos="425"/>
          <w:tab w:val="left" w:pos="1134"/>
        </w:tabs>
        <w:spacing w:before="7" w:line="252" w:lineRule="exact"/>
        <w:ind w:left="1134" w:hanging="567"/>
        <w:rPr>
          <w:rStyle w:val="FontStyle66"/>
          <w:color w:val="auto"/>
          <w:sz w:val="22"/>
          <w:szCs w:val="22"/>
        </w:rPr>
      </w:pPr>
      <w:r w:rsidRPr="00986A18">
        <w:rPr>
          <w:rStyle w:val="FontStyle66"/>
          <w:sz w:val="22"/>
          <w:szCs w:val="22"/>
        </w:rPr>
        <w:t xml:space="preserve">Wykaz podstawowych elementów infrastruktury kolejowej będącej w posiadaniu KWK ROW Ruch </w:t>
      </w:r>
      <w:r w:rsidRPr="00986A18">
        <w:rPr>
          <w:rStyle w:val="FontStyle66"/>
          <w:color w:val="auto"/>
          <w:sz w:val="22"/>
          <w:szCs w:val="22"/>
        </w:rPr>
        <w:t xml:space="preserve">Jankowice i Ruch Chwałowice </w:t>
      </w:r>
      <w:r w:rsidRPr="00986A18">
        <w:rPr>
          <w:rStyle w:val="FontStyle66"/>
          <w:sz w:val="22"/>
          <w:szCs w:val="22"/>
        </w:rPr>
        <w:t xml:space="preserve">przedstawia </w:t>
      </w:r>
      <w:r w:rsidR="007E1DF6">
        <w:rPr>
          <w:rStyle w:val="FontStyle66"/>
          <w:sz w:val="22"/>
          <w:szCs w:val="22"/>
        </w:rPr>
        <w:t>T</w:t>
      </w:r>
      <w:r w:rsidRPr="00986A18">
        <w:rPr>
          <w:rStyle w:val="FontStyle66"/>
          <w:sz w:val="22"/>
          <w:szCs w:val="22"/>
        </w:rPr>
        <w:t>abela</w:t>
      </w:r>
      <w:r w:rsidR="007E1DF6">
        <w:rPr>
          <w:rStyle w:val="FontStyle66"/>
          <w:sz w:val="22"/>
          <w:szCs w:val="22"/>
        </w:rPr>
        <w:t xml:space="preserve"> nr 3</w:t>
      </w:r>
      <w:r w:rsidRPr="00986A18">
        <w:rPr>
          <w:rStyle w:val="FontStyle66"/>
          <w:sz w:val="22"/>
          <w:szCs w:val="22"/>
        </w:rPr>
        <w:t>.</w:t>
      </w:r>
    </w:p>
    <w:p w14:paraId="27C23B6B" w14:textId="77777777" w:rsidR="00897853" w:rsidRDefault="00897853" w:rsidP="00E72A76">
      <w:pPr>
        <w:pStyle w:val="Style12"/>
        <w:widowControl/>
        <w:tabs>
          <w:tab w:val="left" w:pos="425"/>
        </w:tabs>
        <w:spacing w:before="7" w:line="252" w:lineRule="exact"/>
        <w:ind w:left="851" w:firstLine="0"/>
        <w:rPr>
          <w:rStyle w:val="FontStyle66"/>
          <w:sz w:val="22"/>
          <w:szCs w:val="22"/>
        </w:rPr>
      </w:pPr>
    </w:p>
    <w:p w14:paraId="7601E510" w14:textId="1867EA0C" w:rsidR="00E72A76" w:rsidRDefault="009C6902" w:rsidP="00E72A76">
      <w:pPr>
        <w:pStyle w:val="Style12"/>
        <w:widowControl/>
        <w:tabs>
          <w:tab w:val="left" w:pos="425"/>
        </w:tabs>
        <w:spacing w:before="7" w:line="252" w:lineRule="exact"/>
        <w:ind w:left="851" w:firstLine="0"/>
        <w:rPr>
          <w:rStyle w:val="FontStyle66"/>
          <w:sz w:val="22"/>
          <w:szCs w:val="22"/>
        </w:rPr>
      </w:pPr>
      <w:r>
        <w:rPr>
          <w:rStyle w:val="FontStyle66"/>
          <w:sz w:val="22"/>
          <w:szCs w:val="22"/>
        </w:rPr>
        <w:t>Stacja Jankowice wyposażona jest w przekaźnikowe elektryczne urządzenia sterowania ruchem, Stacja Chwałowice wyposażona jest w mechaniczne i elektryczne przekaźni</w:t>
      </w:r>
      <w:r w:rsidR="00897853">
        <w:rPr>
          <w:rStyle w:val="FontStyle66"/>
          <w:sz w:val="22"/>
          <w:szCs w:val="22"/>
        </w:rPr>
        <w:t>ko</w:t>
      </w:r>
      <w:r>
        <w:rPr>
          <w:rStyle w:val="FontStyle66"/>
          <w:sz w:val="22"/>
          <w:szCs w:val="22"/>
        </w:rPr>
        <w:t>we s</w:t>
      </w:r>
      <w:r w:rsidR="00897853">
        <w:rPr>
          <w:rStyle w:val="FontStyle66"/>
          <w:sz w:val="22"/>
          <w:szCs w:val="22"/>
        </w:rPr>
        <w:t>terowania ruchem kolejowym (</w:t>
      </w:r>
      <w:proofErr w:type="spellStart"/>
      <w:r w:rsidR="00897853">
        <w:rPr>
          <w:rStyle w:val="FontStyle66"/>
          <w:sz w:val="22"/>
          <w:szCs w:val="22"/>
        </w:rPr>
        <w:t>s</w:t>
      </w:r>
      <w:r>
        <w:rPr>
          <w:rStyle w:val="FontStyle66"/>
          <w:sz w:val="22"/>
          <w:szCs w:val="22"/>
        </w:rPr>
        <w:t>rk</w:t>
      </w:r>
      <w:proofErr w:type="spellEnd"/>
      <w:r w:rsidR="00897853">
        <w:rPr>
          <w:rStyle w:val="FontStyle66"/>
          <w:sz w:val="22"/>
          <w:szCs w:val="22"/>
        </w:rPr>
        <w:t>).</w:t>
      </w:r>
    </w:p>
    <w:p w14:paraId="26F50659" w14:textId="156FED65" w:rsidR="00E72A76" w:rsidRPr="00F63017" w:rsidRDefault="00E72A76" w:rsidP="00F63017">
      <w:pPr>
        <w:pStyle w:val="Style12"/>
        <w:widowControl/>
        <w:tabs>
          <w:tab w:val="left" w:pos="425"/>
        </w:tabs>
        <w:spacing w:before="7" w:line="252" w:lineRule="exact"/>
        <w:ind w:left="851" w:firstLine="0"/>
        <w:jc w:val="right"/>
        <w:rPr>
          <w:rStyle w:val="FontStyle66"/>
          <w:b/>
          <w:bCs/>
          <w:sz w:val="22"/>
          <w:szCs w:val="22"/>
        </w:rPr>
      </w:pPr>
      <w:r w:rsidRPr="00F63017">
        <w:rPr>
          <w:rStyle w:val="FontStyle66"/>
          <w:b/>
          <w:bCs/>
          <w:sz w:val="22"/>
          <w:szCs w:val="22"/>
        </w:rPr>
        <w:t xml:space="preserve">Tabela nr </w:t>
      </w:r>
      <w:r w:rsidR="00F63017" w:rsidRPr="00F63017">
        <w:rPr>
          <w:rStyle w:val="FontStyle66"/>
          <w:b/>
          <w:bCs/>
          <w:sz w:val="22"/>
          <w:szCs w:val="22"/>
        </w:rPr>
        <w:t>3</w:t>
      </w:r>
    </w:p>
    <w:p w14:paraId="6B9F957F" w14:textId="77777777" w:rsidR="00C5201B" w:rsidRPr="00986A18" w:rsidRDefault="00C5201B" w:rsidP="00E72A76">
      <w:pPr>
        <w:pStyle w:val="Style12"/>
        <w:widowControl/>
        <w:tabs>
          <w:tab w:val="left" w:pos="425"/>
        </w:tabs>
        <w:spacing w:before="7" w:line="252" w:lineRule="exact"/>
        <w:ind w:left="851" w:firstLine="0"/>
        <w:rPr>
          <w:rStyle w:val="FontStyle66"/>
          <w:color w:val="auto"/>
          <w:sz w:val="22"/>
          <w:szCs w:val="22"/>
        </w:rPr>
      </w:pPr>
    </w:p>
    <w:tbl>
      <w:tblPr>
        <w:tblW w:w="892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4629"/>
        <w:gridCol w:w="642"/>
        <w:gridCol w:w="1206"/>
        <w:gridCol w:w="1853"/>
      </w:tblGrid>
      <w:tr w:rsidR="00986A18" w:rsidRPr="00D85397" w14:paraId="1D328036" w14:textId="77777777" w:rsidTr="00897853">
        <w:trPr>
          <w:trHeight w:hRule="exact" w:val="284"/>
          <w:jc w:val="right"/>
        </w:trPr>
        <w:tc>
          <w:tcPr>
            <w:tcW w:w="553" w:type="dxa"/>
            <w:shd w:val="clear" w:color="000000" w:fill="auto"/>
            <w:vAlign w:val="center"/>
          </w:tcPr>
          <w:p w14:paraId="59581ABE" w14:textId="64372969" w:rsidR="00986A18" w:rsidRPr="00D85397" w:rsidRDefault="00986A18" w:rsidP="008908B4">
            <w:pPr>
              <w:pStyle w:val="Style11"/>
              <w:widowControl/>
              <w:tabs>
                <w:tab w:val="left" w:pos="360"/>
              </w:tabs>
              <w:spacing w:line="240" w:lineRule="auto"/>
              <w:ind w:firstLine="0"/>
              <w:jc w:val="center"/>
              <w:rPr>
                <w:rStyle w:val="FontStyle66"/>
                <w:b/>
                <w:sz w:val="22"/>
                <w:szCs w:val="22"/>
              </w:rPr>
            </w:pPr>
            <w:r w:rsidRPr="00D85397">
              <w:rPr>
                <w:rStyle w:val="FontStyle66"/>
                <w:b/>
                <w:sz w:val="22"/>
                <w:szCs w:val="22"/>
              </w:rPr>
              <w:t>L</w:t>
            </w:r>
            <w:r w:rsidR="00C5201B">
              <w:rPr>
                <w:rStyle w:val="FontStyle66"/>
                <w:b/>
                <w:sz w:val="22"/>
                <w:szCs w:val="22"/>
              </w:rPr>
              <w:t>.</w:t>
            </w:r>
            <w:r w:rsidRPr="00D85397">
              <w:rPr>
                <w:rStyle w:val="FontStyle66"/>
                <w:b/>
                <w:sz w:val="22"/>
                <w:szCs w:val="22"/>
              </w:rPr>
              <w:t>p.</w:t>
            </w:r>
          </w:p>
        </w:tc>
        <w:tc>
          <w:tcPr>
            <w:tcW w:w="4667" w:type="dxa"/>
            <w:shd w:val="clear" w:color="000000" w:fill="auto"/>
            <w:vAlign w:val="center"/>
          </w:tcPr>
          <w:p w14:paraId="2406C23E" w14:textId="77777777" w:rsidR="00986A18" w:rsidRPr="00D85397" w:rsidRDefault="00986A18" w:rsidP="008908B4">
            <w:pPr>
              <w:pStyle w:val="Style11"/>
              <w:widowControl/>
              <w:tabs>
                <w:tab w:val="left" w:pos="360"/>
              </w:tabs>
              <w:spacing w:line="240" w:lineRule="auto"/>
              <w:ind w:firstLine="0"/>
              <w:jc w:val="center"/>
              <w:rPr>
                <w:rStyle w:val="FontStyle66"/>
                <w:b/>
                <w:sz w:val="22"/>
                <w:szCs w:val="22"/>
              </w:rPr>
            </w:pPr>
            <w:r w:rsidRPr="00D85397">
              <w:rPr>
                <w:rStyle w:val="FontStyle66"/>
                <w:b/>
                <w:sz w:val="22"/>
                <w:szCs w:val="22"/>
              </w:rPr>
              <w:t>Wyszczególnienie</w:t>
            </w:r>
          </w:p>
        </w:tc>
        <w:tc>
          <w:tcPr>
            <w:tcW w:w="643" w:type="dxa"/>
            <w:shd w:val="clear" w:color="000000" w:fill="auto"/>
            <w:vAlign w:val="center"/>
          </w:tcPr>
          <w:p w14:paraId="3256887C" w14:textId="77777777" w:rsidR="00986A18" w:rsidRPr="00D85397" w:rsidRDefault="00986A18" w:rsidP="008908B4">
            <w:pPr>
              <w:pStyle w:val="Style11"/>
              <w:widowControl/>
              <w:tabs>
                <w:tab w:val="left" w:pos="360"/>
              </w:tabs>
              <w:spacing w:line="240" w:lineRule="auto"/>
              <w:ind w:firstLine="0"/>
              <w:jc w:val="center"/>
              <w:rPr>
                <w:rStyle w:val="FontStyle66"/>
                <w:b/>
                <w:sz w:val="22"/>
                <w:szCs w:val="22"/>
              </w:rPr>
            </w:pPr>
            <w:r w:rsidRPr="00D85397">
              <w:rPr>
                <w:rStyle w:val="FontStyle66"/>
                <w:b/>
                <w:sz w:val="22"/>
                <w:szCs w:val="22"/>
              </w:rPr>
              <w:t>j.m.</w:t>
            </w:r>
          </w:p>
        </w:tc>
        <w:tc>
          <w:tcPr>
            <w:tcW w:w="1206" w:type="dxa"/>
            <w:shd w:val="clear" w:color="000000" w:fill="auto"/>
            <w:vAlign w:val="center"/>
          </w:tcPr>
          <w:p w14:paraId="3CBECD38" w14:textId="77777777" w:rsidR="00986A18" w:rsidRPr="00D85397" w:rsidRDefault="00986A18" w:rsidP="008908B4">
            <w:pPr>
              <w:pStyle w:val="Style11"/>
              <w:widowControl/>
              <w:tabs>
                <w:tab w:val="left" w:pos="360"/>
              </w:tabs>
              <w:spacing w:line="240" w:lineRule="auto"/>
              <w:ind w:firstLine="0"/>
              <w:jc w:val="center"/>
              <w:rPr>
                <w:rStyle w:val="FontStyle66"/>
                <w:b/>
                <w:sz w:val="22"/>
                <w:szCs w:val="22"/>
              </w:rPr>
            </w:pPr>
            <w:r w:rsidRPr="00D85397">
              <w:rPr>
                <w:rStyle w:val="FontStyle66"/>
                <w:b/>
                <w:sz w:val="22"/>
                <w:szCs w:val="22"/>
              </w:rPr>
              <w:t>Jankowice</w:t>
            </w:r>
          </w:p>
        </w:tc>
        <w:tc>
          <w:tcPr>
            <w:tcW w:w="1857" w:type="dxa"/>
            <w:shd w:val="clear" w:color="000000" w:fill="auto"/>
            <w:vAlign w:val="center"/>
          </w:tcPr>
          <w:p w14:paraId="7ED3C4D1" w14:textId="77777777" w:rsidR="00986A18" w:rsidRPr="00D85397" w:rsidRDefault="00986A18" w:rsidP="008908B4">
            <w:pPr>
              <w:pStyle w:val="Style11"/>
              <w:widowControl/>
              <w:tabs>
                <w:tab w:val="left" w:pos="360"/>
              </w:tabs>
              <w:spacing w:line="240" w:lineRule="auto"/>
              <w:ind w:firstLine="0"/>
              <w:jc w:val="center"/>
              <w:rPr>
                <w:rStyle w:val="FontStyle66"/>
                <w:b/>
                <w:sz w:val="22"/>
                <w:szCs w:val="22"/>
              </w:rPr>
            </w:pPr>
            <w:r w:rsidRPr="00D85397">
              <w:rPr>
                <w:rStyle w:val="FontStyle66"/>
                <w:b/>
                <w:sz w:val="22"/>
                <w:szCs w:val="22"/>
              </w:rPr>
              <w:t>Chw</w:t>
            </w:r>
            <w:r>
              <w:rPr>
                <w:rStyle w:val="FontStyle66"/>
                <w:b/>
                <w:sz w:val="22"/>
                <w:szCs w:val="22"/>
              </w:rPr>
              <w:t>a</w:t>
            </w:r>
            <w:r w:rsidRPr="00D85397">
              <w:rPr>
                <w:rStyle w:val="FontStyle66"/>
                <w:b/>
                <w:sz w:val="22"/>
                <w:szCs w:val="22"/>
              </w:rPr>
              <w:t>łowice</w:t>
            </w:r>
          </w:p>
        </w:tc>
      </w:tr>
      <w:tr w:rsidR="00986A18" w:rsidRPr="00D85397" w14:paraId="127AA545" w14:textId="77777777" w:rsidTr="00897853">
        <w:trPr>
          <w:trHeight w:hRule="exact" w:val="284"/>
          <w:jc w:val="right"/>
        </w:trPr>
        <w:tc>
          <w:tcPr>
            <w:tcW w:w="553" w:type="dxa"/>
            <w:shd w:val="clear" w:color="000000" w:fill="auto"/>
            <w:vAlign w:val="center"/>
          </w:tcPr>
          <w:p w14:paraId="356D5BE1"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r>
              <w:rPr>
                <w:rStyle w:val="FontStyle66"/>
                <w:sz w:val="22"/>
                <w:szCs w:val="22"/>
              </w:rPr>
              <w:t>.</w:t>
            </w:r>
          </w:p>
        </w:tc>
        <w:tc>
          <w:tcPr>
            <w:tcW w:w="4667" w:type="dxa"/>
            <w:shd w:val="clear" w:color="000000" w:fill="auto"/>
            <w:vAlign w:val="center"/>
          </w:tcPr>
          <w:p w14:paraId="3F6A8C6C"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Długość torów</w:t>
            </w:r>
          </w:p>
        </w:tc>
        <w:tc>
          <w:tcPr>
            <w:tcW w:w="643" w:type="dxa"/>
            <w:shd w:val="clear" w:color="000000" w:fill="auto"/>
            <w:vAlign w:val="center"/>
          </w:tcPr>
          <w:p w14:paraId="7599E239"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km</w:t>
            </w:r>
          </w:p>
        </w:tc>
        <w:tc>
          <w:tcPr>
            <w:tcW w:w="1206" w:type="dxa"/>
            <w:shd w:val="clear" w:color="000000" w:fill="auto"/>
            <w:vAlign w:val="center"/>
          </w:tcPr>
          <w:p w14:paraId="2B88A07D"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3</w:t>
            </w:r>
            <w:r w:rsidRPr="00D85397">
              <w:rPr>
                <w:rStyle w:val="FontStyle66"/>
              </w:rPr>
              <w:t>8,1</w:t>
            </w:r>
          </w:p>
        </w:tc>
        <w:tc>
          <w:tcPr>
            <w:tcW w:w="1857" w:type="dxa"/>
            <w:shd w:val="clear" w:color="000000" w:fill="auto"/>
            <w:vAlign w:val="center"/>
          </w:tcPr>
          <w:p w14:paraId="3381B7F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r w:rsidRPr="00D85397">
              <w:rPr>
                <w:rStyle w:val="FontStyle66"/>
              </w:rPr>
              <w:t>4,6</w:t>
            </w:r>
          </w:p>
        </w:tc>
      </w:tr>
      <w:tr w:rsidR="00986A18" w:rsidRPr="00D85397" w14:paraId="08B71CF7" w14:textId="77777777" w:rsidTr="00897853">
        <w:trPr>
          <w:trHeight w:hRule="exact" w:val="284"/>
          <w:jc w:val="right"/>
        </w:trPr>
        <w:tc>
          <w:tcPr>
            <w:tcW w:w="553" w:type="dxa"/>
            <w:shd w:val="clear" w:color="000000" w:fill="auto"/>
            <w:vAlign w:val="center"/>
          </w:tcPr>
          <w:p w14:paraId="06230031"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r>
              <w:rPr>
                <w:rStyle w:val="FontStyle66"/>
                <w:sz w:val="22"/>
                <w:szCs w:val="22"/>
              </w:rPr>
              <w:t>.</w:t>
            </w:r>
          </w:p>
        </w:tc>
        <w:tc>
          <w:tcPr>
            <w:tcW w:w="4667" w:type="dxa"/>
            <w:shd w:val="clear" w:color="000000" w:fill="auto"/>
            <w:vAlign w:val="center"/>
          </w:tcPr>
          <w:p w14:paraId="07CB0D27"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Skrzyżowania z torem wąskim</w:t>
            </w:r>
          </w:p>
        </w:tc>
        <w:tc>
          <w:tcPr>
            <w:tcW w:w="643" w:type="dxa"/>
            <w:shd w:val="clear" w:color="000000" w:fill="auto"/>
            <w:vAlign w:val="center"/>
          </w:tcPr>
          <w:p w14:paraId="13C4513C"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6D6D29E2"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0</w:t>
            </w:r>
          </w:p>
        </w:tc>
        <w:tc>
          <w:tcPr>
            <w:tcW w:w="1857" w:type="dxa"/>
            <w:shd w:val="clear" w:color="000000" w:fill="auto"/>
            <w:vAlign w:val="center"/>
          </w:tcPr>
          <w:p w14:paraId="0FECC10F"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r>
      <w:tr w:rsidR="00986A18" w:rsidRPr="00D85397" w14:paraId="102C1FD7" w14:textId="77777777" w:rsidTr="00897853">
        <w:trPr>
          <w:trHeight w:hRule="exact" w:val="284"/>
          <w:jc w:val="right"/>
        </w:trPr>
        <w:tc>
          <w:tcPr>
            <w:tcW w:w="553" w:type="dxa"/>
            <w:shd w:val="clear" w:color="000000" w:fill="auto"/>
            <w:vAlign w:val="center"/>
          </w:tcPr>
          <w:p w14:paraId="73DEF244"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3</w:t>
            </w:r>
            <w:r>
              <w:rPr>
                <w:rStyle w:val="FontStyle66"/>
                <w:sz w:val="22"/>
                <w:szCs w:val="22"/>
              </w:rPr>
              <w:t>.</w:t>
            </w:r>
          </w:p>
        </w:tc>
        <w:tc>
          <w:tcPr>
            <w:tcW w:w="4667" w:type="dxa"/>
            <w:shd w:val="clear" w:color="000000" w:fill="auto"/>
            <w:vAlign w:val="center"/>
          </w:tcPr>
          <w:p w14:paraId="4B00FFEE"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Rozjazdy zwyczajne</w:t>
            </w:r>
          </w:p>
        </w:tc>
        <w:tc>
          <w:tcPr>
            <w:tcW w:w="643" w:type="dxa"/>
            <w:shd w:val="clear" w:color="000000" w:fill="auto"/>
            <w:vAlign w:val="center"/>
          </w:tcPr>
          <w:p w14:paraId="00673697"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12A5EC44"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7</w:t>
            </w:r>
            <w:r w:rsidRPr="00D85397">
              <w:rPr>
                <w:rStyle w:val="FontStyle66"/>
              </w:rPr>
              <w:t>7</w:t>
            </w:r>
          </w:p>
        </w:tc>
        <w:tc>
          <w:tcPr>
            <w:tcW w:w="1857" w:type="dxa"/>
            <w:shd w:val="clear" w:color="000000" w:fill="auto"/>
            <w:vAlign w:val="center"/>
          </w:tcPr>
          <w:p w14:paraId="0265A308"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r w:rsidRPr="00D85397">
              <w:rPr>
                <w:rStyle w:val="FontStyle66"/>
              </w:rPr>
              <w:t>8</w:t>
            </w:r>
          </w:p>
        </w:tc>
      </w:tr>
      <w:tr w:rsidR="00986A18" w:rsidRPr="00D85397" w14:paraId="25B61A33" w14:textId="77777777" w:rsidTr="00897853">
        <w:trPr>
          <w:trHeight w:hRule="exact" w:val="284"/>
          <w:jc w:val="right"/>
        </w:trPr>
        <w:tc>
          <w:tcPr>
            <w:tcW w:w="553" w:type="dxa"/>
            <w:shd w:val="clear" w:color="000000" w:fill="auto"/>
            <w:vAlign w:val="center"/>
          </w:tcPr>
          <w:p w14:paraId="07CE2E0B"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4</w:t>
            </w:r>
            <w:r>
              <w:rPr>
                <w:rStyle w:val="FontStyle66"/>
                <w:sz w:val="22"/>
                <w:szCs w:val="22"/>
              </w:rPr>
              <w:t>.</w:t>
            </w:r>
          </w:p>
        </w:tc>
        <w:tc>
          <w:tcPr>
            <w:tcW w:w="4667" w:type="dxa"/>
            <w:shd w:val="clear" w:color="000000" w:fill="auto"/>
            <w:vAlign w:val="center"/>
          </w:tcPr>
          <w:p w14:paraId="0BC91BBF" w14:textId="1B20FC13" w:rsidR="00986A18" w:rsidRPr="00D85397" w:rsidRDefault="00986A18" w:rsidP="002B69AD">
            <w:pPr>
              <w:pStyle w:val="Style11"/>
              <w:widowControl/>
              <w:tabs>
                <w:tab w:val="left" w:pos="360"/>
              </w:tabs>
              <w:spacing w:line="240" w:lineRule="auto"/>
              <w:ind w:firstLine="0"/>
              <w:rPr>
                <w:rStyle w:val="FontStyle66"/>
                <w:sz w:val="22"/>
                <w:szCs w:val="22"/>
              </w:rPr>
            </w:pPr>
            <w:r w:rsidRPr="00D85397">
              <w:rPr>
                <w:rStyle w:val="FontStyle66"/>
                <w:sz w:val="22"/>
                <w:szCs w:val="22"/>
              </w:rPr>
              <w:t>Rozjazdy krzyżowe</w:t>
            </w:r>
            <w:r w:rsidR="005F6CEA" w:rsidRPr="00D85397">
              <w:rPr>
                <w:rStyle w:val="FontStyle66"/>
                <w:sz w:val="22"/>
                <w:szCs w:val="22"/>
              </w:rPr>
              <w:t xml:space="preserve"> podwójne</w:t>
            </w:r>
          </w:p>
        </w:tc>
        <w:tc>
          <w:tcPr>
            <w:tcW w:w="643" w:type="dxa"/>
            <w:shd w:val="clear" w:color="000000" w:fill="auto"/>
            <w:vAlign w:val="center"/>
          </w:tcPr>
          <w:p w14:paraId="3D3A1974"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78EF4378"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r w:rsidRPr="00D85397">
              <w:rPr>
                <w:rStyle w:val="FontStyle66"/>
              </w:rPr>
              <w:t>5</w:t>
            </w:r>
          </w:p>
        </w:tc>
        <w:tc>
          <w:tcPr>
            <w:tcW w:w="1857" w:type="dxa"/>
            <w:shd w:val="clear" w:color="000000" w:fill="auto"/>
            <w:vAlign w:val="center"/>
          </w:tcPr>
          <w:p w14:paraId="0DFC5E3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4</w:t>
            </w:r>
          </w:p>
        </w:tc>
      </w:tr>
      <w:tr w:rsidR="00986A18" w:rsidRPr="00D85397" w14:paraId="7B93589A" w14:textId="77777777" w:rsidTr="00897853">
        <w:trPr>
          <w:trHeight w:hRule="exact" w:val="284"/>
          <w:jc w:val="right"/>
        </w:trPr>
        <w:tc>
          <w:tcPr>
            <w:tcW w:w="553" w:type="dxa"/>
            <w:shd w:val="clear" w:color="000000" w:fill="auto"/>
            <w:vAlign w:val="center"/>
          </w:tcPr>
          <w:p w14:paraId="5617EA4C"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5</w:t>
            </w:r>
            <w:r>
              <w:rPr>
                <w:rStyle w:val="FontStyle66"/>
                <w:sz w:val="22"/>
                <w:szCs w:val="22"/>
              </w:rPr>
              <w:t>.</w:t>
            </w:r>
          </w:p>
        </w:tc>
        <w:tc>
          <w:tcPr>
            <w:tcW w:w="4667" w:type="dxa"/>
            <w:shd w:val="clear" w:color="000000" w:fill="auto"/>
            <w:vAlign w:val="center"/>
          </w:tcPr>
          <w:p w14:paraId="6E84424B"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Mechaniczne napędy zwrotnicowe</w:t>
            </w:r>
          </w:p>
        </w:tc>
        <w:tc>
          <w:tcPr>
            <w:tcW w:w="643" w:type="dxa"/>
            <w:shd w:val="clear" w:color="000000" w:fill="auto"/>
            <w:vAlign w:val="center"/>
          </w:tcPr>
          <w:p w14:paraId="62F02B88"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32C2FD0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0</w:t>
            </w:r>
          </w:p>
        </w:tc>
        <w:tc>
          <w:tcPr>
            <w:tcW w:w="1857" w:type="dxa"/>
            <w:shd w:val="clear" w:color="000000" w:fill="auto"/>
            <w:vAlign w:val="center"/>
          </w:tcPr>
          <w:p w14:paraId="7D71388C"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6</w:t>
            </w:r>
          </w:p>
        </w:tc>
      </w:tr>
      <w:tr w:rsidR="00986A18" w:rsidRPr="00D85397" w14:paraId="3B0CAA62" w14:textId="77777777" w:rsidTr="00897853">
        <w:trPr>
          <w:trHeight w:hRule="exact" w:val="284"/>
          <w:jc w:val="right"/>
        </w:trPr>
        <w:tc>
          <w:tcPr>
            <w:tcW w:w="553" w:type="dxa"/>
            <w:shd w:val="clear" w:color="000000" w:fill="auto"/>
            <w:vAlign w:val="center"/>
          </w:tcPr>
          <w:p w14:paraId="5EBB14FD"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6</w:t>
            </w:r>
            <w:r>
              <w:rPr>
                <w:rStyle w:val="FontStyle66"/>
                <w:sz w:val="22"/>
                <w:szCs w:val="22"/>
              </w:rPr>
              <w:t>.</w:t>
            </w:r>
          </w:p>
        </w:tc>
        <w:tc>
          <w:tcPr>
            <w:tcW w:w="4667" w:type="dxa"/>
            <w:shd w:val="clear" w:color="000000" w:fill="auto"/>
            <w:vAlign w:val="center"/>
          </w:tcPr>
          <w:p w14:paraId="4A21104A"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Elektryczne napędy zwrotnicowe</w:t>
            </w:r>
          </w:p>
        </w:tc>
        <w:tc>
          <w:tcPr>
            <w:tcW w:w="643" w:type="dxa"/>
            <w:shd w:val="clear" w:color="000000" w:fill="auto"/>
            <w:vAlign w:val="center"/>
          </w:tcPr>
          <w:p w14:paraId="717AD3AD"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10178A2A"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6</w:t>
            </w:r>
            <w:r w:rsidRPr="00D85397">
              <w:rPr>
                <w:rStyle w:val="FontStyle66"/>
              </w:rPr>
              <w:t>4</w:t>
            </w:r>
          </w:p>
        </w:tc>
        <w:tc>
          <w:tcPr>
            <w:tcW w:w="1857" w:type="dxa"/>
            <w:shd w:val="clear" w:color="000000" w:fill="auto"/>
            <w:vAlign w:val="center"/>
          </w:tcPr>
          <w:p w14:paraId="721C198A"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r>
      <w:tr w:rsidR="00986A18" w:rsidRPr="00D85397" w14:paraId="4FDD2E6D" w14:textId="77777777" w:rsidTr="00897853">
        <w:trPr>
          <w:trHeight w:hRule="exact" w:val="284"/>
          <w:jc w:val="right"/>
        </w:trPr>
        <w:tc>
          <w:tcPr>
            <w:tcW w:w="553" w:type="dxa"/>
            <w:shd w:val="clear" w:color="000000" w:fill="auto"/>
            <w:vAlign w:val="center"/>
          </w:tcPr>
          <w:p w14:paraId="6FF1572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7</w:t>
            </w:r>
            <w:r>
              <w:rPr>
                <w:rStyle w:val="FontStyle66"/>
                <w:sz w:val="22"/>
                <w:szCs w:val="22"/>
              </w:rPr>
              <w:t>.</w:t>
            </w:r>
          </w:p>
        </w:tc>
        <w:tc>
          <w:tcPr>
            <w:tcW w:w="4667" w:type="dxa"/>
            <w:shd w:val="clear" w:color="000000" w:fill="auto"/>
            <w:vAlign w:val="center"/>
          </w:tcPr>
          <w:p w14:paraId="18A86B8D"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Wykolejnice</w:t>
            </w:r>
          </w:p>
        </w:tc>
        <w:tc>
          <w:tcPr>
            <w:tcW w:w="643" w:type="dxa"/>
            <w:shd w:val="clear" w:color="000000" w:fill="auto"/>
            <w:vAlign w:val="center"/>
          </w:tcPr>
          <w:p w14:paraId="1032BCB1"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057D9C2F"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6</w:t>
            </w:r>
          </w:p>
        </w:tc>
        <w:tc>
          <w:tcPr>
            <w:tcW w:w="1857" w:type="dxa"/>
            <w:shd w:val="clear" w:color="000000" w:fill="auto"/>
            <w:vAlign w:val="center"/>
          </w:tcPr>
          <w:p w14:paraId="3EDD6E4C"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3</w:t>
            </w:r>
          </w:p>
        </w:tc>
      </w:tr>
      <w:tr w:rsidR="00986A18" w:rsidRPr="00D85397" w14:paraId="6123D488" w14:textId="77777777" w:rsidTr="00897853">
        <w:trPr>
          <w:trHeight w:hRule="exact" w:val="284"/>
          <w:jc w:val="right"/>
        </w:trPr>
        <w:tc>
          <w:tcPr>
            <w:tcW w:w="553" w:type="dxa"/>
            <w:shd w:val="clear" w:color="000000" w:fill="auto"/>
            <w:vAlign w:val="center"/>
          </w:tcPr>
          <w:p w14:paraId="734AFD1C"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8</w:t>
            </w:r>
            <w:r>
              <w:rPr>
                <w:rStyle w:val="FontStyle66"/>
                <w:sz w:val="22"/>
                <w:szCs w:val="22"/>
              </w:rPr>
              <w:t>.</w:t>
            </w:r>
          </w:p>
        </w:tc>
        <w:tc>
          <w:tcPr>
            <w:tcW w:w="4667" w:type="dxa"/>
            <w:shd w:val="clear" w:color="000000" w:fill="auto"/>
            <w:vAlign w:val="center"/>
          </w:tcPr>
          <w:p w14:paraId="1EDD227F"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 xml:space="preserve">Mechaniczne napędy </w:t>
            </w:r>
            <w:proofErr w:type="spellStart"/>
            <w:r w:rsidRPr="00D85397">
              <w:rPr>
                <w:rStyle w:val="FontStyle66"/>
                <w:sz w:val="22"/>
                <w:szCs w:val="22"/>
              </w:rPr>
              <w:t>wykolejnicowe</w:t>
            </w:r>
            <w:proofErr w:type="spellEnd"/>
          </w:p>
        </w:tc>
        <w:tc>
          <w:tcPr>
            <w:tcW w:w="643" w:type="dxa"/>
            <w:shd w:val="clear" w:color="000000" w:fill="auto"/>
            <w:vAlign w:val="center"/>
          </w:tcPr>
          <w:p w14:paraId="2481176A"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076BF69B"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5</w:t>
            </w:r>
          </w:p>
        </w:tc>
        <w:tc>
          <w:tcPr>
            <w:tcW w:w="1857" w:type="dxa"/>
            <w:shd w:val="clear" w:color="000000" w:fill="auto"/>
            <w:vAlign w:val="center"/>
          </w:tcPr>
          <w:p w14:paraId="53E05B85"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p>
        </w:tc>
      </w:tr>
      <w:tr w:rsidR="00986A18" w:rsidRPr="00D85397" w14:paraId="1B1545C0" w14:textId="77777777" w:rsidTr="00897853">
        <w:trPr>
          <w:trHeight w:hRule="exact" w:val="284"/>
          <w:jc w:val="right"/>
        </w:trPr>
        <w:tc>
          <w:tcPr>
            <w:tcW w:w="553" w:type="dxa"/>
            <w:shd w:val="clear" w:color="000000" w:fill="auto"/>
            <w:vAlign w:val="center"/>
          </w:tcPr>
          <w:p w14:paraId="369D4FBB"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9</w:t>
            </w:r>
            <w:r>
              <w:rPr>
                <w:rStyle w:val="FontStyle66"/>
                <w:sz w:val="22"/>
                <w:szCs w:val="22"/>
              </w:rPr>
              <w:t>.</w:t>
            </w:r>
          </w:p>
        </w:tc>
        <w:tc>
          <w:tcPr>
            <w:tcW w:w="4667" w:type="dxa"/>
            <w:shd w:val="clear" w:color="000000" w:fill="auto"/>
            <w:vAlign w:val="center"/>
          </w:tcPr>
          <w:p w14:paraId="4C08891B"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Urządzenia rogatkowe – napęd elektryczny</w:t>
            </w:r>
          </w:p>
        </w:tc>
        <w:tc>
          <w:tcPr>
            <w:tcW w:w="643" w:type="dxa"/>
            <w:shd w:val="clear" w:color="000000" w:fill="auto"/>
            <w:vAlign w:val="center"/>
          </w:tcPr>
          <w:p w14:paraId="7E80B848"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2B2A9C71"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4</w:t>
            </w:r>
          </w:p>
        </w:tc>
        <w:tc>
          <w:tcPr>
            <w:tcW w:w="1857" w:type="dxa"/>
            <w:shd w:val="clear" w:color="000000" w:fill="auto"/>
            <w:vAlign w:val="center"/>
          </w:tcPr>
          <w:p w14:paraId="1CC05F5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r>
      <w:tr w:rsidR="00986A18" w:rsidRPr="00D85397" w14:paraId="1E29AD43" w14:textId="77777777" w:rsidTr="00897853">
        <w:trPr>
          <w:trHeight w:hRule="exact" w:val="284"/>
          <w:jc w:val="right"/>
        </w:trPr>
        <w:tc>
          <w:tcPr>
            <w:tcW w:w="553" w:type="dxa"/>
            <w:shd w:val="clear" w:color="000000" w:fill="auto"/>
            <w:vAlign w:val="center"/>
          </w:tcPr>
          <w:p w14:paraId="1A218762"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10</w:t>
            </w:r>
            <w:r>
              <w:rPr>
                <w:rStyle w:val="FontStyle66"/>
                <w:sz w:val="22"/>
                <w:szCs w:val="22"/>
              </w:rPr>
              <w:t>.</w:t>
            </w:r>
          </w:p>
        </w:tc>
        <w:tc>
          <w:tcPr>
            <w:tcW w:w="4667" w:type="dxa"/>
            <w:shd w:val="clear" w:color="000000" w:fill="auto"/>
            <w:vAlign w:val="center"/>
          </w:tcPr>
          <w:p w14:paraId="135369A9"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Przejazdy kolejowe kategorii A,  D, E, F</w:t>
            </w:r>
          </w:p>
        </w:tc>
        <w:tc>
          <w:tcPr>
            <w:tcW w:w="643" w:type="dxa"/>
            <w:shd w:val="clear" w:color="000000" w:fill="auto"/>
            <w:vAlign w:val="center"/>
          </w:tcPr>
          <w:p w14:paraId="02092E92"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354C5707"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7</w:t>
            </w:r>
          </w:p>
        </w:tc>
        <w:tc>
          <w:tcPr>
            <w:tcW w:w="1857" w:type="dxa"/>
            <w:shd w:val="clear" w:color="000000" w:fill="auto"/>
            <w:vAlign w:val="center"/>
          </w:tcPr>
          <w:p w14:paraId="4CB38608"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4</w:t>
            </w:r>
          </w:p>
        </w:tc>
      </w:tr>
      <w:tr w:rsidR="00986A18" w:rsidRPr="00D85397" w14:paraId="34455919" w14:textId="77777777" w:rsidTr="00897853">
        <w:trPr>
          <w:trHeight w:hRule="exact" w:val="284"/>
          <w:jc w:val="right"/>
        </w:trPr>
        <w:tc>
          <w:tcPr>
            <w:tcW w:w="553" w:type="dxa"/>
            <w:shd w:val="clear" w:color="000000" w:fill="auto"/>
            <w:vAlign w:val="center"/>
          </w:tcPr>
          <w:p w14:paraId="3FE89A56"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11</w:t>
            </w:r>
            <w:r>
              <w:rPr>
                <w:rStyle w:val="FontStyle66"/>
                <w:sz w:val="22"/>
                <w:szCs w:val="22"/>
              </w:rPr>
              <w:t>.</w:t>
            </w:r>
          </w:p>
        </w:tc>
        <w:tc>
          <w:tcPr>
            <w:tcW w:w="4667" w:type="dxa"/>
            <w:shd w:val="clear" w:color="000000" w:fill="auto"/>
            <w:vAlign w:val="center"/>
          </w:tcPr>
          <w:p w14:paraId="5975BB85" w14:textId="77777777" w:rsidR="00986A18" w:rsidRPr="00897853" w:rsidRDefault="00986A18" w:rsidP="008908B4">
            <w:pPr>
              <w:pStyle w:val="Style11"/>
              <w:widowControl/>
              <w:tabs>
                <w:tab w:val="left" w:pos="360"/>
              </w:tabs>
              <w:spacing w:line="240" w:lineRule="auto"/>
              <w:ind w:firstLine="0"/>
              <w:rPr>
                <w:rStyle w:val="FontStyle66"/>
                <w:sz w:val="22"/>
                <w:szCs w:val="22"/>
              </w:rPr>
            </w:pPr>
            <w:r w:rsidRPr="00897853">
              <w:rPr>
                <w:rStyle w:val="FontStyle66"/>
                <w:sz w:val="22"/>
                <w:szCs w:val="22"/>
              </w:rPr>
              <w:t>Sygnalizatory, tarcze ostrzegawcze i manewrowe</w:t>
            </w:r>
          </w:p>
        </w:tc>
        <w:tc>
          <w:tcPr>
            <w:tcW w:w="643" w:type="dxa"/>
            <w:shd w:val="clear" w:color="000000" w:fill="auto"/>
            <w:vAlign w:val="center"/>
          </w:tcPr>
          <w:p w14:paraId="14A7B4D6"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00D12F37"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7</w:t>
            </w:r>
            <w:r w:rsidRPr="00D85397">
              <w:rPr>
                <w:rStyle w:val="FontStyle66"/>
              </w:rPr>
              <w:t>5</w:t>
            </w:r>
          </w:p>
        </w:tc>
        <w:tc>
          <w:tcPr>
            <w:tcW w:w="1857" w:type="dxa"/>
            <w:shd w:val="clear" w:color="000000" w:fill="auto"/>
            <w:vAlign w:val="center"/>
          </w:tcPr>
          <w:p w14:paraId="740D10AB"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r w:rsidRPr="00D85397">
              <w:rPr>
                <w:rStyle w:val="FontStyle66"/>
              </w:rPr>
              <w:t>0</w:t>
            </w:r>
          </w:p>
        </w:tc>
      </w:tr>
      <w:tr w:rsidR="00986A18" w:rsidRPr="00D85397" w14:paraId="7BC742F7" w14:textId="77777777" w:rsidTr="00897853">
        <w:trPr>
          <w:trHeight w:hRule="exact" w:val="284"/>
          <w:jc w:val="right"/>
        </w:trPr>
        <w:tc>
          <w:tcPr>
            <w:tcW w:w="553" w:type="dxa"/>
            <w:shd w:val="clear" w:color="000000" w:fill="auto"/>
            <w:vAlign w:val="center"/>
          </w:tcPr>
          <w:p w14:paraId="6377E587"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12</w:t>
            </w:r>
            <w:r>
              <w:rPr>
                <w:rStyle w:val="FontStyle66"/>
                <w:sz w:val="22"/>
                <w:szCs w:val="22"/>
              </w:rPr>
              <w:t>.</w:t>
            </w:r>
          </w:p>
        </w:tc>
        <w:tc>
          <w:tcPr>
            <w:tcW w:w="4667" w:type="dxa"/>
            <w:shd w:val="clear" w:color="000000" w:fill="auto"/>
            <w:vAlign w:val="center"/>
          </w:tcPr>
          <w:p w14:paraId="09AD56E5" w14:textId="77777777" w:rsidR="00986A18" w:rsidRPr="00897853" w:rsidRDefault="00986A18" w:rsidP="008908B4">
            <w:pPr>
              <w:pStyle w:val="Style11"/>
              <w:widowControl/>
              <w:tabs>
                <w:tab w:val="left" w:pos="360"/>
              </w:tabs>
              <w:spacing w:line="240" w:lineRule="auto"/>
              <w:ind w:firstLine="0"/>
              <w:rPr>
                <w:rStyle w:val="FontStyle66"/>
                <w:sz w:val="22"/>
                <w:szCs w:val="22"/>
              </w:rPr>
            </w:pPr>
            <w:r w:rsidRPr="00897853">
              <w:rPr>
                <w:rStyle w:val="FontStyle66"/>
                <w:sz w:val="22"/>
                <w:szCs w:val="22"/>
              </w:rPr>
              <w:t>Blokady stacyjne</w:t>
            </w:r>
          </w:p>
        </w:tc>
        <w:tc>
          <w:tcPr>
            <w:tcW w:w="643" w:type="dxa"/>
            <w:shd w:val="clear" w:color="000000" w:fill="auto"/>
            <w:vAlign w:val="center"/>
          </w:tcPr>
          <w:p w14:paraId="59EB436A"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31862A8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c>
          <w:tcPr>
            <w:tcW w:w="1857" w:type="dxa"/>
            <w:shd w:val="clear" w:color="000000" w:fill="auto"/>
            <w:vAlign w:val="center"/>
          </w:tcPr>
          <w:p w14:paraId="0319470C"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p>
        </w:tc>
      </w:tr>
      <w:tr w:rsidR="00986A18" w:rsidRPr="00D85397" w14:paraId="6C3180FD" w14:textId="77777777" w:rsidTr="00897853">
        <w:trPr>
          <w:trHeight w:hRule="exact" w:val="284"/>
          <w:jc w:val="right"/>
        </w:trPr>
        <w:tc>
          <w:tcPr>
            <w:tcW w:w="553" w:type="dxa"/>
            <w:shd w:val="clear" w:color="000000" w:fill="auto"/>
            <w:vAlign w:val="center"/>
          </w:tcPr>
          <w:p w14:paraId="2660F2FF"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13</w:t>
            </w:r>
            <w:r>
              <w:rPr>
                <w:rStyle w:val="FontStyle66"/>
                <w:sz w:val="22"/>
                <w:szCs w:val="22"/>
              </w:rPr>
              <w:t>.</w:t>
            </w:r>
          </w:p>
        </w:tc>
        <w:tc>
          <w:tcPr>
            <w:tcW w:w="4667" w:type="dxa"/>
            <w:shd w:val="clear" w:color="000000" w:fill="auto"/>
            <w:vAlign w:val="center"/>
          </w:tcPr>
          <w:p w14:paraId="7056F561" w14:textId="77777777" w:rsidR="00986A18" w:rsidRPr="00897853" w:rsidRDefault="00986A18" w:rsidP="008908B4">
            <w:pPr>
              <w:pStyle w:val="Style11"/>
              <w:widowControl/>
              <w:tabs>
                <w:tab w:val="left" w:pos="360"/>
              </w:tabs>
              <w:spacing w:line="240" w:lineRule="auto"/>
              <w:ind w:firstLine="0"/>
              <w:rPr>
                <w:rStyle w:val="FontStyle66"/>
                <w:sz w:val="22"/>
                <w:szCs w:val="22"/>
              </w:rPr>
            </w:pPr>
            <w:r w:rsidRPr="00897853">
              <w:rPr>
                <w:rStyle w:val="FontStyle66"/>
                <w:sz w:val="22"/>
                <w:szCs w:val="22"/>
              </w:rPr>
              <w:t>Tablice rozdzielcze i kontrolne</w:t>
            </w:r>
          </w:p>
        </w:tc>
        <w:tc>
          <w:tcPr>
            <w:tcW w:w="643" w:type="dxa"/>
            <w:shd w:val="clear" w:color="000000" w:fill="auto"/>
            <w:vAlign w:val="center"/>
          </w:tcPr>
          <w:p w14:paraId="531074C9"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395D284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0</w:t>
            </w:r>
          </w:p>
        </w:tc>
        <w:tc>
          <w:tcPr>
            <w:tcW w:w="1857" w:type="dxa"/>
            <w:shd w:val="clear" w:color="000000" w:fill="auto"/>
            <w:vAlign w:val="center"/>
          </w:tcPr>
          <w:p w14:paraId="45DDE1F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r>
      <w:tr w:rsidR="00986A18" w:rsidRPr="00D85397" w14:paraId="3597FC0E" w14:textId="77777777" w:rsidTr="00897853">
        <w:trPr>
          <w:trHeight w:hRule="exact" w:val="284"/>
          <w:jc w:val="right"/>
        </w:trPr>
        <w:tc>
          <w:tcPr>
            <w:tcW w:w="553" w:type="dxa"/>
            <w:shd w:val="clear" w:color="000000" w:fill="auto"/>
            <w:vAlign w:val="center"/>
          </w:tcPr>
          <w:p w14:paraId="422E4AB8"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14</w:t>
            </w:r>
            <w:r>
              <w:rPr>
                <w:rStyle w:val="FontStyle66"/>
                <w:sz w:val="22"/>
                <w:szCs w:val="22"/>
              </w:rPr>
              <w:t>.</w:t>
            </w:r>
          </w:p>
        </w:tc>
        <w:tc>
          <w:tcPr>
            <w:tcW w:w="4667" w:type="dxa"/>
            <w:shd w:val="clear" w:color="000000" w:fill="auto"/>
            <w:vAlign w:val="center"/>
          </w:tcPr>
          <w:p w14:paraId="04F54266" w14:textId="77777777" w:rsidR="00986A18" w:rsidRPr="00897853" w:rsidRDefault="00986A18" w:rsidP="008908B4">
            <w:pPr>
              <w:pStyle w:val="Style11"/>
              <w:widowControl/>
              <w:tabs>
                <w:tab w:val="left" w:pos="360"/>
              </w:tabs>
              <w:spacing w:line="240" w:lineRule="auto"/>
              <w:ind w:firstLine="0"/>
              <w:rPr>
                <w:rStyle w:val="FontStyle66"/>
                <w:sz w:val="22"/>
                <w:szCs w:val="22"/>
              </w:rPr>
            </w:pPr>
            <w:r w:rsidRPr="00897853">
              <w:rPr>
                <w:rStyle w:val="FontStyle66"/>
                <w:sz w:val="22"/>
                <w:szCs w:val="22"/>
              </w:rPr>
              <w:t>Pulpity sterownicze</w:t>
            </w:r>
          </w:p>
        </w:tc>
        <w:tc>
          <w:tcPr>
            <w:tcW w:w="643" w:type="dxa"/>
            <w:shd w:val="clear" w:color="000000" w:fill="auto"/>
            <w:vAlign w:val="center"/>
          </w:tcPr>
          <w:p w14:paraId="5000F674"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4FFBB135"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3</w:t>
            </w:r>
          </w:p>
        </w:tc>
        <w:tc>
          <w:tcPr>
            <w:tcW w:w="1857" w:type="dxa"/>
            <w:shd w:val="clear" w:color="000000" w:fill="auto"/>
            <w:vAlign w:val="center"/>
          </w:tcPr>
          <w:p w14:paraId="05CA1BC5"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p>
        </w:tc>
      </w:tr>
      <w:tr w:rsidR="00986A18" w:rsidRPr="00D85397" w14:paraId="72F3A8C1" w14:textId="77777777" w:rsidTr="00897853">
        <w:trPr>
          <w:trHeight w:hRule="exact" w:val="843"/>
          <w:jc w:val="right"/>
        </w:trPr>
        <w:tc>
          <w:tcPr>
            <w:tcW w:w="553" w:type="dxa"/>
            <w:shd w:val="clear" w:color="000000" w:fill="auto"/>
            <w:vAlign w:val="center"/>
          </w:tcPr>
          <w:p w14:paraId="22AD745D"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15</w:t>
            </w:r>
            <w:r>
              <w:rPr>
                <w:rStyle w:val="FontStyle66"/>
                <w:sz w:val="22"/>
                <w:szCs w:val="22"/>
              </w:rPr>
              <w:t>.</w:t>
            </w:r>
          </w:p>
        </w:tc>
        <w:tc>
          <w:tcPr>
            <w:tcW w:w="4667" w:type="dxa"/>
            <w:shd w:val="clear" w:color="000000" w:fill="auto"/>
            <w:vAlign w:val="center"/>
          </w:tcPr>
          <w:p w14:paraId="7355CE00"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Latarnie zwrotnicowe</w:t>
            </w:r>
          </w:p>
        </w:tc>
        <w:tc>
          <w:tcPr>
            <w:tcW w:w="643" w:type="dxa"/>
            <w:shd w:val="clear" w:color="000000" w:fill="auto"/>
            <w:vAlign w:val="center"/>
          </w:tcPr>
          <w:p w14:paraId="3DCCDB5F"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7708B1A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r w:rsidRPr="00D85397">
              <w:rPr>
                <w:rStyle w:val="FontStyle66"/>
              </w:rPr>
              <w:t>8</w:t>
            </w:r>
          </w:p>
        </w:tc>
        <w:tc>
          <w:tcPr>
            <w:tcW w:w="1857" w:type="dxa"/>
            <w:shd w:val="clear" w:color="000000" w:fill="auto"/>
            <w:vAlign w:val="center"/>
          </w:tcPr>
          <w:p w14:paraId="2393AA29"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 xml:space="preserve">2 latarnie </w:t>
            </w:r>
            <w:proofErr w:type="spellStart"/>
            <w:r w:rsidRPr="00D85397">
              <w:rPr>
                <w:rStyle w:val="FontStyle66"/>
                <w:sz w:val="22"/>
                <w:szCs w:val="22"/>
              </w:rPr>
              <w:t>cauera</w:t>
            </w:r>
            <w:proofErr w:type="spellEnd"/>
            <w:r w:rsidRPr="00D85397">
              <w:rPr>
                <w:rStyle w:val="FontStyle66"/>
                <w:sz w:val="22"/>
                <w:szCs w:val="22"/>
              </w:rPr>
              <w:t>, 7 wskaź</w:t>
            </w:r>
            <w:r>
              <w:rPr>
                <w:rStyle w:val="FontStyle66"/>
                <w:sz w:val="22"/>
                <w:szCs w:val="22"/>
              </w:rPr>
              <w:t>n</w:t>
            </w:r>
            <w:r w:rsidRPr="00D85397">
              <w:rPr>
                <w:rStyle w:val="FontStyle66"/>
                <w:sz w:val="22"/>
                <w:szCs w:val="22"/>
              </w:rPr>
              <w:t>ików  zwrotnicowych</w:t>
            </w:r>
          </w:p>
        </w:tc>
      </w:tr>
      <w:tr w:rsidR="00986A18" w:rsidRPr="00D85397" w14:paraId="173717EB" w14:textId="77777777" w:rsidTr="00897853">
        <w:trPr>
          <w:trHeight w:hRule="exact" w:val="284"/>
          <w:jc w:val="right"/>
        </w:trPr>
        <w:tc>
          <w:tcPr>
            <w:tcW w:w="553" w:type="dxa"/>
            <w:shd w:val="clear" w:color="000000" w:fill="auto"/>
            <w:vAlign w:val="center"/>
          </w:tcPr>
          <w:p w14:paraId="089DE75B"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16</w:t>
            </w:r>
            <w:r>
              <w:rPr>
                <w:rStyle w:val="FontStyle66"/>
                <w:sz w:val="22"/>
                <w:szCs w:val="22"/>
              </w:rPr>
              <w:t>.</w:t>
            </w:r>
          </w:p>
        </w:tc>
        <w:tc>
          <w:tcPr>
            <w:tcW w:w="4667" w:type="dxa"/>
            <w:shd w:val="clear" w:color="000000" w:fill="auto"/>
            <w:vAlign w:val="center"/>
          </w:tcPr>
          <w:p w14:paraId="2CC14F9F"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 xml:space="preserve">Latarnie </w:t>
            </w:r>
            <w:proofErr w:type="spellStart"/>
            <w:r w:rsidRPr="00D85397">
              <w:rPr>
                <w:rStyle w:val="FontStyle66"/>
                <w:sz w:val="22"/>
                <w:szCs w:val="22"/>
              </w:rPr>
              <w:t>wykolejnicowe</w:t>
            </w:r>
            <w:proofErr w:type="spellEnd"/>
          </w:p>
        </w:tc>
        <w:tc>
          <w:tcPr>
            <w:tcW w:w="643" w:type="dxa"/>
            <w:shd w:val="clear" w:color="000000" w:fill="auto"/>
            <w:vAlign w:val="center"/>
          </w:tcPr>
          <w:p w14:paraId="0F185E22"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34DFE9E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6</w:t>
            </w:r>
          </w:p>
        </w:tc>
        <w:tc>
          <w:tcPr>
            <w:tcW w:w="1857" w:type="dxa"/>
            <w:shd w:val="clear" w:color="000000" w:fill="auto"/>
            <w:vAlign w:val="center"/>
          </w:tcPr>
          <w:p w14:paraId="0D1C7166"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r>
      <w:tr w:rsidR="00986A18" w:rsidRPr="00D85397" w14:paraId="4B2C740E" w14:textId="77777777" w:rsidTr="00897853">
        <w:trPr>
          <w:trHeight w:hRule="exact" w:val="284"/>
          <w:jc w:val="right"/>
        </w:trPr>
        <w:tc>
          <w:tcPr>
            <w:tcW w:w="553" w:type="dxa"/>
            <w:shd w:val="clear" w:color="000000" w:fill="auto"/>
            <w:vAlign w:val="center"/>
          </w:tcPr>
          <w:p w14:paraId="379D5F40"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17</w:t>
            </w:r>
            <w:r>
              <w:rPr>
                <w:rStyle w:val="FontStyle66"/>
                <w:sz w:val="22"/>
                <w:szCs w:val="22"/>
              </w:rPr>
              <w:t>.</w:t>
            </w:r>
          </w:p>
        </w:tc>
        <w:tc>
          <w:tcPr>
            <w:tcW w:w="4667" w:type="dxa"/>
            <w:shd w:val="clear" w:color="000000" w:fill="auto"/>
            <w:vAlign w:val="center"/>
          </w:tcPr>
          <w:p w14:paraId="2B5BDBAA"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Latarnie wskaźnikowe</w:t>
            </w:r>
          </w:p>
        </w:tc>
        <w:tc>
          <w:tcPr>
            <w:tcW w:w="643" w:type="dxa"/>
            <w:shd w:val="clear" w:color="000000" w:fill="auto"/>
            <w:vAlign w:val="center"/>
          </w:tcPr>
          <w:p w14:paraId="7E06D22F"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66BA559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0</w:t>
            </w:r>
          </w:p>
        </w:tc>
        <w:tc>
          <w:tcPr>
            <w:tcW w:w="1857" w:type="dxa"/>
            <w:shd w:val="clear" w:color="000000" w:fill="auto"/>
            <w:vAlign w:val="center"/>
          </w:tcPr>
          <w:p w14:paraId="1571D606"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0</w:t>
            </w:r>
          </w:p>
        </w:tc>
      </w:tr>
      <w:tr w:rsidR="00986A18" w:rsidRPr="00982552" w14:paraId="2C6651EF" w14:textId="77777777" w:rsidTr="00897853">
        <w:trPr>
          <w:trHeight w:hRule="exact" w:val="566"/>
          <w:jc w:val="right"/>
        </w:trPr>
        <w:tc>
          <w:tcPr>
            <w:tcW w:w="553" w:type="dxa"/>
            <w:shd w:val="clear" w:color="000000" w:fill="auto"/>
            <w:vAlign w:val="center"/>
          </w:tcPr>
          <w:p w14:paraId="036D08B1"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18</w:t>
            </w:r>
            <w:r>
              <w:rPr>
                <w:rStyle w:val="FontStyle66"/>
                <w:sz w:val="22"/>
                <w:szCs w:val="22"/>
              </w:rPr>
              <w:t>.</w:t>
            </w:r>
          </w:p>
        </w:tc>
        <w:tc>
          <w:tcPr>
            <w:tcW w:w="4667" w:type="dxa"/>
            <w:shd w:val="clear" w:color="000000" w:fill="auto"/>
            <w:vAlign w:val="center"/>
          </w:tcPr>
          <w:p w14:paraId="08F32C58"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Zamki zwrotnicowe</w:t>
            </w:r>
          </w:p>
        </w:tc>
        <w:tc>
          <w:tcPr>
            <w:tcW w:w="643" w:type="dxa"/>
            <w:shd w:val="clear" w:color="000000" w:fill="auto"/>
            <w:vAlign w:val="center"/>
          </w:tcPr>
          <w:p w14:paraId="73F8EEBA"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2FEB4FB4"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r w:rsidRPr="00D85397">
              <w:rPr>
                <w:rStyle w:val="FontStyle66"/>
              </w:rPr>
              <w:t>8</w:t>
            </w:r>
            <w:r w:rsidRPr="00D85397">
              <w:rPr>
                <w:rStyle w:val="FontStyle66"/>
                <w:sz w:val="22"/>
                <w:szCs w:val="22"/>
              </w:rPr>
              <w:t>+4 zapasowe</w:t>
            </w:r>
          </w:p>
        </w:tc>
        <w:tc>
          <w:tcPr>
            <w:tcW w:w="1857" w:type="dxa"/>
            <w:shd w:val="clear" w:color="000000" w:fill="auto"/>
            <w:vAlign w:val="center"/>
          </w:tcPr>
          <w:p w14:paraId="715D8939"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6+4 zapasowe</w:t>
            </w:r>
          </w:p>
        </w:tc>
      </w:tr>
      <w:tr w:rsidR="00986A18" w:rsidRPr="00D85397" w14:paraId="65609063" w14:textId="77777777" w:rsidTr="00897853">
        <w:trPr>
          <w:trHeight w:hRule="exact" w:val="284"/>
          <w:jc w:val="right"/>
        </w:trPr>
        <w:tc>
          <w:tcPr>
            <w:tcW w:w="553" w:type="dxa"/>
            <w:shd w:val="clear" w:color="000000" w:fill="auto"/>
            <w:vAlign w:val="center"/>
          </w:tcPr>
          <w:p w14:paraId="6C620BF9"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19</w:t>
            </w:r>
            <w:r>
              <w:rPr>
                <w:rStyle w:val="FontStyle66"/>
                <w:sz w:val="22"/>
                <w:szCs w:val="22"/>
              </w:rPr>
              <w:t>.</w:t>
            </w:r>
          </w:p>
        </w:tc>
        <w:tc>
          <w:tcPr>
            <w:tcW w:w="4667" w:type="dxa"/>
            <w:shd w:val="clear" w:color="000000" w:fill="auto"/>
            <w:vAlign w:val="center"/>
          </w:tcPr>
          <w:p w14:paraId="08723A9C"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Baterie akumulatorów</w:t>
            </w:r>
          </w:p>
        </w:tc>
        <w:tc>
          <w:tcPr>
            <w:tcW w:w="643" w:type="dxa"/>
            <w:shd w:val="clear" w:color="000000" w:fill="auto"/>
            <w:vAlign w:val="center"/>
          </w:tcPr>
          <w:p w14:paraId="213F1C8F"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0D376209"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0</w:t>
            </w:r>
          </w:p>
        </w:tc>
        <w:tc>
          <w:tcPr>
            <w:tcW w:w="1857" w:type="dxa"/>
            <w:shd w:val="clear" w:color="000000" w:fill="auto"/>
            <w:vAlign w:val="center"/>
          </w:tcPr>
          <w:p w14:paraId="20B89CB5"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5</w:t>
            </w:r>
          </w:p>
        </w:tc>
      </w:tr>
      <w:tr w:rsidR="00986A18" w:rsidRPr="00D85397" w14:paraId="30D64861" w14:textId="77777777" w:rsidTr="00897853">
        <w:trPr>
          <w:trHeight w:hRule="exact" w:val="284"/>
          <w:jc w:val="right"/>
        </w:trPr>
        <w:tc>
          <w:tcPr>
            <w:tcW w:w="553" w:type="dxa"/>
            <w:shd w:val="clear" w:color="000000" w:fill="auto"/>
            <w:vAlign w:val="center"/>
          </w:tcPr>
          <w:p w14:paraId="44900E7D"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20</w:t>
            </w:r>
            <w:r>
              <w:rPr>
                <w:rStyle w:val="FontStyle66"/>
                <w:sz w:val="22"/>
                <w:szCs w:val="22"/>
              </w:rPr>
              <w:t>.</w:t>
            </w:r>
          </w:p>
        </w:tc>
        <w:tc>
          <w:tcPr>
            <w:tcW w:w="4667" w:type="dxa"/>
            <w:shd w:val="clear" w:color="000000" w:fill="auto"/>
            <w:vAlign w:val="center"/>
          </w:tcPr>
          <w:p w14:paraId="6588BA28"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 xml:space="preserve">Wiadukty </w:t>
            </w:r>
          </w:p>
        </w:tc>
        <w:tc>
          <w:tcPr>
            <w:tcW w:w="643" w:type="dxa"/>
            <w:shd w:val="clear" w:color="000000" w:fill="auto"/>
            <w:vAlign w:val="center"/>
          </w:tcPr>
          <w:p w14:paraId="495A8E30"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320D925E"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3</w:t>
            </w:r>
          </w:p>
        </w:tc>
        <w:tc>
          <w:tcPr>
            <w:tcW w:w="1857" w:type="dxa"/>
            <w:shd w:val="clear" w:color="000000" w:fill="auto"/>
            <w:vAlign w:val="center"/>
          </w:tcPr>
          <w:p w14:paraId="4DB4EC3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w:t>
            </w:r>
          </w:p>
        </w:tc>
      </w:tr>
      <w:tr w:rsidR="00986A18" w:rsidRPr="00D85397" w14:paraId="23297850" w14:textId="77777777" w:rsidTr="00897853">
        <w:trPr>
          <w:trHeight w:hRule="exact" w:val="284"/>
          <w:jc w:val="right"/>
        </w:trPr>
        <w:tc>
          <w:tcPr>
            <w:tcW w:w="553" w:type="dxa"/>
            <w:shd w:val="clear" w:color="000000" w:fill="auto"/>
            <w:vAlign w:val="center"/>
          </w:tcPr>
          <w:p w14:paraId="27A381A3"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21</w:t>
            </w:r>
            <w:r>
              <w:rPr>
                <w:rStyle w:val="FontStyle66"/>
                <w:sz w:val="22"/>
                <w:szCs w:val="22"/>
              </w:rPr>
              <w:t>.</w:t>
            </w:r>
          </w:p>
        </w:tc>
        <w:tc>
          <w:tcPr>
            <w:tcW w:w="4667" w:type="dxa"/>
            <w:shd w:val="clear" w:color="000000" w:fill="auto"/>
            <w:vAlign w:val="center"/>
          </w:tcPr>
          <w:p w14:paraId="46B1203C" w14:textId="77777777" w:rsidR="00986A18" w:rsidRPr="00D85397" w:rsidRDefault="00986A18" w:rsidP="008908B4">
            <w:pPr>
              <w:pStyle w:val="Style11"/>
              <w:widowControl/>
              <w:tabs>
                <w:tab w:val="left" w:pos="360"/>
              </w:tabs>
              <w:spacing w:line="240" w:lineRule="auto"/>
              <w:ind w:firstLine="0"/>
              <w:rPr>
                <w:rStyle w:val="FontStyle66"/>
                <w:sz w:val="22"/>
                <w:szCs w:val="22"/>
              </w:rPr>
            </w:pPr>
            <w:r w:rsidRPr="00D85397">
              <w:rPr>
                <w:rStyle w:val="FontStyle66"/>
                <w:sz w:val="22"/>
                <w:szCs w:val="22"/>
              </w:rPr>
              <w:t xml:space="preserve">Przepusty kolejowe </w:t>
            </w:r>
          </w:p>
        </w:tc>
        <w:tc>
          <w:tcPr>
            <w:tcW w:w="643" w:type="dxa"/>
            <w:shd w:val="clear" w:color="000000" w:fill="auto"/>
            <w:vAlign w:val="center"/>
          </w:tcPr>
          <w:p w14:paraId="142E655B" w14:textId="77777777" w:rsidR="00986A18" w:rsidRPr="00D85397" w:rsidRDefault="00986A18" w:rsidP="008908B4">
            <w:pPr>
              <w:jc w:val="center"/>
              <w:rPr>
                <w:sz w:val="22"/>
                <w:szCs w:val="22"/>
              </w:rPr>
            </w:pPr>
            <w:r w:rsidRPr="00D85397">
              <w:rPr>
                <w:rStyle w:val="FontStyle66"/>
                <w:sz w:val="22"/>
                <w:szCs w:val="22"/>
              </w:rPr>
              <w:t>szt.</w:t>
            </w:r>
          </w:p>
        </w:tc>
        <w:tc>
          <w:tcPr>
            <w:tcW w:w="1206" w:type="dxa"/>
            <w:shd w:val="clear" w:color="000000" w:fill="auto"/>
            <w:vAlign w:val="center"/>
          </w:tcPr>
          <w:p w14:paraId="52F31971"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p>
        </w:tc>
        <w:tc>
          <w:tcPr>
            <w:tcW w:w="1857" w:type="dxa"/>
            <w:shd w:val="clear" w:color="000000" w:fill="auto"/>
            <w:vAlign w:val="center"/>
          </w:tcPr>
          <w:p w14:paraId="5323E588" w14:textId="77777777" w:rsidR="00986A18" w:rsidRPr="00D85397" w:rsidRDefault="00986A18" w:rsidP="008908B4">
            <w:pPr>
              <w:pStyle w:val="Style11"/>
              <w:widowControl/>
              <w:tabs>
                <w:tab w:val="left" w:pos="360"/>
              </w:tabs>
              <w:spacing w:line="240" w:lineRule="auto"/>
              <w:ind w:firstLine="0"/>
              <w:jc w:val="center"/>
              <w:rPr>
                <w:rStyle w:val="FontStyle66"/>
                <w:sz w:val="22"/>
                <w:szCs w:val="22"/>
              </w:rPr>
            </w:pPr>
            <w:r w:rsidRPr="00D85397">
              <w:rPr>
                <w:rStyle w:val="FontStyle66"/>
                <w:sz w:val="22"/>
                <w:szCs w:val="22"/>
              </w:rPr>
              <w:t>1</w:t>
            </w:r>
          </w:p>
        </w:tc>
      </w:tr>
    </w:tbl>
    <w:p w14:paraId="08F949BE" w14:textId="77777777" w:rsidR="00986A18" w:rsidRPr="00D85397" w:rsidRDefault="00986A18" w:rsidP="00986A18">
      <w:pPr>
        <w:pStyle w:val="Style11"/>
        <w:widowControl/>
        <w:tabs>
          <w:tab w:val="left" w:pos="360"/>
        </w:tabs>
        <w:ind w:firstLine="0"/>
        <w:rPr>
          <w:rStyle w:val="FontStyle66"/>
          <w:sz w:val="22"/>
          <w:szCs w:val="22"/>
        </w:rPr>
      </w:pPr>
    </w:p>
    <w:p w14:paraId="5E8EA5BC" w14:textId="77777777" w:rsidR="00986A18" w:rsidRPr="001135C1" w:rsidRDefault="00986A18" w:rsidP="00F63017">
      <w:pPr>
        <w:pStyle w:val="Style11"/>
        <w:widowControl/>
        <w:tabs>
          <w:tab w:val="left" w:pos="360"/>
        </w:tabs>
        <w:ind w:left="851" w:firstLine="0"/>
        <w:rPr>
          <w:rStyle w:val="FontStyle66"/>
          <w:color w:val="auto"/>
          <w:sz w:val="22"/>
          <w:szCs w:val="22"/>
        </w:rPr>
      </w:pPr>
      <w:r w:rsidRPr="00D85397">
        <w:rPr>
          <w:rStyle w:val="FontStyle66"/>
          <w:sz w:val="22"/>
          <w:szCs w:val="22"/>
        </w:rPr>
        <w:t xml:space="preserve">W powyższej tabeli wykazano podstawowe elementy infrastruktury kolejowej. Dodatkowo Wykonawcy mogą przeprowadzić wizję lokalną i zapoznać się z wymienionymi oraz pozostałymi </w:t>
      </w:r>
      <w:r w:rsidRPr="001135C1">
        <w:rPr>
          <w:rStyle w:val="FontStyle66"/>
          <w:color w:val="auto"/>
          <w:sz w:val="22"/>
          <w:szCs w:val="22"/>
        </w:rPr>
        <w:t>elementami infrastruktury kolejowej (innymi niż wykazane w tabeli) wraz z obowiązującymi regulaminami technicznymi stacji.</w:t>
      </w:r>
    </w:p>
    <w:p w14:paraId="4E6FAE5E" w14:textId="7865180C" w:rsidR="00E711A2" w:rsidRPr="001135C1" w:rsidRDefault="00E711A2" w:rsidP="00E71272">
      <w:pPr>
        <w:pStyle w:val="Style12"/>
        <w:widowControl/>
        <w:numPr>
          <w:ilvl w:val="0"/>
          <w:numId w:val="282"/>
        </w:numPr>
        <w:tabs>
          <w:tab w:val="left" w:pos="425"/>
        </w:tabs>
        <w:spacing w:before="7" w:line="252" w:lineRule="exact"/>
        <w:ind w:left="851" w:hanging="425"/>
        <w:rPr>
          <w:sz w:val="22"/>
          <w:szCs w:val="22"/>
        </w:rPr>
      </w:pPr>
      <w:r w:rsidRPr="001135C1">
        <w:rPr>
          <w:rFonts w:eastAsia="Calibri"/>
          <w:sz w:val="22"/>
          <w:szCs w:val="22"/>
          <w:lang w:eastAsia="en-US"/>
        </w:rPr>
        <w:t>Zamawiaj</w:t>
      </w:r>
      <w:r w:rsidRPr="001135C1">
        <w:rPr>
          <w:rFonts w:eastAsia="TimesNewRoman"/>
          <w:sz w:val="22"/>
          <w:szCs w:val="22"/>
          <w:lang w:eastAsia="en-US"/>
        </w:rPr>
        <w:t>ą</w:t>
      </w:r>
      <w:r w:rsidRPr="001135C1">
        <w:rPr>
          <w:rFonts w:eastAsia="Calibri"/>
          <w:sz w:val="22"/>
          <w:szCs w:val="22"/>
          <w:lang w:eastAsia="en-US"/>
        </w:rPr>
        <w:t>cy zobowi</w:t>
      </w:r>
      <w:r w:rsidRPr="001135C1">
        <w:rPr>
          <w:rFonts w:eastAsia="TimesNewRoman"/>
          <w:sz w:val="22"/>
          <w:szCs w:val="22"/>
          <w:lang w:eastAsia="en-US"/>
        </w:rPr>
        <w:t>ą</w:t>
      </w:r>
      <w:r w:rsidRPr="001135C1">
        <w:rPr>
          <w:rFonts w:eastAsia="Calibri"/>
          <w:sz w:val="22"/>
          <w:szCs w:val="22"/>
          <w:lang w:eastAsia="en-US"/>
        </w:rPr>
        <w:t>zuje si</w:t>
      </w:r>
      <w:r w:rsidRPr="001135C1">
        <w:rPr>
          <w:rFonts w:eastAsia="TimesNewRoman"/>
          <w:sz w:val="22"/>
          <w:szCs w:val="22"/>
          <w:lang w:eastAsia="en-US"/>
        </w:rPr>
        <w:t xml:space="preserve">ę </w:t>
      </w:r>
      <w:r w:rsidRPr="001135C1">
        <w:rPr>
          <w:rFonts w:eastAsia="Calibri"/>
          <w:sz w:val="22"/>
          <w:szCs w:val="22"/>
          <w:lang w:eastAsia="en-US"/>
        </w:rPr>
        <w:t>do nieopłatnego zasilania energi</w:t>
      </w:r>
      <w:r w:rsidRPr="001135C1">
        <w:rPr>
          <w:rFonts w:eastAsia="TimesNewRoman"/>
          <w:sz w:val="22"/>
          <w:szCs w:val="22"/>
          <w:lang w:eastAsia="en-US"/>
        </w:rPr>
        <w:t xml:space="preserve">ą </w:t>
      </w:r>
      <w:r w:rsidRPr="001135C1">
        <w:rPr>
          <w:rFonts w:eastAsia="Calibri"/>
          <w:sz w:val="22"/>
          <w:szCs w:val="22"/>
          <w:lang w:eastAsia="en-US"/>
        </w:rPr>
        <w:t>elektryczn</w:t>
      </w:r>
      <w:r w:rsidRPr="001135C1">
        <w:rPr>
          <w:rFonts w:eastAsia="TimesNewRoman"/>
          <w:sz w:val="22"/>
          <w:szCs w:val="22"/>
          <w:lang w:eastAsia="en-US"/>
        </w:rPr>
        <w:t>ą</w:t>
      </w:r>
      <w:r w:rsidR="004B074B" w:rsidRPr="001135C1">
        <w:rPr>
          <w:rFonts w:eastAsia="TimesNewRoman"/>
          <w:sz w:val="22"/>
          <w:szCs w:val="22"/>
          <w:lang w:eastAsia="en-US"/>
        </w:rPr>
        <w:t>, dostarczenia wody, odprowadzenia ścieków oraz energią cieplną</w:t>
      </w:r>
      <w:r w:rsidRPr="001135C1">
        <w:rPr>
          <w:rFonts w:eastAsia="TimesNewRoman"/>
          <w:sz w:val="22"/>
          <w:szCs w:val="22"/>
          <w:lang w:eastAsia="en-US"/>
        </w:rPr>
        <w:t xml:space="preserve"> </w:t>
      </w:r>
      <w:r w:rsidR="000C1BA7" w:rsidRPr="001135C1">
        <w:rPr>
          <w:rFonts w:eastAsia="TimesNewRoman"/>
          <w:sz w:val="22"/>
          <w:szCs w:val="22"/>
          <w:lang w:eastAsia="en-US"/>
        </w:rPr>
        <w:t xml:space="preserve">przekazanych w użytkowanie obiektów i </w:t>
      </w:r>
      <w:r w:rsidRPr="001135C1">
        <w:rPr>
          <w:rFonts w:eastAsia="Calibri"/>
          <w:sz w:val="22"/>
          <w:szCs w:val="22"/>
          <w:lang w:eastAsia="en-US"/>
        </w:rPr>
        <w:t>infrastruktury wykorzystywanej bezpo</w:t>
      </w:r>
      <w:r w:rsidRPr="001135C1">
        <w:rPr>
          <w:rFonts w:eastAsia="TimesNewRoman"/>
          <w:sz w:val="22"/>
          <w:szCs w:val="22"/>
          <w:lang w:eastAsia="en-US"/>
        </w:rPr>
        <w:t>ś</w:t>
      </w:r>
      <w:r w:rsidRPr="001135C1">
        <w:rPr>
          <w:rFonts w:eastAsia="Calibri"/>
          <w:sz w:val="22"/>
          <w:szCs w:val="22"/>
          <w:lang w:eastAsia="en-US"/>
        </w:rPr>
        <w:t xml:space="preserve">rednio do obsługi stacji. </w:t>
      </w:r>
    </w:p>
    <w:p w14:paraId="46A32140" w14:textId="600223D3" w:rsidR="0058687F" w:rsidRPr="001135C1" w:rsidRDefault="000C1BA7" w:rsidP="00E71272">
      <w:pPr>
        <w:pStyle w:val="Style12"/>
        <w:widowControl/>
        <w:numPr>
          <w:ilvl w:val="0"/>
          <w:numId w:val="282"/>
        </w:numPr>
        <w:tabs>
          <w:tab w:val="left" w:pos="425"/>
        </w:tabs>
        <w:spacing w:before="7" w:line="252" w:lineRule="exact"/>
        <w:ind w:left="851" w:hanging="425"/>
        <w:rPr>
          <w:sz w:val="22"/>
          <w:szCs w:val="22"/>
        </w:rPr>
      </w:pPr>
      <w:r w:rsidRPr="001135C1">
        <w:rPr>
          <w:rFonts w:eastAsia="Calibri"/>
          <w:sz w:val="22"/>
          <w:szCs w:val="22"/>
          <w:lang w:eastAsia="en-US"/>
        </w:rPr>
        <w:t>W przypadku potrzeby wynajmu przez Wykonawcę innych obiektów</w:t>
      </w:r>
      <w:r w:rsidR="0058687F" w:rsidRPr="001135C1">
        <w:rPr>
          <w:rFonts w:eastAsia="Calibri"/>
          <w:sz w:val="22"/>
          <w:szCs w:val="22"/>
          <w:lang w:eastAsia="en-US"/>
        </w:rPr>
        <w:t xml:space="preserve"> mają zastosowanie poniższe: </w:t>
      </w:r>
    </w:p>
    <w:p w14:paraId="2F725D28" w14:textId="6C43C9AF" w:rsidR="0058687F" w:rsidRPr="001135C1" w:rsidRDefault="0058687F" w:rsidP="00E71272">
      <w:pPr>
        <w:pStyle w:val="Style12"/>
        <w:numPr>
          <w:ilvl w:val="2"/>
          <w:numId w:val="278"/>
        </w:numPr>
        <w:tabs>
          <w:tab w:val="left" w:pos="425"/>
        </w:tabs>
        <w:spacing w:before="7" w:line="252" w:lineRule="exact"/>
        <w:rPr>
          <w:rFonts w:eastAsia="Calibri"/>
          <w:sz w:val="22"/>
          <w:szCs w:val="22"/>
          <w:lang w:eastAsia="en-US"/>
        </w:rPr>
      </w:pPr>
      <w:r w:rsidRPr="001135C1">
        <w:rPr>
          <w:rFonts w:eastAsia="Calibri"/>
          <w:sz w:val="22"/>
          <w:szCs w:val="22"/>
          <w:lang w:eastAsia="en-US"/>
        </w:rPr>
        <w:t xml:space="preserve">dostawa wody i odprowadzenie ścieków oraz energii cieplnej wymagają zawarcia oddzielnych umów. Dla wody i ścieków jest to PWIK Rybnik (Ruch Chwałowice) GPW (Ruch Jankowice), dla energii cieplnej PGG S.A Oddział Zakład Elektrociepłownie </w:t>
      </w:r>
    </w:p>
    <w:p w14:paraId="3A46B113" w14:textId="2091A7C5" w:rsidR="004B074B" w:rsidRPr="001135C1" w:rsidRDefault="0058687F" w:rsidP="00E71272">
      <w:pPr>
        <w:pStyle w:val="Style12"/>
        <w:numPr>
          <w:ilvl w:val="2"/>
          <w:numId w:val="278"/>
        </w:numPr>
        <w:tabs>
          <w:tab w:val="left" w:pos="425"/>
        </w:tabs>
        <w:spacing w:before="7" w:line="252" w:lineRule="exact"/>
        <w:rPr>
          <w:rFonts w:eastAsia="Calibri"/>
          <w:sz w:val="22"/>
          <w:szCs w:val="22"/>
          <w:lang w:eastAsia="en-US"/>
        </w:rPr>
      </w:pPr>
      <w:r w:rsidRPr="001135C1">
        <w:rPr>
          <w:rFonts w:eastAsia="Calibri"/>
          <w:sz w:val="22"/>
          <w:szCs w:val="22"/>
          <w:lang w:eastAsia="en-US"/>
        </w:rPr>
        <w:t>sumarycznie ryczałt za miesięczne zużycie mediów stanowi sumę kosztów wskazanych powyżej</w:t>
      </w:r>
      <w:r w:rsidR="004B074B" w:rsidRPr="001135C1">
        <w:rPr>
          <w:rFonts w:eastAsia="Calibri"/>
          <w:sz w:val="22"/>
          <w:szCs w:val="22"/>
          <w:lang w:eastAsia="en-US"/>
        </w:rPr>
        <w:t xml:space="preserve">, </w:t>
      </w:r>
    </w:p>
    <w:p w14:paraId="23C53800" w14:textId="58338C25" w:rsidR="0058687F" w:rsidRPr="001135C1" w:rsidRDefault="004B074B" w:rsidP="00E71272">
      <w:pPr>
        <w:pStyle w:val="Style12"/>
        <w:numPr>
          <w:ilvl w:val="2"/>
          <w:numId w:val="278"/>
        </w:numPr>
        <w:tabs>
          <w:tab w:val="left" w:pos="425"/>
        </w:tabs>
        <w:spacing w:before="7" w:line="252" w:lineRule="exact"/>
        <w:rPr>
          <w:rFonts w:eastAsia="Calibri"/>
          <w:sz w:val="22"/>
          <w:szCs w:val="22"/>
          <w:lang w:eastAsia="en-US"/>
        </w:rPr>
      </w:pPr>
      <w:r w:rsidRPr="001135C1">
        <w:rPr>
          <w:rFonts w:eastAsia="Calibri"/>
          <w:sz w:val="22"/>
          <w:szCs w:val="22"/>
          <w:lang w:eastAsia="en-US"/>
        </w:rPr>
        <w:t>osobą do kontaktu w powyższych tematach jest Kierownik Działu Restrukturyzacji Majątku, tel. 32 7160690.</w:t>
      </w:r>
    </w:p>
    <w:p w14:paraId="5AD4AA9B" w14:textId="07F52A16" w:rsidR="00E711A2" w:rsidRPr="001135C1" w:rsidRDefault="005865E0" w:rsidP="00870515">
      <w:pPr>
        <w:pStyle w:val="Style12"/>
        <w:widowControl/>
        <w:numPr>
          <w:ilvl w:val="0"/>
          <w:numId w:val="283"/>
        </w:numPr>
        <w:tabs>
          <w:tab w:val="left" w:pos="851"/>
        </w:tabs>
        <w:spacing w:before="7" w:line="240" w:lineRule="auto"/>
        <w:ind w:left="851" w:hanging="425"/>
        <w:rPr>
          <w:rStyle w:val="FontStyle66"/>
          <w:sz w:val="22"/>
          <w:szCs w:val="22"/>
        </w:rPr>
      </w:pPr>
      <w:r w:rsidRPr="001135C1">
        <w:rPr>
          <w:rStyle w:val="FontStyle66"/>
          <w:sz w:val="22"/>
          <w:szCs w:val="22"/>
        </w:rPr>
        <w:t>Do obowiązków Wykonawcy, należeć będzie</w:t>
      </w:r>
      <w:r w:rsidR="00E711A2" w:rsidRPr="001135C1">
        <w:rPr>
          <w:rStyle w:val="FontStyle66"/>
          <w:sz w:val="22"/>
          <w:szCs w:val="22"/>
        </w:rPr>
        <w:t>:</w:t>
      </w:r>
    </w:p>
    <w:p w14:paraId="2BA1EE93" w14:textId="7AE5B0FE" w:rsidR="00E711A2" w:rsidRPr="001135C1" w:rsidRDefault="00E711A2" w:rsidP="00E71272">
      <w:pPr>
        <w:pStyle w:val="Style37"/>
        <w:widowControl/>
        <w:numPr>
          <w:ilvl w:val="0"/>
          <w:numId w:val="159"/>
        </w:numPr>
        <w:tabs>
          <w:tab w:val="left" w:pos="1276"/>
        </w:tabs>
        <w:spacing w:line="240" w:lineRule="auto"/>
        <w:ind w:left="1276" w:hanging="425"/>
        <w:jc w:val="both"/>
        <w:rPr>
          <w:rStyle w:val="FontStyle66"/>
          <w:sz w:val="22"/>
          <w:szCs w:val="22"/>
        </w:rPr>
      </w:pPr>
      <w:bookmarkStart w:id="94" w:name="_Hlk239320924"/>
      <w:r w:rsidRPr="001135C1">
        <w:rPr>
          <w:rStyle w:val="FontStyle66"/>
          <w:sz w:val="22"/>
          <w:szCs w:val="22"/>
        </w:rPr>
        <w:t xml:space="preserve">użytkowanie </w:t>
      </w:r>
      <w:r w:rsidR="00D573C9" w:rsidRPr="001135C1">
        <w:rPr>
          <w:rStyle w:val="FontStyle66"/>
          <w:sz w:val="22"/>
          <w:szCs w:val="22"/>
        </w:rPr>
        <w:t xml:space="preserve">przekazanych </w:t>
      </w:r>
      <w:r w:rsidRPr="001135C1">
        <w:rPr>
          <w:rStyle w:val="FontStyle66"/>
          <w:sz w:val="22"/>
          <w:szCs w:val="22"/>
        </w:rPr>
        <w:t xml:space="preserve">obiektów </w:t>
      </w:r>
      <w:r w:rsidR="00D573C9" w:rsidRPr="001135C1">
        <w:rPr>
          <w:rStyle w:val="FontStyle66"/>
          <w:sz w:val="22"/>
          <w:szCs w:val="22"/>
        </w:rPr>
        <w:t>oraz</w:t>
      </w:r>
      <w:r w:rsidRPr="001135C1">
        <w:rPr>
          <w:rStyle w:val="FontStyle66"/>
          <w:sz w:val="22"/>
          <w:szCs w:val="22"/>
        </w:rPr>
        <w:t xml:space="preserve"> przedmiotów najmu i dzierżawy z należytą starannością i zgodnie z ogólnie przyjętymi warunkami,</w:t>
      </w:r>
    </w:p>
    <w:p w14:paraId="7E4A5750" w14:textId="3C0902FE" w:rsidR="00E711A2" w:rsidRPr="001135C1" w:rsidRDefault="00E711A2" w:rsidP="00E71272">
      <w:pPr>
        <w:pStyle w:val="Style12"/>
        <w:widowControl/>
        <w:numPr>
          <w:ilvl w:val="0"/>
          <w:numId w:val="159"/>
        </w:numPr>
        <w:tabs>
          <w:tab w:val="left" w:pos="994"/>
        </w:tabs>
        <w:spacing w:line="240" w:lineRule="auto"/>
        <w:ind w:left="1276" w:hanging="425"/>
        <w:rPr>
          <w:rStyle w:val="FontStyle66"/>
          <w:sz w:val="22"/>
          <w:szCs w:val="22"/>
        </w:rPr>
      </w:pPr>
      <w:r w:rsidRPr="001135C1">
        <w:rPr>
          <w:rStyle w:val="FontStyle66"/>
          <w:sz w:val="22"/>
          <w:szCs w:val="22"/>
        </w:rPr>
        <w:t xml:space="preserve">obiekty i przedmioty </w:t>
      </w:r>
      <w:r w:rsidR="000C1BA7" w:rsidRPr="001135C1">
        <w:rPr>
          <w:rStyle w:val="FontStyle66"/>
          <w:sz w:val="22"/>
          <w:szCs w:val="22"/>
        </w:rPr>
        <w:t xml:space="preserve">przekazane oraz </w:t>
      </w:r>
      <w:r w:rsidRPr="001135C1">
        <w:rPr>
          <w:rStyle w:val="FontStyle66"/>
          <w:sz w:val="22"/>
          <w:szCs w:val="22"/>
        </w:rPr>
        <w:t>będące przedmiotem najmu i dzierżawy będą wykorzystywane do prowadzenia działalności zgodnej z ich przeznaczeniem przy zachowaniu obowiązujących przepisów ppoż., sanitarnych, porządkowych, ochrony środowiska,</w:t>
      </w:r>
    </w:p>
    <w:p w14:paraId="05049712" w14:textId="098A6167" w:rsidR="00E711A2" w:rsidRPr="001135C1" w:rsidRDefault="00E711A2" w:rsidP="00E71272">
      <w:pPr>
        <w:pStyle w:val="Style37"/>
        <w:widowControl/>
        <w:numPr>
          <w:ilvl w:val="0"/>
          <w:numId w:val="159"/>
        </w:numPr>
        <w:tabs>
          <w:tab w:val="left" w:pos="994"/>
        </w:tabs>
        <w:spacing w:line="240" w:lineRule="auto"/>
        <w:ind w:left="1276" w:hanging="425"/>
        <w:jc w:val="both"/>
        <w:rPr>
          <w:rStyle w:val="FontStyle66"/>
          <w:sz w:val="22"/>
          <w:szCs w:val="22"/>
        </w:rPr>
      </w:pPr>
      <w:r w:rsidRPr="001135C1">
        <w:rPr>
          <w:rStyle w:val="FontStyle66"/>
          <w:sz w:val="22"/>
          <w:szCs w:val="22"/>
        </w:rPr>
        <w:t xml:space="preserve">nieoddawanie </w:t>
      </w:r>
      <w:r w:rsidR="0058687F" w:rsidRPr="001135C1">
        <w:rPr>
          <w:rStyle w:val="FontStyle66"/>
          <w:sz w:val="22"/>
          <w:szCs w:val="22"/>
        </w:rPr>
        <w:t xml:space="preserve">przekazanych obiektów oraz </w:t>
      </w:r>
      <w:r w:rsidRPr="001135C1">
        <w:rPr>
          <w:rStyle w:val="FontStyle66"/>
          <w:sz w:val="22"/>
          <w:szCs w:val="22"/>
        </w:rPr>
        <w:t>przedmiotu najmu i dzierżawy osobie trzeciej lub podnajmowania i poddzierżawiania innym bez zgody wynajmującego/wydzierżawiającego,</w:t>
      </w:r>
    </w:p>
    <w:p w14:paraId="1C243C86" w14:textId="3366B830" w:rsidR="00E711A2" w:rsidRPr="001135C1" w:rsidRDefault="00E711A2" w:rsidP="00E71272">
      <w:pPr>
        <w:pStyle w:val="Style11"/>
        <w:widowControl/>
        <w:numPr>
          <w:ilvl w:val="0"/>
          <w:numId w:val="159"/>
        </w:numPr>
        <w:tabs>
          <w:tab w:val="left" w:pos="1022"/>
        </w:tabs>
        <w:spacing w:line="240" w:lineRule="auto"/>
        <w:ind w:left="1276" w:hanging="425"/>
        <w:rPr>
          <w:rStyle w:val="FontStyle66"/>
          <w:sz w:val="22"/>
          <w:szCs w:val="22"/>
        </w:rPr>
      </w:pPr>
      <w:r w:rsidRPr="001135C1">
        <w:rPr>
          <w:rStyle w:val="FontStyle66"/>
          <w:sz w:val="22"/>
          <w:szCs w:val="22"/>
        </w:rPr>
        <w:t xml:space="preserve">dokonywanie jakichkolwiek zmian w </w:t>
      </w:r>
      <w:r w:rsidR="0058687F" w:rsidRPr="001135C1">
        <w:rPr>
          <w:rStyle w:val="FontStyle66"/>
          <w:sz w:val="22"/>
          <w:szCs w:val="22"/>
        </w:rPr>
        <w:t xml:space="preserve">przekazanych obiektach oraz </w:t>
      </w:r>
      <w:r w:rsidRPr="001135C1">
        <w:rPr>
          <w:rStyle w:val="FontStyle66"/>
          <w:sz w:val="22"/>
          <w:szCs w:val="22"/>
        </w:rPr>
        <w:t xml:space="preserve">przedmiotach najmu i dzierżawy po uzgodnieniu z wynajmującym/ wydzierżawiającym, dokonywanie na własny koszt w obiektach i pomieszczeniach będących przedmiotem najmu konserwacji i napraw bieżących, a dla obiektów będących przedmiotem dzierżawy również napraw średnich i głównych, </w:t>
      </w:r>
    </w:p>
    <w:p w14:paraId="35328FE3" w14:textId="4CC28A43" w:rsidR="00E711A2" w:rsidRPr="001135C1" w:rsidRDefault="00E711A2" w:rsidP="00E71272">
      <w:pPr>
        <w:pStyle w:val="Style11"/>
        <w:widowControl/>
        <w:numPr>
          <w:ilvl w:val="0"/>
          <w:numId w:val="159"/>
        </w:numPr>
        <w:tabs>
          <w:tab w:val="left" w:pos="1022"/>
        </w:tabs>
        <w:spacing w:line="240" w:lineRule="auto"/>
        <w:ind w:left="1276" w:hanging="425"/>
        <w:rPr>
          <w:rStyle w:val="FontStyle66"/>
          <w:sz w:val="22"/>
          <w:szCs w:val="22"/>
        </w:rPr>
      </w:pPr>
      <w:r w:rsidRPr="001135C1">
        <w:rPr>
          <w:rStyle w:val="FontStyle66"/>
          <w:sz w:val="22"/>
          <w:szCs w:val="22"/>
        </w:rPr>
        <w:t xml:space="preserve">zwrócenie </w:t>
      </w:r>
      <w:r w:rsidR="0058687F" w:rsidRPr="001135C1">
        <w:rPr>
          <w:rStyle w:val="FontStyle66"/>
          <w:sz w:val="22"/>
          <w:szCs w:val="22"/>
        </w:rPr>
        <w:t xml:space="preserve">przekazanych </w:t>
      </w:r>
      <w:r w:rsidRPr="001135C1">
        <w:rPr>
          <w:rStyle w:val="FontStyle66"/>
          <w:sz w:val="22"/>
          <w:szCs w:val="22"/>
        </w:rPr>
        <w:t>obiektów i pomieszczeń najmu oraz przedmiotów dzierżawy w stanie nie pogorszonym ponad zużycie wynikające z czasu eksploatacji,</w:t>
      </w:r>
    </w:p>
    <w:p w14:paraId="6FC6BB92" w14:textId="2DA5E731" w:rsidR="00E711A2" w:rsidRPr="001135C1" w:rsidRDefault="00E711A2" w:rsidP="00E71272">
      <w:pPr>
        <w:pStyle w:val="Style11"/>
        <w:widowControl/>
        <w:numPr>
          <w:ilvl w:val="0"/>
          <w:numId w:val="159"/>
        </w:numPr>
        <w:tabs>
          <w:tab w:val="left" w:pos="1022"/>
        </w:tabs>
        <w:spacing w:line="240" w:lineRule="auto"/>
        <w:ind w:left="1276" w:hanging="425"/>
        <w:rPr>
          <w:rStyle w:val="FontStyle66"/>
          <w:sz w:val="22"/>
          <w:szCs w:val="22"/>
        </w:rPr>
      </w:pPr>
      <w:r w:rsidRPr="001135C1">
        <w:rPr>
          <w:rStyle w:val="FontStyle66"/>
          <w:sz w:val="22"/>
          <w:szCs w:val="22"/>
        </w:rPr>
        <w:t xml:space="preserve">przywrócenie właściwego stanu technicznego lub pokrycie kosztów napraw i remontów w przypadku stwierdzenia niewłaściwej eksploatacji </w:t>
      </w:r>
      <w:r w:rsidR="0058687F" w:rsidRPr="001135C1">
        <w:rPr>
          <w:rStyle w:val="FontStyle66"/>
          <w:sz w:val="22"/>
          <w:szCs w:val="22"/>
        </w:rPr>
        <w:t xml:space="preserve">przekazanych </w:t>
      </w:r>
      <w:r w:rsidRPr="001135C1">
        <w:rPr>
          <w:rStyle w:val="FontStyle66"/>
          <w:sz w:val="22"/>
          <w:szCs w:val="22"/>
        </w:rPr>
        <w:t>obiektów i przedmiotów najmu i dzierżawy,</w:t>
      </w:r>
    </w:p>
    <w:bookmarkEnd w:id="94"/>
    <w:p w14:paraId="3616D483" w14:textId="77777777" w:rsidR="00E711A2" w:rsidRPr="001135C1" w:rsidRDefault="00E711A2" w:rsidP="00E71272">
      <w:pPr>
        <w:pStyle w:val="Style11"/>
        <w:widowControl/>
        <w:numPr>
          <w:ilvl w:val="0"/>
          <w:numId w:val="159"/>
        </w:numPr>
        <w:tabs>
          <w:tab w:val="left" w:pos="1022"/>
        </w:tabs>
        <w:spacing w:line="240" w:lineRule="auto"/>
        <w:ind w:left="1276" w:hanging="425"/>
        <w:rPr>
          <w:rStyle w:val="FontStyle66"/>
          <w:sz w:val="22"/>
          <w:szCs w:val="22"/>
        </w:rPr>
      </w:pPr>
      <w:r w:rsidRPr="001135C1">
        <w:rPr>
          <w:rStyle w:val="FontStyle66"/>
          <w:sz w:val="22"/>
          <w:szCs w:val="22"/>
        </w:rPr>
        <w:t>wykonywanie kontroli stanu technicznego obiektów budowlanych niezbędnych do realizacji przedmiotowej umowy w rozumieniu art. 62 ustawy Prawo Budowlane będących własnością Zamawiającego, a użytkowanych przez Wykonawcę wraz z prowadzeniem Książek obiektów budowlanych.</w:t>
      </w:r>
    </w:p>
    <w:p w14:paraId="24E384D3" w14:textId="77777777" w:rsidR="00E711A2" w:rsidRPr="001135C1" w:rsidRDefault="00E711A2" w:rsidP="00E71272">
      <w:pPr>
        <w:pStyle w:val="Style22"/>
        <w:widowControl/>
        <w:numPr>
          <w:ilvl w:val="0"/>
          <w:numId w:val="187"/>
        </w:numPr>
        <w:tabs>
          <w:tab w:val="left" w:pos="540"/>
        </w:tabs>
        <w:ind w:left="851" w:hanging="425"/>
        <w:rPr>
          <w:color w:val="000000"/>
          <w:sz w:val="22"/>
          <w:szCs w:val="22"/>
        </w:rPr>
      </w:pPr>
      <w:r w:rsidRPr="001135C1">
        <w:rPr>
          <w:rFonts w:eastAsia="Calibri"/>
          <w:sz w:val="22"/>
          <w:szCs w:val="22"/>
          <w:lang w:eastAsia="en-US"/>
        </w:rPr>
        <w:t>Zamawiaj</w:t>
      </w:r>
      <w:r w:rsidRPr="001135C1">
        <w:rPr>
          <w:rFonts w:eastAsia="TimesNewRoman"/>
          <w:sz w:val="22"/>
          <w:szCs w:val="22"/>
          <w:lang w:eastAsia="en-US"/>
        </w:rPr>
        <w:t>ą</w:t>
      </w:r>
      <w:r w:rsidRPr="001135C1">
        <w:rPr>
          <w:rFonts w:eastAsia="Calibri"/>
          <w:sz w:val="22"/>
          <w:szCs w:val="22"/>
          <w:lang w:eastAsia="en-US"/>
        </w:rPr>
        <w:t>cy mo</w:t>
      </w:r>
      <w:r w:rsidRPr="001135C1">
        <w:rPr>
          <w:rFonts w:eastAsia="TimesNewRoman"/>
          <w:sz w:val="22"/>
          <w:szCs w:val="22"/>
          <w:lang w:eastAsia="en-US"/>
        </w:rPr>
        <w:t>ż</w:t>
      </w:r>
      <w:r w:rsidRPr="001135C1">
        <w:rPr>
          <w:rFonts w:eastAsia="Calibri"/>
          <w:sz w:val="22"/>
          <w:szCs w:val="22"/>
          <w:lang w:eastAsia="en-US"/>
        </w:rPr>
        <w:t>e odst</w:t>
      </w:r>
      <w:r w:rsidRPr="001135C1">
        <w:rPr>
          <w:rFonts w:eastAsia="TimesNewRoman"/>
          <w:sz w:val="22"/>
          <w:szCs w:val="22"/>
          <w:lang w:eastAsia="en-US"/>
        </w:rPr>
        <w:t>ą</w:t>
      </w:r>
      <w:r w:rsidRPr="001135C1">
        <w:rPr>
          <w:rFonts w:eastAsia="Calibri"/>
          <w:sz w:val="22"/>
          <w:szCs w:val="22"/>
          <w:lang w:eastAsia="en-US"/>
        </w:rPr>
        <w:t>pi</w:t>
      </w:r>
      <w:r w:rsidRPr="001135C1">
        <w:rPr>
          <w:rFonts w:eastAsia="TimesNewRoman"/>
          <w:sz w:val="22"/>
          <w:szCs w:val="22"/>
          <w:lang w:eastAsia="en-US"/>
        </w:rPr>
        <w:t xml:space="preserve">ć </w:t>
      </w:r>
      <w:r w:rsidRPr="001135C1">
        <w:rPr>
          <w:rFonts w:eastAsia="Calibri"/>
          <w:sz w:val="22"/>
          <w:szCs w:val="22"/>
          <w:lang w:eastAsia="en-US"/>
        </w:rPr>
        <w:t>od zgody na u</w:t>
      </w:r>
      <w:r w:rsidRPr="001135C1">
        <w:rPr>
          <w:rFonts w:eastAsia="TimesNewRoman"/>
          <w:sz w:val="22"/>
          <w:szCs w:val="22"/>
          <w:lang w:eastAsia="en-US"/>
        </w:rPr>
        <w:t>ż</w:t>
      </w:r>
      <w:r w:rsidRPr="001135C1">
        <w:rPr>
          <w:rFonts w:eastAsia="Calibri"/>
          <w:sz w:val="22"/>
          <w:szCs w:val="22"/>
          <w:lang w:eastAsia="en-US"/>
        </w:rPr>
        <w:t>ytkowanie infrastruktury przez</w:t>
      </w:r>
      <w:r w:rsidRPr="001135C1">
        <w:rPr>
          <w:bCs/>
          <w:sz w:val="22"/>
          <w:szCs w:val="22"/>
        </w:rPr>
        <w:t xml:space="preserve"> </w:t>
      </w:r>
      <w:r w:rsidRPr="001135C1">
        <w:rPr>
          <w:rFonts w:eastAsia="Calibri"/>
          <w:sz w:val="22"/>
          <w:szCs w:val="22"/>
          <w:lang w:eastAsia="en-US"/>
        </w:rPr>
        <w:t>Wykonawc</w:t>
      </w:r>
      <w:r w:rsidRPr="001135C1">
        <w:rPr>
          <w:rFonts w:eastAsia="TimesNewRoman"/>
          <w:sz w:val="22"/>
          <w:szCs w:val="22"/>
          <w:lang w:eastAsia="en-US"/>
        </w:rPr>
        <w:t>ę</w:t>
      </w:r>
      <w:r w:rsidRPr="001135C1">
        <w:rPr>
          <w:rFonts w:eastAsia="Calibri"/>
          <w:sz w:val="22"/>
          <w:szCs w:val="22"/>
          <w:lang w:eastAsia="en-US"/>
        </w:rPr>
        <w:t>, je</w:t>
      </w:r>
      <w:r w:rsidRPr="001135C1">
        <w:rPr>
          <w:rFonts w:eastAsia="TimesNewRoman"/>
          <w:sz w:val="22"/>
          <w:szCs w:val="22"/>
          <w:lang w:eastAsia="en-US"/>
        </w:rPr>
        <w:t>ż</w:t>
      </w:r>
      <w:r w:rsidRPr="001135C1">
        <w:rPr>
          <w:rFonts w:eastAsia="Calibri"/>
          <w:sz w:val="22"/>
          <w:szCs w:val="22"/>
          <w:lang w:eastAsia="en-US"/>
        </w:rPr>
        <w:t>eli Wykonawca:</w:t>
      </w:r>
    </w:p>
    <w:p w14:paraId="476B6752" w14:textId="77777777" w:rsidR="00E711A2" w:rsidRPr="001135C1" w:rsidRDefault="00E711A2" w:rsidP="00E71272">
      <w:pPr>
        <w:numPr>
          <w:ilvl w:val="0"/>
          <w:numId w:val="162"/>
        </w:numPr>
        <w:autoSpaceDE w:val="0"/>
        <w:autoSpaceDN w:val="0"/>
        <w:adjustRightInd w:val="0"/>
        <w:ind w:left="1276" w:hanging="425"/>
        <w:contextualSpacing/>
        <w:jc w:val="both"/>
        <w:rPr>
          <w:rFonts w:eastAsia="Calibri"/>
          <w:sz w:val="22"/>
          <w:szCs w:val="22"/>
          <w:lang w:eastAsia="en-US"/>
        </w:rPr>
      </w:pPr>
      <w:r w:rsidRPr="001135C1">
        <w:rPr>
          <w:rFonts w:eastAsia="Calibri"/>
          <w:sz w:val="22"/>
          <w:szCs w:val="22"/>
          <w:lang w:eastAsia="en-US"/>
        </w:rPr>
        <w:t>korzysta z infrastruktury w sposób sprzeczny z jego społeczno-gospodarczym przeznaczeniem,</w:t>
      </w:r>
    </w:p>
    <w:p w14:paraId="7E67985E" w14:textId="77777777" w:rsidR="00E711A2" w:rsidRPr="001135C1" w:rsidRDefault="00E711A2" w:rsidP="00E71272">
      <w:pPr>
        <w:numPr>
          <w:ilvl w:val="0"/>
          <w:numId w:val="162"/>
        </w:numPr>
        <w:autoSpaceDE w:val="0"/>
        <w:autoSpaceDN w:val="0"/>
        <w:adjustRightInd w:val="0"/>
        <w:ind w:left="1276" w:hanging="425"/>
        <w:contextualSpacing/>
        <w:jc w:val="both"/>
        <w:rPr>
          <w:rFonts w:eastAsia="Calibri"/>
          <w:sz w:val="22"/>
          <w:szCs w:val="22"/>
          <w:lang w:eastAsia="en-US"/>
        </w:rPr>
      </w:pPr>
      <w:r w:rsidRPr="001135C1">
        <w:rPr>
          <w:rFonts w:eastAsia="Calibri"/>
          <w:sz w:val="22"/>
          <w:szCs w:val="22"/>
          <w:lang w:eastAsia="en-US"/>
        </w:rPr>
        <w:t xml:space="preserve">w jakiejkolwiek formie przekazał osobie trzeciej, </w:t>
      </w:r>
    </w:p>
    <w:p w14:paraId="674D3758" w14:textId="77777777" w:rsidR="00E711A2" w:rsidRPr="001135C1" w:rsidRDefault="00E711A2" w:rsidP="00E71272">
      <w:pPr>
        <w:numPr>
          <w:ilvl w:val="0"/>
          <w:numId w:val="162"/>
        </w:numPr>
        <w:autoSpaceDE w:val="0"/>
        <w:autoSpaceDN w:val="0"/>
        <w:adjustRightInd w:val="0"/>
        <w:ind w:left="1276" w:hanging="425"/>
        <w:contextualSpacing/>
        <w:jc w:val="both"/>
        <w:rPr>
          <w:rFonts w:eastAsia="Calibri"/>
          <w:sz w:val="22"/>
          <w:szCs w:val="22"/>
          <w:lang w:eastAsia="en-US"/>
        </w:rPr>
      </w:pPr>
      <w:r w:rsidRPr="001135C1">
        <w:rPr>
          <w:rFonts w:eastAsia="Calibri"/>
          <w:sz w:val="22"/>
          <w:szCs w:val="22"/>
          <w:lang w:eastAsia="en-US"/>
        </w:rPr>
        <w:t>dokonuje w niej zmian bez wcze</w:t>
      </w:r>
      <w:r w:rsidRPr="001135C1">
        <w:rPr>
          <w:rFonts w:eastAsia="TimesNewRoman"/>
          <w:sz w:val="22"/>
          <w:szCs w:val="22"/>
          <w:lang w:eastAsia="en-US"/>
        </w:rPr>
        <w:t>ś</w:t>
      </w:r>
      <w:r w:rsidRPr="001135C1">
        <w:rPr>
          <w:rFonts w:eastAsia="Calibri"/>
          <w:sz w:val="22"/>
          <w:szCs w:val="22"/>
          <w:lang w:eastAsia="en-US"/>
        </w:rPr>
        <w:t>niejszych uzgodnie</w:t>
      </w:r>
      <w:r w:rsidRPr="001135C1">
        <w:rPr>
          <w:rFonts w:eastAsia="TimesNewRoman"/>
          <w:sz w:val="22"/>
          <w:szCs w:val="22"/>
          <w:lang w:eastAsia="en-US"/>
        </w:rPr>
        <w:t xml:space="preserve">ń </w:t>
      </w:r>
      <w:r w:rsidRPr="001135C1">
        <w:rPr>
          <w:rFonts w:eastAsia="Calibri"/>
          <w:sz w:val="22"/>
          <w:szCs w:val="22"/>
          <w:lang w:eastAsia="en-US"/>
        </w:rPr>
        <w:t>z Zamawiaj</w:t>
      </w:r>
      <w:r w:rsidRPr="001135C1">
        <w:rPr>
          <w:rFonts w:eastAsia="TimesNewRoman"/>
          <w:sz w:val="22"/>
          <w:szCs w:val="22"/>
          <w:lang w:eastAsia="en-US"/>
        </w:rPr>
        <w:t>ą</w:t>
      </w:r>
      <w:r w:rsidRPr="001135C1">
        <w:rPr>
          <w:rFonts w:eastAsia="Calibri"/>
          <w:sz w:val="22"/>
          <w:szCs w:val="22"/>
          <w:lang w:eastAsia="en-US"/>
        </w:rPr>
        <w:t xml:space="preserve">cym, </w:t>
      </w:r>
    </w:p>
    <w:p w14:paraId="18512C13" w14:textId="77777777" w:rsidR="00E711A2" w:rsidRPr="001135C1" w:rsidRDefault="00E711A2" w:rsidP="00E71272">
      <w:pPr>
        <w:numPr>
          <w:ilvl w:val="0"/>
          <w:numId w:val="162"/>
        </w:numPr>
        <w:autoSpaceDE w:val="0"/>
        <w:autoSpaceDN w:val="0"/>
        <w:adjustRightInd w:val="0"/>
        <w:ind w:left="1276" w:hanging="425"/>
        <w:contextualSpacing/>
        <w:jc w:val="both"/>
        <w:rPr>
          <w:rFonts w:eastAsia="Calibri"/>
          <w:sz w:val="22"/>
          <w:szCs w:val="22"/>
          <w:lang w:eastAsia="en-US"/>
        </w:rPr>
      </w:pPr>
      <w:r w:rsidRPr="001135C1">
        <w:rPr>
          <w:rFonts w:eastAsia="Calibri"/>
          <w:sz w:val="22"/>
          <w:szCs w:val="22"/>
          <w:lang w:eastAsia="en-US"/>
        </w:rPr>
        <w:t>wykorzystuje ją do wykonywania usług innych, ni</w:t>
      </w:r>
      <w:r w:rsidRPr="001135C1">
        <w:rPr>
          <w:rFonts w:eastAsia="TimesNewRoman"/>
          <w:sz w:val="22"/>
          <w:szCs w:val="22"/>
          <w:lang w:eastAsia="en-US"/>
        </w:rPr>
        <w:t xml:space="preserve">ż </w:t>
      </w:r>
      <w:r w:rsidRPr="001135C1">
        <w:rPr>
          <w:rFonts w:eastAsia="Calibri"/>
          <w:sz w:val="22"/>
          <w:szCs w:val="22"/>
          <w:lang w:eastAsia="en-US"/>
        </w:rPr>
        <w:t>okre</w:t>
      </w:r>
      <w:r w:rsidRPr="001135C1">
        <w:rPr>
          <w:rFonts w:eastAsia="TimesNewRoman"/>
          <w:sz w:val="22"/>
          <w:szCs w:val="22"/>
          <w:lang w:eastAsia="en-US"/>
        </w:rPr>
        <w:t>ś</w:t>
      </w:r>
      <w:r w:rsidRPr="001135C1">
        <w:rPr>
          <w:rFonts w:eastAsia="Calibri"/>
          <w:sz w:val="22"/>
          <w:szCs w:val="22"/>
          <w:lang w:eastAsia="en-US"/>
        </w:rPr>
        <w:t>lone w niniejszej umowie.</w:t>
      </w:r>
    </w:p>
    <w:p w14:paraId="6ECED23C" w14:textId="77777777" w:rsidR="00900CD7" w:rsidRDefault="00900CD7" w:rsidP="00CC2C58">
      <w:pPr>
        <w:jc w:val="center"/>
        <w:rPr>
          <w:b/>
          <w:bCs/>
          <w:sz w:val="22"/>
          <w:szCs w:val="22"/>
          <w:u w:val="single"/>
        </w:rPr>
      </w:pPr>
    </w:p>
    <w:p w14:paraId="4A685748" w14:textId="77777777" w:rsidR="00F63017" w:rsidRDefault="00F63017" w:rsidP="00CC2C58">
      <w:pPr>
        <w:jc w:val="center"/>
        <w:rPr>
          <w:b/>
          <w:bCs/>
          <w:sz w:val="22"/>
          <w:szCs w:val="22"/>
          <w:u w:val="single"/>
        </w:rPr>
      </w:pPr>
    </w:p>
    <w:p w14:paraId="550B0CD0" w14:textId="77777777" w:rsidR="00F63017" w:rsidRDefault="00F63017" w:rsidP="00CC2C58">
      <w:pPr>
        <w:jc w:val="center"/>
        <w:rPr>
          <w:b/>
          <w:bCs/>
          <w:sz w:val="22"/>
          <w:szCs w:val="22"/>
          <w:u w:val="single"/>
        </w:rPr>
      </w:pPr>
    </w:p>
    <w:p w14:paraId="6554D318" w14:textId="77777777" w:rsidR="00F63017" w:rsidRDefault="00F63017" w:rsidP="00CC2C58">
      <w:pPr>
        <w:jc w:val="center"/>
        <w:rPr>
          <w:b/>
          <w:bCs/>
          <w:sz w:val="22"/>
          <w:szCs w:val="22"/>
          <w:u w:val="single"/>
        </w:rPr>
      </w:pPr>
    </w:p>
    <w:p w14:paraId="02563BDA" w14:textId="77777777" w:rsidR="00F63017" w:rsidRDefault="00F63017" w:rsidP="00CC2C58">
      <w:pPr>
        <w:jc w:val="center"/>
        <w:rPr>
          <w:b/>
          <w:bCs/>
          <w:sz w:val="22"/>
          <w:szCs w:val="22"/>
          <w:u w:val="single"/>
        </w:rPr>
      </w:pPr>
    </w:p>
    <w:p w14:paraId="39DF1368" w14:textId="77777777" w:rsidR="00F63017" w:rsidRDefault="00F63017" w:rsidP="00CC2C58">
      <w:pPr>
        <w:jc w:val="center"/>
        <w:rPr>
          <w:b/>
          <w:bCs/>
          <w:sz w:val="22"/>
          <w:szCs w:val="22"/>
          <w:u w:val="single"/>
        </w:rPr>
      </w:pPr>
    </w:p>
    <w:p w14:paraId="12399436" w14:textId="77777777" w:rsidR="00090E0E" w:rsidRDefault="00090E0E" w:rsidP="00CC2C58">
      <w:pPr>
        <w:jc w:val="center"/>
        <w:rPr>
          <w:b/>
          <w:bCs/>
          <w:sz w:val="22"/>
          <w:szCs w:val="22"/>
          <w:u w:val="single"/>
        </w:rPr>
      </w:pPr>
    </w:p>
    <w:p w14:paraId="5299DDCE" w14:textId="33200466" w:rsidR="00CC2C58" w:rsidRPr="008A2DB3" w:rsidRDefault="00CC2C58" w:rsidP="00CC2C58">
      <w:pPr>
        <w:jc w:val="center"/>
        <w:rPr>
          <w:b/>
          <w:bCs/>
          <w:sz w:val="22"/>
          <w:szCs w:val="22"/>
          <w:u w:val="single"/>
        </w:rPr>
      </w:pPr>
      <w:r w:rsidRPr="008A2DB3">
        <w:rPr>
          <w:b/>
          <w:bCs/>
          <w:sz w:val="22"/>
          <w:szCs w:val="22"/>
          <w:u w:val="single"/>
        </w:rPr>
        <w:t xml:space="preserve">ZADANIE NR </w:t>
      </w:r>
      <w:r w:rsidR="00EB6E5D">
        <w:rPr>
          <w:b/>
          <w:bCs/>
          <w:sz w:val="22"/>
          <w:szCs w:val="22"/>
          <w:u w:val="single"/>
        </w:rPr>
        <w:t>4</w:t>
      </w:r>
    </w:p>
    <w:p w14:paraId="7F8B0564" w14:textId="2CBA738E" w:rsidR="0046053C" w:rsidRPr="00900CD7" w:rsidRDefault="00900CD7" w:rsidP="00CC2C58">
      <w:pPr>
        <w:jc w:val="center"/>
        <w:rPr>
          <w:b/>
          <w:bCs/>
          <w:sz w:val="22"/>
          <w:szCs w:val="22"/>
        </w:rPr>
      </w:pPr>
      <w:r w:rsidRPr="00900CD7">
        <w:rPr>
          <w:b/>
          <w:bCs/>
          <w:sz w:val="22"/>
          <w:szCs w:val="22"/>
        </w:rPr>
        <w:t>Zarządzanie infrastrukturą kolejową PGG S.A. Oddział KWK ROW Ruch Marcel</w:t>
      </w:r>
    </w:p>
    <w:p w14:paraId="0413EE03" w14:textId="77777777" w:rsidR="00CC2C58" w:rsidRPr="00711090" w:rsidRDefault="00CC2C58" w:rsidP="00CC2C58">
      <w:pPr>
        <w:rPr>
          <w:sz w:val="16"/>
          <w:szCs w:val="16"/>
          <w:lang w:val="cs-CZ"/>
        </w:rPr>
      </w:pPr>
      <w:bookmarkStart w:id="95" w:name="_Hlk67824301"/>
    </w:p>
    <w:p w14:paraId="0B9EA3E9" w14:textId="77777777" w:rsidR="00CC2C58" w:rsidRPr="0046053C" w:rsidRDefault="00CC2C58">
      <w:pPr>
        <w:numPr>
          <w:ilvl w:val="0"/>
          <w:numId w:val="98"/>
        </w:numPr>
        <w:ind w:left="426" w:hanging="426"/>
        <w:contextualSpacing/>
        <w:rPr>
          <w:b/>
          <w:bCs/>
          <w:sz w:val="24"/>
          <w:szCs w:val="24"/>
        </w:rPr>
      </w:pPr>
      <w:r w:rsidRPr="004B7EFA">
        <w:rPr>
          <w:b/>
          <w:sz w:val="22"/>
          <w:szCs w:val="22"/>
        </w:rPr>
        <w:t>Zakres przedmiotu zamówienia</w:t>
      </w:r>
      <w:r>
        <w:rPr>
          <w:b/>
          <w:sz w:val="22"/>
          <w:szCs w:val="22"/>
        </w:rPr>
        <w:t>.</w:t>
      </w:r>
    </w:p>
    <w:p w14:paraId="784A1ED0" w14:textId="51E3CBE5" w:rsidR="00B914BA" w:rsidRDefault="009C5268" w:rsidP="00B914BA">
      <w:pPr>
        <w:ind w:left="426"/>
        <w:contextualSpacing/>
        <w:jc w:val="both"/>
        <w:rPr>
          <w:sz w:val="22"/>
          <w:szCs w:val="22"/>
        </w:rPr>
      </w:pPr>
      <w:bookmarkStart w:id="96" w:name="_Hlk239319292"/>
      <w:r>
        <w:rPr>
          <w:sz w:val="22"/>
          <w:szCs w:val="22"/>
        </w:rPr>
        <w:t>Z</w:t>
      </w:r>
      <w:r w:rsidR="00CC2C58" w:rsidRPr="004B7EFA">
        <w:rPr>
          <w:sz w:val="22"/>
          <w:szCs w:val="22"/>
        </w:rPr>
        <w:t>arządzenie infrastrukturą kolejową, prowadzenie ruchu kolejowego na stacj</w:t>
      </w:r>
      <w:r w:rsidR="00CC2C58">
        <w:rPr>
          <w:sz w:val="22"/>
          <w:szCs w:val="22"/>
        </w:rPr>
        <w:t>i</w:t>
      </w:r>
      <w:r w:rsidR="00CC2C58" w:rsidRPr="004B7EFA">
        <w:rPr>
          <w:sz w:val="22"/>
          <w:szCs w:val="22"/>
        </w:rPr>
        <w:t xml:space="preserve"> KWK ROW Ruch </w:t>
      </w:r>
      <w:r w:rsidR="00CC2C58">
        <w:rPr>
          <w:sz w:val="22"/>
          <w:szCs w:val="22"/>
        </w:rPr>
        <w:t>Marcel</w:t>
      </w:r>
      <w:r w:rsidR="00CC2C58" w:rsidRPr="004B7EFA">
        <w:rPr>
          <w:sz w:val="22"/>
          <w:szCs w:val="22"/>
        </w:rPr>
        <w:t xml:space="preserve"> oraz liniach kolejowych</w:t>
      </w:r>
      <w:bookmarkStart w:id="97" w:name="_Hlk224470543"/>
      <w:r w:rsidR="004234F9">
        <w:rPr>
          <w:sz w:val="22"/>
          <w:szCs w:val="22"/>
        </w:rPr>
        <w:t>.</w:t>
      </w:r>
    </w:p>
    <w:p w14:paraId="19BA31D8" w14:textId="6AE70F13" w:rsidR="0058687F" w:rsidRDefault="0058687F" w:rsidP="00B914BA">
      <w:pPr>
        <w:ind w:left="426"/>
        <w:contextualSpacing/>
        <w:jc w:val="both"/>
        <w:rPr>
          <w:sz w:val="22"/>
          <w:szCs w:val="22"/>
        </w:rPr>
      </w:pPr>
      <w:r>
        <w:rPr>
          <w:sz w:val="22"/>
          <w:szCs w:val="22"/>
        </w:rPr>
        <w:t>Zakres zarządzanej infrastruktury obejmuje:</w:t>
      </w:r>
    </w:p>
    <w:p w14:paraId="7B8FF2B7" w14:textId="0F0164C7" w:rsidR="0058687F" w:rsidRPr="00F7344B" w:rsidRDefault="0058687F" w:rsidP="00B914BA">
      <w:pPr>
        <w:ind w:left="426"/>
        <w:contextualSpacing/>
        <w:jc w:val="both"/>
        <w:rPr>
          <w:strike/>
          <w:color w:val="EE0000"/>
          <w:sz w:val="22"/>
          <w:szCs w:val="22"/>
        </w:rPr>
      </w:pPr>
      <w:r>
        <w:rPr>
          <w:sz w:val="22"/>
          <w:szCs w:val="22"/>
        </w:rPr>
        <w:t xml:space="preserve">- stację Marcel oraz linie kolejowe 214 </w:t>
      </w:r>
      <w:r w:rsidR="003302CD">
        <w:rPr>
          <w:sz w:val="22"/>
          <w:szCs w:val="22"/>
        </w:rPr>
        <w:t>od</w:t>
      </w:r>
      <w:r>
        <w:rPr>
          <w:sz w:val="22"/>
          <w:szCs w:val="22"/>
        </w:rPr>
        <w:t xml:space="preserve"> </w:t>
      </w:r>
      <w:r w:rsidR="003302CD">
        <w:rPr>
          <w:sz w:val="22"/>
          <w:szCs w:val="22"/>
        </w:rPr>
        <w:t xml:space="preserve">0,00 do </w:t>
      </w:r>
      <w:r>
        <w:rPr>
          <w:sz w:val="22"/>
          <w:szCs w:val="22"/>
        </w:rPr>
        <w:t xml:space="preserve">4,759 km i linię 216 </w:t>
      </w:r>
      <w:r w:rsidR="003302CD">
        <w:rPr>
          <w:sz w:val="22"/>
          <w:szCs w:val="22"/>
        </w:rPr>
        <w:t xml:space="preserve">od 0,00 </w:t>
      </w:r>
      <w:r>
        <w:rPr>
          <w:sz w:val="22"/>
          <w:szCs w:val="22"/>
        </w:rPr>
        <w:t>do 4,139 km.</w:t>
      </w:r>
    </w:p>
    <w:bookmarkEnd w:id="96"/>
    <w:p w14:paraId="13D2CAAE" w14:textId="77777777" w:rsidR="00B914BA" w:rsidRDefault="00B914BA" w:rsidP="00B914BA">
      <w:pPr>
        <w:ind w:left="426"/>
        <w:contextualSpacing/>
        <w:jc w:val="both"/>
        <w:rPr>
          <w:sz w:val="22"/>
          <w:szCs w:val="22"/>
        </w:rPr>
      </w:pPr>
    </w:p>
    <w:bookmarkEnd w:id="97"/>
    <w:p w14:paraId="6B181101" w14:textId="77777777" w:rsidR="00CC2C58" w:rsidRPr="001135C1" w:rsidRDefault="00CC2C58">
      <w:pPr>
        <w:pStyle w:val="Akapitzlist"/>
        <w:numPr>
          <w:ilvl w:val="0"/>
          <w:numId w:val="99"/>
        </w:numPr>
        <w:ind w:left="851" w:hanging="425"/>
        <w:jc w:val="both"/>
        <w:rPr>
          <w:rStyle w:val="FontStyle64"/>
          <w:b w:val="0"/>
          <w:color w:val="auto"/>
          <w:sz w:val="22"/>
          <w:szCs w:val="22"/>
        </w:rPr>
      </w:pPr>
      <w:r w:rsidRPr="00964721">
        <w:rPr>
          <w:rStyle w:val="FontStyle64"/>
          <w:b w:val="0"/>
          <w:sz w:val="22"/>
          <w:szCs w:val="22"/>
        </w:rPr>
        <w:t xml:space="preserve">Zakres usług świadczonych przez Wykonawcę w zakresie zarządzania infrastrukturą kolejową </w:t>
      </w:r>
      <w:r w:rsidRPr="001135C1">
        <w:rPr>
          <w:rStyle w:val="FontStyle64"/>
          <w:b w:val="0"/>
          <w:sz w:val="22"/>
          <w:szCs w:val="22"/>
        </w:rPr>
        <w:t>obejmuje:</w:t>
      </w:r>
    </w:p>
    <w:p w14:paraId="1551464E" w14:textId="77777777"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sporządzenie statutu sieci kolejowej,</w:t>
      </w:r>
    </w:p>
    <w:p w14:paraId="6A02EA63" w14:textId="7504E70C"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 xml:space="preserve">opracowanie </w:t>
      </w:r>
      <w:r w:rsidR="003302CD" w:rsidRPr="001135C1">
        <w:rPr>
          <w:rStyle w:val="FontStyle66"/>
          <w:sz w:val="22"/>
          <w:szCs w:val="22"/>
        </w:rPr>
        <w:t xml:space="preserve">i przekazanie Zamawiającemu </w:t>
      </w:r>
      <w:r w:rsidRPr="001135C1">
        <w:rPr>
          <w:rStyle w:val="FontStyle66"/>
          <w:sz w:val="22"/>
          <w:szCs w:val="22"/>
        </w:rPr>
        <w:t>regulaminów technicznych dla wszystkich posterunków ruchu</w:t>
      </w:r>
      <w:r w:rsidR="009C5268" w:rsidRPr="001135C1">
        <w:t xml:space="preserve"> </w:t>
      </w:r>
      <w:r w:rsidR="009C5268" w:rsidRPr="001135C1">
        <w:rPr>
          <w:rStyle w:val="FontStyle66"/>
          <w:sz w:val="22"/>
          <w:szCs w:val="22"/>
        </w:rPr>
        <w:t>oraz regulaminów pracy bocznic</w:t>
      </w:r>
      <w:r w:rsidRPr="001135C1">
        <w:rPr>
          <w:rStyle w:val="FontStyle66"/>
          <w:sz w:val="22"/>
          <w:szCs w:val="22"/>
        </w:rPr>
        <w:t>,</w:t>
      </w:r>
    </w:p>
    <w:p w14:paraId="0CE6BFD2" w14:textId="4E09933D"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 xml:space="preserve">prowadzenie ruchu pociągów </w:t>
      </w:r>
      <w:r w:rsidRPr="001135C1">
        <w:rPr>
          <w:rStyle w:val="FontStyle66"/>
          <w:color w:val="auto"/>
          <w:sz w:val="22"/>
          <w:szCs w:val="22"/>
        </w:rPr>
        <w:t xml:space="preserve">i </w:t>
      </w:r>
      <w:r w:rsidRPr="001135C1">
        <w:rPr>
          <w:rStyle w:val="FontStyle66"/>
          <w:sz w:val="22"/>
          <w:szCs w:val="22"/>
        </w:rPr>
        <w:t>manewrów na zarządzanej infrastrukturze kolejowej</w:t>
      </w:r>
      <w:r w:rsidR="00B914BA" w:rsidRPr="001135C1">
        <w:rPr>
          <w:rStyle w:val="FontStyle66"/>
          <w:sz w:val="22"/>
          <w:szCs w:val="22"/>
        </w:rPr>
        <w:t>,</w:t>
      </w:r>
    </w:p>
    <w:p w14:paraId="0B598554" w14:textId="44FE190E"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prowadzenie ruchu pociągów na szlakach sąsiadujących (stanowiących połączenie między zarządzaną infrastrukturą a torami sąsiednimi zarządc</w:t>
      </w:r>
      <w:r w:rsidR="00D573C9" w:rsidRPr="001135C1">
        <w:rPr>
          <w:rStyle w:val="FontStyle66"/>
          <w:sz w:val="22"/>
          <w:szCs w:val="22"/>
        </w:rPr>
        <w:t>y</w:t>
      </w:r>
      <w:r w:rsidRPr="001135C1">
        <w:rPr>
          <w:rStyle w:val="FontStyle66"/>
          <w:sz w:val="22"/>
          <w:szCs w:val="22"/>
        </w:rPr>
        <w:t>),</w:t>
      </w:r>
    </w:p>
    <w:p w14:paraId="045C972D" w14:textId="3F8F75E5" w:rsidR="00CC2C58" w:rsidRPr="001135C1" w:rsidRDefault="009C5268">
      <w:pPr>
        <w:pStyle w:val="Akapitzlist"/>
        <w:numPr>
          <w:ilvl w:val="0"/>
          <w:numId w:val="100"/>
        </w:numPr>
        <w:ind w:left="1276" w:hanging="425"/>
        <w:jc w:val="both"/>
        <w:rPr>
          <w:rStyle w:val="FontStyle66"/>
          <w:b/>
          <w:bCs/>
          <w:sz w:val="22"/>
          <w:szCs w:val="22"/>
        </w:rPr>
      </w:pPr>
      <w:r w:rsidRPr="001135C1">
        <w:rPr>
          <w:rStyle w:val="FontStyle66"/>
          <w:sz w:val="22"/>
          <w:szCs w:val="22"/>
        </w:rPr>
        <w:t>utrzymanie infrastruktury kolejowej w należytym stanie technicznym zapewniającym bezpieczne prowadzenie ruchu kolejowego w zakresie i na zasadach wynikających z obowiązujących przepisów prawa i procedur systemu zarządzania bezpieczeństwem zatwierdzonego przez Prezesa U</w:t>
      </w:r>
      <w:r w:rsidR="00CC2C58" w:rsidRPr="001135C1">
        <w:rPr>
          <w:rStyle w:val="FontStyle66"/>
          <w:sz w:val="22"/>
          <w:szCs w:val="22"/>
        </w:rPr>
        <w:t>TK,</w:t>
      </w:r>
    </w:p>
    <w:p w14:paraId="6F203A8A" w14:textId="44CD0A53"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 xml:space="preserve">utrzymywanie infrastruktury kolejowej w </w:t>
      </w:r>
      <w:r w:rsidR="00D963CE" w:rsidRPr="001135C1">
        <w:rPr>
          <w:rStyle w:val="FontStyle66"/>
          <w:sz w:val="22"/>
          <w:szCs w:val="22"/>
        </w:rPr>
        <w:t xml:space="preserve">należytym </w:t>
      </w:r>
      <w:r w:rsidRPr="001135C1">
        <w:rPr>
          <w:rStyle w:val="FontStyle66"/>
          <w:sz w:val="22"/>
          <w:szCs w:val="22"/>
        </w:rPr>
        <w:t>stanie</w:t>
      </w:r>
      <w:r w:rsidR="00D963CE" w:rsidRPr="001135C1">
        <w:rPr>
          <w:rStyle w:val="FontStyle66"/>
          <w:sz w:val="22"/>
          <w:szCs w:val="22"/>
        </w:rPr>
        <w:t xml:space="preserve"> technicznym</w:t>
      </w:r>
      <w:r w:rsidRPr="001135C1">
        <w:rPr>
          <w:rStyle w:val="FontStyle66"/>
          <w:sz w:val="22"/>
          <w:szCs w:val="22"/>
        </w:rPr>
        <w:t xml:space="preserve"> zapewniającym ciągłość i bezpieczeństwo prowadzenia ruchu kolejowego,</w:t>
      </w:r>
    </w:p>
    <w:p w14:paraId="4272ABE1" w14:textId="77777777"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udostępnianie tras pociągów dla przejazdu pociągów na liniach kolejowych i świadczeniu usług z tym związanych na zasadach określonych w rozdziale 6 ustawy o transporcie kolejowym z dnia 28 marca 2003 (Dz. U. z 2021 r. poz. 1984) z wyłączeniem art. 36,</w:t>
      </w:r>
    </w:p>
    <w:p w14:paraId="4438B85F" w14:textId="77777777"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zarządzanie nieruchomościami przekazanymi przez Zamawiającego w zarządzanie,</w:t>
      </w:r>
    </w:p>
    <w:p w14:paraId="4F05E1FD" w14:textId="77777777" w:rsidR="00CC2C58" w:rsidRPr="001135C1" w:rsidRDefault="00CC2C58">
      <w:pPr>
        <w:pStyle w:val="Akapitzlist"/>
        <w:numPr>
          <w:ilvl w:val="0"/>
          <w:numId w:val="100"/>
        </w:numPr>
        <w:ind w:left="1276" w:hanging="425"/>
        <w:jc w:val="both"/>
        <w:rPr>
          <w:rStyle w:val="FontStyle66"/>
          <w:b/>
          <w:bCs/>
          <w:sz w:val="22"/>
          <w:szCs w:val="22"/>
        </w:rPr>
      </w:pPr>
      <w:r w:rsidRPr="001135C1">
        <w:rPr>
          <w:rStyle w:val="FontStyle66"/>
          <w:sz w:val="22"/>
          <w:szCs w:val="22"/>
        </w:rPr>
        <w:t>zawarcie umów z zarządcami (o których mowa w art. 36n Ustawy o Transporcie Kolejowym).</w:t>
      </w:r>
    </w:p>
    <w:p w14:paraId="2FBB79B5" w14:textId="77777777" w:rsidR="00CC2C58" w:rsidRPr="001135C1" w:rsidRDefault="00CC2C58" w:rsidP="00CC2C58">
      <w:pPr>
        <w:pStyle w:val="Akapitzlist"/>
        <w:ind w:left="1276"/>
        <w:jc w:val="both"/>
        <w:rPr>
          <w:rStyle w:val="FontStyle66"/>
          <w:b/>
          <w:bCs/>
          <w:sz w:val="10"/>
          <w:szCs w:val="10"/>
        </w:rPr>
      </w:pPr>
    </w:p>
    <w:p w14:paraId="4638E394" w14:textId="77777777" w:rsidR="00CC2C58" w:rsidRPr="001135C1" w:rsidRDefault="00CC2C58">
      <w:pPr>
        <w:pStyle w:val="Akapitzlist"/>
        <w:numPr>
          <w:ilvl w:val="0"/>
          <w:numId w:val="99"/>
        </w:numPr>
        <w:ind w:left="851" w:hanging="425"/>
        <w:jc w:val="both"/>
        <w:rPr>
          <w:rStyle w:val="FontStyle66"/>
          <w:color w:val="auto"/>
          <w:sz w:val="22"/>
          <w:szCs w:val="22"/>
        </w:rPr>
      </w:pPr>
      <w:r w:rsidRPr="001135C1">
        <w:rPr>
          <w:rStyle w:val="FontStyle66"/>
          <w:sz w:val="22"/>
          <w:szCs w:val="22"/>
        </w:rPr>
        <w:t>W szczególności zakres usług obejmuje:</w:t>
      </w:r>
    </w:p>
    <w:p w14:paraId="0F7F81E8" w14:textId="77777777" w:rsidR="00CC2C58" w:rsidRDefault="00CC2C58">
      <w:pPr>
        <w:pStyle w:val="Style12"/>
        <w:widowControl/>
        <w:numPr>
          <w:ilvl w:val="0"/>
          <w:numId w:val="101"/>
        </w:numPr>
        <w:tabs>
          <w:tab w:val="left" w:pos="993"/>
        </w:tabs>
        <w:spacing w:line="240" w:lineRule="auto"/>
        <w:ind w:hanging="436"/>
        <w:rPr>
          <w:color w:val="000000"/>
          <w:sz w:val="22"/>
          <w:szCs w:val="22"/>
        </w:rPr>
      </w:pPr>
      <w:r w:rsidRPr="001135C1">
        <w:rPr>
          <w:rStyle w:val="FontStyle66"/>
          <w:sz w:val="22"/>
          <w:szCs w:val="22"/>
        </w:rPr>
        <w:t>konserwację, diagnostykę oraz bieżące utrzymanie niezbędne dla zapewnienia wymaganej</w:t>
      </w:r>
      <w:r w:rsidRPr="001135C1">
        <w:rPr>
          <w:rStyle w:val="FontStyle66"/>
          <w:sz w:val="22"/>
          <w:szCs w:val="22"/>
        </w:rPr>
        <w:br/>
        <w:t>sprawności technicznej i bezpieczeństwa prowadzenia</w:t>
      </w:r>
      <w:r w:rsidRPr="00982552">
        <w:rPr>
          <w:rStyle w:val="FontStyle66"/>
          <w:sz w:val="22"/>
          <w:szCs w:val="22"/>
        </w:rPr>
        <w:t xml:space="preserve"> ruchu w zakresie urządzeń sterowania</w:t>
      </w:r>
      <w:r>
        <w:rPr>
          <w:rStyle w:val="FontStyle66"/>
          <w:sz w:val="22"/>
          <w:szCs w:val="22"/>
        </w:rPr>
        <w:t xml:space="preserve"> </w:t>
      </w:r>
      <w:r w:rsidRPr="00982552">
        <w:rPr>
          <w:rStyle w:val="FontStyle66"/>
          <w:sz w:val="22"/>
          <w:szCs w:val="22"/>
        </w:rPr>
        <w:t>ruchem kolejowym</w:t>
      </w:r>
      <w:r>
        <w:rPr>
          <w:rStyle w:val="FontStyle66"/>
          <w:sz w:val="22"/>
          <w:szCs w:val="22"/>
        </w:rPr>
        <w:t>,</w:t>
      </w:r>
    </w:p>
    <w:p w14:paraId="3DCBECC8" w14:textId="77777777" w:rsidR="00B914BA" w:rsidRDefault="00CC2C58">
      <w:pPr>
        <w:pStyle w:val="Style12"/>
        <w:widowControl/>
        <w:numPr>
          <w:ilvl w:val="0"/>
          <w:numId w:val="101"/>
        </w:numPr>
        <w:tabs>
          <w:tab w:val="left" w:pos="993"/>
        </w:tabs>
        <w:spacing w:line="240" w:lineRule="auto"/>
        <w:ind w:hanging="436"/>
        <w:rPr>
          <w:rStyle w:val="FontStyle66"/>
          <w:sz w:val="22"/>
          <w:szCs w:val="22"/>
        </w:rPr>
      </w:pPr>
      <w:r>
        <w:rPr>
          <w:color w:val="000000"/>
          <w:sz w:val="22"/>
          <w:szCs w:val="22"/>
        </w:rPr>
        <w:t>d</w:t>
      </w:r>
      <w:r w:rsidRPr="0046053C">
        <w:rPr>
          <w:rStyle w:val="FontStyle66"/>
          <w:sz w:val="22"/>
          <w:szCs w:val="22"/>
        </w:rPr>
        <w:t xml:space="preserve">iagnostykę, konserwację, remonty bieżące, w tym odchwaszczanie oraz czyszczenie z usypów (bez względu na ich pochodzenie) torów, międzytorzy, rozjazdów, pomostów wagowych, </w:t>
      </w:r>
      <w:proofErr w:type="spellStart"/>
      <w:r w:rsidRPr="0046053C">
        <w:rPr>
          <w:rStyle w:val="FontStyle66"/>
          <w:sz w:val="22"/>
          <w:szCs w:val="22"/>
        </w:rPr>
        <w:t>odwodnień</w:t>
      </w:r>
      <w:proofErr w:type="spellEnd"/>
      <w:r w:rsidRPr="0046053C">
        <w:rPr>
          <w:rStyle w:val="FontStyle66"/>
          <w:sz w:val="22"/>
          <w:szCs w:val="22"/>
        </w:rPr>
        <w:t xml:space="preserve"> i przepustów gwarantujące bezpieczne prowadzenie ruchu kolejowego</w:t>
      </w:r>
      <w:r>
        <w:rPr>
          <w:rStyle w:val="FontStyle66"/>
          <w:sz w:val="22"/>
          <w:szCs w:val="22"/>
        </w:rPr>
        <w:t>.</w:t>
      </w:r>
    </w:p>
    <w:p w14:paraId="122696C4" w14:textId="743B0F65" w:rsidR="00CC2C58" w:rsidRPr="00B914BA" w:rsidRDefault="00CC2C58" w:rsidP="00B914BA">
      <w:pPr>
        <w:pStyle w:val="Style12"/>
        <w:widowControl/>
        <w:tabs>
          <w:tab w:val="left" w:pos="993"/>
        </w:tabs>
        <w:spacing w:line="240" w:lineRule="auto"/>
        <w:ind w:left="1287" w:firstLine="0"/>
        <w:rPr>
          <w:rStyle w:val="FontStyle66"/>
          <w:sz w:val="22"/>
          <w:szCs w:val="22"/>
        </w:rPr>
      </w:pPr>
      <w:r w:rsidRPr="00B914BA">
        <w:rPr>
          <w:rStyle w:val="FontStyle66"/>
          <w:sz w:val="22"/>
          <w:szCs w:val="22"/>
        </w:rPr>
        <w:t>Podstawą określenia zakresu rzeczowego i ilościowego prac bieżącego utrzymania będą wyniki przeprowadzonych przez Wykonawcę czynności diagnostycznych oraz postanowienia „protokołów kontroli stanu technicznego" kolejowych obiektów budowlanych wykonanych na podstawie przepisów art. 62 Ustawy prawo budowlane z dnia 07.07.1994 r. Zamawiającemu przysługuje prawo uczestniczenia w w/w kontrolach,</w:t>
      </w:r>
    </w:p>
    <w:p w14:paraId="6D72958C" w14:textId="77777777" w:rsidR="00CC2C58" w:rsidRDefault="00CC2C58">
      <w:pPr>
        <w:pStyle w:val="Style12"/>
        <w:widowControl/>
        <w:numPr>
          <w:ilvl w:val="0"/>
          <w:numId w:val="101"/>
        </w:numPr>
        <w:tabs>
          <w:tab w:val="left" w:pos="993"/>
        </w:tabs>
        <w:spacing w:line="240" w:lineRule="auto"/>
        <w:ind w:hanging="436"/>
        <w:rPr>
          <w:rStyle w:val="FontStyle66"/>
          <w:sz w:val="22"/>
          <w:szCs w:val="22"/>
        </w:rPr>
      </w:pPr>
      <w:r>
        <w:rPr>
          <w:rStyle w:val="FontStyle66"/>
          <w:sz w:val="22"/>
          <w:szCs w:val="22"/>
        </w:rPr>
        <w:t>b</w:t>
      </w:r>
      <w:r w:rsidRPr="00982552">
        <w:rPr>
          <w:rStyle w:val="FontStyle66"/>
          <w:sz w:val="22"/>
          <w:szCs w:val="22"/>
        </w:rPr>
        <w:t xml:space="preserve">ieżące utrzymanie systemu łączności przewodowej </w:t>
      </w:r>
      <w:proofErr w:type="spellStart"/>
      <w:r w:rsidRPr="00982552">
        <w:rPr>
          <w:rStyle w:val="FontStyle66"/>
          <w:sz w:val="22"/>
          <w:szCs w:val="22"/>
        </w:rPr>
        <w:t>zapowiadawczej</w:t>
      </w:r>
      <w:proofErr w:type="spellEnd"/>
      <w:r w:rsidRPr="00982552">
        <w:rPr>
          <w:rStyle w:val="FontStyle66"/>
          <w:sz w:val="22"/>
          <w:szCs w:val="22"/>
        </w:rPr>
        <w:t xml:space="preserve"> (linie telekomunikacyjn</w:t>
      </w:r>
      <w:r>
        <w:rPr>
          <w:rStyle w:val="FontStyle66"/>
          <w:sz w:val="22"/>
          <w:szCs w:val="22"/>
        </w:rPr>
        <w:t>e</w:t>
      </w:r>
      <w:r w:rsidRPr="00982552">
        <w:rPr>
          <w:rStyle w:val="FontStyle66"/>
          <w:sz w:val="22"/>
          <w:szCs w:val="22"/>
        </w:rPr>
        <w:t>, centrale telefoniczne) będących na wyposażeniu posterunków ruchu i służących do prowadzenia ruchu kolejowego</w:t>
      </w:r>
      <w:r>
        <w:rPr>
          <w:rStyle w:val="FontStyle66"/>
          <w:sz w:val="22"/>
          <w:szCs w:val="22"/>
        </w:rPr>
        <w:t>,</w:t>
      </w:r>
    </w:p>
    <w:p w14:paraId="2D835E08" w14:textId="6B5D90E9" w:rsidR="009C5268" w:rsidRDefault="009C5268">
      <w:pPr>
        <w:pStyle w:val="Style12"/>
        <w:widowControl/>
        <w:numPr>
          <w:ilvl w:val="0"/>
          <w:numId w:val="101"/>
        </w:numPr>
        <w:tabs>
          <w:tab w:val="left" w:pos="993"/>
        </w:tabs>
        <w:spacing w:line="240" w:lineRule="auto"/>
        <w:ind w:hanging="436"/>
        <w:rPr>
          <w:rStyle w:val="FontStyle66"/>
          <w:sz w:val="22"/>
          <w:szCs w:val="22"/>
        </w:rPr>
      </w:pPr>
      <w:r w:rsidRPr="009C5268">
        <w:rPr>
          <w:rStyle w:val="FontStyle66"/>
          <w:sz w:val="22"/>
          <w:szCs w:val="22"/>
        </w:rPr>
        <w:t xml:space="preserve">wyposażenie i utrzymanie urządzeń </w:t>
      </w:r>
      <w:proofErr w:type="spellStart"/>
      <w:r w:rsidRPr="009C5268">
        <w:rPr>
          <w:rStyle w:val="FontStyle66"/>
          <w:sz w:val="22"/>
          <w:szCs w:val="22"/>
        </w:rPr>
        <w:t>radiołącznści</w:t>
      </w:r>
      <w:proofErr w:type="spellEnd"/>
      <w:r w:rsidRPr="009C5268">
        <w:rPr>
          <w:rStyle w:val="FontStyle66"/>
          <w:sz w:val="22"/>
          <w:szCs w:val="22"/>
        </w:rPr>
        <w:t xml:space="preserve"> pociągowej i manewrowej,</w:t>
      </w:r>
    </w:p>
    <w:p w14:paraId="5FE00C7A" w14:textId="36491A51" w:rsidR="00CC2C58" w:rsidRDefault="00CC2C58">
      <w:pPr>
        <w:pStyle w:val="Style12"/>
        <w:widowControl/>
        <w:numPr>
          <w:ilvl w:val="0"/>
          <w:numId w:val="101"/>
        </w:numPr>
        <w:tabs>
          <w:tab w:val="left" w:pos="993"/>
        </w:tabs>
        <w:spacing w:line="240" w:lineRule="auto"/>
        <w:ind w:hanging="436"/>
        <w:rPr>
          <w:rStyle w:val="FontStyle66"/>
          <w:sz w:val="22"/>
          <w:szCs w:val="22"/>
        </w:rPr>
      </w:pPr>
      <w:r>
        <w:rPr>
          <w:rStyle w:val="FontStyle66"/>
          <w:sz w:val="22"/>
          <w:szCs w:val="22"/>
        </w:rPr>
        <w:t>u</w:t>
      </w:r>
      <w:r w:rsidRPr="0046053C">
        <w:rPr>
          <w:rStyle w:val="FontStyle66"/>
          <w:sz w:val="22"/>
          <w:szCs w:val="22"/>
        </w:rPr>
        <w:t xml:space="preserve">trzymanie bieżące przejść i nawierzchni drogowej przejazdów kolejowo-drogowych, właściwe ich oznakowanie i </w:t>
      </w:r>
      <w:proofErr w:type="spellStart"/>
      <w:r w:rsidRPr="0046053C">
        <w:rPr>
          <w:rStyle w:val="FontStyle66"/>
          <w:sz w:val="22"/>
          <w:szCs w:val="22"/>
        </w:rPr>
        <w:t>osygnalizowanie</w:t>
      </w:r>
      <w:proofErr w:type="spellEnd"/>
      <w:r w:rsidRPr="0046053C">
        <w:rPr>
          <w:rStyle w:val="FontStyle66"/>
          <w:sz w:val="22"/>
          <w:szCs w:val="22"/>
        </w:rPr>
        <w:t xml:space="preserve"> oraz oznakowanie miejsc niebezpiecznych o ograniczonej skrajni</w:t>
      </w:r>
      <w:r>
        <w:rPr>
          <w:rStyle w:val="FontStyle66"/>
          <w:sz w:val="22"/>
          <w:szCs w:val="22"/>
        </w:rPr>
        <w:t>,</w:t>
      </w:r>
    </w:p>
    <w:p w14:paraId="53AA1CE4" w14:textId="1A048C98" w:rsidR="009C5268" w:rsidRPr="009C5268" w:rsidRDefault="009C5268" w:rsidP="009C5268">
      <w:pPr>
        <w:pStyle w:val="Akapitzlist"/>
        <w:numPr>
          <w:ilvl w:val="0"/>
          <w:numId w:val="101"/>
        </w:numPr>
        <w:rPr>
          <w:rStyle w:val="FontStyle66"/>
          <w:sz w:val="22"/>
          <w:szCs w:val="22"/>
        </w:rPr>
      </w:pPr>
      <w:r w:rsidRPr="009C5268">
        <w:rPr>
          <w:rStyle w:val="FontStyle66"/>
          <w:sz w:val="22"/>
          <w:szCs w:val="22"/>
        </w:rPr>
        <w:t>legalizacja i obsługa techniczna przekaźników do</w:t>
      </w:r>
      <w:r>
        <w:rPr>
          <w:rStyle w:val="FontStyle66"/>
          <w:sz w:val="22"/>
          <w:szCs w:val="22"/>
        </w:rPr>
        <w:t xml:space="preserve"> </w:t>
      </w:r>
      <w:r w:rsidRPr="009C5268">
        <w:rPr>
          <w:rStyle w:val="FontStyle66"/>
          <w:sz w:val="22"/>
          <w:szCs w:val="22"/>
        </w:rPr>
        <w:t xml:space="preserve">urządzeń </w:t>
      </w:r>
      <w:proofErr w:type="spellStart"/>
      <w:r w:rsidRPr="009C5268">
        <w:rPr>
          <w:rStyle w:val="FontStyle66"/>
          <w:sz w:val="22"/>
          <w:szCs w:val="22"/>
        </w:rPr>
        <w:t>srk</w:t>
      </w:r>
      <w:proofErr w:type="spellEnd"/>
      <w:r w:rsidR="00161AF7">
        <w:rPr>
          <w:rStyle w:val="FontStyle66"/>
          <w:sz w:val="22"/>
          <w:szCs w:val="22"/>
        </w:rPr>
        <w:t>,</w:t>
      </w:r>
    </w:p>
    <w:p w14:paraId="314B7E76" w14:textId="77777777" w:rsidR="00CC2C58" w:rsidRDefault="00CC2C58">
      <w:pPr>
        <w:pStyle w:val="Style12"/>
        <w:widowControl/>
        <w:numPr>
          <w:ilvl w:val="0"/>
          <w:numId w:val="101"/>
        </w:numPr>
        <w:tabs>
          <w:tab w:val="left" w:pos="993"/>
        </w:tabs>
        <w:spacing w:line="240" w:lineRule="auto"/>
        <w:ind w:hanging="436"/>
        <w:rPr>
          <w:rStyle w:val="FontStyle66"/>
          <w:sz w:val="22"/>
          <w:szCs w:val="22"/>
        </w:rPr>
      </w:pPr>
      <w:r>
        <w:rPr>
          <w:rStyle w:val="FontStyle66"/>
          <w:sz w:val="22"/>
          <w:szCs w:val="22"/>
        </w:rPr>
        <w:t>u</w:t>
      </w:r>
      <w:r w:rsidRPr="007B10BD">
        <w:rPr>
          <w:rStyle w:val="FontStyle66"/>
          <w:sz w:val="22"/>
          <w:szCs w:val="22"/>
        </w:rPr>
        <w:t xml:space="preserve">trzymanie czystości torów i międzytorzy oraz przepisowych skrajni przy torach i na punktach ładunkowych łącznie z pomostami wagowymi, również w okresie zimowym bez względu na pochodzenie zanieczyszczeń. Zamawiający nie przewiduje udziału innych </w:t>
      </w:r>
      <w:r w:rsidRPr="007B10BD">
        <w:rPr>
          <w:rStyle w:val="FontStyle66"/>
          <w:sz w:val="22"/>
          <w:szCs w:val="22"/>
        </w:rPr>
        <w:lastRenderedPageBreak/>
        <w:t>podmiotów do wykonywania prac związanych z utrzymaniem czystości torów i międzytorzy na zarządzanej infrastrukturze</w:t>
      </w:r>
      <w:r>
        <w:rPr>
          <w:rStyle w:val="FontStyle66"/>
          <w:sz w:val="22"/>
          <w:szCs w:val="22"/>
        </w:rPr>
        <w:t>,</w:t>
      </w:r>
    </w:p>
    <w:p w14:paraId="5A7E2A84" w14:textId="776CDECA" w:rsidR="00964721" w:rsidRDefault="00964721">
      <w:pPr>
        <w:pStyle w:val="Style12"/>
        <w:widowControl/>
        <w:numPr>
          <w:ilvl w:val="0"/>
          <w:numId w:val="101"/>
        </w:numPr>
        <w:tabs>
          <w:tab w:val="left" w:pos="993"/>
        </w:tabs>
        <w:spacing w:line="240" w:lineRule="auto"/>
        <w:ind w:hanging="436"/>
        <w:rPr>
          <w:rStyle w:val="FontStyle66"/>
          <w:sz w:val="22"/>
          <w:szCs w:val="22"/>
        </w:rPr>
      </w:pPr>
      <w:r w:rsidRPr="00982552">
        <w:rPr>
          <w:rStyle w:val="FontStyle66"/>
          <w:sz w:val="22"/>
          <w:szCs w:val="22"/>
        </w:rPr>
        <w:t>opracowani</w:t>
      </w:r>
      <w:r>
        <w:rPr>
          <w:rStyle w:val="FontStyle66"/>
          <w:sz w:val="22"/>
          <w:szCs w:val="22"/>
        </w:rPr>
        <w:t>e</w:t>
      </w:r>
      <w:r w:rsidRPr="00982552">
        <w:rPr>
          <w:rStyle w:val="FontStyle66"/>
          <w:sz w:val="22"/>
          <w:szCs w:val="22"/>
        </w:rPr>
        <w:t xml:space="preserve"> statutu sieci kolejowej, zatwierdzenia i wprowadzenia go do stosowania</w:t>
      </w:r>
      <w:r>
        <w:rPr>
          <w:rStyle w:val="FontStyle66"/>
          <w:sz w:val="22"/>
          <w:szCs w:val="22"/>
        </w:rPr>
        <w:t>,</w:t>
      </w:r>
    </w:p>
    <w:p w14:paraId="2C8AEA77" w14:textId="47E6C803" w:rsidR="00964721" w:rsidRDefault="00964721">
      <w:pPr>
        <w:pStyle w:val="Style12"/>
        <w:widowControl/>
        <w:numPr>
          <w:ilvl w:val="0"/>
          <w:numId w:val="101"/>
        </w:numPr>
        <w:tabs>
          <w:tab w:val="left" w:pos="993"/>
        </w:tabs>
        <w:spacing w:line="240" w:lineRule="auto"/>
        <w:ind w:hanging="436"/>
        <w:rPr>
          <w:rStyle w:val="FontStyle66"/>
          <w:sz w:val="22"/>
          <w:szCs w:val="22"/>
        </w:rPr>
      </w:pPr>
      <w:r w:rsidRPr="007B10BD">
        <w:rPr>
          <w:rStyle w:val="FontStyle66"/>
          <w:sz w:val="22"/>
          <w:szCs w:val="22"/>
        </w:rPr>
        <w:t>oprac</w:t>
      </w:r>
      <w:r>
        <w:rPr>
          <w:rStyle w:val="FontStyle66"/>
          <w:sz w:val="22"/>
          <w:szCs w:val="22"/>
        </w:rPr>
        <w:t>owanie</w:t>
      </w:r>
      <w:r w:rsidRPr="007B10BD">
        <w:rPr>
          <w:rStyle w:val="FontStyle66"/>
          <w:sz w:val="22"/>
          <w:szCs w:val="22"/>
        </w:rPr>
        <w:t xml:space="preserve"> regulamin</w:t>
      </w:r>
      <w:r>
        <w:rPr>
          <w:rStyle w:val="FontStyle66"/>
          <w:sz w:val="22"/>
          <w:szCs w:val="22"/>
        </w:rPr>
        <w:t>ów</w:t>
      </w:r>
      <w:r w:rsidRPr="007B10BD">
        <w:rPr>
          <w:rStyle w:val="FontStyle66"/>
          <w:sz w:val="22"/>
          <w:szCs w:val="22"/>
        </w:rPr>
        <w:t xml:space="preserve"> tymczasow</w:t>
      </w:r>
      <w:r>
        <w:rPr>
          <w:rStyle w:val="FontStyle66"/>
          <w:sz w:val="22"/>
          <w:szCs w:val="22"/>
        </w:rPr>
        <w:t>ych</w:t>
      </w:r>
      <w:r w:rsidRPr="007B10BD">
        <w:rPr>
          <w:rStyle w:val="FontStyle66"/>
          <w:sz w:val="22"/>
          <w:szCs w:val="22"/>
        </w:rPr>
        <w:t xml:space="preserve"> i zarządze</w:t>
      </w:r>
      <w:r>
        <w:rPr>
          <w:rStyle w:val="FontStyle66"/>
          <w:sz w:val="22"/>
          <w:szCs w:val="22"/>
        </w:rPr>
        <w:t>ń</w:t>
      </w:r>
      <w:r w:rsidRPr="007B10BD">
        <w:rPr>
          <w:rStyle w:val="FontStyle66"/>
          <w:sz w:val="22"/>
          <w:szCs w:val="22"/>
        </w:rPr>
        <w:t xml:space="preserve"> ruchow</w:t>
      </w:r>
      <w:r>
        <w:rPr>
          <w:rStyle w:val="FontStyle66"/>
          <w:sz w:val="22"/>
          <w:szCs w:val="22"/>
        </w:rPr>
        <w:t xml:space="preserve">ych </w:t>
      </w:r>
      <w:r w:rsidRPr="007B10BD">
        <w:rPr>
          <w:rStyle w:val="FontStyle66"/>
          <w:sz w:val="22"/>
          <w:szCs w:val="22"/>
        </w:rPr>
        <w:t xml:space="preserve">dla potrzeb Zamawiającego </w:t>
      </w:r>
      <w:r>
        <w:rPr>
          <w:rStyle w:val="FontStyle66"/>
          <w:sz w:val="22"/>
          <w:szCs w:val="22"/>
        </w:rPr>
        <w:t>–</w:t>
      </w:r>
      <w:r w:rsidRPr="007B10BD">
        <w:rPr>
          <w:rStyle w:val="FontStyle66"/>
          <w:sz w:val="22"/>
          <w:szCs w:val="22"/>
        </w:rPr>
        <w:t xml:space="preserve"> w</w:t>
      </w:r>
      <w:r>
        <w:rPr>
          <w:rStyle w:val="FontStyle66"/>
          <w:sz w:val="22"/>
          <w:szCs w:val="22"/>
        </w:rPr>
        <w:t xml:space="preserve"> </w:t>
      </w:r>
      <w:r w:rsidRPr="007B10BD">
        <w:rPr>
          <w:rStyle w:val="FontStyle66"/>
          <w:sz w:val="22"/>
          <w:szCs w:val="22"/>
        </w:rPr>
        <w:t>okresie trwania umowy</w:t>
      </w:r>
      <w:r>
        <w:rPr>
          <w:rStyle w:val="FontStyle66"/>
          <w:sz w:val="22"/>
          <w:szCs w:val="22"/>
        </w:rPr>
        <w:t xml:space="preserve">. </w:t>
      </w:r>
      <w:r w:rsidRPr="00D85397">
        <w:rPr>
          <w:rStyle w:val="FontStyle66"/>
          <w:sz w:val="22"/>
          <w:szCs w:val="22"/>
        </w:rPr>
        <w:t xml:space="preserve">W przypadku, gdy zakres regulaminu lub zarządzenia ruchowego będzie obejmował infrastrukturę koksowni Radlin (rejon torów nr 201, 202, 203) </w:t>
      </w:r>
      <w:r>
        <w:rPr>
          <w:rStyle w:val="FontStyle66"/>
          <w:sz w:val="22"/>
          <w:szCs w:val="22"/>
        </w:rPr>
        <w:t>W</w:t>
      </w:r>
      <w:r w:rsidRPr="00D85397">
        <w:rPr>
          <w:rStyle w:val="FontStyle66"/>
          <w:sz w:val="22"/>
          <w:szCs w:val="22"/>
        </w:rPr>
        <w:t>ykonawca uzyska niezbędne uzgodnienia i zgody od zarządcy infrastruktury koksowni Radlin</w:t>
      </w:r>
      <w:r>
        <w:rPr>
          <w:rStyle w:val="FontStyle66"/>
          <w:sz w:val="22"/>
          <w:szCs w:val="22"/>
        </w:rPr>
        <w:t>,</w:t>
      </w:r>
    </w:p>
    <w:p w14:paraId="3CDED123" w14:textId="13364812" w:rsidR="00964721" w:rsidRPr="00960A60" w:rsidRDefault="00964721">
      <w:pPr>
        <w:pStyle w:val="Style12"/>
        <w:widowControl/>
        <w:numPr>
          <w:ilvl w:val="0"/>
          <w:numId w:val="101"/>
        </w:numPr>
        <w:tabs>
          <w:tab w:val="left" w:pos="993"/>
        </w:tabs>
        <w:spacing w:line="240" w:lineRule="auto"/>
        <w:ind w:hanging="436"/>
        <w:rPr>
          <w:rStyle w:val="FontStyle66"/>
          <w:strike/>
          <w:color w:val="EE0000"/>
          <w:sz w:val="22"/>
          <w:szCs w:val="22"/>
        </w:rPr>
      </w:pPr>
      <w:r>
        <w:rPr>
          <w:rStyle w:val="FontStyle66"/>
          <w:sz w:val="22"/>
          <w:szCs w:val="22"/>
        </w:rPr>
        <w:t>b</w:t>
      </w:r>
      <w:r w:rsidRPr="007B10BD">
        <w:rPr>
          <w:rStyle w:val="FontStyle66"/>
          <w:sz w:val="22"/>
          <w:szCs w:val="22"/>
        </w:rPr>
        <w:t>ieżące utrzymanie oświetlenia na infrastrukturze polegające na wymianie źródeł światła i opraw oświetleniowych</w:t>
      </w:r>
      <w:r w:rsidR="00161AF7">
        <w:rPr>
          <w:rStyle w:val="FontStyle66"/>
          <w:sz w:val="22"/>
          <w:szCs w:val="22"/>
        </w:rPr>
        <w:t>,</w:t>
      </w:r>
    </w:p>
    <w:p w14:paraId="02B2EE8B" w14:textId="0936F3C5" w:rsidR="00964721" w:rsidRPr="001135C1" w:rsidRDefault="00964721">
      <w:pPr>
        <w:pStyle w:val="Style12"/>
        <w:widowControl/>
        <w:numPr>
          <w:ilvl w:val="0"/>
          <w:numId w:val="101"/>
        </w:numPr>
        <w:tabs>
          <w:tab w:val="left" w:pos="993"/>
        </w:tabs>
        <w:spacing w:line="240" w:lineRule="auto"/>
        <w:ind w:hanging="436"/>
        <w:rPr>
          <w:sz w:val="22"/>
          <w:szCs w:val="22"/>
        </w:rPr>
      </w:pPr>
      <w:r w:rsidRPr="007B10BD">
        <w:rPr>
          <w:sz w:val="22"/>
          <w:szCs w:val="22"/>
        </w:rPr>
        <w:t>wykonywani</w:t>
      </w:r>
      <w:r>
        <w:rPr>
          <w:sz w:val="22"/>
          <w:szCs w:val="22"/>
        </w:rPr>
        <w:t>e</w:t>
      </w:r>
      <w:r w:rsidRPr="007B10BD">
        <w:rPr>
          <w:sz w:val="22"/>
          <w:szCs w:val="22"/>
        </w:rPr>
        <w:t xml:space="preserve"> remontów bieżących i głównych zarządzanej infrastruktury kolejowej. Podstawą wykonania będą protokoły kontroli okresowych stanu technicznego obiektów budowlanych oraz wyniki diagnostyki infrastruktury kolejowej</w:t>
      </w:r>
      <w:r>
        <w:rPr>
          <w:sz w:val="22"/>
          <w:szCs w:val="22"/>
        </w:rPr>
        <w:t>. Z</w:t>
      </w:r>
      <w:r w:rsidRPr="007B10BD">
        <w:rPr>
          <w:sz w:val="22"/>
          <w:szCs w:val="22"/>
        </w:rPr>
        <w:t xml:space="preserve">akres i ilość infrastruktury określona została w </w:t>
      </w:r>
      <w:r w:rsidRPr="001135C1">
        <w:rPr>
          <w:sz w:val="22"/>
          <w:szCs w:val="22"/>
        </w:rPr>
        <w:t xml:space="preserve">punkcie </w:t>
      </w:r>
      <w:r w:rsidR="004626A0" w:rsidRPr="001135C1">
        <w:rPr>
          <w:sz w:val="22"/>
          <w:szCs w:val="22"/>
        </w:rPr>
        <w:t>E.1</w:t>
      </w:r>
      <w:r w:rsidR="00161AF7" w:rsidRPr="001135C1">
        <w:rPr>
          <w:sz w:val="22"/>
          <w:szCs w:val="22"/>
        </w:rPr>
        <w:t>3</w:t>
      </w:r>
      <w:r w:rsidR="004626A0" w:rsidRPr="001135C1">
        <w:rPr>
          <w:sz w:val="22"/>
          <w:szCs w:val="22"/>
        </w:rPr>
        <w:t>.</w:t>
      </w:r>
    </w:p>
    <w:p w14:paraId="2B6B5B7F" w14:textId="77777777" w:rsidR="000302ED" w:rsidRPr="001135C1" w:rsidRDefault="00964721">
      <w:pPr>
        <w:pStyle w:val="Style12"/>
        <w:widowControl/>
        <w:numPr>
          <w:ilvl w:val="0"/>
          <w:numId w:val="101"/>
        </w:numPr>
        <w:tabs>
          <w:tab w:val="left" w:pos="993"/>
        </w:tabs>
        <w:spacing w:line="240" w:lineRule="auto"/>
        <w:ind w:hanging="436"/>
        <w:rPr>
          <w:sz w:val="22"/>
          <w:szCs w:val="22"/>
        </w:rPr>
      </w:pPr>
      <w:r w:rsidRPr="001135C1">
        <w:rPr>
          <w:sz w:val="22"/>
          <w:szCs w:val="22"/>
        </w:rPr>
        <w:t>wymianę wraz z dostawą poszczególnych elementów infrastruktury kolejowej, w tym dostawą wraz z wymianą niezbędnych akcesoriów</w:t>
      </w:r>
      <w:r w:rsidR="000302ED" w:rsidRPr="001135C1">
        <w:rPr>
          <w:sz w:val="22"/>
          <w:szCs w:val="22"/>
        </w:rPr>
        <w:t>.</w:t>
      </w:r>
    </w:p>
    <w:p w14:paraId="36654E53" w14:textId="55EAF5A6" w:rsidR="000302ED" w:rsidRPr="001135C1" w:rsidRDefault="000302ED" w:rsidP="000302ED">
      <w:pPr>
        <w:pStyle w:val="Style12"/>
        <w:widowControl/>
        <w:tabs>
          <w:tab w:val="left" w:pos="993"/>
        </w:tabs>
        <w:spacing w:line="240" w:lineRule="auto"/>
        <w:ind w:left="1287" w:firstLine="0"/>
        <w:rPr>
          <w:sz w:val="22"/>
          <w:szCs w:val="22"/>
        </w:rPr>
      </w:pPr>
      <w:r w:rsidRPr="001135C1">
        <w:rPr>
          <w:sz w:val="22"/>
          <w:szCs w:val="22"/>
        </w:rPr>
        <w:t>W ramach wykonywania remontów bieżących oraz utrzymania infrastruktury dopuszcza się zastosowanie elementów rozjazdów i szyn typu zgodnego z S-49 tj. typu 49E1,</w:t>
      </w:r>
    </w:p>
    <w:p w14:paraId="711FD423" w14:textId="6205E8E6" w:rsidR="000302ED" w:rsidRPr="001135C1" w:rsidRDefault="000302ED" w:rsidP="001061DF">
      <w:pPr>
        <w:pStyle w:val="Style12"/>
        <w:widowControl/>
        <w:numPr>
          <w:ilvl w:val="0"/>
          <w:numId w:val="101"/>
        </w:numPr>
        <w:tabs>
          <w:tab w:val="left" w:pos="993"/>
        </w:tabs>
        <w:spacing w:line="240" w:lineRule="auto"/>
        <w:ind w:hanging="436"/>
        <w:rPr>
          <w:rStyle w:val="FontStyle66"/>
          <w:color w:val="auto"/>
          <w:sz w:val="22"/>
          <w:szCs w:val="22"/>
        </w:rPr>
      </w:pPr>
      <w:r w:rsidRPr="001135C1">
        <w:rPr>
          <w:sz w:val="22"/>
          <w:szCs w:val="22"/>
        </w:rPr>
        <w:t>w</w:t>
      </w:r>
      <w:r w:rsidRPr="001135C1">
        <w:rPr>
          <w:rStyle w:val="FontStyle66"/>
          <w:color w:val="auto"/>
          <w:sz w:val="22"/>
          <w:szCs w:val="22"/>
        </w:rPr>
        <w:t>ykonywanie kontroli stanu technicznego kolejowych obiektów budowlanych w rozumieniu art. 62 ustawy Prawo Budowlane,</w:t>
      </w:r>
      <w:r w:rsidR="00111905" w:rsidRPr="001135C1">
        <w:rPr>
          <w:rStyle w:val="FontStyle66"/>
          <w:color w:val="auto"/>
          <w:sz w:val="22"/>
          <w:szCs w:val="22"/>
        </w:rPr>
        <w:t xml:space="preserve"> </w:t>
      </w:r>
      <w:r w:rsidRPr="001135C1">
        <w:rPr>
          <w:rStyle w:val="FontStyle66"/>
          <w:color w:val="auto"/>
          <w:sz w:val="22"/>
          <w:szCs w:val="22"/>
        </w:rPr>
        <w:t>prowadzenie Książek obiektów budowlanych</w:t>
      </w:r>
      <w:r w:rsidR="00111905" w:rsidRPr="001135C1">
        <w:t xml:space="preserve"> </w:t>
      </w:r>
      <w:r w:rsidR="00111905" w:rsidRPr="001135C1">
        <w:rPr>
          <w:rStyle w:val="FontStyle66"/>
          <w:color w:val="auto"/>
          <w:sz w:val="22"/>
          <w:szCs w:val="22"/>
        </w:rPr>
        <w:t>i przekazywanie kopii protokołów przeglądów Zamawiającemu</w:t>
      </w:r>
    </w:p>
    <w:p w14:paraId="65301DFF" w14:textId="56F92BDB" w:rsidR="00964721" w:rsidRDefault="0049466E">
      <w:pPr>
        <w:pStyle w:val="Style12"/>
        <w:widowControl/>
        <w:numPr>
          <w:ilvl w:val="0"/>
          <w:numId w:val="101"/>
        </w:numPr>
        <w:tabs>
          <w:tab w:val="left" w:pos="993"/>
        </w:tabs>
        <w:spacing w:line="240" w:lineRule="auto"/>
        <w:ind w:hanging="436"/>
        <w:rPr>
          <w:rStyle w:val="FontStyle66"/>
          <w:sz w:val="22"/>
          <w:szCs w:val="22"/>
        </w:rPr>
      </w:pPr>
      <w:r w:rsidRPr="001135C1">
        <w:rPr>
          <w:rStyle w:val="FontStyle66"/>
          <w:color w:val="auto"/>
          <w:sz w:val="22"/>
          <w:szCs w:val="22"/>
        </w:rPr>
        <w:t xml:space="preserve">w przypadku zaistnienia u Zamawiającego potrzeb związanych z </w:t>
      </w:r>
      <w:r w:rsidRPr="00D85397">
        <w:rPr>
          <w:rStyle w:val="FontStyle66"/>
          <w:sz w:val="22"/>
          <w:szCs w:val="22"/>
        </w:rPr>
        <w:t>koniecznością utrzymania ruchu Zakładu Przeróbczego, usuwania zagrożeń i utrzymania w sprawności technicznej maszyn, urządzeń i instalacji</w:t>
      </w:r>
      <w:r>
        <w:rPr>
          <w:rStyle w:val="FontStyle66"/>
          <w:sz w:val="22"/>
          <w:szCs w:val="22"/>
        </w:rPr>
        <w:t>,</w:t>
      </w:r>
      <w:r w:rsidRPr="00D85397">
        <w:rPr>
          <w:rStyle w:val="FontStyle66"/>
          <w:sz w:val="22"/>
          <w:szCs w:val="22"/>
        </w:rPr>
        <w:t xml:space="preserve"> Wykonawca ułoży tymczasową drogę technologiczną umożliwiającą dojazd do południowej strony budynku Płuczki (rejon torów nr 19,20, 21, 22, 201, 202, 203)</w:t>
      </w:r>
      <w:r w:rsidR="000302ED">
        <w:rPr>
          <w:rStyle w:val="FontStyle66"/>
          <w:sz w:val="22"/>
          <w:szCs w:val="22"/>
        </w:rPr>
        <w:t>.</w:t>
      </w:r>
    </w:p>
    <w:p w14:paraId="6CCA44DE" w14:textId="77777777" w:rsidR="000302ED" w:rsidRDefault="000302ED" w:rsidP="000302ED">
      <w:pPr>
        <w:pStyle w:val="Style12"/>
        <w:widowControl/>
        <w:tabs>
          <w:tab w:val="left" w:pos="993"/>
        </w:tabs>
        <w:spacing w:line="240" w:lineRule="auto"/>
        <w:ind w:firstLine="0"/>
        <w:rPr>
          <w:rStyle w:val="FontStyle66"/>
          <w:sz w:val="22"/>
          <w:szCs w:val="22"/>
        </w:rPr>
      </w:pPr>
    </w:p>
    <w:p w14:paraId="05718C0B" w14:textId="0168E398" w:rsidR="00CC2C58" w:rsidRDefault="00CC2C58">
      <w:pPr>
        <w:widowControl w:val="0"/>
        <w:numPr>
          <w:ilvl w:val="0"/>
          <w:numId w:val="103"/>
        </w:numPr>
        <w:adjustRightInd w:val="0"/>
        <w:ind w:left="426" w:hanging="426"/>
        <w:contextualSpacing/>
        <w:jc w:val="both"/>
        <w:textAlignment w:val="baseline"/>
        <w:rPr>
          <w:b/>
          <w:sz w:val="22"/>
          <w:szCs w:val="22"/>
        </w:rPr>
      </w:pPr>
      <w:r w:rsidRPr="00982552">
        <w:rPr>
          <w:b/>
          <w:sz w:val="22"/>
          <w:szCs w:val="22"/>
        </w:rPr>
        <w:t xml:space="preserve">Warunki </w:t>
      </w:r>
      <w:r w:rsidRPr="00D2550D">
        <w:rPr>
          <w:b/>
          <w:sz w:val="22"/>
          <w:szCs w:val="22"/>
        </w:rPr>
        <w:t xml:space="preserve">wykonywania </w:t>
      </w:r>
      <w:r w:rsidR="00CE6007" w:rsidRPr="00D2550D">
        <w:rPr>
          <w:b/>
          <w:sz w:val="22"/>
          <w:szCs w:val="22"/>
        </w:rPr>
        <w:t xml:space="preserve">ww. </w:t>
      </w:r>
      <w:r w:rsidRPr="00D2550D">
        <w:rPr>
          <w:b/>
          <w:sz w:val="22"/>
          <w:szCs w:val="22"/>
        </w:rPr>
        <w:t>usług</w:t>
      </w:r>
      <w:r w:rsidR="00CE6007" w:rsidRPr="00D2550D">
        <w:rPr>
          <w:b/>
          <w:sz w:val="22"/>
          <w:szCs w:val="22"/>
        </w:rPr>
        <w:t>.</w:t>
      </w:r>
      <w:r w:rsidR="00CE6007">
        <w:rPr>
          <w:b/>
          <w:sz w:val="22"/>
          <w:szCs w:val="22"/>
        </w:rPr>
        <w:t xml:space="preserve"> </w:t>
      </w:r>
      <w:r w:rsidRPr="00982552">
        <w:rPr>
          <w:b/>
          <w:sz w:val="22"/>
          <w:szCs w:val="22"/>
        </w:rPr>
        <w:t xml:space="preserve"> </w:t>
      </w:r>
    </w:p>
    <w:p w14:paraId="6938C972" w14:textId="2ED879F3" w:rsidR="000302ED" w:rsidRDefault="000302ED" w:rsidP="00E71272">
      <w:pPr>
        <w:pStyle w:val="Style22"/>
        <w:widowControl/>
        <w:numPr>
          <w:ilvl w:val="0"/>
          <w:numId w:val="189"/>
        </w:numPr>
        <w:tabs>
          <w:tab w:val="left" w:pos="851"/>
        </w:tabs>
        <w:ind w:left="851" w:hanging="425"/>
        <w:rPr>
          <w:rStyle w:val="FontStyle66"/>
          <w:sz w:val="22"/>
          <w:szCs w:val="22"/>
        </w:rPr>
      </w:pPr>
      <w:r w:rsidRPr="00982552">
        <w:rPr>
          <w:rStyle w:val="FontStyle66"/>
          <w:sz w:val="22"/>
          <w:szCs w:val="22"/>
        </w:rPr>
        <w:t xml:space="preserve">Wykonawca obejmie </w:t>
      </w:r>
      <w:r w:rsidR="00111905" w:rsidRPr="00111905">
        <w:rPr>
          <w:rStyle w:val="FontStyle66"/>
          <w:sz w:val="22"/>
          <w:szCs w:val="22"/>
        </w:rPr>
        <w:t xml:space="preserve">przekazaną mu przez Zamawiającego do zarządzania </w:t>
      </w:r>
      <w:r w:rsidRPr="00982552">
        <w:rPr>
          <w:rStyle w:val="FontStyle66"/>
          <w:sz w:val="22"/>
          <w:szCs w:val="22"/>
        </w:rPr>
        <w:t>posiadaną autoryzacją bezpieczeństwa</w:t>
      </w:r>
      <w:r>
        <w:rPr>
          <w:rStyle w:val="FontStyle66"/>
          <w:sz w:val="22"/>
          <w:szCs w:val="22"/>
        </w:rPr>
        <w:t>.</w:t>
      </w:r>
    </w:p>
    <w:p w14:paraId="7E5D80B9" w14:textId="77777777" w:rsidR="003C7397" w:rsidRDefault="003C7397" w:rsidP="00E71272">
      <w:pPr>
        <w:pStyle w:val="Style22"/>
        <w:widowControl/>
        <w:numPr>
          <w:ilvl w:val="0"/>
          <w:numId w:val="189"/>
        </w:numPr>
        <w:tabs>
          <w:tab w:val="left" w:pos="851"/>
        </w:tabs>
        <w:ind w:left="851" w:hanging="425"/>
        <w:rPr>
          <w:rStyle w:val="FontStyle66"/>
          <w:sz w:val="22"/>
          <w:szCs w:val="22"/>
        </w:rPr>
      </w:pPr>
      <w:r w:rsidRPr="003C7397">
        <w:rPr>
          <w:rStyle w:val="FontStyle66"/>
          <w:sz w:val="22"/>
          <w:szCs w:val="22"/>
        </w:rPr>
        <w:t>Diagnostyka, konserwacja, utrzymanie, naprawy bieżące i naprawy główne infrastruktury kolejowej będącej własnością Zamawiającego</w:t>
      </w:r>
      <w:r w:rsidR="000302ED" w:rsidRPr="000302ED">
        <w:rPr>
          <w:rStyle w:val="FontStyle66"/>
          <w:sz w:val="22"/>
          <w:szCs w:val="22"/>
        </w:rPr>
        <w:t xml:space="preserve"> prowadzone będą zgodnie z obowiązującymi przepisami.</w:t>
      </w:r>
    </w:p>
    <w:p w14:paraId="52AEAD84" w14:textId="135A7088" w:rsidR="003C7397" w:rsidRDefault="003C7397" w:rsidP="00E71272">
      <w:pPr>
        <w:pStyle w:val="Style22"/>
        <w:widowControl/>
        <w:numPr>
          <w:ilvl w:val="0"/>
          <w:numId w:val="189"/>
        </w:numPr>
        <w:tabs>
          <w:tab w:val="left" w:pos="851"/>
        </w:tabs>
        <w:ind w:left="851" w:hanging="425"/>
        <w:rPr>
          <w:rStyle w:val="FontStyle66"/>
          <w:sz w:val="22"/>
          <w:szCs w:val="22"/>
        </w:rPr>
      </w:pPr>
      <w:r w:rsidRPr="003C7397">
        <w:rPr>
          <w:rStyle w:val="FontStyle66"/>
          <w:sz w:val="22"/>
          <w:szCs w:val="22"/>
        </w:rPr>
        <w:t>Wykonawca jest zobowiązany do przeprowadzenia w każdym roku trwania umowy napraw głównych zarządzanej infrastruktury na kwotę nie mniejszą niż 9 % rocznej wartości   netto umowy .. Zamawiający wymaga udziału swojego przedstawiciela w charakterze obserwatora  w odbiorach tych remontów</w:t>
      </w:r>
    </w:p>
    <w:p w14:paraId="716C2D77" w14:textId="26E8F93F" w:rsidR="000302ED" w:rsidRPr="003C7397" w:rsidRDefault="000302ED" w:rsidP="00E71272">
      <w:pPr>
        <w:pStyle w:val="Style22"/>
        <w:widowControl/>
        <w:numPr>
          <w:ilvl w:val="0"/>
          <w:numId w:val="189"/>
        </w:numPr>
        <w:tabs>
          <w:tab w:val="left" w:pos="851"/>
        </w:tabs>
        <w:ind w:left="851" w:hanging="425"/>
        <w:rPr>
          <w:rStyle w:val="FontStyle66"/>
          <w:sz w:val="22"/>
          <w:szCs w:val="22"/>
        </w:rPr>
      </w:pPr>
      <w:r w:rsidRPr="003C7397">
        <w:rPr>
          <w:rStyle w:val="FontStyle66"/>
          <w:sz w:val="22"/>
          <w:szCs w:val="22"/>
        </w:rPr>
        <w:t>Wykonawca zobowiązany jest do zapewnienia osób z odpowiednimi uprawnieniami do kierowania i nadzorowania prac i robót kolejowych na każdej zmianie roboczej w dni robocze i w dni wolne od pracy.</w:t>
      </w:r>
    </w:p>
    <w:p w14:paraId="6A6F55DD" w14:textId="227745FE" w:rsidR="000302ED" w:rsidRDefault="000302ED" w:rsidP="00E71272">
      <w:pPr>
        <w:pStyle w:val="Style22"/>
        <w:widowControl/>
        <w:numPr>
          <w:ilvl w:val="0"/>
          <w:numId w:val="189"/>
        </w:numPr>
        <w:tabs>
          <w:tab w:val="left" w:pos="851"/>
        </w:tabs>
        <w:ind w:left="851" w:hanging="425"/>
        <w:rPr>
          <w:rStyle w:val="FontStyle66"/>
          <w:sz w:val="22"/>
          <w:szCs w:val="22"/>
        </w:rPr>
      </w:pPr>
      <w:r w:rsidRPr="000302ED">
        <w:rPr>
          <w:rStyle w:val="FontStyle66"/>
          <w:sz w:val="22"/>
          <w:szCs w:val="22"/>
        </w:rPr>
        <w:t xml:space="preserve">Zatrudnieni pracownicy posiadać będą wymagane uprawnienia i kwalifikacje oraz poddawani będą okresowym szkoleniom i badaniom lekarskim, posiadać będą przeszkolenie w zakresie stosowania przepisów BHP i </w:t>
      </w:r>
      <w:proofErr w:type="spellStart"/>
      <w:r w:rsidRPr="000302ED">
        <w:rPr>
          <w:rStyle w:val="FontStyle66"/>
          <w:sz w:val="22"/>
          <w:szCs w:val="22"/>
        </w:rPr>
        <w:t>ppoż</w:t>
      </w:r>
      <w:proofErr w:type="spellEnd"/>
      <w:r w:rsidR="003C7397" w:rsidRPr="003C7397">
        <w:t xml:space="preserve"> </w:t>
      </w:r>
      <w:r w:rsidR="003C7397" w:rsidRPr="003C7397">
        <w:rPr>
          <w:rStyle w:val="FontStyle66"/>
          <w:sz w:val="22"/>
          <w:szCs w:val="22"/>
        </w:rPr>
        <w:t>z obowiązującymi przepisami</w:t>
      </w:r>
      <w:r w:rsidRPr="000302ED">
        <w:rPr>
          <w:rStyle w:val="FontStyle66"/>
          <w:sz w:val="22"/>
          <w:szCs w:val="22"/>
        </w:rPr>
        <w:t>.</w:t>
      </w:r>
    </w:p>
    <w:p w14:paraId="5672208B" w14:textId="6C946102" w:rsidR="003C7397" w:rsidRDefault="00780CD1" w:rsidP="00E71272">
      <w:pPr>
        <w:pStyle w:val="Style22"/>
        <w:widowControl/>
        <w:numPr>
          <w:ilvl w:val="0"/>
          <w:numId w:val="189"/>
        </w:numPr>
        <w:tabs>
          <w:tab w:val="left" w:pos="540"/>
        </w:tabs>
        <w:ind w:left="851" w:hanging="425"/>
        <w:rPr>
          <w:rStyle w:val="FontStyle64"/>
          <w:b w:val="0"/>
          <w:sz w:val="22"/>
          <w:szCs w:val="22"/>
        </w:rPr>
      </w:pPr>
      <w:r w:rsidRPr="00780CD1">
        <w:rPr>
          <w:rStyle w:val="FontStyle64"/>
          <w:b w:val="0"/>
          <w:sz w:val="22"/>
          <w:szCs w:val="22"/>
        </w:rPr>
        <w:t>Przewidywana ilość oraz kwalifikacje osób do realizacji usług w dni robocze określono</w:t>
      </w:r>
      <w:r>
        <w:rPr>
          <w:rStyle w:val="FontStyle64"/>
          <w:b w:val="0"/>
          <w:sz w:val="22"/>
          <w:szCs w:val="22"/>
        </w:rPr>
        <w:t xml:space="preserve"> została</w:t>
      </w:r>
      <w:r w:rsidRPr="00780CD1">
        <w:rPr>
          <w:rStyle w:val="FontStyle64"/>
          <w:b w:val="0"/>
          <w:sz w:val="22"/>
          <w:szCs w:val="22"/>
        </w:rPr>
        <w:t xml:space="preserve"> w Regulamin</w:t>
      </w:r>
      <w:r>
        <w:rPr>
          <w:rStyle w:val="FontStyle64"/>
          <w:b w:val="0"/>
          <w:sz w:val="22"/>
          <w:szCs w:val="22"/>
        </w:rPr>
        <w:t>ie</w:t>
      </w:r>
      <w:r w:rsidRPr="00780CD1">
        <w:rPr>
          <w:rStyle w:val="FontStyle64"/>
          <w:b w:val="0"/>
          <w:sz w:val="22"/>
          <w:szCs w:val="22"/>
        </w:rPr>
        <w:t xml:space="preserve"> pracy stacji </w:t>
      </w:r>
      <w:r>
        <w:rPr>
          <w:rStyle w:val="FontStyle64"/>
          <w:b w:val="0"/>
          <w:sz w:val="22"/>
          <w:szCs w:val="22"/>
        </w:rPr>
        <w:t>Marcel.</w:t>
      </w:r>
    </w:p>
    <w:p w14:paraId="5CB604DD" w14:textId="5E073B13" w:rsidR="000302ED" w:rsidRDefault="000302ED" w:rsidP="00E71272">
      <w:pPr>
        <w:pStyle w:val="Style22"/>
        <w:widowControl/>
        <w:numPr>
          <w:ilvl w:val="0"/>
          <w:numId w:val="189"/>
        </w:numPr>
        <w:tabs>
          <w:tab w:val="left" w:pos="540"/>
        </w:tabs>
        <w:ind w:left="851" w:hanging="425"/>
        <w:rPr>
          <w:rStyle w:val="FontStyle64"/>
          <w:b w:val="0"/>
          <w:sz w:val="22"/>
          <w:szCs w:val="22"/>
        </w:rPr>
      </w:pPr>
      <w:r w:rsidRPr="000302ED">
        <w:rPr>
          <w:rStyle w:val="FontStyle64"/>
          <w:b w:val="0"/>
          <w:sz w:val="22"/>
          <w:szCs w:val="22"/>
        </w:rPr>
        <w:t xml:space="preserve">Infrastruktura kolejowa Ruchu Marcel będzie </w:t>
      </w:r>
      <w:r w:rsidRPr="000302ED">
        <w:rPr>
          <w:rStyle w:val="FontStyle64"/>
          <w:b w:val="0"/>
          <w:color w:val="auto"/>
          <w:sz w:val="22"/>
          <w:szCs w:val="22"/>
        </w:rPr>
        <w:t xml:space="preserve">udostępniana w dni robocze, tj. od poniedziałku od godz. 06:00 do soboty do godziny 06:00. W soboty, niedziele i święta infrastruktura kolejowa Ruchu Marcel będzie udostępniana od godz. 06:00 do 14:00. Po godzinie 14:00, zgodnie z Regulaminem udostępniania infrastruktury kolejowej, Przewoźnik będzie zamawiał indywidualnie w stacji zarządzanej </w:t>
      </w:r>
      <w:r w:rsidRPr="000302ED">
        <w:rPr>
          <w:rStyle w:val="FontStyle64"/>
          <w:b w:val="0"/>
          <w:sz w:val="22"/>
          <w:szCs w:val="22"/>
        </w:rPr>
        <w:t>przez Wykonawcę, obsadę posterunków i możliwość jazdy po zarządzanych liniach w dni tzw. nieprodukcyjne (soboty, niedziele i święta).</w:t>
      </w:r>
    </w:p>
    <w:p w14:paraId="277596EB" w14:textId="77777777" w:rsidR="000302ED" w:rsidRDefault="000302ED"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 xml:space="preserve">Wszelkie prace związane z remontami bieżącymi </w:t>
      </w:r>
      <w:r w:rsidRPr="000302ED">
        <w:rPr>
          <w:rStyle w:val="FontStyle64"/>
          <w:b w:val="0"/>
          <w:bCs/>
          <w:sz w:val="22"/>
          <w:szCs w:val="22"/>
        </w:rPr>
        <w:t xml:space="preserve">i </w:t>
      </w:r>
      <w:r w:rsidRPr="000302ED">
        <w:rPr>
          <w:rStyle w:val="FontStyle66"/>
          <w:sz w:val="22"/>
          <w:szCs w:val="22"/>
        </w:rPr>
        <w:t xml:space="preserve">utrzymaniem infrastruktury kolejowej będą prowadzone pod nadzorem osób uprawnionych do wykonywania funkcji technicznych </w:t>
      </w:r>
      <w:r w:rsidRPr="000302ED">
        <w:rPr>
          <w:rStyle w:val="FontStyle66"/>
          <w:sz w:val="22"/>
          <w:szCs w:val="22"/>
        </w:rPr>
        <w:lastRenderedPageBreak/>
        <w:t>w budownictwie w dziedzinie kolejnictwa (o ile będą wymagane) w zakresie realizacji zamówienia.</w:t>
      </w:r>
    </w:p>
    <w:p w14:paraId="76FB8426" w14:textId="493593D8" w:rsidR="00CC2C58" w:rsidRDefault="00CC2C58"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Materiały pochodzące z czyszczenia wagonów, usypów powstałych pod załadunkami i na torach stacyjnych i liniach kolejowych Wykonawca przekaże niezwłocznie Zamawiającemu w miejsce wskazane przez Zamawiającego.</w:t>
      </w:r>
    </w:p>
    <w:p w14:paraId="2A09906E" w14:textId="76518AE5" w:rsidR="00CC2C58" w:rsidRDefault="00CC2C58"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W przypadku odpracowywania przez Zamawiającego dni roboczych (np. 31 grudnia) w soboty, Wykonawca dostosuje się do tych postanowień Zamawiającego i dzień ten będzie traktowany jako dzień roboczy. O powyższym Wykonawca zostanie poinformowany z minimum 7-mio dniowym wyprzedzeniem.</w:t>
      </w:r>
    </w:p>
    <w:p w14:paraId="15F0A204" w14:textId="77777777" w:rsidR="000302ED" w:rsidRDefault="00CC2C58"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Wykonawca odpowiedzialny jest za prawidłowe użytkowanie obiektów Zamawiającego, jak również zapewnia ład, porządek i bezpieczeństwo ppoż. w użytkowanych obiektach.</w:t>
      </w:r>
    </w:p>
    <w:p w14:paraId="32B49647" w14:textId="77777777" w:rsidR="000302ED" w:rsidRDefault="00CC2C58"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Wykonawca odpowiedzialny jest za bezpieczeństwo pracy transportu kolejowego na terenie zarządzanej infrastruktury i ponosi pełną odpowiedzialność z tego tytułu wobec organów kontrolnych, zgodnie z Ustawą o transporcie kolejowym z dnia 28 marca 2003 r. (tj. Dz. U. 2021  poz.</w:t>
      </w:r>
      <w:r w:rsidR="000302ED">
        <w:rPr>
          <w:rStyle w:val="FontStyle66"/>
          <w:sz w:val="22"/>
          <w:szCs w:val="22"/>
        </w:rPr>
        <w:t xml:space="preserve"> </w:t>
      </w:r>
      <w:r w:rsidRPr="000302ED">
        <w:rPr>
          <w:rStyle w:val="FontStyle66"/>
          <w:sz w:val="22"/>
          <w:szCs w:val="22"/>
        </w:rPr>
        <w:t>1984).</w:t>
      </w:r>
    </w:p>
    <w:p w14:paraId="1AD724BF" w14:textId="77777777" w:rsidR="000302ED" w:rsidRDefault="00954F42"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Wykonawca opracuje instrukcję bezpieczeństwa pożarowego dla całej zarządzanej infrastruktury kolejowej zgodnie z obowiązującymi przepisami</w:t>
      </w:r>
      <w:r w:rsidR="000302ED">
        <w:rPr>
          <w:rStyle w:val="FontStyle66"/>
          <w:sz w:val="22"/>
          <w:szCs w:val="22"/>
        </w:rPr>
        <w:t>.</w:t>
      </w:r>
    </w:p>
    <w:p w14:paraId="5743B6A5" w14:textId="77777777" w:rsidR="000302ED" w:rsidRPr="001135C1" w:rsidRDefault="00CC2C58" w:rsidP="00E71272">
      <w:pPr>
        <w:pStyle w:val="Style22"/>
        <w:widowControl/>
        <w:numPr>
          <w:ilvl w:val="0"/>
          <w:numId w:val="189"/>
        </w:numPr>
        <w:tabs>
          <w:tab w:val="left" w:pos="540"/>
        </w:tabs>
        <w:ind w:left="851" w:hanging="425"/>
        <w:rPr>
          <w:rStyle w:val="FontStyle66"/>
          <w:sz w:val="22"/>
          <w:szCs w:val="22"/>
        </w:rPr>
      </w:pPr>
      <w:r w:rsidRPr="000302ED">
        <w:rPr>
          <w:rStyle w:val="FontStyle66"/>
          <w:sz w:val="22"/>
          <w:szCs w:val="22"/>
        </w:rPr>
        <w:t xml:space="preserve">Wykonawca </w:t>
      </w:r>
      <w:r w:rsidRPr="001135C1">
        <w:rPr>
          <w:rStyle w:val="FontStyle66"/>
          <w:sz w:val="22"/>
          <w:szCs w:val="22"/>
        </w:rPr>
        <w:t xml:space="preserve">odpowiada materialnie za szkody w majątku Zamawiającego </w:t>
      </w:r>
      <w:r w:rsidRPr="001135C1">
        <w:rPr>
          <w:rStyle w:val="FontStyle64"/>
          <w:b w:val="0"/>
          <w:bCs/>
          <w:sz w:val="22"/>
          <w:szCs w:val="22"/>
        </w:rPr>
        <w:t xml:space="preserve">i </w:t>
      </w:r>
      <w:r w:rsidRPr="001135C1">
        <w:rPr>
          <w:rStyle w:val="FontStyle66"/>
          <w:sz w:val="22"/>
          <w:szCs w:val="22"/>
        </w:rPr>
        <w:t>osób trzecich powstałe z winy Wykonawcy w związku z realizacją zamówienia.</w:t>
      </w:r>
    </w:p>
    <w:p w14:paraId="7E01480B" w14:textId="05510E61" w:rsidR="000302ED" w:rsidRPr="001135C1" w:rsidRDefault="003302CD" w:rsidP="00E71272">
      <w:pPr>
        <w:pStyle w:val="Style22"/>
        <w:widowControl/>
        <w:numPr>
          <w:ilvl w:val="0"/>
          <w:numId w:val="189"/>
        </w:numPr>
        <w:tabs>
          <w:tab w:val="left" w:pos="540"/>
        </w:tabs>
        <w:ind w:left="851" w:hanging="425"/>
        <w:rPr>
          <w:rStyle w:val="FontStyle66"/>
          <w:sz w:val="22"/>
          <w:szCs w:val="22"/>
        </w:rPr>
      </w:pPr>
      <w:r w:rsidRPr="001135C1">
        <w:rPr>
          <w:rStyle w:val="FontStyle66"/>
          <w:sz w:val="22"/>
          <w:szCs w:val="22"/>
        </w:rPr>
        <w:t xml:space="preserve">Zamawiający dopuszcza zastosowanie do bieżącego utrzymania nawierzchni torowych materiałów nowych oraz </w:t>
      </w:r>
      <w:proofErr w:type="spellStart"/>
      <w:r w:rsidRPr="001135C1">
        <w:rPr>
          <w:rStyle w:val="FontStyle66"/>
          <w:sz w:val="22"/>
          <w:szCs w:val="22"/>
        </w:rPr>
        <w:t>staroużytecznych</w:t>
      </w:r>
      <w:proofErr w:type="spellEnd"/>
      <w:r w:rsidRPr="001135C1">
        <w:rPr>
          <w:rStyle w:val="FontStyle66"/>
          <w:sz w:val="22"/>
          <w:szCs w:val="22"/>
        </w:rPr>
        <w:t xml:space="preserve">. Materiały dostarczane przez Wykonawcę do napraw głównych muszą być </w:t>
      </w:r>
      <w:r w:rsidRPr="001135C1">
        <w:rPr>
          <w:rStyle w:val="FontStyle66"/>
          <w:color w:val="auto"/>
          <w:sz w:val="22"/>
          <w:szCs w:val="22"/>
        </w:rPr>
        <w:t>fabrycznie nowe i zgodne z obowiązującymi przepisami</w:t>
      </w:r>
      <w:r w:rsidR="00CC2C58" w:rsidRPr="001135C1">
        <w:rPr>
          <w:rStyle w:val="FontStyle66"/>
          <w:color w:val="auto"/>
          <w:sz w:val="22"/>
          <w:szCs w:val="22"/>
        </w:rPr>
        <w:t>.</w:t>
      </w:r>
    </w:p>
    <w:p w14:paraId="2890740F" w14:textId="48C13845" w:rsidR="000302ED" w:rsidRPr="001135C1" w:rsidRDefault="00CC2C58" w:rsidP="00E71272">
      <w:pPr>
        <w:pStyle w:val="Style22"/>
        <w:widowControl/>
        <w:numPr>
          <w:ilvl w:val="0"/>
          <w:numId w:val="189"/>
        </w:numPr>
        <w:tabs>
          <w:tab w:val="left" w:pos="540"/>
        </w:tabs>
        <w:ind w:left="851" w:hanging="425"/>
        <w:rPr>
          <w:rStyle w:val="FontStyle66"/>
          <w:sz w:val="22"/>
          <w:szCs w:val="22"/>
        </w:rPr>
      </w:pPr>
      <w:r w:rsidRPr="001135C1">
        <w:rPr>
          <w:rStyle w:val="FontStyle66"/>
          <w:color w:val="auto"/>
          <w:sz w:val="22"/>
          <w:szCs w:val="22"/>
        </w:rPr>
        <w:t>Najpóźniej na 60 dni przed zakończeniem realizacji umowy, celem nabycia praktycznych umiejętności dla potrzeb dokonania autoryzacji pracowników nowego Wykonawcy, aktualny Wykonawca umożliwi dostęp do posterunków ruchu oraz infrastruktury kolejowej łącznie z dokumentacją wskazanemu przez Zamawiającego następnemu Wykonawcy, który będzie kontynuował zarządzanie infrastrukturą kolejową.</w:t>
      </w:r>
    </w:p>
    <w:p w14:paraId="23679FDF" w14:textId="032E76CE" w:rsidR="00CC2C58" w:rsidRPr="00D573C9" w:rsidRDefault="00CC2C58" w:rsidP="00E71272">
      <w:pPr>
        <w:pStyle w:val="Style22"/>
        <w:widowControl/>
        <w:numPr>
          <w:ilvl w:val="0"/>
          <w:numId w:val="189"/>
        </w:numPr>
        <w:tabs>
          <w:tab w:val="left" w:pos="540"/>
        </w:tabs>
        <w:ind w:left="851" w:hanging="425"/>
        <w:rPr>
          <w:color w:val="000000"/>
          <w:sz w:val="22"/>
          <w:szCs w:val="22"/>
        </w:rPr>
      </w:pPr>
      <w:r w:rsidRPr="001135C1">
        <w:rPr>
          <w:rStyle w:val="FontStyle66"/>
          <w:color w:val="auto"/>
          <w:sz w:val="22"/>
          <w:szCs w:val="22"/>
        </w:rPr>
        <w:t xml:space="preserve">Wykonawca </w:t>
      </w:r>
      <w:r w:rsidR="000A11C5" w:rsidRPr="001135C1">
        <w:rPr>
          <w:rStyle w:val="FontStyle66"/>
          <w:b/>
          <w:bCs/>
          <w:color w:val="auto"/>
          <w:sz w:val="22"/>
          <w:szCs w:val="22"/>
        </w:rPr>
        <w:t>Z</w:t>
      </w:r>
      <w:r w:rsidRPr="001135C1">
        <w:rPr>
          <w:rStyle w:val="FontStyle66"/>
          <w:b/>
          <w:bCs/>
          <w:color w:val="auto"/>
          <w:sz w:val="22"/>
          <w:szCs w:val="22"/>
        </w:rPr>
        <w:t xml:space="preserve">adania nr </w:t>
      </w:r>
      <w:r w:rsidR="001426FB" w:rsidRPr="001135C1">
        <w:rPr>
          <w:rStyle w:val="FontStyle66"/>
          <w:b/>
          <w:bCs/>
          <w:color w:val="auto"/>
          <w:sz w:val="22"/>
          <w:szCs w:val="22"/>
        </w:rPr>
        <w:t>4</w:t>
      </w:r>
      <w:r w:rsidRPr="001135C1">
        <w:rPr>
          <w:rStyle w:val="FontStyle66"/>
          <w:color w:val="auto"/>
          <w:sz w:val="22"/>
          <w:szCs w:val="22"/>
        </w:rPr>
        <w:t xml:space="preserve">, tj. zarządzający infrastrukturą kolejową </w:t>
      </w:r>
      <w:r w:rsidRPr="001135C1">
        <w:rPr>
          <w:sz w:val="22"/>
          <w:szCs w:val="22"/>
        </w:rPr>
        <w:t xml:space="preserve">PGG S.A. Oddział KWK ROW Ruch </w:t>
      </w:r>
      <w:r w:rsidR="00CF62A0" w:rsidRPr="001135C1">
        <w:rPr>
          <w:sz w:val="22"/>
          <w:szCs w:val="22"/>
        </w:rPr>
        <w:t>Marcel</w:t>
      </w:r>
      <w:r w:rsidRPr="001135C1">
        <w:rPr>
          <w:rStyle w:val="FontStyle66"/>
          <w:color w:val="auto"/>
          <w:sz w:val="22"/>
          <w:szCs w:val="22"/>
        </w:rPr>
        <w:t>, zobowiązany jest do współpracy z Wykonawcą</w:t>
      </w:r>
      <w:r w:rsidRPr="00D573C9">
        <w:rPr>
          <w:rStyle w:val="FontStyle66"/>
          <w:color w:val="auto"/>
          <w:sz w:val="22"/>
          <w:szCs w:val="22"/>
        </w:rPr>
        <w:t xml:space="preserve"> </w:t>
      </w:r>
      <w:r w:rsidR="000A11C5" w:rsidRPr="00D573C9">
        <w:rPr>
          <w:rStyle w:val="FontStyle66"/>
          <w:b/>
          <w:bCs/>
          <w:color w:val="auto"/>
          <w:sz w:val="22"/>
          <w:szCs w:val="22"/>
        </w:rPr>
        <w:t>Z</w:t>
      </w:r>
      <w:r w:rsidRPr="00D573C9">
        <w:rPr>
          <w:rStyle w:val="FontStyle66"/>
          <w:b/>
          <w:bCs/>
          <w:color w:val="auto"/>
          <w:sz w:val="22"/>
          <w:szCs w:val="22"/>
        </w:rPr>
        <w:t xml:space="preserve">adania nr </w:t>
      </w:r>
      <w:r w:rsidR="001426FB" w:rsidRPr="00D573C9">
        <w:rPr>
          <w:rStyle w:val="FontStyle66"/>
          <w:b/>
          <w:bCs/>
          <w:color w:val="auto"/>
          <w:sz w:val="22"/>
          <w:szCs w:val="22"/>
        </w:rPr>
        <w:t>2</w:t>
      </w:r>
      <w:r w:rsidRPr="00D573C9">
        <w:rPr>
          <w:rStyle w:val="FontStyle66"/>
          <w:color w:val="auto"/>
          <w:sz w:val="22"/>
          <w:szCs w:val="22"/>
        </w:rPr>
        <w:t xml:space="preserve">, tj. wykonującym przewozy i manewry </w:t>
      </w:r>
      <w:r w:rsidRPr="00D573C9">
        <w:rPr>
          <w:sz w:val="22"/>
          <w:szCs w:val="22"/>
        </w:rPr>
        <w:t xml:space="preserve">dla PGG S.A. Oddział KWK ROW Ruch </w:t>
      </w:r>
      <w:r w:rsidR="00CF62A0" w:rsidRPr="00D573C9">
        <w:rPr>
          <w:sz w:val="22"/>
          <w:szCs w:val="22"/>
        </w:rPr>
        <w:t>Marcel</w:t>
      </w:r>
      <w:r w:rsidRPr="00D573C9">
        <w:rPr>
          <w:sz w:val="22"/>
          <w:szCs w:val="22"/>
        </w:rPr>
        <w:t>.</w:t>
      </w:r>
    </w:p>
    <w:p w14:paraId="5FCBD3F9" w14:textId="1A9E70F4" w:rsidR="0049466E" w:rsidRPr="001135C1" w:rsidRDefault="000302ED" w:rsidP="00E71272">
      <w:pPr>
        <w:pStyle w:val="Style22"/>
        <w:widowControl/>
        <w:numPr>
          <w:ilvl w:val="0"/>
          <w:numId w:val="189"/>
        </w:numPr>
        <w:tabs>
          <w:tab w:val="left" w:pos="540"/>
        </w:tabs>
        <w:ind w:left="851" w:hanging="425"/>
        <w:rPr>
          <w:rStyle w:val="FontStyle66"/>
          <w:color w:val="auto"/>
          <w:sz w:val="22"/>
          <w:szCs w:val="22"/>
        </w:rPr>
      </w:pPr>
      <w:r w:rsidRPr="00D573C9">
        <w:rPr>
          <w:rStyle w:val="FontStyle66"/>
          <w:sz w:val="22"/>
          <w:szCs w:val="22"/>
        </w:rPr>
        <w:t xml:space="preserve">Wszelkie wykonane roboty bieżącego utrzymania oraz remontów </w:t>
      </w:r>
      <w:r w:rsidR="003C7397" w:rsidRPr="00D573C9">
        <w:rPr>
          <w:rStyle w:val="FontStyle66"/>
          <w:sz w:val="22"/>
          <w:szCs w:val="22"/>
        </w:rPr>
        <w:t>głównych</w:t>
      </w:r>
      <w:r w:rsidRPr="00D573C9">
        <w:rPr>
          <w:rStyle w:val="FontStyle66"/>
          <w:sz w:val="22"/>
          <w:szCs w:val="22"/>
        </w:rPr>
        <w:t xml:space="preserve"> odbierane będą przez przedstawicieli obydwu stron protokołami odbioru robót. Wykonawca</w:t>
      </w:r>
      <w:r w:rsidRPr="000302ED">
        <w:rPr>
          <w:rStyle w:val="FontStyle66"/>
          <w:sz w:val="22"/>
          <w:szCs w:val="22"/>
        </w:rPr>
        <w:t xml:space="preserve"> zobowiązany jest </w:t>
      </w:r>
      <w:r w:rsidRPr="001135C1">
        <w:rPr>
          <w:rStyle w:val="FontStyle66"/>
          <w:sz w:val="22"/>
          <w:szCs w:val="22"/>
        </w:rPr>
        <w:t xml:space="preserve">do rozliczenia się ze zdemontowanych materiałów należących do Zamawiającego. Zamawiający wymaga stosowania do wykonania remontów bieżących i konserwacji materiałów nowych, które zapewnia Wykonawca. Wykonawca utylizuje na własny koszt materiały </w:t>
      </w:r>
      <w:r w:rsidRPr="001135C1">
        <w:rPr>
          <w:rStyle w:val="FontStyle66"/>
          <w:color w:val="auto"/>
          <w:sz w:val="22"/>
          <w:szCs w:val="22"/>
        </w:rPr>
        <w:t>zdemontowane podczas prowadzenia prac bieżącego utrzymania, konserwacji i remontów bieżących za wyjątkiem złomu stalowego, który należy przekazać Zamawiającemu.</w:t>
      </w:r>
    </w:p>
    <w:p w14:paraId="38E4171A" w14:textId="31D52512" w:rsidR="003302CD" w:rsidRPr="001135C1" w:rsidRDefault="000302ED" w:rsidP="00E71272">
      <w:pPr>
        <w:pStyle w:val="Style22"/>
        <w:widowControl/>
        <w:numPr>
          <w:ilvl w:val="0"/>
          <w:numId w:val="189"/>
        </w:numPr>
        <w:tabs>
          <w:tab w:val="left" w:pos="540"/>
        </w:tabs>
        <w:ind w:left="851" w:hanging="425"/>
        <w:rPr>
          <w:rStyle w:val="FontStyle66"/>
          <w:color w:val="auto"/>
          <w:sz w:val="22"/>
          <w:szCs w:val="22"/>
        </w:rPr>
      </w:pPr>
      <w:r w:rsidRPr="001135C1">
        <w:rPr>
          <w:rStyle w:val="FontStyle66"/>
          <w:b/>
          <w:bCs/>
          <w:color w:val="auto"/>
          <w:sz w:val="22"/>
          <w:szCs w:val="22"/>
        </w:rPr>
        <w:t xml:space="preserve">Wymagana gwarancja: </w:t>
      </w:r>
      <w:r w:rsidRPr="001135C1">
        <w:rPr>
          <w:rStyle w:val="FontStyle66"/>
          <w:color w:val="auto"/>
          <w:sz w:val="22"/>
          <w:szCs w:val="22"/>
        </w:rPr>
        <w:t>zgodnie z § 6 umowy (Załącznik nr 5 do SWZ – IPU)</w:t>
      </w:r>
      <w:r w:rsidR="00C44F68" w:rsidRPr="001135C1">
        <w:rPr>
          <w:rStyle w:val="FontStyle66"/>
          <w:color w:val="auto"/>
          <w:sz w:val="22"/>
          <w:szCs w:val="22"/>
        </w:rPr>
        <w:t>.</w:t>
      </w:r>
    </w:p>
    <w:p w14:paraId="7CFB6DFA" w14:textId="543EEDB2" w:rsidR="0049466E" w:rsidRPr="001135C1" w:rsidRDefault="003302CD" w:rsidP="00E71272">
      <w:pPr>
        <w:pStyle w:val="Style22"/>
        <w:widowControl/>
        <w:numPr>
          <w:ilvl w:val="0"/>
          <w:numId w:val="189"/>
        </w:numPr>
        <w:tabs>
          <w:tab w:val="left" w:pos="540"/>
        </w:tabs>
        <w:ind w:left="851" w:hanging="425"/>
        <w:rPr>
          <w:sz w:val="22"/>
          <w:szCs w:val="22"/>
        </w:rPr>
      </w:pPr>
      <w:r w:rsidRPr="001135C1">
        <w:rPr>
          <w:rStyle w:val="FontStyle66"/>
          <w:b/>
          <w:bCs/>
          <w:color w:val="auto"/>
          <w:sz w:val="22"/>
          <w:szCs w:val="22"/>
        </w:rPr>
        <w:t>Wymagania w zakresie przekazania i nadzoru nad przekazaną infrastrukturą określono w  §</w:t>
      </w:r>
      <w:r w:rsidR="00D83A7F" w:rsidRPr="001135C1">
        <w:rPr>
          <w:rStyle w:val="FontStyle66"/>
          <w:b/>
          <w:bCs/>
          <w:color w:val="auto"/>
          <w:sz w:val="22"/>
          <w:szCs w:val="22"/>
        </w:rPr>
        <w:t xml:space="preserve">20 – 27 </w:t>
      </w:r>
      <w:r w:rsidRPr="001135C1">
        <w:rPr>
          <w:rStyle w:val="FontStyle66"/>
          <w:b/>
          <w:bCs/>
          <w:color w:val="auto"/>
          <w:sz w:val="22"/>
          <w:szCs w:val="22"/>
        </w:rPr>
        <w:t>umowy (Załącznik nr 5 do SWZ – IPU</w:t>
      </w:r>
      <w:bookmarkStart w:id="98" w:name="_Hlk234479667"/>
    </w:p>
    <w:p w14:paraId="07EF07C6" w14:textId="7116812E" w:rsidR="0049466E" w:rsidRPr="001135C1" w:rsidRDefault="0049466E" w:rsidP="00E71272">
      <w:pPr>
        <w:pStyle w:val="Style22"/>
        <w:widowControl/>
        <w:numPr>
          <w:ilvl w:val="0"/>
          <w:numId w:val="189"/>
        </w:numPr>
        <w:tabs>
          <w:tab w:val="left" w:pos="540"/>
        </w:tabs>
        <w:ind w:left="851" w:hanging="425"/>
        <w:rPr>
          <w:bCs/>
          <w:sz w:val="22"/>
          <w:szCs w:val="22"/>
        </w:rPr>
      </w:pPr>
      <w:r w:rsidRPr="001135C1">
        <w:rPr>
          <w:sz w:val="22"/>
          <w:szCs w:val="22"/>
        </w:rPr>
        <w:t>Zamawiający wymaga dysponowania przez Wykonawcę sprzętem niezbędnym do wykonania przedmiotu zamówienia</w:t>
      </w:r>
      <w:r w:rsidR="00DD1C36" w:rsidRPr="001135C1">
        <w:rPr>
          <w:sz w:val="22"/>
          <w:szCs w:val="22"/>
        </w:rPr>
        <w:t>.</w:t>
      </w:r>
      <w:r w:rsidRPr="001135C1">
        <w:rPr>
          <w:sz w:val="22"/>
          <w:szCs w:val="22"/>
        </w:rPr>
        <w:t xml:space="preserve"> </w:t>
      </w:r>
      <w:bookmarkEnd w:id="98"/>
    </w:p>
    <w:p w14:paraId="12A6FE26" w14:textId="77777777" w:rsidR="0049466E" w:rsidRPr="001135C1" w:rsidRDefault="0049466E" w:rsidP="000302ED">
      <w:pPr>
        <w:pStyle w:val="Style12"/>
        <w:widowControl/>
        <w:tabs>
          <w:tab w:val="left" w:pos="993"/>
        </w:tabs>
        <w:spacing w:line="240" w:lineRule="auto"/>
        <w:ind w:left="1287" w:firstLine="0"/>
        <w:rPr>
          <w:rStyle w:val="FontStyle66"/>
          <w:sz w:val="22"/>
          <w:szCs w:val="22"/>
        </w:rPr>
      </w:pPr>
    </w:p>
    <w:p w14:paraId="1C92D8E4" w14:textId="704BA1B3" w:rsidR="0049466E" w:rsidRPr="001135C1" w:rsidRDefault="0049466E">
      <w:pPr>
        <w:pStyle w:val="Style12"/>
        <w:widowControl/>
        <w:numPr>
          <w:ilvl w:val="0"/>
          <w:numId w:val="103"/>
        </w:numPr>
        <w:tabs>
          <w:tab w:val="left" w:pos="993"/>
        </w:tabs>
        <w:spacing w:line="240" w:lineRule="auto"/>
        <w:ind w:left="426" w:hanging="426"/>
        <w:rPr>
          <w:rStyle w:val="FontStyle66"/>
          <w:b/>
          <w:bCs/>
          <w:sz w:val="22"/>
          <w:szCs w:val="22"/>
        </w:rPr>
      </w:pPr>
      <w:r w:rsidRPr="001135C1">
        <w:rPr>
          <w:rStyle w:val="FontStyle66"/>
          <w:b/>
          <w:bCs/>
          <w:sz w:val="22"/>
          <w:szCs w:val="22"/>
        </w:rPr>
        <w:t>Obowiązki Wykonawcy.</w:t>
      </w:r>
    </w:p>
    <w:p w14:paraId="6AE99A65" w14:textId="77777777" w:rsidR="0049466E" w:rsidRPr="001135C1" w:rsidRDefault="0049466E">
      <w:pPr>
        <w:pStyle w:val="Style12"/>
        <w:widowControl/>
        <w:numPr>
          <w:ilvl w:val="0"/>
          <w:numId w:val="102"/>
        </w:numPr>
        <w:tabs>
          <w:tab w:val="left" w:pos="851"/>
        </w:tabs>
        <w:spacing w:line="240" w:lineRule="auto"/>
        <w:ind w:left="851" w:hanging="425"/>
        <w:rPr>
          <w:sz w:val="22"/>
          <w:szCs w:val="22"/>
        </w:rPr>
      </w:pPr>
      <w:r w:rsidRPr="001135C1">
        <w:rPr>
          <w:sz w:val="22"/>
          <w:szCs w:val="22"/>
        </w:rPr>
        <w:t>Do obowiązków Wykonawcy należy wykonywanie remontów/napraw i konserwacji infrastruktury kolejowej w taki sposób, aby zapewnić ciągłość ruchu Zakładu Przeróbczego. W przypadku stwierdzenia zagrożenia ciągłości ruchu zakładu przeróbczego Zamawiający ma prawo wyznaczyć termin naprawy konkretnej infrastruktury.</w:t>
      </w:r>
    </w:p>
    <w:p w14:paraId="1ED5016A" w14:textId="00AC559D" w:rsidR="0049466E" w:rsidRPr="001135C1" w:rsidRDefault="0049466E">
      <w:pPr>
        <w:pStyle w:val="Style12"/>
        <w:widowControl/>
        <w:numPr>
          <w:ilvl w:val="0"/>
          <w:numId w:val="102"/>
        </w:numPr>
        <w:tabs>
          <w:tab w:val="left" w:pos="851"/>
        </w:tabs>
        <w:spacing w:line="240" w:lineRule="auto"/>
        <w:ind w:left="850" w:hanging="425"/>
        <w:rPr>
          <w:sz w:val="22"/>
          <w:szCs w:val="22"/>
        </w:rPr>
      </w:pPr>
      <w:r w:rsidRPr="001135C1">
        <w:rPr>
          <w:sz w:val="22"/>
          <w:szCs w:val="22"/>
        </w:rPr>
        <w:t>Wykonawca odpowiada za stan techniczny infrastruktury kolejowej przyjętej w zarządzanie.</w:t>
      </w:r>
    </w:p>
    <w:p w14:paraId="197147DD" w14:textId="1E708CFC" w:rsidR="003302CD" w:rsidRPr="001135C1" w:rsidRDefault="00655C66">
      <w:pPr>
        <w:pStyle w:val="Style12"/>
        <w:widowControl/>
        <w:numPr>
          <w:ilvl w:val="0"/>
          <w:numId w:val="102"/>
        </w:numPr>
        <w:tabs>
          <w:tab w:val="left" w:pos="851"/>
        </w:tabs>
        <w:spacing w:line="240" w:lineRule="auto"/>
        <w:ind w:left="850" w:hanging="425"/>
        <w:rPr>
          <w:sz w:val="22"/>
          <w:szCs w:val="22"/>
        </w:rPr>
      </w:pPr>
      <w:r w:rsidRPr="001135C1">
        <w:rPr>
          <w:color w:val="000000"/>
          <w:sz w:val="22"/>
          <w:szCs w:val="22"/>
          <w:lang w:val="cs-CZ"/>
        </w:rPr>
        <w:t>Wykonawca upoważni przedstawicieli Zamawiającego do poruszania się po terenie zarządzanej infrastruktury kolejowej.</w:t>
      </w:r>
    </w:p>
    <w:p w14:paraId="2DDA8495" w14:textId="07FCD461" w:rsidR="0049466E" w:rsidRPr="0049466E" w:rsidRDefault="0049466E">
      <w:pPr>
        <w:pStyle w:val="Style12"/>
        <w:widowControl/>
        <w:numPr>
          <w:ilvl w:val="0"/>
          <w:numId w:val="102"/>
        </w:numPr>
        <w:tabs>
          <w:tab w:val="left" w:pos="851"/>
        </w:tabs>
        <w:spacing w:line="240" w:lineRule="auto"/>
        <w:ind w:left="850" w:hanging="425"/>
        <w:rPr>
          <w:sz w:val="22"/>
          <w:szCs w:val="22"/>
        </w:rPr>
      </w:pPr>
      <w:r w:rsidRPr="001135C1">
        <w:rPr>
          <w:color w:val="000000"/>
          <w:sz w:val="22"/>
          <w:szCs w:val="22"/>
          <w:lang w:val="cs-CZ"/>
        </w:rPr>
        <w:t xml:space="preserve">Wykonawca </w:t>
      </w:r>
      <w:r w:rsidRPr="001135C1">
        <w:rPr>
          <w:sz w:val="22"/>
          <w:szCs w:val="22"/>
          <w:lang w:val="cs-CZ"/>
        </w:rPr>
        <w:t>będzie pobierał opłaty (w imieniu Zamawiającego) z tytułu dostępu do infrastruktury kolejowej na poniższych zasadach</w:t>
      </w:r>
      <w:r w:rsidRPr="0049466E">
        <w:rPr>
          <w:sz w:val="22"/>
          <w:szCs w:val="22"/>
          <w:lang w:val="cs-CZ"/>
        </w:rPr>
        <w:t>.</w:t>
      </w:r>
    </w:p>
    <w:p w14:paraId="718560C5" w14:textId="5074589E" w:rsidR="00090E0E" w:rsidRPr="003302CD" w:rsidRDefault="00090E0E" w:rsidP="00E71272">
      <w:pPr>
        <w:pStyle w:val="Style12"/>
        <w:widowControl/>
        <w:numPr>
          <w:ilvl w:val="2"/>
          <w:numId w:val="283"/>
        </w:numPr>
        <w:tabs>
          <w:tab w:val="left" w:pos="851"/>
        </w:tabs>
        <w:spacing w:line="240" w:lineRule="auto"/>
        <w:rPr>
          <w:sz w:val="22"/>
          <w:szCs w:val="22"/>
        </w:rPr>
      </w:pPr>
      <w:r w:rsidRPr="003302CD">
        <w:rPr>
          <w:sz w:val="22"/>
          <w:szCs w:val="22"/>
          <w:lang w:val="cs-CZ"/>
        </w:rPr>
        <w:lastRenderedPageBreak/>
        <w:t>Zarządca zobowiązany będzie do zastosowania w rozliczeniach z przewoźnikami wykonującymi przejazdy po infrastrukturze będącej własnością  Zamawiającego opłat na podstawie art. 5 ust. 1 pkt 1a  ustawy z 28 marca 2003r. o transporcie kolejowym za udostępnianie infrastruktury kolejowej i świadczenie usług z tym związanych:</w:t>
      </w:r>
    </w:p>
    <w:p w14:paraId="24DE4D0B" w14:textId="77777777" w:rsidR="00090E0E" w:rsidRPr="003302CD" w:rsidRDefault="00090E0E" w:rsidP="00E71272">
      <w:pPr>
        <w:pStyle w:val="Akapitzlist"/>
        <w:numPr>
          <w:ilvl w:val="0"/>
          <w:numId w:val="207"/>
        </w:numPr>
        <w:ind w:left="1418" w:hanging="425"/>
        <w:jc w:val="both"/>
        <w:rPr>
          <w:sz w:val="22"/>
          <w:szCs w:val="22"/>
          <w:lang w:val="cs-CZ"/>
        </w:rPr>
      </w:pPr>
      <w:r w:rsidRPr="003302CD">
        <w:rPr>
          <w:sz w:val="22"/>
          <w:szCs w:val="22"/>
          <w:lang w:val="cs-CZ"/>
        </w:rPr>
        <w:t xml:space="preserve">w pierwszym roku realizacji umowy: w wysokości tożsamej, jak ustalona cennikiem opłat za korzystanie z infrastruktury kolejowej zarządcy infrastruktury obowiązującym na dzień </w:t>
      </w:r>
      <w:r w:rsidRPr="003302CD">
        <w:rPr>
          <w:b/>
          <w:bCs/>
          <w:sz w:val="22"/>
          <w:szCs w:val="22"/>
          <w:lang w:val="cs-CZ"/>
        </w:rPr>
        <w:t xml:space="preserve">01.01.2026r. </w:t>
      </w:r>
      <w:r w:rsidRPr="003302CD">
        <w:rPr>
          <w:rStyle w:val="Hipercze"/>
          <w:rFonts w:eastAsiaTheme="majorEastAsia"/>
          <w:color w:val="auto"/>
          <w:sz w:val="22"/>
          <w:szCs w:val="22"/>
          <w:u w:val="none"/>
          <w:lang w:val="cs-CZ"/>
        </w:rPr>
        <w:t xml:space="preserve">oraz na zasadach określonych </w:t>
      </w:r>
      <w:r w:rsidRPr="003302CD">
        <w:rPr>
          <w:sz w:val="22"/>
          <w:szCs w:val="22"/>
          <w:lang w:val="cs-CZ"/>
        </w:rPr>
        <w:t>Regulaminem udostępnienia infrastruktury kolejowej w ramach rocznego rozkładu jazdy pociągów 2025/26</w:t>
      </w:r>
    </w:p>
    <w:p w14:paraId="7F3E72FD" w14:textId="77777777" w:rsidR="00090E0E" w:rsidRPr="003302CD" w:rsidRDefault="00090E0E" w:rsidP="00E71272">
      <w:pPr>
        <w:pStyle w:val="Akapitzlist"/>
        <w:numPr>
          <w:ilvl w:val="0"/>
          <w:numId w:val="207"/>
        </w:numPr>
        <w:ind w:left="1418" w:hanging="425"/>
        <w:jc w:val="both"/>
        <w:rPr>
          <w:sz w:val="22"/>
          <w:szCs w:val="22"/>
          <w:lang w:val="cs-CZ"/>
        </w:rPr>
      </w:pPr>
      <w:r w:rsidRPr="003302CD">
        <w:rPr>
          <w:sz w:val="22"/>
          <w:szCs w:val="22"/>
          <w:lang w:val="cs-CZ"/>
        </w:rPr>
        <w:t>w kolejnych latach realizacji umowy opłaty określone w w/w  cenniku będą podlegały waloryzacji na zasadach określonych w §15 umowy.</w:t>
      </w:r>
    </w:p>
    <w:p w14:paraId="19CE4581" w14:textId="77777777" w:rsidR="00090E0E" w:rsidRDefault="00090E0E" w:rsidP="00090E0E">
      <w:pPr>
        <w:pStyle w:val="Akapitzlist"/>
        <w:ind w:left="1560"/>
        <w:jc w:val="both"/>
        <w:rPr>
          <w:color w:val="000000" w:themeColor="text1"/>
          <w:sz w:val="22"/>
          <w:szCs w:val="22"/>
          <w:lang w:val="cs-CZ"/>
        </w:rPr>
      </w:pPr>
    </w:p>
    <w:p w14:paraId="194D276E" w14:textId="77777777" w:rsidR="00090E0E" w:rsidRDefault="00090E0E" w:rsidP="00090E0E">
      <w:pPr>
        <w:pStyle w:val="Akapitzlist"/>
        <w:ind w:left="1560"/>
        <w:jc w:val="both"/>
        <w:rPr>
          <w:color w:val="000000" w:themeColor="text1"/>
          <w:sz w:val="22"/>
          <w:szCs w:val="22"/>
          <w:lang w:val="cs-CZ"/>
        </w:rPr>
      </w:pPr>
    </w:p>
    <w:p w14:paraId="3FEE57F7" w14:textId="77777777" w:rsidR="00090E0E" w:rsidRDefault="00090E0E" w:rsidP="00090E0E">
      <w:pPr>
        <w:pStyle w:val="Akapitzlist"/>
        <w:ind w:left="1560"/>
        <w:jc w:val="both"/>
        <w:rPr>
          <w:color w:val="000000" w:themeColor="text1"/>
          <w:sz w:val="22"/>
          <w:szCs w:val="22"/>
          <w:lang w:val="cs-CZ"/>
        </w:rPr>
      </w:pPr>
      <w:r>
        <w:rPr>
          <w:noProof/>
          <w:sz w:val="20"/>
          <w:szCs w:val="20"/>
        </w:rPr>
        <w:drawing>
          <wp:inline distT="0" distB="0" distL="0" distR="0" wp14:anchorId="605E81FA" wp14:editId="24AD2E56">
            <wp:extent cx="5155565" cy="2638425"/>
            <wp:effectExtent l="0" t="0" r="6985" b="9525"/>
            <wp:docPr id="10363138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6864" cy="2690266"/>
                    </a:xfrm>
                    <a:prstGeom prst="rect">
                      <a:avLst/>
                    </a:prstGeom>
                    <a:noFill/>
                  </pic:spPr>
                </pic:pic>
              </a:graphicData>
            </a:graphic>
          </wp:inline>
        </w:drawing>
      </w:r>
    </w:p>
    <w:p w14:paraId="35B170A1" w14:textId="77777777" w:rsidR="00090E0E" w:rsidRDefault="00090E0E" w:rsidP="00090E0E">
      <w:pPr>
        <w:pStyle w:val="Akapitzlist"/>
        <w:ind w:left="1560"/>
        <w:jc w:val="both"/>
        <w:rPr>
          <w:color w:val="000000" w:themeColor="text1"/>
          <w:sz w:val="22"/>
          <w:szCs w:val="22"/>
          <w:lang w:val="cs-CZ"/>
        </w:rPr>
      </w:pPr>
    </w:p>
    <w:p w14:paraId="733A986B" w14:textId="77777777" w:rsidR="00090E0E" w:rsidRDefault="00090E0E" w:rsidP="00090E0E">
      <w:pPr>
        <w:pStyle w:val="Akapitzlist"/>
        <w:ind w:left="1560"/>
        <w:jc w:val="both"/>
        <w:rPr>
          <w:color w:val="000000" w:themeColor="text1"/>
          <w:sz w:val="22"/>
          <w:szCs w:val="22"/>
          <w:lang w:val="cs-CZ"/>
        </w:rPr>
      </w:pPr>
    </w:p>
    <w:p w14:paraId="29F62919" w14:textId="77777777" w:rsidR="00090E0E" w:rsidRDefault="00090E0E" w:rsidP="00090E0E">
      <w:pPr>
        <w:pStyle w:val="Akapitzlist"/>
        <w:ind w:left="1560"/>
        <w:jc w:val="both"/>
        <w:rPr>
          <w:color w:val="000000" w:themeColor="text1"/>
          <w:sz w:val="22"/>
          <w:szCs w:val="22"/>
          <w:lang w:val="cs-CZ"/>
        </w:rPr>
      </w:pPr>
    </w:p>
    <w:p w14:paraId="63937108" w14:textId="77777777" w:rsidR="00090E0E" w:rsidRDefault="00090E0E" w:rsidP="00090E0E">
      <w:pPr>
        <w:pStyle w:val="Akapitzlist"/>
        <w:ind w:left="1560"/>
        <w:jc w:val="both"/>
        <w:rPr>
          <w:color w:val="000000" w:themeColor="text1"/>
          <w:sz w:val="22"/>
          <w:szCs w:val="22"/>
          <w:lang w:val="cs-CZ"/>
        </w:rPr>
      </w:pPr>
      <w:r>
        <w:rPr>
          <w:noProof/>
          <w:sz w:val="20"/>
          <w:szCs w:val="20"/>
        </w:rPr>
        <w:drawing>
          <wp:inline distT="0" distB="0" distL="0" distR="0" wp14:anchorId="22D75CE8" wp14:editId="3B13E495">
            <wp:extent cx="5410835" cy="971550"/>
            <wp:effectExtent l="0" t="0" r="0" b="0"/>
            <wp:docPr id="184039144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2179" cy="980769"/>
                    </a:xfrm>
                    <a:prstGeom prst="rect">
                      <a:avLst/>
                    </a:prstGeom>
                    <a:noFill/>
                  </pic:spPr>
                </pic:pic>
              </a:graphicData>
            </a:graphic>
          </wp:inline>
        </w:drawing>
      </w:r>
    </w:p>
    <w:p w14:paraId="2A642EA7" w14:textId="77777777" w:rsidR="00090E0E" w:rsidRDefault="00090E0E" w:rsidP="00090E0E">
      <w:pPr>
        <w:pStyle w:val="Akapitzlist"/>
        <w:ind w:left="1560"/>
        <w:jc w:val="both"/>
        <w:rPr>
          <w:color w:val="000000" w:themeColor="text1"/>
          <w:sz w:val="22"/>
          <w:szCs w:val="22"/>
          <w:lang w:val="cs-CZ"/>
        </w:rPr>
      </w:pPr>
    </w:p>
    <w:p w14:paraId="19A0A0AD" w14:textId="635C418B" w:rsidR="0049466E" w:rsidRPr="001135C1" w:rsidRDefault="0049466E" w:rsidP="00E71272">
      <w:pPr>
        <w:pStyle w:val="Akapitzlist"/>
        <w:numPr>
          <w:ilvl w:val="2"/>
          <w:numId w:val="283"/>
        </w:numPr>
        <w:jc w:val="both"/>
        <w:rPr>
          <w:sz w:val="22"/>
          <w:szCs w:val="22"/>
          <w:lang w:val="cs-CZ"/>
        </w:rPr>
      </w:pPr>
      <w:r w:rsidRPr="00D85397">
        <w:rPr>
          <w:sz w:val="22"/>
          <w:szCs w:val="22"/>
          <w:lang w:val="cs-CZ"/>
        </w:rPr>
        <w:t xml:space="preserve">Wprowadzenie przez Wykonawcę zmian w treści Regulaminu udostępnienia infrastruktury </w:t>
      </w:r>
      <w:r w:rsidRPr="001135C1">
        <w:rPr>
          <w:sz w:val="22"/>
          <w:szCs w:val="22"/>
          <w:lang w:val="cs-CZ"/>
        </w:rPr>
        <w:t>kolejowej, o którym mowa w lit.</w:t>
      </w:r>
      <w:r w:rsidR="004D5CCE" w:rsidRPr="001135C1">
        <w:rPr>
          <w:sz w:val="22"/>
          <w:szCs w:val="22"/>
          <w:lang w:val="cs-CZ"/>
        </w:rPr>
        <w:t xml:space="preserve"> C pkt 4 lit. a) 1) </w:t>
      </w:r>
      <w:r w:rsidRPr="001135C1">
        <w:rPr>
          <w:sz w:val="22"/>
          <w:szCs w:val="22"/>
          <w:lang w:val="cs-CZ"/>
        </w:rPr>
        <w:t xml:space="preserve">w odniesieniu do zakresu infrastruktury Zamawiającego wymaga uzgodnienia z Zamawiającym. </w:t>
      </w:r>
    </w:p>
    <w:p w14:paraId="146D48AE" w14:textId="442F9485" w:rsidR="00655C66" w:rsidRPr="001135C1" w:rsidRDefault="00655C66" w:rsidP="00E71272">
      <w:pPr>
        <w:pStyle w:val="Akapitzlist"/>
        <w:numPr>
          <w:ilvl w:val="0"/>
          <w:numId w:val="279"/>
        </w:numPr>
        <w:jc w:val="both"/>
        <w:rPr>
          <w:sz w:val="22"/>
          <w:szCs w:val="22"/>
          <w:lang w:val="cs-CZ"/>
        </w:rPr>
      </w:pPr>
      <w:r w:rsidRPr="001135C1">
        <w:rPr>
          <w:rFonts w:eastAsiaTheme="minorHAnsi"/>
          <w:sz w:val="22"/>
          <w:szCs w:val="22"/>
          <w:lang w:eastAsia="en-US"/>
        </w:rPr>
        <w:t xml:space="preserve">Wykonawca zobowiązany jest przekazać wykaz przejazdów na zarządzanej infrastrukturze wg wzoru ustalonego </w:t>
      </w:r>
      <w:r w:rsidR="001135C1" w:rsidRPr="001135C1">
        <w:rPr>
          <w:rFonts w:eastAsiaTheme="minorHAnsi"/>
          <w:sz w:val="22"/>
          <w:szCs w:val="22"/>
          <w:lang w:eastAsia="en-US"/>
        </w:rPr>
        <w:t>z Zamawiającym</w:t>
      </w:r>
      <w:r w:rsidR="00F673FB" w:rsidRPr="001135C1">
        <w:rPr>
          <w:rFonts w:eastAsiaTheme="minorHAnsi"/>
          <w:sz w:val="22"/>
          <w:szCs w:val="22"/>
          <w:lang w:eastAsia="en-US"/>
        </w:rPr>
        <w:t>.</w:t>
      </w:r>
      <w:r w:rsidRPr="001135C1">
        <w:rPr>
          <w:rFonts w:eastAsiaTheme="minorHAnsi"/>
          <w:sz w:val="22"/>
          <w:szCs w:val="22"/>
          <w:lang w:eastAsia="en-US"/>
        </w:rPr>
        <w:t xml:space="preserve"> </w:t>
      </w:r>
    </w:p>
    <w:p w14:paraId="3315281E" w14:textId="7C77A120" w:rsidR="0049466E" w:rsidRPr="001135C1" w:rsidRDefault="0049466E" w:rsidP="00E71272">
      <w:pPr>
        <w:pStyle w:val="Akapitzlist"/>
        <w:numPr>
          <w:ilvl w:val="0"/>
          <w:numId w:val="279"/>
        </w:numPr>
        <w:jc w:val="both"/>
        <w:rPr>
          <w:sz w:val="22"/>
          <w:szCs w:val="22"/>
          <w:lang w:val="cs-CZ"/>
        </w:rPr>
      </w:pPr>
      <w:r w:rsidRPr="001135C1">
        <w:rPr>
          <w:rFonts w:eastAsiaTheme="minorHAnsi"/>
          <w:sz w:val="22"/>
          <w:szCs w:val="22"/>
          <w:lang w:eastAsia="en-US"/>
        </w:rPr>
        <w:t>Wykonawca zobowiązany jest do rozliczenia ww. opłat na zasadach określonych w § 3 ust. 9 umowy.</w:t>
      </w:r>
    </w:p>
    <w:p w14:paraId="5732C19A" w14:textId="3A8BB4E4" w:rsidR="0049466E" w:rsidRPr="0049466E" w:rsidRDefault="0049466E" w:rsidP="00F673FB">
      <w:pPr>
        <w:pStyle w:val="Akapitzlist"/>
        <w:numPr>
          <w:ilvl w:val="0"/>
          <w:numId w:val="279"/>
        </w:numPr>
        <w:ind w:left="426" w:hanging="426"/>
        <w:jc w:val="both"/>
        <w:rPr>
          <w:sz w:val="22"/>
          <w:szCs w:val="22"/>
          <w:lang w:val="cs-CZ"/>
        </w:rPr>
      </w:pPr>
      <w:r w:rsidRPr="001135C1">
        <w:rPr>
          <w:rStyle w:val="FontStyle66"/>
          <w:color w:val="auto"/>
          <w:sz w:val="22"/>
          <w:szCs w:val="22"/>
        </w:rPr>
        <w:t xml:space="preserve">Wykonawca ma obowiązek uzgadniać z działem Ekspedycji kolejowej Ruchu Marcel kolejność wjazdu pociągów PZO stacji KWK Marcel i kolejność </w:t>
      </w:r>
      <w:r w:rsidRPr="000C189F">
        <w:rPr>
          <w:rStyle w:val="FontStyle66"/>
          <w:sz w:val="22"/>
          <w:szCs w:val="22"/>
        </w:rPr>
        <w:t xml:space="preserve">formowania pociągów przeznaczonych do wyjazdu. Ekspedycja </w:t>
      </w:r>
      <w:r>
        <w:rPr>
          <w:rStyle w:val="FontStyle66"/>
          <w:sz w:val="22"/>
          <w:szCs w:val="22"/>
        </w:rPr>
        <w:t>R</w:t>
      </w:r>
      <w:r w:rsidRPr="000C189F">
        <w:rPr>
          <w:rStyle w:val="FontStyle66"/>
          <w:sz w:val="22"/>
          <w:szCs w:val="22"/>
        </w:rPr>
        <w:t>uchu Marcel ma charakter wiodący i nadrzędny w stosunku do Ekspedycji koksowni Radlin</w:t>
      </w:r>
      <w:r>
        <w:rPr>
          <w:rStyle w:val="FontStyle66"/>
          <w:sz w:val="22"/>
          <w:szCs w:val="22"/>
        </w:rPr>
        <w:t>.</w:t>
      </w:r>
    </w:p>
    <w:p w14:paraId="1D8167F1" w14:textId="77777777" w:rsidR="0049466E" w:rsidRDefault="0049466E" w:rsidP="000302ED">
      <w:pPr>
        <w:pStyle w:val="Style12"/>
        <w:widowControl/>
        <w:tabs>
          <w:tab w:val="left" w:pos="993"/>
        </w:tabs>
        <w:spacing w:line="240" w:lineRule="auto"/>
        <w:ind w:left="1287" w:firstLine="0"/>
        <w:rPr>
          <w:rStyle w:val="FontStyle66"/>
          <w:sz w:val="22"/>
          <w:szCs w:val="22"/>
        </w:rPr>
      </w:pPr>
    </w:p>
    <w:p w14:paraId="3AF47155" w14:textId="77777777" w:rsidR="0049466E" w:rsidRDefault="0049466E">
      <w:pPr>
        <w:pStyle w:val="Style12"/>
        <w:widowControl/>
        <w:numPr>
          <w:ilvl w:val="0"/>
          <w:numId w:val="103"/>
        </w:numPr>
        <w:tabs>
          <w:tab w:val="left" w:pos="993"/>
        </w:tabs>
        <w:spacing w:line="240" w:lineRule="auto"/>
        <w:ind w:left="426" w:hanging="426"/>
        <w:rPr>
          <w:rStyle w:val="FontStyle66"/>
          <w:sz w:val="22"/>
          <w:szCs w:val="22"/>
        </w:rPr>
      </w:pPr>
      <w:r w:rsidRPr="00635CAB">
        <w:rPr>
          <w:b/>
          <w:bCs/>
          <w:sz w:val="22"/>
          <w:szCs w:val="22"/>
          <w:lang w:val="cs-CZ"/>
        </w:rPr>
        <w:t>Opis zasad zamawiania i rozliczania usług</w:t>
      </w:r>
      <w:r>
        <w:rPr>
          <w:b/>
          <w:bCs/>
          <w:sz w:val="22"/>
          <w:szCs w:val="22"/>
          <w:lang w:val="cs-CZ"/>
        </w:rPr>
        <w:t>.</w:t>
      </w:r>
    </w:p>
    <w:p w14:paraId="00CA5765" w14:textId="77777777" w:rsidR="00655C66" w:rsidRPr="00655C66" w:rsidRDefault="00655C66" w:rsidP="00E71272">
      <w:pPr>
        <w:pStyle w:val="Style12"/>
        <w:numPr>
          <w:ilvl w:val="0"/>
          <w:numId w:val="280"/>
        </w:numPr>
        <w:tabs>
          <w:tab w:val="left" w:pos="851"/>
        </w:tabs>
        <w:rPr>
          <w:color w:val="000000"/>
          <w:sz w:val="22"/>
          <w:szCs w:val="22"/>
        </w:rPr>
      </w:pPr>
      <w:r w:rsidRPr="00655C66">
        <w:rPr>
          <w:color w:val="000000"/>
          <w:sz w:val="22"/>
          <w:szCs w:val="22"/>
        </w:rPr>
        <w:t>Realizacja usługi odbywać się będzie na podstawie umowy.</w:t>
      </w:r>
    </w:p>
    <w:p w14:paraId="6D875E22" w14:textId="40B81E23" w:rsidR="00655C66" w:rsidRPr="00655C66" w:rsidRDefault="00655C66" w:rsidP="00E71272">
      <w:pPr>
        <w:pStyle w:val="Style12"/>
        <w:numPr>
          <w:ilvl w:val="0"/>
          <w:numId w:val="280"/>
        </w:numPr>
        <w:tabs>
          <w:tab w:val="left" w:pos="851"/>
        </w:tabs>
        <w:rPr>
          <w:color w:val="000000"/>
          <w:sz w:val="22"/>
          <w:szCs w:val="22"/>
        </w:rPr>
      </w:pPr>
      <w:r w:rsidRPr="00655C66">
        <w:rPr>
          <w:color w:val="000000"/>
          <w:sz w:val="22"/>
          <w:szCs w:val="22"/>
        </w:rPr>
        <w:t xml:space="preserve">Usługi realizowane w dni robocze nie będą objęte </w:t>
      </w:r>
      <w:proofErr w:type="spellStart"/>
      <w:r w:rsidRPr="00655C66">
        <w:rPr>
          <w:color w:val="000000"/>
          <w:sz w:val="22"/>
          <w:szCs w:val="22"/>
        </w:rPr>
        <w:t>zapotrzebowaniami</w:t>
      </w:r>
      <w:proofErr w:type="spellEnd"/>
      <w:r w:rsidRPr="00655C66">
        <w:rPr>
          <w:color w:val="000000"/>
          <w:sz w:val="22"/>
          <w:szCs w:val="22"/>
        </w:rPr>
        <w:t>.</w:t>
      </w:r>
    </w:p>
    <w:p w14:paraId="06F7562F" w14:textId="7706392D" w:rsidR="00655C66" w:rsidRDefault="00655C66" w:rsidP="00E71272">
      <w:pPr>
        <w:pStyle w:val="Style12"/>
        <w:widowControl/>
        <w:numPr>
          <w:ilvl w:val="0"/>
          <w:numId w:val="280"/>
        </w:numPr>
        <w:tabs>
          <w:tab w:val="left" w:pos="851"/>
        </w:tabs>
        <w:spacing w:line="240" w:lineRule="auto"/>
        <w:rPr>
          <w:color w:val="000000"/>
          <w:sz w:val="22"/>
          <w:szCs w:val="22"/>
        </w:rPr>
      </w:pPr>
      <w:r w:rsidRPr="00655C66">
        <w:rPr>
          <w:color w:val="000000"/>
          <w:sz w:val="22"/>
          <w:szCs w:val="22"/>
        </w:rPr>
        <w:t>Zapotrzebowanie w zakresie obłożenia posterunków ruchu w dni wolne od pracy określać będą przewoźnicy planujący realizację przewozów</w:t>
      </w:r>
      <w:r w:rsidR="00307944">
        <w:rPr>
          <w:color w:val="000000"/>
          <w:sz w:val="22"/>
          <w:szCs w:val="22"/>
        </w:rPr>
        <w:t>.</w:t>
      </w:r>
    </w:p>
    <w:p w14:paraId="33229E43" w14:textId="378BBDA6" w:rsidR="0049466E" w:rsidRPr="00655C66" w:rsidRDefault="0049466E" w:rsidP="00E71272">
      <w:pPr>
        <w:pStyle w:val="Style12"/>
        <w:widowControl/>
        <w:numPr>
          <w:ilvl w:val="0"/>
          <w:numId w:val="280"/>
        </w:numPr>
        <w:tabs>
          <w:tab w:val="left" w:pos="851"/>
        </w:tabs>
        <w:spacing w:line="240" w:lineRule="auto"/>
        <w:rPr>
          <w:color w:val="000000"/>
          <w:sz w:val="22"/>
          <w:szCs w:val="22"/>
        </w:rPr>
      </w:pPr>
      <w:r w:rsidRPr="00655C66">
        <w:rPr>
          <w:sz w:val="22"/>
          <w:szCs w:val="22"/>
          <w:lang w:val="cs-CZ"/>
        </w:rPr>
        <w:lastRenderedPageBreak/>
        <w:t xml:space="preserve">Rozliczenie usług </w:t>
      </w:r>
      <w:r w:rsidRPr="00655C66">
        <w:rPr>
          <w:sz w:val="22"/>
          <w:szCs w:val="22"/>
        </w:rPr>
        <w:t xml:space="preserve">zgodnie z § 3 umowy </w:t>
      </w:r>
      <w:r w:rsidRPr="00655C66">
        <w:rPr>
          <w:i/>
          <w:iCs/>
          <w:sz w:val="22"/>
          <w:szCs w:val="22"/>
        </w:rPr>
        <w:t>(Załącznik nr 5 do SWZ – IPU)</w:t>
      </w:r>
      <w:r w:rsidRPr="00655C66">
        <w:rPr>
          <w:sz w:val="22"/>
          <w:szCs w:val="22"/>
        </w:rPr>
        <w:t>.</w:t>
      </w:r>
    </w:p>
    <w:p w14:paraId="6147944C" w14:textId="77777777" w:rsidR="0049466E" w:rsidRDefault="0049466E" w:rsidP="0049466E">
      <w:pPr>
        <w:pStyle w:val="Style12"/>
        <w:widowControl/>
        <w:tabs>
          <w:tab w:val="left" w:pos="851"/>
        </w:tabs>
        <w:spacing w:line="240" w:lineRule="auto"/>
        <w:ind w:firstLine="0"/>
        <w:rPr>
          <w:sz w:val="22"/>
          <w:szCs w:val="22"/>
        </w:rPr>
      </w:pPr>
    </w:p>
    <w:p w14:paraId="6CC39B97" w14:textId="77777777" w:rsidR="0049466E" w:rsidRPr="00EE7CBA" w:rsidRDefault="0049466E">
      <w:pPr>
        <w:pStyle w:val="Style22"/>
        <w:numPr>
          <w:ilvl w:val="0"/>
          <w:numId w:val="103"/>
        </w:numPr>
        <w:tabs>
          <w:tab w:val="left" w:pos="851"/>
        </w:tabs>
        <w:spacing w:before="7"/>
        <w:ind w:left="426" w:hanging="426"/>
        <w:rPr>
          <w:color w:val="000000"/>
          <w:sz w:val="22"/>
          <w:szCs w:val="22"/>
        </w:rPr>
      </w:pPr>
      <w:r w:rsidRPr="00EE7CBA">
        <w:rPr>
          <w:rFonts w:eastAsiaTheme="minorHAnsi"/>
          <w:b/>
          <w:bCs/>
          <w:sz w:val="22"/>
          <w:szCs w:val="22"/>
        </w:rPr>
        <w:t>Świadczenia Zamawiającego na rzecz Wykonawcy w związku z realizacją zamówienia.</w:t>
      </w:r>
    </w:p>
    <w:p w14:paraId="413C1D32" w14:textId="77777777" w:rsidR="004F7FB6" w:rsidRPr="00085EC9" w:rsidRDefault="004F7FB6" w:rsidP="0039726F">
      <w:pPr>
        <w:numPr>
          <w:ilvl w:val="0"/>
          <w:numId w:val="123"/>
        </w:numPr>
        <w:ind w:left="851" w:hanging="425"/>
        <w:contextualSpacing/>
        <w:jc w:val="both"/>
        <w:rPr>
          <w:b/>
          <w:bCs/>
          <w:sz w:val="22"/>
          <w:szCs w:val="22"/>
        </w:rPr>
      </w:pPr>
      <w:r w:rsidRPr="00085EC9">
        <w:rPr>
          <w:bCs/>
          <w:sz w:val="22"/>
          <w:szCs w:val="22"/>
        </w:rPr>
        <w:t>Realizacja przedmiotowego zamówienia wymaga odpłatnego korzystania ze składników majątku Zamawiającego lub świadczenia usług bądź wydania materiałów niezbędnych do wykonania zamówienia.</w:t>
      </w:r>
      <w:r w:rsidRPr="00085EC9">
        <w:rPr>
          <w:sz w:val="22"/>
          <w:szCs w:val="22"/>
        </w:rPr>
        <w:t xml:space="preserve"> </w:t>
      </w:r>
    </w:p>
    <w:p w14:paraId="610E5E4D" w14:textId="77777777" w:rsidR="00220AF0" w:rsidRDefault="004F7FB6" w:rsidP="0039726F">
      <w:pPr>
        <w:numPr>
          <w:ilvl w:val="0"/>
          <w:numId w:val="123"/>
        </w:numPr>
        <w:ind w:left="851" w:hanging="425"/>
        <w:contextualSpacing/>
        <w:jc w:val="both"/>
        <w:rPr>
          <w:sz w:val="22"/>
          <w:szCs w:val="22"/>
        </w:rPr>
      </w:pPr>
      <w:r w:rsidRPr="00085EC9">
        <w:rPr>
          <w:sz w:val="22"/>
          <w:szCs w:val="22"/>
        </w:rPr>
        <w:t>Zamawiający zapewnia dostęp do świadczeń wskazanych poniżej.</w:t>
      </w:r>
      <w:r w:rsidRPr="00085EC9">
        <w:rPr>
          <w:color w:val="FF0000"/>
          <w:sz w:val="22"/>
          <w:szCs w:val="22"/>
        </w:rPr>
        <w:t xml:space="preserve">   </w:t>
      </w:r>
    </w:p>
    <w:p w14:paraId="334DF16C" w14:textId="77777777" w:rsidR="0049466E" w:rsidRDefault="0049466E" w:rsidP="00220AF0">
      <w:pPr>
        <w:ind w:left="851"/>
        <w:contextualSpacing/>
        <w:jc w:val="both"/>
        <w:rPr>
          <w:sz w:val="22"/>
          <w:szCs w:val="22"/>
        </w:rPr>
      </w:pPr>
    </w:p>
    <w:p w14:paraId="3808130E" w14:textId="21B18BD3" w:rsidR="004F7FB6" w:rsidRPr="00220AF0" w:rsidRDefault="004F7FB6" w:rsidP="00220AF0">
      <w:pPr>
        <w:ind w:left="851"/>
        <w:contextualSpacing/>
        <w:jc w:val="both"/>
        <w:rPr>
          <w:sz w:val="22"/>
          <w:szCs w:val="22"/>
        </w:rPr>
      </w:pPr>
      <w:r w:rsidRPr="00220AF0">
        <w:rPr>
          <w:sz w:val="22"/>
          <w:szCs w:val="22"/>
        </w:rPr>
        <w:t>Pod pojęciem wzajemnych świadczeń należy rozumieć usługi świadczone przez Zamawiającego na rzecz Wykonawcy a obejmujące swym zakresem:</w:t>
      </w:r>
    </w:p>
    <w:p w14:paraId="44D2F09F" w14:textId="77777777" w:rsidR="004F7FB6" w:rsidRPr="001135C1" w:rsidRDefault="004F7FB6" w:rsidP="0039726F">
      <w:pPr>
        <w:numPr>
          <w:ilvl w:val="0"/>
          <w:numId w:val="124"/>
        </w:numPr>
        <w:spacing w:after="120"/>
        <w:ind w:left="1276" w:hanging="425"/>
        <w:contextualSpacing/>
        <w:jc w:val="both"/>
        <w:rPr>
          <w:i/>
          <w:iCs/>
          <w:sz w:val="22"/>
          <w:szCs w:val="22"/>
        </w:rPr>
      </w:pPr>
      <w:r w:rsidRPr="001135C1">
        <w:rPr>
          <w:sz w:val="22"/>
          <w:szCs w:val="22"/>
        </w:rPr>
        <w:t xml:space="preserve">usługi łaźni, lampowni oraz usług szkolenia pracowników – </w:t>
      </w:r>
      <w:r w:rsidRPr="001135C1">
        <w:rPr>
          <w:i/>
          <w:iCs/>
          <w:sz w:val="22"/>
          <w:szCs w:val="22"/>
        </w:rPr>
        <w:t>nie dotyczy</w:t>
      </w:r>
    </w:p>
    <w:p w14:paraId="6B65E8EA" w14:textId="77777777" w:rsidR="004F7FB6" w:rsidRPr="001135C1" w:rsidRDefault="004F7FB6" w:rsidP="0039726F">
      <w:pPr>
        <w:numPr>
          <w:ilvl w:val="0"/>
          <w:numId w:val="124"/>
        </w:numPr>
        <w:spacing w:after="120"/>
        <w:ind w:left="1276" w:hanging="425"/>
        <w:contextualSpacing/>
        <w:jc w:val="both"/>
        <w:rPr>
          <w:i/>
          <w:iCs/>
          <w:sz w:val="22"/>
          <w:szCs w:val="22"/>
        </w:rPr>
      </w:pPr>
      <w:r w:rsidRPr="001135C1">
        <w:rPr>
          <w:sz w:val="22"/>
          <w:szCs w:val="22"/>
        </w:rPr>
        <w:t xml:space="preserve">usługi wewnętrznej łączności telefonicznej – </w:t>
      </w:r>
      <w:r w:rsidRPr="001135C1">
        <w:rPr>
          <w:i/>
          <w:iCs/>
          <w:sz w:val="22"/>
          <w:szCs w:val="22"/>
        </w:rPr>
        <w:t>koszty ponosi Zamawiający</w:t>
      </w:r>
    </w:p>
    <w:p w14:paraId="73B3825A" w14:textId="77777777" w:rsidR="00655C66" w:rsidRPr="001135C1" w:rsidRDefault="004F7FB6" w:rsidP="0039726F">
      <w:pPr>
        <w:numPr>
          <w:ilvl w:val="0"/>
          <w:numId w:val="124"/>
        </w:numPr>
        <w:spacing w:after="120"/>
        <w:ind w:left="1276" w:hanging="425"/>
        <w:contextualSpacing/>
        <w:jc w:val="both"/>
        <w:rPr>
          <w:i/>
          <w:iCs/>
          <w:sz w:val="22"/>
          <w:szCs w:val="22"/>
        </w:rPr>
      </w:pPr>
      <w:r w:rsidRPr="001135C1">
        <w:rPr>
          <w:sz w:val="22"/>
          <w:szCs w:val="22"/>
        </w:rPr>
        <w:t xml:space="preserve">korzystanie z półmasek, zatyczek do uszu, aparatów ucieczkowych, metanomierzy – </w:t>
      </w:r>
      <w:r w:rsidRPr="001135C1">
        <w:rPr>
          <w:i/>
          <w:iCs/>
          <w:sz w:val="22"/>
          <w:szCs w:val="22"/>
        </w:rPr>
        <w:t>nie dotyczy</w:t>
      </w:r>
    </w:p>
    <w:p w14:paraId="6DABCCED" w14:textId="5CBB54AD" w:rsidR="00655C66" w:rsidRPr="001135C1" w:rsidRDefault="00655C66" w:rsidP="0039726F">
      <w:pPr>
        <w:numPr>
          <w:ilvl w:val="0"/>
          <w:numId w:val="124"/>
        </w:numPr>
        <w:spacing w:after="120"/>
        <w:ind w:left="1276" w:hanging="425"/>
        <w:contextualSpacing/>
        <w:jc w:val="both"/>
        <w:rPr>
          <w:i/>
          <w:iCs/>
          <w:sz w:val="22"/>
          <w:szCs w:val="22"/>
        </w:rPr>
      </w:pPr>
      <w:r w:rsidRPr="001135C1">
        <w:rPr>
          <w:sz w:val="22"/>
          <w:szCs w:val="22"/>
        </w:rPr>
        <w:t>najem/dzierżawę środków trwałych – poza wyszczególnionymi w pkt E.10 tabela nr 2 oraz pkt E. 1</w:t>
      </w:r>
      <w:r w:rsidR="00307944" w:rsidRPr="001135C1">
        <w:rPr>
          <w:sz w:val="22"/>
          <w:szCs w:val="22"/>
        </w:rPr>
        <w:t>3</w:t>
      </w:r>
      <w:r w:rsidRPr="001135C1">
        <w:rPr>
          <w:sz w:val="22"/>
          <w:szCs w:val="22"/>
        </w:rPr>
        <w:t xml:space="preserve"> tabela nr 3 – odpłatnie </w:t>
      </w:r>
    </w:p>
    <w:p w14:paraId="543F0E18" w14:textId="77777777" w:rsidR="004F7FB6" w:rsidRPr="001135C1" w:rsidRDefault="004F7FB6" w:rsidP="0039726F">
      <w:pPr>
        <w:numPr>
          <w:ilvl w:val="0"/>
          <w:numId w:val="124"/>
        </w:numPr>
        <w:spacing w:after="120"/>
        <w:ind w:left="1276" w:hanging="425"/>
        <w:contextualSpacing/>
        <w:jc w:val="both"/>
        <w:rPr>
          <w:i/>
          <w:iCs/>
          <w:sz w:val="22"/>
          <w:szCs w:val="22"/>
        </w:rPr>
      </w:pPr>
      <w:r w:rsidRPr="001135C1">
        <w:rPr>
          <w:sz w:val="22"/>
          <w:szCs w:val="22"/>
        </w:rPr>
        <w:t xml:space="preserve">inne, wg odrębnego ustalenia stron umowy – </w:t>
      </w:r>
      <w:r w:rsidRPr="001135C1">
        <w:rPr>
          <w:i/>
          <w:iCs/>
          <w:sz w:val="22"/>
          <w:szCs w:val="22"/>
        </w:rPr>
        <w:t xml:space="preserve">nie dotyczy </w:t>
      </w:r>
    </w:p>
    <w:p w14:paraId="6D9EE444" w14:textId="77777777" w:rsidR="004F7FB6" w:rsidRPr="00085EC9" w:rsidRDefault="004F7FB6" w:rsidP="0039726F">
      <w:pPr>
        <w:numPr>
          <w:ilvl w:val="0"/>
          <w:numId w:val="123"/>
        </w:numPr>
        <w:ind w:left="851" w:hanging="425"/>
        <w:contextualSpacing/>
        <w:jc w:val="both"/>
        <w:rPr>
          <w:b/>
          <w:bCs/>
          <w:sz w:val="22"/>
          <w:szCs w:val="22"/>
        </w:rPr>
      </w:pPr>
      <w:r w:rsidRPr="001135C1">
        <w:rPr>
          <w:sz w:val="22"/>
          <w:szCs w:val="22"/>
        </w:rPr>
        <w:t>Wykonawca zobowiązany jest do złożenia, po otrzymaniu zawiadomienia o wyborze jego oferty, lecz nie później niż do dnia rozpoczęcia</w:t>
      </w:r>
      <w:r w:rsidRPr="00085EC9">
        <w:rPr>
          <w:sz w:val="22"/>
          <w:szCs w:val="22"/>
        </w:rPr>
        <w:t xml:space="preserve"> realizacji zamówienia (wejścia na teren PGG), podpisanego zapotrzebowania na (wzajemne) świadczenia Zamawiającego, zgodnie ze wzorem stanowiącym </w:t>
      </w:r>
      <w:r w:rsidRPr="00085EC9">
        <w:rPr>
          <w:b/>
          <w:bCs/>
          <w:sz w:val="22"/>
          <w:szCs w:val="22"/>
        </w:rPr>
        <w:t xml:space="preserve">Załącznik nr 1.1 do SWZ - </w:t>
      </w:r>
      <w:r w:rsidRPr="00085EC9">
        <w:rPr>
          <w:sz w:val="22"/>
          <w:szCs w:val="22"/>
        </w:rPr>
        <w:t xml:space="preserve">dostępny pod adresem </w:t>
      </w:r>
      <w:hyperlink r:id="rId31" w:history="1">
        <w:r w:rsidRPr="00085EC9">
          <w:rPr>
            <w:color w:val="0000FF"/>
            <w:sz w:val="22"/>
            <w:szCs w:val="22"/>
            <w:u w:val="single"/>
          </w:rPr>
          <w:t>https://korporacja.pgg.pl/dostawcy/cennik-uslug-pgg</w:t>
        </w:r>
      </w:hyperlink>
      <w:r w:rsidRPr="00085EC9">
        <w:rPr>
          <w:sz w:val="22"/>
          <w:szCs w:val="22"/>
        </w:rPr>
        <w:t xml:space="preserve"> </w:t>
      </w:r>
    </w:p>
    <w:p w14:paraId="03A7E571" w14:textId="77777777" w:rsidR="004F7FB6" w:rsidRPr="00085EC9" w:rsidRDefault="004F7FB6" w:rsidP="0039726F">
      <w:pPr>
        <w:numPr>
          <w:ilvl w:val="0"/>
          <w:numId w:val="123"/>
        </w:numPr>
        <w:ind w:left="851" w:hanging="425"/>
        <w:contextualSpacing/>
        <w:jc w:val="both"/>
        <w:rPr>
          <w:b/>
          <w:bCs/>
          <w:sz w:val="22"/>
          <w:szCs w:val="22"/>
        </w:rPr>
      </w:pPr>
      <w:r w:rsidRPr="00085EC9">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085EC9">
        <w:rPr>
          <w:b/>
          <w:bCs/>
          <w:sz w:val="22"/>
          <w:szCs w:val="22"/>
        </w:rPr>
        <w:t xml:space="preserve">Załącznik nr 1.2 do SWZ - </w:t>
      </w:r>
      <w:r w:rsidRPr="00085EC9">
        <w:rPr>
          <w:sz w:val="22"/>
          <w:szCs w:val="22"/>
        </w:rPr>
        <w:t xml:space="preserve">dostępny pod adresem </w:t>
      </w:r>
      <w:hyperlink r:id="rId32" w:history="1">
        <w:r w:rsidRPr="00085EC9">
          <w:rPr>
            <w:color w:val="0000FF"/>
            <w:sz w:val="22"/>
            <w:szCs w:val="22"/>
            <w:u w:val="single"/>
          </w:rPr>
          <w:t>https://korporacja.pgg.pl/dostawcy/cennik-uslug-pgg</w:t>
        </w:r>
      </w:hyperlink>
      <w:r w:rsidRPr="00085EC9">
        <w:rPr>
          <w:sz w:val="22"/>
          <w:szCs w:val="22"/>
        </w:rPr>
        <w:t xml:space="preserve"> </w:t>
      </w:r>
    </w:p>
    <w:p w14:paraId="5B19C058" w14:textId="77777777" w:rsidR="004F7FB6" w:rsidRPr="00085EC9" w:rsidRDefault="004F7FB6" w:rsidP="0039726F">
      <w:pPr>
        <w:numPr>
          <w:ilvl w:val="0"/>
          <w:numId w:val="123"/>
        </w:numPr>
        <w:ind w:left="851" w:hanging="425"/>
        <w:contextualSpacing/>
        <w:jc w:val="both"/>
        <w:rPr>
          <w:b/>
          <w:bCs/>
          <w:sz w:val="22"/>
          <w:szCs w:val="22"/>
        </w:rPr>
      </w:pPr>
      <w:r w:rsidRPr="00085EC9">
        <w:rPr>
          <w:sz w:val="22"/>
          <w:szCs w:val="22"/>
        </w:rPr>
        <w:t xml:space="preserve">Zakres i cennik odpłatnych usług świadczonych przez Zamawiającego na rzecz Wykonawcy oraz wzór umowy przychodowej są dostępne pod adresem </w:t>
      </w:r>
      <w:hyperlink r:id="rId33" w:history="1">
        <w:r w:rsidRPr="00085EC9">
          <w:rPr>
            <w:color w:val="0000FF"/>
            <w:sz w:val="22"/>
            <w:szCs w:val="22"/>
            <w:u w:val="single"/>
          </w:rPr>
          <w:t>https://korporacja.pgg.pl/dostawcy/cennik-uslug-pgg</w:t>
        </w:r>
      </w:hyperlink>
      <w:r w:rsidRPr="00085EC9">
        <w:rPr>
          <w:sz w:val="22"/>
          <w:szCs w:val="22"/>
        </w:rPr>
        <w:t xml:space="preserve"> </w:t>
      </w:r>
    </w:p>
    <w:p w14:paraId="03AA58F8" w14:textId="77777777" w:rsidR="00220AF0" w:rsidRDefault="004F7FB6" w:rsidP="0039726F">
      <w:pPr>
        <w:numPr>
          <w:ilvl w:val="0"/>
          <w:numId w:val="123"/>
        </w:numPr>
        <w:ind w:left="851" w:hanging="425"/>
        <w:jc w:val="both"/>
        <w:rPr>
          <w:sz w:val="22"/>
          <w:szCs w:val="22"/>
        </w:rPr>
      </w:pPr>
      <w:r w:rsidRPr="00085EC9">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1C9568DD" w14:textId="7F553A4B" w:rsidR="004F7FB6" w:rsidRPr="00220AF0" w:rsidRDefault="004F7FB6" w:rsidP="00220AF0">
      <w:pPr>
        <w:ind w:left="851"/>
        <w:jc w:val="both"/>
        <w:rPr>
          <w:sz w:val="22"/>
          <w:szCs w:val="22"/>
        </w:rPr>
      </w:pPr>
      <w:r w:rsidRPr="00220AF0">
        <w:rPr>
          <w:sz w:val="22"/>
          <w:szCs w:val="22"/>
        </w:rPr>
        <w:t xml:space="preserve">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 </w:t>
      </w:r>
    </w:p>
    <w:p w14:paraId="2AE4A155" w14:textId="60CE96F3" w:rsidR="004F7FB6" w:rsidRPr="00085EC9" w:rsidRDefault="004F7FB6" w:rsidP="0039726F">
      <w:pPr>
        <w:numPr>
          <w:ilvl w:val="0"/>
          <w:numId w:val="123"/>
        </w:numPr>
        <w:ind w:left="851" w:hanging="425"/>
        <w:jc w:val="both"/>
        <w:rPr>
          <w:sz w:val="22"/>
          <w:szCs w:val="22"/>
        </w:rPr>
      </w:pPr>
      <w:r w:rsidRPr="00085EC9">
        <w:rPr>
          <w:sz w:val="22"/>
          <w:szCs w:val="22"/>
        </w:rPr>
        <w:t>Odzież roboczą, odzież ochronną, środki ochrony indywidualnej oraz narzędzia pracy zapewnia Wykonawca. Winne być one zgodne z aktualnie obowiązującymi przepisami w tym zakresie.</w:t>
      </w:r>
    </w:p>
    <w:p w14:paraId="200DF274" w14:textId="77777777" w:rsidR="004F7FB6" w:rsidRPr="001135C1" w:rsidRDefault="004F7FB6" w:rsidP="0039726F">
      <w:pPr>
        <w:numPr>
          <w:ilvl w:val="0"/>
          <w:numId w:val="123"/>
        </w:numPr>
        <w:ind w:left="851" w:hanging="425"/>
        <w:jc w:val="both"/>
        <w:rPr>
          <w:sz w:val="22"/>
          <w:szCs w:val="22"/>
        </w:rPr>
      </w:pPr>
      <w:r w:rsidRPr="00085EC9">
        <w:rPr>
          <w:rFonts w:eastAsia="Calibri"/>
          <w:sz w:val="22"/>
          <w:szCs w:val="22"/>
        </w:rPr>
        <w:t xml:space="preserve">Wykonawca wykonując usługi objęte niniejszym postępowaniem w okresie wykonywania zamówienia, może korzystać z budynków, budowli, urządzeń, obiektów socjalno-bytowych Zamawiającego. Korzystanie z majątku Zamawiającego oraz wszelkich mediów odpłatnie na </w:t>
      </w:r>
      <w:r w:rsidRPr="001135C1">
        <w:rPr>
          <w:rFonts w:eastAsia="Calibri"/>
          <w:sz w:val="22"/>
          <w:szCs w:val="22"/>
        </w:rPr>
        <w:t>podstawie odrębnie zawartych umów.</w:t>
      </w:r>
    </w:p>
    <w:p w14:paraId="23F1A432" w14:textId="77777777" w:rsidR="00645ADA" w:rsidRPr="001135C1" w:rsidRDefault="004F7FB6" w:rsidP="00645ADA">
      <w:pPr>
        <w:numPr>
          <w:ilvl w:val="0"/>
          <w:numId w:val="123"/>
        </w:numPr>
        <w:ind w:left="851" w:hanging="425"/>
        <w:jc w:val="both"/>
        <w:rPr>
          <w:sz w:val="22"/>
          <w:szCs w:val="22"/>
        </w:rPr>
      </w:pPr>
      <w:r w:rsidRPr="001135C1">
        <w:rPr>
          <w:rFonts w:eastAsia="Calibri"/>
          <w:sz w:val="22"/>
          <w:szCs w:val="22"/>
        </w:rPr>
        <w:t xml:space="preserve">Umowy najmu/dzierżawy zostaną zawarte niezwłocznie po zawarciu umowy na </w:t>
      </w:r>
      <w:r w:rsidR="00E31E7B" w:rsidRPr="001135C1">
        <w:rPr>
          <w:rFonts w:eastAsia="Calibri"/>
          <w:sz w:val="22"/>
          <w:szCs w:val="22"/>
        </w:rPr>
        <w:t>zarządzanie infrastrukturą kolejową</w:t>
      </w:r>
      <w:r w:rsidRPr="001135C1">
        <w:rPr>
          <w:rFonts w:eastAsia="Calibri"/>
          <w:sz w:val="22"/>
          <w:szCs w:val="22"/>
        </w:rPr>
        <w:t>.</w:t>
      </w:r>
    </w:p>
    <w:p w14:paraId="49521A16" w14:textId="10D058F7" w:rsidR="00220AF0" w:rsidRPr="00645ADA" w:rsidRDefault="004F7FB6" w:rsidP="00645ADA">
      <w:pPr>
        <w:numPr>
          <w:ilvl w:val="0"/>
          <w:numId w:val="123"/>
        </w:numPr>
        <w:ind w:left="851" w:hanging="425"/>
        <w:jc w:val="both"/>
        <w:rPr>
          <w:sz w:val="22"/>
          <w:szCs w:val="22"/>
          <w:highlight w:val="lightGray"/>
        </w:rPr>
      </w:pPr>
      <w:r w:rsidRPr="001135C1">
        <w:rPr>
          <w:rFonts w:eastAsia="Calibri"/>
          <w:sz w:val="22"/>
          <w:szCs w:val="22"/>
        </w:rPr>
        <w:t xml:space="preserve">Wykaz składników majątkowych Zamawiającego przeznaczonych </w:t>
      </w:r>
      <w:r w:rsidR="00E31E7B" w:rsidRPr="001135C1">
        <w:rPr>
          <w:rFonts w:eastAsia="Calibri"/>
          <w:sz w:val="22"/>
          <w:szCs w:val="22"/>
        </w:rPr>
        <w:t xml:space="preserve">/ możliwych </w:t>
      </w:r>
      <w:r w:rsidRPr="001135C1">
        <w:rPr>
          <w:rFonts w:eastAsia="Calibri"/>
          <w:sz w:val="22"/>
          <w:szCs w:val="22"/>
        </w:rPr>
        <w:t>do</w:t>
      </w:r>
      <w:r w:rsidRPr="00645ADA">
        <w:rPr>
          <w:rFonts w:eastAsia="Calibri"/>
          <w:sz w:val="22"/>
          <w:szCs w:val="22"/>
        </w:rPr>
        <w:t xml:space="preserve"> dzierżawy/najmu przez Wykonawcę nieodpłatnie przedstawia </w:t>
      </w:r>
      <w:r w:rsidR="00E31E7B" w:rsidRPr="00645ADA">
        <w:rPr>
          <w:rFonts w:eastAsia="Calibri"/>
          <w:sz w:val="22"/>
          <w:szCs w:val="22"/>
        </w:rPr>
        <w:t>T</w:t>
      </w:r>
      <w:r w:rsidRPr="00645ADA">
        <w:rPr>
          <w:rFonts w:eastAsia="Calibri"/>
          <w:sz w:val="22"/>
          <w:szCs w:val="22"/>
        </w:rPr>
        <w:t>abela</w:t>
      </w:r>
      <w:r w:rsidR="00E31E7B" w:rsidRPr="00645ADA">
        <w:rPr>
          <w:rFonts w:eastAsia="Calibri"/>
          <w:sz w:val="22"/>
          <w:szCs w:val="22"/>
        </w:rPr>
        <w:t xml:space="preserve"> nr 2</w:t>
      </w:r>
      <w:r w:rsidRPr="00645ADA">
        <w:rPr>
          <w:rFonts w:eastAsia="Calibri"/>
          <w:sz w:val="22"/>
          <w:szCs w:val="22"/>
        </w:rPr>
        <w:t>:</w:t>
      </w:r>
    </w:p>
    <w:p w14:paraId="7DB78C7D" w14:textId="77777777" w:rsidR="001135C1" w:rsidRDefault="001135C1">
      <w:pPr>
        <w:spacing w:after="160" w:line="259" w:lineRule="auto"/>
        <w:rPr>
          <w:rStyle w:val="FontStyle66"/>
          <w:b/>
          <w:bCs/>
          <w:color w:val="auto"/>
          <w:sz w:val="22"/>
          <w:szCs w:val="22"/>
        </w:rPr>
      </w:pPr>
      <w:r>
        <w:rPr>
          <w:rStyle w:val="FontStyle66"/>
          <w:b/>
          <w:bCs/>
          <w:color w:val="auto"/>
          <w:sz w:val="22"/>
          <w:szCs w:val="22"/>
        </w:rPr>
        <w:br w:type="page"/>
      </w:r>
    </w:p>
    <w:p w14:paraId="2608F08C" w14:textId="02EA9DE2" w:rsidR="004F7FB6" w:rsidRPr="00E31E7B" w:rsidRDefault="004F7FB6" w:rsidP="00E31E7B">
      <w:pPr>
        <w:ind w:left="851"/>
        <w:contextualSpacing/>
        <w:jc w:val="right"/>
        <w:rPr>
          <w:rStyle w:val="FontStyle66"/>
          <w:rFonts w:eastAsia="Calibri"/>
          <w:b/>
          <w:bCs/>
          <w:color w:val="auto"/>
          <w:sz w:val="22"/>
          <w:szCs w:val="22"/>
        </w:rPr>
      </w:pPr>
      <w:r w:rsidRPr="00E31E7B">
        <w:rPr>
          <w:rStyle w:val="FontStyle66"/>
          <w:b/>
          <w:bCs/>
          <w:color w:val="auto"/>
          <w:sz w:val="22"/>
          <w:szCs w:val="22"/>
        </w:rPr>
        <w:lastRenderedPageBreak/>
        <w:t xml:space="preserve">Tabela nr </w:t>
      </w:r>
      <w:r w:rsidR="00E31E7B" w:rsidRPr="00E31E7B">
        <w:rPr>
          <w:rStyle w:val="FontStyle66"/>
          <w:b/>
          <w:bCs/>
          <w:color w:val="auto"/>
          <w:sz w:val="22"/>
          <w:szCs w:val="22"/>
        </w:rPr>
        <w:t>2</w:t>
      </w:r>
    </w:p>
    <w:tbl>
      <w:tblPr>
        <w:tblW w:w="5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566"/>
      </w:tblGrid>
      <w:tr w:rsidR="004F7FB6" w:rsidRPr="00085EC9" w14:paraId="0D359303" w14:textId="77777777" w:rsidTr="004234F9">
        <w:trPr>
          <w:trHeight w:val="290"/>
          <w:jc w:val="center"/>
        </w:trPr>
        <w:tc>
          <w:tcPr>
            <w:tcW w:w="704" w:type="dxa"/>
            <w:vAlign w:val="center"/>
          </w:tcPr>
          <w:p w14:paraId="0F04E436" w14:textId="3AFB2657" w:rsidR="004F7FB6" w:rsidRPr="00085EC9" w:rsidRDefault="004F7FB6" w:rsidP="008908B4">
            <w:pPr>
              <w:pStyle w:val="Style38"/>
              <w:widowControl/>
              <w:spacing w:line="240" w:lineRule="auto"/>
              <w:rPr>
                <w:rStyle w:val="FontStyle66"/>
                <w:b/>
                <w:bCs/>
                <w:sz w:val="22"/>
                <w:szCs w:val="22"/>
              </w:rPr>
            </w:pPr>
            <w:r w:rsidRPr="00085EC9">
              <w:rPr>
                <w:rStyle w:val="FontStyle66"/>
                <w:b/>
                <w:bCs/>
                <w:sz w:val="22"/>
                <w:szCs w:val="22"/>
              </w:rPr>
              <w:t>L</w:t>
            </w:r>
            <w:r w:rsidR="004234F9">
              <w:rPr>
                <w:rStyle w:val="FontStyle66"/>
                <w:b/>
                <w:bCs/>
                <w:sz w:val="22"/>
                <w:szCs w:val="22"/>
              </w:rPr>
              <w:t>.</w:t>
            </w:r>
            <w:r w:rsidRPr="00085EC9">
              <w:rPr>
                <w:rStyle w:val="FontStyle66"/>
                <w:b/>
                <w:bCs/>
                <w:sz w:val="22"/>
                <w:szCs w:val="22"/>
              </w:rPr>
              <w:t>p.</w:t>
            </w:r>
          </w:p>
        </w:tc>
        <w:tc>
          <w:tcPr>
            <w:tcW w:w="4566" w:type="dxa"/>
            <w:vAlign w:val="center"/>
          </w:tcPr>
          <w:p w14:paraId="49B3AE61" w14:textId="77777777" w:rsidR="004F7FB6" w:rsidRPr="00085EC9" w:rsidRDefault="004F7FB6" w:rsidP="008908B4">
            <w:pPr>
              <w:pStyle w:val="Style38"/>
              <w:widowControl/>
              <w:spacing w:line="240" w:lineRule="auto"/>
              <w:ind w:left="1181"/>
              <w:jc w:val="left"/>
              <w:rPr>
                <w:rStyle w:val="FontStyle66"/>
                <w:b/>
                <w:bCs/>
                <w:sz w:val="22"/>
                <w:szCs w:val="22"/>
              </w:rPr>
            </w:pPr>
            <w:r w:rsidRPr="00085EC9">
              <w:rPr>
                <w:rStyle w:val="FontStyle66"/>
                <w:b/>
                <w:bCs/>
                <w:sz w:val="22"/>
                <w:szCs w:val="22"/>
              </w:rPr>
              <w:t>Budynek / pomieszczenie</w:t>
            </w:r>
          </w:p>
        </w:tc>
      </w:tr>
      <w:tr w:rsidR="004F7FB6" w:rsidRPr="00085EC9" w14:paraId="08277892" w14:textId="77777777" w:rsidTr="004234F9">
        <w:trPr>
          <w:trHeight w:val="290"/>
          <w:jc w:val="center"/>
        </w:trPr>
        <w:tc>
          <w:tcPr>
            <w:tcW w:w="704" w:type="dxa"/>
          </w:tcPr>
          <w:p w14:paraId="5B559069" w14:textId="77777777" w:rsidR="004F7FB6" w:rsidRPr="00085EC9" w:rsidRDefault="004F7FB6" w:rsidP="008908B4">
            <w:pPr>
              <w:pStyle w:val="Style38"/>
              <w:widowControl/>
              <w:spacing w:line="240" w:lineRule="auto"/>
              <w:rPr>
                <w:rStyle w:val="FontStyle66"/>
                <w:sz w:val="22"/>
                <w:szCs w:val="22"/>
              </w:rPr>
            </w:pPr>
            <w:r w:rsidRPr="00085EC9">
              <w:rPr>
                <w:rStyle w:val="FontStyle66"/>
                <w:sz w:val="22"/>
                <w:szCs w:val="22"/>
              </w:rPr>
              <w:t>1.</w:t>
            </w:r>
          </w:p>
        </w:tc>
        <w:tc>
          <w:tcPr>
            <w:tcW w:w="4566" w:type="dxa"/>
            <w:vAlign w:val="center"/>
          </w:tcPr>
          <w:p w14:paraId="7C92006E" w14:textId="77777777" w:rsidR="004F7FB6" w:rsidRPr="00085EC9" w:rsidRDefault="004F7FB6" w:rsidP="008908B4">
            <w:pPr>
              <w:pStyle w:val="Style38"/>
              <w:widowControl/>
              <w:spacing w:line="240" w:lineRule="auto"/>
              <w:jc w:val="left"/>
              <w:rPr>
                <w:rStyle w:val="FontStyle66"/>
                <w:b/>
                <w:sz w:val="22"/>
                <w:szCs w:val="22"/>
                <w:vertAlign w:val="superscript"/>
              </w:rPr>
            </w:pPr>
            <w:r w:rsidRPr="00085EC9">
              <w:rPr>
                <w:rStyle w:val="FontStyle64"/>
                <w:b w:val="0"/>
                <w:sz w:val="22"/>
                <w:szCs w:val="22"/>
              </w:rPr>
              <w:t>Nastawnia dysponująca KM</w:t>
            </w:r>
          </w:p>
        </w:tc>
      </w:tr>
      <w:tr w:rsidR="004F7FB6" w:rsidRPr="00085EC9" w14:paraId="7688D8BA" w14:textId="77777777" w:rsidTr="004234F9">
        <w:trPr>
          <w:trHeight w:val="290"/>
          <w:jc w:val="center"/>
        </w:trPr>
        <w:tc>
          <w:tcPr>
            <w:tcW w:w="704" w:type="dxa"/>
          </w:tcPr>
          <w:p w14:paraId="6D492F36" w14:textId="77777777" w:rsidR="004F7FB6" w:rsidRPr="00085EC9" w:rsidRDefault="004F7FB6" w:rsidP="008908B4">
            <w:pPr>
              <w:pStyle w:val="Style38"/>
              <w:widowControl/>
              <w:spacing w:line="240" w:lineRule="auto"/>
              <w:rPr>
                <w:rStyle w:val="FontStyle66"/>
                <w:sz w:val="22"/>
                <w:szCs w:val="22"/>
              </w:rPr>
            </w:pPr>
            <w:r w:rsidRPr="00085EC9">
              <w:rPr>
                <w:rStyle w:val="FontStyle66"/>
                <w:sz w:val="22"/>
                <w:szCs w:val="22"/>
              </w:rPr>
              <w:t>2.</w:t>
            </w:r>
          </w:p>
        </w:tc>
        <w:tc>
          <w:tcPr>
            <w:tcW w:w="4566" w:type="dxa"/>
            <w:vAlign w:val="center"/>
          </w:tcPr>
          <w:p w14:paraId="2BA510F9" w14:textId="77777777" w:rsidR="004F7FB6" w:rsidRPr="00085EC9" w:rsidRDefault="004F7FB6" w:rsidP="008908B4">
            <w:pPr>
              <w:pStyle w:val="Style38"/>
              <w:widowControl/>
              <w:spacing w:line="240" w:lineRule="auto"/>
              <w:jc w:val="left"/>
              <w:rPr>
                <w:rStyle w:val="FontStyle66"/>
                <w:b/>
                <w:sz w:val="22"/>
                <w:szCs w:val="22"/>
              </w:rPr>
            </w:pPr>
            <w:r w:rsidRPr="00085EC9">
              <w:rPr>
                <w:rStyle w:val="FontStyle64"/>
                <w:b w:val="0"/>
                <w:sz w:val="22"/>
                <w:szCs w:val="22"/>
              </w:rPr>
              <w:t>Nastawnia wykonawcza KM-1</w:t>
            </w:r>
          </w:p>
        </w:tc>
      </w:tr>
      <w:tr w:rsidR="004F7FB6" w:rsidRPr="00085EC9" w14:paraId="4182E410" w14:textId="77777777" w:rsidTr="004234F9">
        <w:trPr>
          <w:trHeight w:val="290"/>
          <w:jc w:val="center"/>
        </w:trPr>
        <w:tc>
          <w:tcPr>
            <w:tcW w:w="704" w:type="dxa"/>
          </w:tcPr>
          <w:p w14:paraId="7AEF4137" w14:textId="77777777" w:rsidR="004F7FB6" w:rsidRPr="00085EC9" w:rsidRDefault="004F7FB6" w:rsidP="008908B4">
            <w:pPr>
              <w:pStyle w:val="Style38"/>
              <w:widowControl/>
              <w:spacing w:line="240" w:lineRule="auto"/>
              <w:rPr>
                <w:rStyle w:val="FontStyle66"/>
                <w:sz w:val="22"/>
                <w:szCs w:val="22"/>
              </w:rPr>
            </w:pPr>
            <w:r w:rsidRPr="00085EC9">
              <w:rPr>
                <w:rStyle w:val="FontStyle66"/>
                <w:sz w:val="22"/>
                <w:szCs w:val="22"/>
              </w:rPr>
              <w:t>3.</w:t>
            </w:r>
          </w:p>
        </w:tc>
        <w:tc>
          <w:tcPr>
            <w:tcW w:w="4566" w:type="dxa"/>
            <w:vAlign w:val="center"/>
          </w:tcPr>
          <w:p w14:paraId="47A5DFAE" w14:textId="77777777" w:rsidR="004F7FB6" w:rsidRPr="00085EC9" w:rsidRDefault="004F7FB6" w:rsidP="008908B4">
            <w:pPr>
              <w:pStyle w:val="Style38"/>
              <w:widowControl/>
              <w:spacing w:line="240" w:lineRule="auto"/>
              <w:jc w:val="left"/>
              <w:rPr>
                <w:rStyle w:val="FontStyle66"/>
                <w:b/>
                <w:sz w:val="22"/>
                <w:szCs w:val="22"/>
                <w:vertAlign w:val="superscript"/>
              </w:rPr>
            </w:pPr>
            <w:r w:rsidRPr="00085EC9">
              <w:rPr>
                <w:rStyle w:val="FontStyle64"/>
                <w:b w:val="0"/>
                <w:sz w:val="22"/>
                <w:szCs w:val="22"/>
              </w:rPr>
              <w:t>Pomieszczenie służb utrzymania torów - Marcel</w:t>
            </w:r>
          </w:p>
        </w:tc>
      </w:tr>
    </w:tbl>
    <w:p w14:paraId="49797737" w14:textId="77777777" w:rsidR="004F7FB6" w:rsidRPr="00085EC9" w:rsidRDefault="004F7FB6" w:rsidP="004F7FB6">
      <w:pPr>
        <w:widowControl w:val="0"/>
        <w:adjustRightInd w:val="0"/>
        <w:jc w:val="both"/>
        <w:textAlignment w:val="baseline"/>
      </w:pPr>
    </w:p>
    <w:p w14:paraId="4F20E0D0" w14:textId="534CEFC2" w:rsidR="004F7FB6" w:rsidRPr="00085EC9" w:rsidRDefault="004F7FB6" w:rsidP="00E71272">
      <w:pPr>
        <w:widowControl w:val="0"/>
        <w:numPr>
          <w:ilvl w:val="0"/>
          <w:numId w:val="125"/>
        </w:numPr>
        <w:tabs>
          <w:tab w:val="clear" w:pos="360"/>
        </w:tabs>
        <w:adjustRightInd w:val="0"/>
        <w:ind w:left="851" w:hanging="425"/>
        <w:contextualSpacing/>
        <w:jc w:val="both"/>
        <w:textAlignment w:val="baseline"/>
        <w:rPr>
          <w:bCs/>
          <w:sz w:val="22"/>
          <w:szCs w:val="22"/>
        </w:rPr>
      </w:pPr>
      <w:r w:rsidRPr="00085EC9">
        <w:rPr>
          <w:bCs/>
          <w:sz w:val="22"/>
          <w:szCs w:val="22"/>
        </w:rPr>
        <w:t>W przypadku, jeżeli Wykonawca uzna, że do należytego wykonania zamówienia nie są mu potrzebne wszystkie wymienione powyżej obiekty, środki i pomieszczenia, może zrezygnować z ich najmu lub dzierżawy</w:t>
      </w:r>
      <w:r w:rsidR="00E31E7B">
        <w:rPr>
          <w:bCs/>
          <w:sz w:val="22"/>
          <w:szCs w:val="22"/>
        </w:rPr>
        <w:t>.</w:t>
      </w:r>
      <w:r w:rsidRPr="00085EC9">
        <w:rPr>
          <w:bCs/>
          <w:sz w:val="22"/>
          <w:szCs w:val="22"/>
        </w:rPr>
        <w:t xml:space="preserve"> </w:t>
      </w:r>
    </w:p>
    <w:p w14:paraId="35F0E51F" w14:textId="77777777" w:rsidR="004F7FB6" w:rsidRPr="00085EC9" w:rsidRDefault="004F7FB6" w:rsidP="00E71272">
      <w:pPr>
        <w:widowControl w:val="0"/>
        <w:numPr>
          <w:ilvl w:val="0"/>
          <w:numId w:val="125"/>
        </w:numPr>
        <w:tabs>
          <w:tab w:val="clear" w:pos="360"/>
          <w:tab w:val="num" w:pos="1276"/>
        </w:tabs>
        <w:adjustRightInd w:val="0"/>
        <w:ind w:left="851" w:hanging="425"/>
        <w:contextualSpacing/>
        <w:jc w:val="both"/>
        <w:textAlignment w:val="baseline"/>
        <w:rPr>
          <w:bCs/>
          <w:sz w:val="22"/>
          <w:szCs w:val="22"/>
        </w:rPr>
      </w:pPr>
      <w:r w:rsidRPr="00085EC9">
        <w:rPr>
          <w:sz w:val="22"/>
          <w:szCs w:val="22"/>
        </w:rPr>
        <w:t>Tory kolejowe, rozjazdy, skrzyżowania, nawierzchnia torowa, urządzenia sterowania ruchem kolejowym oraz urządzenia i budynki zawarte w Tabeli nr 2, zwane dalej infrastrukturą kolejową, nie będą podlegać najmowi i Wykonawca nie będzie ponosił opłat za ich użytkowanie.</w:t>
      </w:r>
    </w:p>
    <w:p w14:paraId="171EAB42" w14:textId="22D959AE" w:rsidR="004F7FB6" w:rsidRPr="00085EC9" w:rsidRDefault="004F7FB6" w:rsidP="00E71272">
      <w:pPr>
        <w:widowControl w:val="0"/>
        <w:numPr>
          <w:ilvl w:val="0"/>
          <w:numId w:val="125"/>
        </w:numPr>
        <w:tabs>
          <w:tab w:val="clear" w:pos="360"/>
          <w:tab w:val="num" w:pos="1276"/>
        </w:tabs>
        <w:adjustRightInd w:val="0"/>
        <w:ind w:left="851" w:hanging="425"/>
        <w:contextualSpacing/>
        <w:jc w:val="both"/>
        <w:textAlignment w:val="baseline"/>
        <w:rPr>
          <w:rStyle w:val="FontStyle66"/>
          <w:bCs/>
          <w:color w:val="auto"/>
          <w:sz w:val="22"/>
          <w:szCs w:val="22"/>
        </w:rPr>
      </w:pPr>
      <w:r w:rsidRPr="00085EC9">
        <w:rPr>
          <w:rStyle w:val="FontStyle66"/>
          <w:sz w:val="22"/>
          <w:szCs w:val="22"/>
        </w:rPr>
        <w:t xml:space="preserve">Wykaz podstawowych elementów infrastruktury kolejowej będącej w posiadaniu KWK ROW Ruch </w:t>
      </w:r>
      <w:r w:rsidR="007A5B53" w:rsidRPr="00085EC9">
        <w:rPr>
          <w:rStyle w:val="FontStyle66"/>
          <w:color w:val="auto"/>
          <w:sz w:val="22"/>
          <w:szCs w:val="22"/>
        </w:rPr>
        <w:t>Marcel</w:t>
      </w:r>
      <w:r w:rsidRPr="00085EC9">
        <w:rPr>
          <w:rStyle w:val="FontStyle66"/>
          <w:color w:val="auto"/>
          <w:sz w:val="22"/>
          <w:szCs w:val="22"/>
        </w:rPr>
        <w:t xml:space="preserve"> </w:t>
      </w:r>
      <w:r w:rsidRPr="00085EC9">
        <w:rPr>
          <w:rStyle w:val="FontStyle66"/>
          <w:sz w:val="22"/>
          <w:szCs w:val="22"/>
        </w:rPr>
        <w:t xml:space="preserve">przedstawia </w:t>
      </w:r>
      <w:r w:rsidR="00E31E7B">
        <w:rPr>
          <w:rStyle w:val="FontStyle66"/>
          <w:sz w:val="22"/>
          <w:szCs w:val="22"/>
        </w:rPr>
        <w:t>Tabela nr 3</w:t>
      </w:r>
      <w:r w:rsidR="00085EC9" w:rsidRPr="00085EC9">
        <w:rPr>
          <w:rStyle w:val="FontStyle66"/>
          <w:sz w:val="22"/>
          <w:szCs w:val="22"/>
        </w:rPr>
        <w:t>.</w:t>
      </w:r>
    </w:p>
    <w:p w14:paraId="548149CB" w14:textId="77777777" w:rsidR="004234F9" w:rsidRDefault="004234F9" w:rsidP="004F7FB6">
      <w:pPr>
        <w:pStyle w:val="Style12"/>
        <w:widowControl/>
        <w:tabs>
          <w:tab w:val="left" w:pos="425"/>
        </w:tabs>
        <w:spacing w:before="7" w:line="252" w:lineRule="exact"/>
        <w:ind w:left="360" w:firstLine="0"/>
        <w:rPr>
          <w:rStyle w:val="FontStyle66"/>
          <w:sz w:val="22"/>
          <w:szCs w:val="22"/>
        </w:rPr>
      </w:pPr>
    </w:p>
    <w:p w14:paraId="6D783B8D" w14:textId="78BFC9C6" w:rsidR="004F7FB6" w:rsidRPr="00E31E7B" w:rsidRDefault="004F7FB6" w:rsidP="00E31E7B">
      <w:pPr>
        <w:pStyle w:val="Style12"/>
        <w:widowControl/>
        <w:spacing w:before="7" w:line="252" w:lineRule="exact"/>
        <w:ind w:left="851" w:firstLine="0"/>
        <w:jc w:val="right"/>
        <w:rPr>
          <w:rStyle w:val="FontStyle66"/>
          <w:b/>
          <w:bCs/>
          <w:sz w:val="22"/>
          <w:szCs w:val="22"/>
        </w:rPr>
      </w:pPr>
      <w:r w:rsidRPr="00E31E7B">
        <w:rPr>
          <w:rStyle w:val="FontStyle66"/>
          <w:b/>
          <w:bCs/>
          <w:sz w:val="22"/>
          <w:szCs w:val="22"/>
        </w:rPr>
        <w:t xml:space="preserve">Tabela nr </w:t>
      </w:r>
      <w:r w:rsidR="00E31E7B" w:rsidRPr="00E31E7B">
        <w:rPr>
          <w:rStyle w:val="FontStyle66"/>
          <w:b/>
          <w:bCs/>
          <w:sz w:val="22"/>
          <w:szCs w:val="22"/>
        </w:rPr>
        <w:t>3</w:t>
      </w:r>
    </w:p>
    <w:p w14:paraId="34B21EA8" w14:textId="77777777" w:rsidR="004F7FB6" w:rsidRDefault="004F7FB6" w:rsidP="004F7FB6">
      <w:pPr>
        <w:pStyle w:val="Style11"/>
        <w:widowControl/>
        <w:tabs>
          <w:tab w:val="left" w:pos="360"/>
        </w:tabs>
        <w:ind w:firstLine="0"/>
        <w:rPr>
          <w:rStyle w:val="FontStyle66"/>
          <w:sz w:val="22"/>
          <w:szCs w:val="22"/>
        </w:rPr>
      </w:pPr>
    </w:p>
    <w:tbl>
      <w:tblPr>
        <w:tblW w:w="6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3624"/>
        <w:gridCol w:w="638"/>
        <w:gridCol w:w="1585"/>
      </w:tblGrid>
      <w:tr w:rsidR="004F7FB6" w:rsidRPr="00D85397" w14:paraId="3A8C9564" w14:textId="77777777" w:rsidTr="001135C1">
        <w:trPr>
          <w:trHeight w:hRule="exact" w:val="340"/>
          <w:jc w:val="center"/>
        </w:trPr>
        <w:tc>
          <w:tcPr>
            <w:tcW w:w="596" w:type="dxa"/>
            <w:shd w:val="clear" w:color="000000" w:fill="auto"/>
            <w:vAlign w:val="center"/>
          </w:tcPr>
          <w:p w14:paraId="304ED87E" w14:textId="1A4A99CE" w:rsidR="004F7FB6" w:rsidRPr="00CF62A0" w:rsidRDefault="004F7FB6" w:rsidP="008908B4">
            <w:pPr>
              <w:pStyle w:val="Style11"/>
              <w:widowControl/>
              <w:tabs>
                <w:tab w:val="left" w:pos="360"/>
              </w:tabs>
              <w:spacing w:line="240" w:lineRule="auto"/>
              <w:ind w:firstLine="0"/>
              <w:jc w:val="center"/>
              <w:rPr>
                <w:rStyle w:val="FontStyle66"/>
                <w:b/>
                <w:sz w:val="22"/>
                <w:szCs w:val="22"/>
              </w:rPr>
            </w:pPr>
            <w:r w:rsidRPr="00CF62A0">
              <w:rPr>
                <w:rStyle w:val="FontStyle66"/>
                <w:b/>
                <w:sz w:val="22"/>
                <w:szCs w:val="22"/>
              </w:rPr>
              <w:t>L</w:t>
            </w:r>
            <w:r w:rsidR="004234F9">
              <w:rPr>
                <w:rStyle w:val="FontStyle66"/>
                <w:b/>
                <w:sz w:val="22"/>
                <w:szCs w:val="22"/>
              </w:rPr>
              <w:t>.</w:t>
            </w:r>
            <w:r w:rsidRPr="00CF62A0">
              <w:rPr>
                <w:rStyle w:val="FontStyle66"/>
                <w:b/>
                <w:sz w:val="22"/>
                <w:szCs w:val="22"/>
              </w:rPr>
              <w:t>p.</w:t>
            </w:r>
          </w:p>
        </w:tc>
        <w:tc>
          <w:tcPr>
            <w:tcW w:w="3624" w:type="dxa"/>
            <w:shd w:val="clear" w:color="000000" w:fill="auto"/>
            <w:vAlign w:val="center"/>
          </w:tcPr>
          <w:p w14:paraId="5BD41BDC" w14:textId="77777777" w:rsidR="004F7FB6" w:rsidRPr="00CF62A0" w:rsidRDefault="004F7FB6" w:rsidP="008908B4">
            <w:pPr>
              <w:pStyle w:val="Style11"/>
              <w:widowControl/>
              <w:tabs>
                <w:tab w:val="left" w:pos="360"/>
              </w:tabs>
              <w:spacing w:line="240" w:lineRule="auto"/>
              <w:ind w:firstLine="0"/>
              <w:jc w:val="center"/>
              <w:rPr>
                <w:rStyle w:val="FontStyle66"/>
                <w:b/>
                <w:sz w:val="22"/>
                <w:szCs w:val="22"/>
              </w:rPr>
            </w:pPr>
            <w:r w:rsidRPr="00CF62A0">
              <w:rPr>
                <w:rStyle w:val="FontStyle66"/>
                <w:b/>
                <w:sz w:val="22"/>
                <w:szCs w:val="22"/>
              </w:rPr>
              <w:t>Wyszczególnienie</w:t>
            </w:r>
          </w:p>
        </w:tc>
        <w:tc>
          <w:tcPr>
            <w:tcW w:w="638" w:type="dxa"/>
            <w:shd w:val="clear" w:color="000000" w:fill="auto"/>
            <w:vAlign w:val="center"/>
          </w:tcPr>
          <w:p w14:paraId="733DA8B3" w14:textId="77777777" w:rsidR="004F7FB6" w:rsidRPr="00CF62A0" w:rsidRDefault="004F7FB6" w:rsidP="008908B4">
            <w:pPr>
              <w:pStyle w:val="Style11"/>
              <w:widowControl/>
              <w:tabs>
                <w:tab w:val="left" w:pos="360"/>
              </w:tabs>
              <w:spacing w:line="240" w:lineRule="auto"/>
              <w:ind w:firstLine="0"/>
              <w:jc w:val="center"/>
              <w:rPr>
                <w:rStyle w:val="FontStyle66"/>
                <w:b/>
                <w:sz w:val="22"/>
                <w:szCs w:val="22"/>
              </w:rPr>
            </w:pPr>
            <w:r w:rsidRPr="00CF62A0">
              <w:rPr>
                <w:rStyle w:val="FontStyle66"/>
                <w:b/>
                <w:sz w:val="22"/>
                <w:szCs w:val="22"/>
              </w:rPr>
              <w:t>j.m.</w:t>
            </w:r>
          </w:p>
        </w:tc>
        <w:tc>
          <w:tcPr>
            <w:tcW w:w="1585" w:type="dxa"/>
            <w:shd w:val="clear" w:color="000000" w:fill="auto"/>
            <w:vAlign w:val="center"/>
          </w:tcPr>
          <w:p w14:paraId="1F7DDCCE" w14:textId="77777777" w:rsidR="004F7FB6" w:rsidRPr="00CF62A0" w:rsidRDefault="004F7FB6" w:rsidP="008908B4">
            <w:pPr>
              <w:pStyle w:val="Style11"/>
              <w:widowControl/>
              <w:tabs>
                <w:tab w:val="left" w:pos="360"/>
              </w:tabs>
              <w:spacing w:line="240" w:lineRule="auto"/>
              <w:ind w:firstLine="0"/>
              <w:jc w:val="center"/>
              <w:rPr>
                <w:rStyle w:val="FontStyle66"/>
                <w:b/>
                <w:sz w:val="22"/>
                <w:szCs w:val="22"/>
              </w:rPr>
            </w:pPr>
            <w:r w:rsidRPr="00CF62A0">
              <w:rPr>
                <w:rStyle w:val="FontStyle66"/>
                <w:b/>
                <w:sz w:val="22"/>
                <w:szCs w:val="22"/>
              </w:rPr>
              <w:t>Marcel</w:t>
            </w:r>
          </w:p>
        </w:tc>
      </w:tr>
      <w:tr w:rsidR="004F7FB6" w:rsidRPr="00D85397" w14:paraId="03983B42" w14:textId="77777777" w:rsidTr="001135C1">
        <w:trPr>
          <w:trHeight w:hRule="exact" w:val="340"/>
          <w:jc w:val="center"/>
        </w:trPr>
        <w:tc>
          <w:tcPr>
            <w:tcW w:w="596" w:type="dxa"/>
            <w:shd w:val="clear" w:color="000000" w:fill="auto"/>
            <w:vAlign w:val="center"/>
          </w:tcPr>
          <w:p w14:paraId="3E4BECE7"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w:t>
            </w:r>
            <w:r>
              <w:rPr>
                <w:rStyle w:val="FontStyle66"/>
                <w:sz w:val="22"/>
                <w:szCs w:val="22"/>
              </w:rPr>
              <w:t>.</w:t>
            </w:r>
          </w:p>
        </w:tc>
        <w:tc>
          <w:tcPr>
            <w:tcW w:w="3624" w:type="dxa"/>
            <w:shd w:val="clear" w:color="000000" w:fill="auto"/>
            <w:vAlign w:val="center"/>
          </w:tcPr>
          <w:p w14:paraId="01CC3004"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Długość torów</w:t>
            </w:r>
          </w:p>
        </w:tc>
        <w:tc>
          <w:tcPr>
            <w:tcW w:w="638" w:type="dxa"/>
            <w:shd w:val="clear" w:color="000000" w:fill="auto"/>
            <w:vAlign w:val="center"/>
          </w:tcPr>
          <w:p w14:paraId="115AB19E"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km</w:t>
            </w:r>
          </w:p>
        </w:tc>
        <w:tc>
          <w:tcPr>
            <w:tcW w:w="1585" w:type="dxa"/>
            <w:shd w:val="clear" w:color="000000" w:fill="auto"/>
            <w:vAlign w:val="center"/>
          </w:tcPr>
          <w:p w14:paraId="5F5CBBA9"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25,3</w:t>
            </w:r>
          </w:p>
        </w:tc>
      </w:tr>
      <w:tr w:rsidR="004F7FB6" w:rsidRPr="00D85397" w14:paraId="6B847823" w14:textId="77777777" w:rsidTr="001135C1">
        <w:trPr>
          <w:trHeight w:hRule="exact" w:val="340"/>
          <w:jc w:val="center"/>
        </w:trPr>
        <w:tc>
          <w:tcPr>
            <w:tcW w:w="596" w:type="dxa"/>
            <w:shd w:val="clear" w:color="000000" w:fill="auto"/>
            <w:vAlign w:val="center"/>
          </w:tcPr>
          <w:p w14:paraId="022605EF"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2</w:t>
            </w:r>
            <w:r>
              <w:rPr>
                <w:rStyle w:val="FontStyle66"/>
                <w:sz w:val="22"/>
                <w:szCs w:val="22"/>
              </w:rPr>
              <w:t>.</w:t>
            </w:r>
          </w:p>
        </w:tc>
        <w:tc>
          <w:tcPr>
            <w:tcW w:w="3624" w:type="dxa"/>
            <w:shd w:val="clear" w:color="000000" w:fill="auto"/>
            <w:vAlign w:val="center"/>
          </w:tcPr>
          <w:p w14:paraId="07BE42B9"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Skrzyżowania z torem wąskim</w:t>
            </w:r>
          </w:p>
        </w:tc>
        <w:tc>
          <w:tcPr>
            <w:tcW w:w="638" w:type="dxa"/>
            <w:shd w:val="clear" w:color="000000" w:fill="auto"/>
            <w:vAlign w:val="center"/>
          </w:tcPr>
          <w:p w14:paraId="29125CB9"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407BE171"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2</w:t>
            </w:r>
          </w:p>
        </w:tc>
      </w:tr>
      <w:tr w:rsidR="004F7FB6" w:rsidRPr="00D85397" w14:paraId="35B9F811" w14:textId="77777777" w:rsidTr="001135C1">
        <w:trPr>
          <w:trHeight w:hRule="exact" w:val="340"/>
          <w:jc w:val="center"/>
        </w:trPr>
        <w:tc>
          <w:tcPr>
            <w:tcW w:w="596" w:type="dxa"/>
            <w:shd w:val="clear" w:color="000000" w:fill="auto"/>
            <w:vAlign w:val="center"/>
          </w:tcPr>
          <w:p w14:paraId="5401D531"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3</w:t>
            </w:r>
            <w:r>
              <w:rPr>
                <w:rStyle w:val="FontStyle66"/>
                <w:sz w:val="22"/>
                <w:szCs w:val="22"/>
              </w:rPr>
              <w:t>.</w:t>
            </w:r>
          </w:p>
        </w:tc>
        <w:tc>
          <w:tcPr>
            <w:tcW w:w="3624" w:type="dxa"/>
            <w:shd w:val="clear" w:color="000000" w:fill="auto"/>
            <w:vAlign w:val="center"/>
          </w:tcPr>
          <w:p w14:paraId="655CAA04"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Rozjazdy zwyczajne</w:t>
            </w:r>
          </w:p>
        </w:tc>
        <w:tc>
          <w:tcPr>
            <w:tcW w:w="638" w:type="dxa"/>
            <w:shd w:val="clear" w:color="000000" w:fill="auto"/>
            <w:vAlign w:val="center"/>
          </w:tcPr>
          <w:p w14:paraId="2EF346E7"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45F3D187"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56</w:t>
            </w:r>
          </w:p>
        </w:tc>
      </w:tr>
      <w:tr w:rsidR="004F7FB6" w:rsidRPr="00D85397" w14:paraId="51396E7D" w14:textId="77777777" w:rsidTr="001135C1">
        <w:trPr>
          <w:trHeight w:hRule="exact" w:val="340"/>
          <w:jc w:val="center"/>
        </w:trPr>
        <w:tc>
          <w:tcPr>
            <w:tcW w:w="596" w:type="dxa"/>
            <w:shd w:val="clear" w:color="000000" w:fill="auto"/>
            <w:vAlign w:val="center"/>
          </w:tcPr>
          <w:p w14:paraId="3A6E7DB7"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4</w:t>
            </w:r>
            <w:r>
              <w:rPr>
                <w:rStyle w:val="FontStyle66"/>
                <w:sz w:val="22"/>
                <w:szCs w:val="22"/>
              </w:rPr>
              <w:t>.</w:t>
            </w:r>
          </w:p>
        </w:tc>
        <w:tc>
          <w:tcPr>
            <w:tcW w:w="3624" w:type="dxa"/>
            <w:shd w:val="clear" w:color="000000" w:fill="auto"/>
            <w:vAlign w:val="center"/>
          </w:tcPr>
          <w:p w14:paraId="3BD9B1A5"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Rozjazdy podwójne krzyżowe</w:t>
            </w:r>
          </w:p>
        </w:tc>
        <w:tc>
          <w:tcPr>
            <w:tcW w:w="638" w:type="dxa"/>
            <w:shd w:val="clear" w:color="000000" w:fill="auto"/>
            <w:vAlign w:val="center"/>
          </w:tcPr>
          <w:p w14:paraId="2980CA74"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4CE390DE"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5</w:t>
            </w:r>
          </w:p>
        </w:tc>
      </w:tr>
      <w:tr w:rsidR="004F7FB6" w:rsidRPr="00D85397" w14:paraId="43A2A338" w14:textId="77777777" w:rsidTr="001135C1">
        <w:trPr>
          <w:trHeight w:hRule="exact" w:val="340"/>
          <w:jc w:val="center"/>
        </w:trPr>
        <w:tc>
          <w:tcPr>
            <w:tcW w:w="596" w:type="dxa"/>
            <w:shd w:val="clear" w:color="000000" w:fill="auto"/>
            <w:vAlign w:val="center"/>
          </w:tcPr>
          <w:p w14:paraId="0C249FA6" w14:textId="79F54C7A"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5</w:t>
            </w:r>
            <w:r w:rsidR="004F7FB6">
              <w:rPr>
                <w:rStyle w:val="FontStyle66"/>
                <w:sz w:val="22"/>
                <w:szCs w:val="22"/>
              </w:rPr>
              <w:t>.</w:t>
            </w:r>
          </w:p>
        </w:tc>
        <w:tc>
          <w:tcPr>
            <w:tcW w:w="3624" w:type="dxa"/>
            <w:shd w:val="clear" w:color="000000" w:fill="auto"/>
            <w:vAlign w:val="center"/>
          </w:tcPr>
          <w:p w14:paraId="740D4D1D"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Wykolejnice</w:t>
            </w:r>
          </w:p>
        </w:tc>
        <w:tc>
          <w:tcPr>
            <w:tcW w:w="638" w:type="dxa"/>
            <w:shd w:val="clear" w:color="000000" w:fill="auto"/>
            <w:vAlign w:val="center"/>
          </w:tcPr>
          <w:p w14:paraId="3D543903"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631BFC15"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6</w:t>
            </w:r>
          </w:p>
        </w:tc>
      </w:tr>
      <w:tr w:rsidR="004F7FB6" w:rsidRPr="00D85397" w14:paraId="06869E02" w14:textId="77777777" w:rsidTr="001135C1">
        <w:trPr>
          <w:trHeight w:hRule="exact" w:val="340"/>
          <w:jc w:val="center"/>
        </w:trPr>
        <w:tc>
          <w:tcPr>
            <w:tcW w:w="596" w:type="dxa"/>
            <w:shd w:val="clear" w:color="000000" w:fill="auto"/>
            <w:vAlign w:val="center"/>
          </w:tcPr>
          <w:p w14:paraId="560E17ED" w14:textId="27DA4654"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6</w:t>
            </w:r>
            <w:r w:rsidR="004F7FB6">
              <w:rPr>
                <w:rStyle w:val="FontStyle66"/>
                <w:sz w:val="22"/>
                <w:szCs w:val="22"/>
              </w:rPr>
              <w:t>.</w:t>
            </w:r>
          </w:p>
        </w:tc>
        <w:tc>
          <w:tcPr>
            <w:tcW w:w="3624" w:type="dxa"/>
            <w:shd w:val="clear" w:color="000000" w:fill="auto"/>
            <w:vAlign w:val="center"/>
          </w:tcPr>
          <w:p w14:paraId="75B8C6DF"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Urządzenia rogatkowe – napęd elektryczny</w:t>
            </w:r>
          </w:p>
        </w:tc>
        <w:tc>
          <w:tcPr>
            <w:tcW w:w="638" w:type="dxa"/>
            <w:shd w:val="clear" w:color="000000" w:fill="auto"/>
            <w:vAlign w:val="center"/>
          </w:tcPr>
          <w:p w14:paraId="4CB248CE"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6E9FE0F9"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6</w:t>
            </w:r>
          </w:p>
        </w:tc>
      </w:tr>
      <w:tr w:rsidR="004F7FB6" w:rsidRPr="00D85397" w14:paraId="4BFF0C47" w14:textId="77777777" w:rsidTr="001135C1">
        <w:trPr>
          <w:trHeight w:hRule="exact" w:val="340"/>
          <w:jc w:val="center"/>
        </w:trPr>
        <w:tc>
          <w:tcPr>
            <w:tcW w:w="596" w:type="dxa"/>
            <w:shd w:val="clear" w:color="000000" w:fill="auto"/>
            <w:vAlign w:val="center"/>
          </w:tcPr>
          <w:p w14:paraId="7568556A" w14:textId="1432B46E"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7</w:t>
            </w:r>
            <w:r w:rsidR="004F7FB6">
              <w:rPr>
                <w:rStyle w:val="FontStyle66"/>
                <w:sz w:val="22"/>
                <w:szCs w:val="22"/>
              </w:rPr>
              <w:t>.</w:t>
            </w:r>
          </w:p>
        </w:tc>
        <w:tc>
          <w:tcPr>
            <w:tcW w:w="3624" w:type="dxa"/>
            <w:shd w:val="clear" w:color="000000" w:fill="auto"/>
            <w:vAlign w:val="center"/>
          </w:tcPr>
          <w:p w14:paraId="3EA1C788"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Przejazdy kolejowe kategorii A,  D, E, F</w:t>
            </w:r>
          </w:p>
        </w:tc>
        <w:tc>
          <w:tcPr>
            <w:tcW w:w="638" w:type="dxa"/>
            <w:shd w:val="clear" w:color="000000" w:fill="auto"/>
            <w:vAlign w:val="center"/>
          </w:tcPr>
          <w:p w14:paraId="5F708857"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7B2B6CEF"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13</w:t>
            </w:r>
          </w:p>
        </w:tc>
      </w:tr>
      <w:tr w:rsidR="004F7FB6" w:rsidRPr="00D85397" w14:paraId="5A7062F0" w14:textId="77777777" w:rsidTr="001135C1">
        <w:trPr>
          <w:trHeight w:hRule="exact" w:val="340"/>
          <w:jc w:val="center"/>
        </w:trPr>
        <w:tc>
          <w:tcPr>
            <w:tcW w:w="596" w:type="dxa"/>
            <w:shd w:val="clear" w:color="000000" w:fill="auto"/>
            <w:vAlign w:val="center"/>
          </w:tcPr>
          <w:p w14:paraId="1286D896" w14:textId="100631E8"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8</w:t>
            </w:r>
            <w:r w:rsidR="004F7FB6">
              <w:rPr>
                <w:rStyle w:val="FontStyle66"/>
                <w:sz w:val="22"/>
                <w:szCs w:val="22"/>
              </w:rPr>
              <w:t>.</w:t>
            </w:r>
          </w:p>
        </w:tc>
        <w:tc>
          <w:tcPr>
            <w:tcW w:w="3624" w:type="dxa"/>
            <w:shd w:val="clear" w:color="000000" w:fill="auto"/>
            <w:vAlign w:val="center"/>
          </w:tcPr>
          <w:p w14:paraId="5A2FAF55" w14:textId="77777777" w:rsidR="004F7FB6" w:rsidRPr="00CF62A0" w:rsidRDefault="004F7FB6" w:rsidP="008908B4">
            <w:pPr>
              <w:pStyle w:val="Style11"/>
              <w:widowControl/>
              <w:tabs>
                <w:tab w:val="left" w:pos="360"/>
              </w:tabs>
              <w:spacing w:line="240" w:lineRule="auto"/>
              <w:ind w:firstLine="0"/>
              <w:jc w:val="left"/>
              <w:rPr>
                <w:rStyle w:val="FontStyle66"/>
                <w:sz w:val="22"/>
                <w:szCs w:val="22"/>
              </w:rPr>
            </w:pPr>
            <w:r w:rsidRPr="00CF62A0">
              <w:rPr>
                <w:rStyle w:val="FontStyle66"/>
                <w:sz w:val="22"/>
                <w:szCs w:val="22"/>
              </w:rPr>
              <w:t>Sygnalizatory, tarcze ostrzegawcze i manewrowe</w:t>
            </w:r>
          </w:p>
        </w:tc>
        <w:tc>
          <w:tcPr>
            <w:tcW w:w="638" w:type="dxa"/>
            <w:shd w:val="clear" w:color="000000" w:fill="auto"/>
            <w:vAlign w:val="center"/>
          </w:tcPr>
          <w:p w14:paraId="72663C99"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572FA8ED"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17</w:t>
            </w:r>
          </w:p>
        </w:tc>
      </w:tr>
      <w:tr w:rsidR="004F7FB6" w:rsidRPr="00D85397" w14:paraId="1BFA0208" w14:textId="77777777" w:rsidTr="001135C1">
        <w:trPr>
          <w:trHeight w:hRule="exact" w:val="340"/>
          <w:jc w:val="center"/>
        </w:trPr>
        <w:tc>
          <w:tcPr>
            <w:tcW w:w="596" w:type="dxa"/>
            <w:shd w:val="clear" w:color="000000" w:fill="auto"/>
            <w:vAlign w:val="center"/>
          </w:tcPr>
          <w:p w14:paraId="4E11F681" w14:textId="6C001810"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9</w:t>
            </w:r>
            <w:r w:rsidR="004F7FB6">
              <w:rPr>
                <w:rStyle w:val="FontStyle66"/>
                <w:sz w:val="22"/>
                <w:szCs w:val="22"/>
              </w:rPr>
              <w:t>.</w:t>
            </w:r>
          </w:p>
        </w:tc>
        <w:tc>
          <w:tcPr>
            <w:tcW w:w="3624" w:type="dxa"/>
            <w:shd w:val="clear" w:color="000000" w:fill="auto"/>
            <w:vAlign w:val="center"/>
          </w:tcPr>
          <w:p w14:paraId="222A952C"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Tablice rozdzielcze i kontrolne</w:t>
            </w:r>
          </w:p>
        </w:tc>
        <w:tc>
          <w:tcPr>
            <w:tcW w:w="638" w:type="dxa"/>
            <w:shd w:val="clear" w:color="000000" w:fill="auto"/>
            <w:vAlign w:val="center"/>
          </w:tcPr>
          <w:p w14:paraId="56A97873"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3E7EA7D9"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w:t>
            </w:r>
          </w:p>
        </w:tc>
      </w:tr>
      <w:tr w:rsidR="004F7FB6" w:rsidRPr="00D85397" w14:paraId="097052BE" w14:textId="77777777" w:rsidTr="001135C1">
        <w:trPr>
          <w:trHeight w:hRule="exact" w:val="341"/>
          <w:jc w:val="center"/>
        </w:trPr>
        <w:tc>
          <w:tcPr>
            <w:tcW w:w="596" w:type="dxa"/>
            <w:shd w:val="clear" w:color="000000" w:fill="auto"/>
            <w:vAlign w:val="center"/>
          </w:tcPr>
          <w:p w14:paraId="1B340A29" w14:textId="7C9A67F5"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w:t>
            </w:r>
            <w:r w:rsidR="00645ADA">
              <w:rPr>
                <w:rStyle w:val="FontStyle66"/>
                <w:sz w:val="22"/>
                <w:szCs w:val="22"/>
              </w:rPr>
              <w:t>0</w:t>
            </w:r>
            <w:r>
              <w:rPr>
                <w:rStyle w:val="FontStyle66"/>
                <w:sz w:val="22"/>
                <w:szCs w:val="22"/>
              </w:rPr>
              <w:t>.</w:t>
            </w:r>
          </w:p>
        </w:tc>
        <w:tc>
          <w:tcPr>
            <w:tcW w:w="3624" w:type="dxa"/>
            <w:shd w:val="clear" w:color="000000" w:fill="auto"/>
            <w:vAlign w:val="center"/>
          </w:tcPr>
          <w:p w14:paraId="36769040"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Latarnie zwrotnicowe</w:t>
            </w:r>
          </w:p>
        </w:tc>
        <w:tc>
          <w:tcPr>
            <w:tcW w:w="638" w:type="dxa"/>
            <w:shd w:val="clear" w:color="000000" w:fill="auto"/>
            <w:vAlign w:val="center"/>
          </w:tcPr>
          <w:p w14:paraId="7D88BA6B"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01648C8B"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54</w:t>
            </w:r>
          </w:p>
        </w:tc>
      </w:tr>
      <w:tr w:rsidR="004F7FB6" w:rsidRPr="00D85397" w14:paraId="7E735947" w14:textId="77777777" w:rsidTr="001135C1">
        <w:trPr>
          <w:trHeight w:hRule="exact" w:val="340"/>
          <w:jc w:val="center"/>
        </w:trPr>
        <w:tc>
          <w:tcPr>
            <w:tcW w:w="596" w:type="dxa"/>
            <w:shd w:val="clear" w:color="000000" w:fill="auto"/>
            <w:vAlign w:val="center"/>
          </w:tcPr>
          <w:p w14:paraId="3522F6E0" w14:textId="0A043809"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w:t>
            </w:r>
            <w:r w:rsidR="00645ADA">
              <w:rPr>
                <w:rStyle w:val="FontStyle66"/>
                <w:sz w:val="22"/>
                <w:szCs w:val="22"/>
              </w:rPr>
              <w:t>1</w:t>
            </w:r>
            <w:r>
              <w:rPr>
                <w:rStyle w:val="FontStyle66"/>
                <w:sz w:val="22"/>
                <w:szCs w:val="22"/>
              </w:rPr>
              <w:t>.</w:t>
            </w:r>
          </w:p>
        </w:tc>
        <w:tc>
          <w:tcPr>
            <w:tcW w:w="3624" w:type="dxa"/>
            <w:shd w:val="clear" w:color="000000" w:fill="auto"/>
            <w:vAlign w:val="center"/>
          </w:tcPr>
          <w:p w14:paraId="1965C908"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 xml:space="preserve">Latarnie </w:t>
            </w:r>
            <w:proofErr w:type="spellStart"/>
            <w:r w:rsidRPr="00CF62A0">
              <w:rPr>
                <w:rStyle w:val="FontStyle66"/>
                <w:sz w:val="22"/>
                <w:szCs w:val="22"/>
              </w:rPr>
              <w:t>wykolejnicowe</w:t>
            </w:r>
            <w:proofErr w:type="spellEnd"/>
          </w:p>
        </w:tc>
        <w:tc>
          <w:tcPr>
            <w:tcW w:w="638" w:type="dxa"/>
            <w:shd w:val="clear" w:color="000000" w:fill="auto"/>
            <w:vAlign w:val="center"/>
          </w:tcPr>
          <w:p w14:paraId="70DDE4F9"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0BA61B56"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6</w:t>
            </w:r>
          </w:p>
        </w:tc>
      </w:tr>
      <w:tr w:rsidR="004F7FB6" w:rsidRPr="00D85397" w14:paraId="15A4DDE2" w14:textId="77777777" w:rsidTr="001135C1">
        <w:trPr>
          <w:trHeight w:hRule="exact" w:val="340"/>
          <w:jc w:val="center"/>
        </w:trPr>
        <w:tc>
          <w:tcPr>
            <w:tcW w:w="596" w:type="dxa"/>
            <w:shd w:val="clear" w:color="000000" w:fill="auto"/>
            <w:vAlign w:val="center"/>
          </w:tcPr>
          <w:p w14:paraId="2A34EAFC" w14:textId="48A25A53"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w:t>
            </w:r>
            <w:r w:rsidR="00645ADA">
              <w:rPr>
                <w:rStyle w:val="FontStyle66"/>
                <w:sz w:val="22"/>
                <w:szCs w:val="22"/>
              </w:rPr>
              <w:t>2</w:t>
            </w:r>
            <w:r>
              <w:rPr>
                <w:rStyle w:val="FontStyle66"/>
                <w:sz w:val="22"/>
                <w:szCs w:val="22"/>
              </w:rPr>
              <w:t>.</w:t>
            </w:r>
          </w:p>
        </w:tc>
        <w:tc>
          <w:tcPr>
            <w:tcW w:w="3624" w:type="dxa"/>
            <w:shd w:val="clear" w:color="000000" w:fill="auto"/>
            <w:vAlign w:val="center"/>
          </w:tcPr>
          <w:p w14:paraId="4B27987E"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Latarnie wskaźnikowe</w:t>
            </w:r>
          </w:p>
        </w:tc>
        <w:tc>
          <w:tcPr>
            <w:tcW w:w="638" w:type="dxa"/>
            <w:shd w:val="clear" w:color="000000" w:fill="auto"/>
            <w:vAlign w:val="center"/>
          </w:tcPr>
          <w:p w14:paraId="4911F689"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512BBAAA"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5</w:t>
            </w:r>
          </w:p>
        </w:tc>
      </w:tr>
      <w:tr w:rsidR="004F7FB6" w:rsidRPr="00D85397" w14:paraId="2209A7F1" w14:textId="77777777" w:rsidTr="001135C1">
        <w:trPr>
          <w:trHeight w:hRule="exact" w:val="454"/>
          <w:jc w:val="center"/>
        </w:trPr>
        <w:tc>
          <w:tcPr>
            <w:tcW w:w="596" w:type="dxa"/>
            <w:shd w:val="clear" w:color="000000" w:fill="auto"/>
            <w:vAlign w:val="center"/>
          </w:tcPr>
          <w:p w14:paraId="70E0DD92" w14:textId="3E8D6C29"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w:t>
            </w:r>
            <w:r w:rsidR="00645ADA">
              <w:rPr>
                <w:rStyle w:val="FontStyle66"/>
                <w:sz w:val="22"/>
                <w:szCs w:val="22"/>
              </w:rPr>
              <w:t>3</w:t>
            </w:r>
            <w:r>
              <w:rPr>
                <w:rStyle w:val="FontStyle66"/>
                <w:sz w:val="22"/>
                <w:szCs w:val="22"/>
              </w:rPr>
              <w:t>.</w:t>
            </w:r>
          </w:p>
        </w:tc>
        <w:tc>
          <w:tcPr>
            <w:tcW w:w="3624" w:type="dxa"/>
            <w:shd w:val="clear" w:color="000000" w:fill="auto"/>
            <w:vAlign w:val="center"/>
          </w:tcPr>
          <w:p w14:paraId="7DA12C43"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Zamki zwrotnicowe</w:t>
            </w:r>
          </w:p>
        </w:tc>
        <w:tc>
          <w:tcPr>
            <w:tcW w:w="638" w:type="dxa"/>
            <w:shd w:val="clear" w:color="000000" w:fill="auto"/>
            <w:vAlign w:val="center"/>
          </w:tcPr>
          <w:p w14:paraId="2B2BFADB"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5143686B"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27</w:t>
            </w:r>
          </w:p>
        </w:tc>
      </w:tr>
      <w:tr w:rsidR="004F7FB6" w:rsidRPr="00D85397" w14:paraId="4B493442" w14:textId="77777777" w:rsidTr="001135C1">
        <w:trPr>
          <w:trHeight w:hRule="exact" w:val="340"/>
          <w:jc w:val="center"/>
        </w:trPr>
        <w:tc>
          <w:tcPr>
            <w:tcW w:w="596" w:type="dxa"/>
            <w:shd w:val="clear" w:color="000000" w:fill="auto"/>
            <w:vAlign w:val="center"/>
          </w:tcPr>
          <w:p w14:paraId="4806CE4E" w14:textId="088272B2"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14</w:t>
            </w:r>
            <w:r w:rsidR="004F7FB6">
              <w:rPr>
                <w:rStyle w:val="FontStyle66"/>
                <w:sz w:val="22"/>
                <w:szCs w:val="22"/>
              </w:rPr>
              <w:t>.</w:t>
            </w:r>
          </w:p>
        </w:tc>
        <w:tc>
          <w:tcPr>
            <w:tcW w:w="3624" w:type="dxa"/>
            <w:shd w:val="clear" w:color="000000" w:fill="auto"/>
            <w:vAlign w:val="center"/>
          </w:tcPr>
          <w:p w14:paraId="48255A2E"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 xml:space="preserve">Wiadukty </w:t>
            </w:r>
          </w:p>
        </w:tc>
        <w:tc>
          <w:tcPr>
            <w:tcW w:w="638" w:type="dxa"/>
            <w:shd w:val="clear" w:color="000000" w:fill="auto"/>
            <w:vAlign w:val="center"/>
          </w:tcPr>
          <w:p w14:paraId="5C017A5D"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3FC031F4"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4</w:t>
            </w:r>
          </w:p>
        </w:tc>
      </w:tr>
      <w:tr w:rsidR="004F7FB6" w:rsidRPr="00D85397" w14:paraId="1C4F68E7" w14:textId="77777777" w:rsidTr="001135C1">
        <w:trPr>
          <w:trHeight w:hRule="exact" w:val="340"/>
          <w:jc w:val="center"/>
        </w:trPr>
        <w:tc>
          <w:tcPr>
            <w:tcW w:w="596" w:type="dxa"/>
            <w:shd w:val="clear" w:color="000000" w:fill="auto"/>
            <w:vAlign w:val="center"/>
          </w:tcPr>
          <w:p w14:paraId="5266A0EA" w14:textId="2C99BD4A" w:rsidR="004F7FB6" w:rsidRPr="00CF62A0" w:rsidRDefault="00645ADA" w:rsidP="008908B4">
            <w:pPr>
              <w:pStyle w:val="Style11"/>
              <w:widowControl/>
              <w:tabs>
                <w:tab w:val="left" w:pos="360"/>
              </w:tabs>
              <w:spacing w:line="240" w:lineRule="auto"/>
              <w:ind w:firstLine="0"/>
              <w:jc w:val="center"/>
              <w:rPr>
                <w:rStyle w:val="FontStyle66"/>
                <w:sz w:val="22"/>
                <w:szCs w:val="22"/>
              </w:rPr>
            </w:pPr>
            <w:r>
              <w:rPr>
                <w:rStyle w:val="FontStyle66"/>
                <w:sz w:val="22"/>
                <w:szCs w:val="22"/>
              </w:rPr>
              <w:t>15</w:t>
            </w:r>
            <w:r w:rsidR="004F7FB6">
              <w:rPr>
                <w:rStyle w:val="FontStyle66"/>
                <w:sz w:val="22"/>
                <w:szCs w:val="22"/>
              </w:rPr>
              <w:t>.</w:t>
            </w:r>
          </w:p>
        </w:tc>
        <w:tc>
          <w:tcPr>
            <w:tcW w:w="3624" w:type="dxa"/>
            <w:shd w:val="clear" w:color="000000" w:fill="auto"/>
            <w:vAlign w:val="center"/>
          </w:tcPr>
          <w:p w14:paraId="46382226" w14:textId="77777777" w:rsidR="004F7FB6" w:rsidRPr="00CF62A0" w:rsidRDefault="004F7FB6" w:rsidP="008908B4">
            <w:pPr>
              <w:pStyle w:val="Style11"/>
              <w:widowControl/>
              <w:tabs>
                <w:tab w:val="left" w:pos="360"/>
              </w:tabs>
              <w:spacing w:line="240" w:lineRule="auto"/>
              <w:ind w:firstLine="0"/>
              <w:rPr>
                <w:rStyle w:val="FontStyle66"/>
                <w:sz w:val="22"/>
                <w:szCs w:val="22"/>
              </w:rPr>
            </w:pPr>
            <w:r w:rsidRPr="00CF62A0">
              <w:rPr>
                <w:rStyle w:val="FontStyle66"/>
                <w:sz w:val="22"/>
                <w:szCs w:val="22"/>
              </w:rPr>
              <w:t xml:space="preserve">Przepusty kolejowe </w:t>
            </w:r>
          </w:p>
        </w:tc>
        <w:tc>
          <w:tcPr>
            <w:tcW w:w="638" w:type="dxa"/>
            <w:shd w:val="clear" w:color="000000" w:fill="auto"/>
            <w:vAlign w:val="center"/>
          </w:tcPr>
          <w:p w14:paraId="7282F048" w14:textId="77777777" w:rsidR="004F7FB6" w:rsidRPr="00CF62A0" w:rsidRDefault="004F7FB6" w:rsidP="008908B4">
            <w:pPr>
              <w:rPr>
                <w:sz w:val="22"/>
                <w:szCs w:val="22"/>
              </w:rPr>
            </w:pPr>
            <w:r w:rsidRPr="00CF62A0">
              <w:rPr>
                <w:rStyle w:val="FontStyle66"/>
                <w:sz w:val="22"/>
                <w:szCs w:val="22"/>
              </w:rPr>
              <w:t>szt.</w:t>
            </w:r>
          </w:p>
        </w:tc>
        <w:tc>
          <w:tcPr>
            <w:tcW w:w="1585" w:type="dxa"/>
            <w:shd w:val="clear" w:color="000000" w:fill="auto"/>
            <w:vAlign w:val="center"/>
          </w:tcPr>
          <w:p w14:paraId="2448EA40" w14:textId="77777777" w:rsidR="004F7FB6" w:rsidRPr="00CF62A0" w:rsidRDefault="004F7FB6" w:rsidP="008908B4">
            <w:pPr>
              <w:pStyle w:val="Style11"/>
              <w:widowControl/>
              <w:tabs>
                <w:tab w:val="left" w:pos="360"/>
              </w:tabs>
              <w:spacing w:line="240" w:lineRule="auto"/>
              <w:ind w:firstLine="0"/>
              <w:jc w:val="center"/>
              <w:rPr>
                <w:rStyle w:val="FontStyle66"/>
                <w:sz w:val="22"/>
                <w:szCs w:val="22"/>
              </w:rPr>
            </w:pPr>
            <w:r w:rsidRPr="00CF62A0">
              <w:rPr>
                <w:rStyle w:val="FontStyle66"/>
                <w:sz w:val="22"/>
                <w:szCs w:val="22"/>
              </w:rPr>
              <w:t>12</w:t>
            </w:r>
          </w:p>
        </w:tc>
      </w:tr>
      <w:tr w:rsidR="0033581C" w:rsidRPr="00D85397" w14:paraId="6871511E" w14:textId="77777777" w:rsidTr="001135C1">
        <w:trPr>
          <w:trHeight w:hRule="exact" w:val="340"/>
          <w:jc w:val="center"/>
        </w:trPr>
        <w:tc>
          <w:tcPr>
            <w:tcW w:w="596" w:type="dxa"/>
            <w:shd w:val="clear" w:color="000000" w:fill="auto"/>
            <w:vAlign w:val="center"/>
          </w:tcPr>
          <w:p w14:paraId="484BD423" w14:textId="52D79C11" w:rsidR="0033581C" w:rsidRDefault="0033581C" w:rsidP="008908B4">
            <w:pPr>
              <w:pStyle w:val="Style11"/>
              <w:widowControl/>
              <w:tabs>
                <w:tab w:val="left" w:pos="360"/>
              </w:tabs>
              <w:spacing w:line="240" w:lineRule="auto"/>
              <w:ind w:firstLine="0"/>
              <w:jc w:val="center"/>
              <w:rPr>
                <w:rStyle w:val="FontStyle66"/>
                <w:sz w:val="22"/>
                <w:szCs w:val="22"/>
              </w:rPr>
            </w:pPr>
            <w:r>
              <w:rPr>
                <w:rStyle w:val="FontStyle66"/>
                <w:sz w:val="22"/>
                <w:szCs w:val="22"/>
              </w:rPr>
              <w:t>1</w:t>
            </w:r>
            <w:r>
              <w:rPr>
                <w:rStyle w:val="FontStyle66"/>
              </w:rPr>
              <w:t>6.</w:t>
            </w:r>
          </w:p>
        </w:tc>
        <w:tc>
          <w:tcPr>
            <w:tcW w:w="3624" w:type="dxa"/>
            <w:shd w:val="clear" w:color="000000" w:fill="auto"/>
            <w:vAlign w:val="center"/>
          </w:tcPr>
          <w:p w14:paraId="201630C9" w14:textId="1225756E" w:rsidR="0033581C" w:rsidRPr="00CF62A0" w:rsidRDefault="0033581C" w:rsidP="008908B4">
            <w:pPr>
              <w:pStyle w:val="Style11"/>
              <w:widowControl/>
              <w:tabs>
                <w:tab w:val="left" w:pos="360"/>
              </w:tabs>
              <w:spacing w:line="240" w:lineRule="auto"/>
              <w:ind w:firstLine="0"/>
              <w:rPr>
                <w:rStyle w:val="FontStyle66"/>
                <w:sz w:val="22"/>
                <w:szCs w:val="22"/>
              </w:rPr>
            </w:pPr>
            <w:r>
              <w:rPr>
                <w:rStyle w:val="FontStyle66"/>
                <w:sz w:val="22"/>
                <w:szCs w:val="22"/>
              </w:rPr>
              <w:t>O</w:t>
            </w:r>
            <w:r>
              <w:rPr>
                <w:rStyle w:val="FontStyle66"/>
              </w:rPr>
              <w:t>świetlenie stacji</w:t>
            </w:r>
          </w:p>
        </w:tc>
        <w:tc>
          <w:tcPr>
            <w:tcW w:w="638" w:type="dxa"/>
            <w:shd w:val="clear" w:color="000000" w:fill="auto"/>
            <w:vAlign w:val="center"/>
          </w:tcPr>
          <w:p w14:paraId="0E5A6258" w14:textId="75F93A7C" w:rsidR="0033581C" w:rsidRPr="00CF62A0" w:rsidRDefault="0033581C" w:rsidP="008908B4">
            <w:pPr>
              <w:rPr>
                <w:rStyle w:val="FontStyle66"/>
                <w:sz w:val="22"/>
                <w:szCs w:val="22"/>
              </w:rPr>
            </w:pPr>
            <w:r>
              <w:rPr>
                <w:rStyle w:val="FontStyle66"/>
              </w:rPr>
              <w:t>szt.</w:t>
            </w:r>
          </w:p>
        </w:tc>
        <w:tc>
          <w:tcPr>
            <w:tcW w:w="1585" w:type="dxa"/>
            <w:shd w:val="clear" w:color="000000" w:fill="auto"/>
            <w:vAlign w:val="center"/>
          </w:tcPr>
          <w:p w14:paraId="3C7B7CD8" w14:textId="7E36CFB1" w:rsidR="0033581C" w:rsidRPr="00CF62A0" w:rsidRDefault="0033581C" w:rsidP="008908B4">
            <w:pPr>
              <w:pStyle w:val="Style11"/>
              <w:widowControl/>
              <w:tabs>
                <w:tab w:val="left" w:pos="360"/>
              </w:tabs>
              <w:spacing w:line="240" w:lineRule="auto"/>
              <w:ind w:firstLine="0"/>
              <w:jc w:val="center"/>
              <w:rPr>
                <w:rStyle w:val="FontStyle66"/>
                <w:sz w:val="22"/>
                <w:szCs w:val="22"/>
              </w:rPr>
            </w:pPr>
            <w:r>
              <w:rPr>
                <w:rStyle w:val="FontStyle66"/>
                <w:sz w:val="22"/>
                <w:szCs w:val="22"/>
              </w:rPr>
              <w:t>1</w:t>
            </w:r>
            <w:r>
              <w:rPr>
                <w:rStyle w:val="FontStyle66"/>
              </w:rPr>
              <w:t>24</w:t>
            </w:r>
          </w:p>
        </w:tc>
      </w:tr>
    </w:tbl>
    <w:p w14:paraId="2D781C9E" w14:textId="77777777" w:rsidR="004F7FB6" w:rsidRDefault="004F7FB6" w:rsidP="004F7FB6">
      <w:pPr>
        <w:pStyle w:val="Style11"/>
        <w:widowControl/>
        <w:tabs>
          <w:tab w:val="left" w:pos="360"/>
        </w:tabs>
        <w:ind w:firstLine="0"/>
        <w:rPr>
          <w:rStyle w:val="FontStyle66"/>
          <w:sz w:val="22"/>
          <w:szCs w:val="22"/>
        </w:rPr>
      </w:pPr>
    </w:p>
    <w:p w14:paraId="1BE4754B" w14:textId="5AD464E7" w:rsidR="004F7FB6" w:rsidRPr="001135C1" w:rsidRDefault="004F7FB6" w:rsidP="004234F9">
      <w:pPr>
        <w:pStyle w:val="Style12"/>
        <w:widowControl/>
        <w:tabs>
          <w:tab w:val="left" w:pos="993"/>
        </w:tabs>
        <w:spacing w:before="7" w:line="252" w:lineRule="exact"/>
        <w:ind w:left="993" w:firstLine="0"/>
        <w:rPr>
          <w:rStyle w:val="FontStyle66"/>
          <w:color w:val="auto"/>
          <w:sz w:val="22"/>
          <w:szCs w:val="22"/>
        </w:rPr>
      </w:pPr>
      <w:r w:rsidRPr="00D85397">
        <w:rPr>
          <w:rStyle w:val="FontStyle66"/>
          <w:sz w:val="22"/>
          <w:szCs w:val="22"/>
        </w:rPr>
        <w:t>W powyższej tabeli wykazano podstawowe elementy infrastruktury kolejowej. Dodatkowo Wykonawcy mogą przeprowadzić wizję lokalną i zapoznać się z wymienionymi oraz pozostałymi elementami infrastruktury kolejowej (innymi niż wykazane w tabeli) wraz z</w:t>
      </w:r>
      <w:r w:rsidRPr="00982552">
        <w:rPr>
          <w:rStyle w:val="FontStyle66"/>
          <w:sz w:val="22"/>
          <w:szCs w:val="22"/>
        </w:rPr>
        <w:t xml:space="preserve"> </w:t>
      </w:r>
      <w:r w:rsidRPr="001135C1">
        <w:rPr>
          <w:rStyle w:val="FontStyle66"/>
          <w:color w:val="auto"/>
          <w:sz w:val="22"/>
          <w:szCs w:val="22"/>
        </w:rPr>
        <w:t>obowiązującymi regulaminami technicznymi stacji</w:t>
      </w:r>
      <w:r w:rsidR="004234F9" w:rsidRPr="001135C1">
        <w:rPr>
          <w:rStyle w:val="FontStyle66"/>
          <w:color w:val="auto"/>
          <w:sz w:val="22"/>
          <w:szCs w:val="22"/>
        </w:rPr>
        <w:t>.</w:t>
      </w:r>
    </w:p>
    <w:p w14:paraId="4163A641" w14:textId="77777777" w:rsidR="004234F9" w:rsidRPr="001135C1" w:rsidRDefault="004234F9" w:rsidP="004234F9">
      <w:pPr>
        <w:pStyle w:val="Style12"/>
        <w:widowControl/>
        <w:tabs>
          <w:tab w:val="left" w:pos="993"/>
        </w:tabs>
        <w:spacing w:before="7" w:line="252" w:lineRule="exact"/>
        <w:ind w:left="993" w:firstLine="0"/>
        <w:rPr>
          <w:rStyle w:val="FontStyle66"/>
          <w:color w:val="auto"/>
          <w:sz w:val="22"/>
          <w:szCs w:val="22"/>
        </w:rPr>
      </w:pPr>
    </w:p>
    <w:p w14:paraId="58F4C3FE" w14:textId="2928F563" w:rsidR="009E29D0" w:rsidRPr="001135C1" w:rsidRDefault="004F7FB6" w:rsidP="00E71272">
      <w:pPr>
        <w:numPr>
          <w:ilvl w:val="0"/>
          <w:numId w:val="125"/>
        </w:numPr>
        <w:tabs>
          <w:tab w:val="clear" w:pos="360"/>
          <w:tab w:val="num" w:pos="709"/>
        </w:tabs>
        <w:autoSpaceDE w:val="0"/>
        <w:autoSpaceDN w:val="0"/>
        <w:adjustRightInd w:val="0"/>
        <w:ind w:left="1134" w:hanging="425"/>
        <w:contextualSpacing/>
        <w:jc w:val="both"/>
        <w:rPr>
          <w:rFonts w:eastAsia="Calibri"/>
          <w:sz w:val="22"/>
          <w:szCs w:val="22"/>
          <w:lang w:eastAsia="en-US"/>
        </w:rPr>
      </w:pPr>
      <w:r w:rsidRPr="001135C1">
        <w:rPr>
          <w:rFonts w:eastAsia="Calibri"/>
          <w:sz w:val="22"/>
          <w:szCs w:val="22"/>
          <w:lang w:eastAsia="en-US"/>
        </w:rPr>
        <w:t>Zamawiaj</w:t>
      </w:r>
      <w:r w:rsidRPr="001135C1">
        <w:rPr>
          <w:rFonts w:eastAsia="TimesNewRoman"/>
          <w:sz w:val="22"/>
          <w:szCs w:val="22"/>
          <w:lang w:eastAsia="en-US"/>
        </w:rPr>
        <w:t>ą</w:t>
      </w:r>
      <w:r w:rsidRPr="001135C1">
        <w:rPr>
          <w:rFonts w:eastAsia="Calibri"/>
          <w:sz w:val="22"/>
          <w:szCs w:val="22"/>
          <w:lang w:eastAsia="en-US"/>
        </w:rPr>
        <w:t>cy zobowi</w:t>
      </w:r>
      <w:r w:rsidRPr="001135C1">
        <w:rPr>
          <w:rFonts w:eastAsia="TimesNewRoman"/>
          <w:sz w:val="22"/>
          <w:szCs w:val="22"/>
          <w:lang w:eastAsia="en-US"/>
        </w:rPr>
        <w:t>ą</w:t>
      </w:r>
      <w:r w:rsidRPr="001135C1">
        <w:rPr>
          <w:rFonts w:eastAsia="Calibri"/>
          <w:sz w:val="22"/>
          <w:szCs w:val="22"/>
          <w:lang w:eastAsia="en-US"/>
        </w:rPr>
        <w:t>zuje si</w:t>
      </w:r>
      <w:r w:rsidRPr="001135C1">
        <w:rPr>
          <w:rFonts w:eastAsia="TimesNewRoman"/>
          <w:sz w:val="22"/>
          <w:szCs w:val="22"/>
          <w:lang w:eastAsia="en-US"/>
        </w:rPr>
        <w:t xml:space="preserve">ę </w:t>
      </w:r>
      <w:r w:rsidRPr="001135C1">
        <w:rPr>
          <w:rFonts w:eastAsia="Calibri"/>
          <w:sz w:val="22"/>
          <w:szCs w:val="22"/>
          <w:lang w:eastAsia="en-US"/>
        </w:rPr>
        <w:t xml:space="preserve">do </w:t>
      </w:r>
      <w:r w:rsidR="004B074B" w:rsidRPr="001135C1">
        <w:rPr>
          <w:rFonts w:eastAsia="Calibri"/>
          <w:sz w:val="22"/>
          <w:szCs w:val="22"/>
          <w:lang w:eastAsia="en-US"/>
        </w:rPr>
        <w:t xml:space="preserve">nieodpłatnego </w:t>
      </w:r>
      <w:r w:rsidRPr="001135C1">
        <w:rPr>
          <w:rFonts w:eastAsia="Calibri"/>
          <w:sz w:val="22"/>
          <w:szCs w:val="22"/>
          <w:lang w:eastAsia="en-US"/>
        </w:rPr>
        <w:t>zasilania energi</w:t>
      </w:r>
      <w:r w:rsidRPr="001135C1">
        <w:rPr>
          <w:rFonts w:eastAsia="TimesNewRoman"/>
          <w:sz w:val="22"/>
          <w:szCs w:val="22"/>
          <w:lang w:eastAsia="en-US"/>
        </w:rPr>
        <w:t xml:space="preserve">ą </w:t>
      </w:r>
      <w:r w:rsidRPr="001135C1">
        <w:rPr>
          <w:rFonts w:eastAsia="Calibri"/>
          <w:sz w:val="22"/>
          <w:szCs w:val="22"/>
          <w:lang w:eastAsia="en-US"/>
        </w:rPr>
        <w:t>elektryczn</w:t>
      </w:r>
      <w:r w:rsidRPr="001135C1">
        <w:rPr>
          <w:rFonts w:eastAsia="TimesNewRoman"/>
          <w:sz w:val="22"/>
          <w:szCs w:val="22"/>
          <w:lang w:eastAsia="en-US"/>
        </w:rPr>
        <w:t xml:space="preserve">ą </w:t>
      </w:r>
      <w:r w:rsidR="004B074B" w:rsidRPr="001135C1">
        <w:rPr>
          <w:rFonts w:eastAsia="TimesNewRoman"/>
          <w:sz w:val="22"/>
          <w:szCs w:val="22"/>
          <w:lang w:eastAsia="en-US"/>
        </w:rPr>
        <w:t xml:space="preserve">oraz energia cieplną </w:t>
      </w:r>
      <w:r w:rsidR="00655C66" w:rsidRPr="001135C1">
        <w:rPr>
          <w:rFonts w:eastAsia="TimesNewRoman"/>
          <w:sz w:val="22"/>
          <w:szCs w:val="22"/>
          <w:lang w:eastAsia="en-US"/>
        </w:rPr>
        <w:t xml:space="preserve">przekazanych w użytkowanie obiektów i </w:t>
      </w:r>
      <w:r w:rsidRPr="001135C1">
        <w:rPr>
          <w:rFonts w:eastAsia="Calibri"/>
          <w:sz w:val="22"/>
          <w:szCs w:val="22"/>
          <w:lang w:eastAsia="en-US"/>
        </w:rPr>
        <w:t>infrastruktury wykorzystywanej bezpo</w:t>
      </w:r>
      <w:r w:rsidRPr="001135C1">
        <w:rPr>
          <w:rFonts w:eastAsia="TimesNewRoman"/>
          <w:sz w:val="22"/>
          <w:szCs w:val="22"/>
          <w:lang w:eastAsia="en-US"/>
        </w:rPr>
        <w:t>ś</w:t>
      </w:r>
      <w:r w:rsidRPr="001135C1">
        <w:rPr>
          <w:rFonts w:eastAsia="Calibri"/>
          <w:sz w:val="22"/>
          <w:szCs w:val="22"/>
          <w:lang w:eastAsia="en-US"/>
        </w:rPr>
        <w:t xml:space="preserve">rednio do obsługi </w:t>
      </w:r>
      <w:r w:rsidR="009E29D0" w:rsidRPr="001135C1">
        <w:rPr>
          <w:rFonts w:eastAsia="Calibri"/>
          <w:sz w:val="22"/>
          <w:szCs w:val="22"/>
          <w:lang w:eastAsia="en-US"/>
        </w:rPr>
        <w:t>stacji</w:t>
      </w:r>
      <w:r w:rsidRPr="001135C1">
        <w:rPr>
          <w:rFonts w:eastAsia="Calibri"/>
          <w:sz w:val="22"/>
          <w:szCs w:val="22"/>
          <w:lang w:eastAsia="en-US"/>
        </w:rPr>
        <w:t>.</w:t>
      </w:r>
      <w:r w:rsidR="004B074B" w:rsidRPr="001135C1">
        <w:t xml:space="preserve"> </w:t>
      </w:r>
      <w:r w:rsidR="004B074B" w:rsidRPr="001135C1">
        <w:rPr>
          <w:sz w:val="22"/>
          <w:szCs w:val="22"/>
        </w:rPr>
        <w:t>Wykonawca zawrze umowy na dostawę woda i odprowadzanie ścieków z obiektów.</w:t>
      </w:r>
    </w:p>
    <w:p w14:paraId="65F0E178" w14:textId="09F0EAC5" w:rsidR="00645ADA" w:rsidRPr="001135C1" w:rsidRDefault="00645ADA" w:rsidP="001135C1">
      <w:pPr>
        <w:numPr>
          <w:ilvl w:val="0"/>
          <w:numId w:val="317"/>
        </w:numPr>
        <w:tabs>
          <w:tab w:val="clear" w:pos="360"/>
          <w:tab w:val="num" w:pos="1134"/>
        </w:tabs>
        <w:autoSpaceDE w:val="0"/>
        <w:autoSpaceDN w:val="0"/>
        <w:adjustRightInd w:val="0"/>
        <w:ind w:left="1134" w:hanging="425"/>
        <w:contextualSpacing/>
        <w:jc w:val="both"/>
        <w:rPr>
          <w:rStyle w:val="FontStyle66"/>
          <w:rFonts w:eastAsia="Calibri"/>
          <w:color w:val="auto"/>
          <w:sz w:val="22"/>
          <w:szCs w:val="22"/>
          <w:lang w:eastAsia="en-US"/>
        </w:rPr>
      </w:pPr>
      <w:r w:rsidRPr="001135C1">
        <w:rPr>
          <w:rStyle w:val="FontStyle66"/>
          <w:color w:val="auto"/>
          <w:sz w:val="22"/>
          <w:szCs w:val="22"/>
        </w:rPr>
        <w:t xml:space="preserve">W przypadku potrzeby wynajmu przez Wykonawcę innych obiektów mają zastosowanie poniższe: </w:t>
      </w:r>
    </w:p>
    <w:p w14:paraId="6E5F9E47" w14:textId="77777777" w:rsidR="00A52D57" w:rsidRDefault="00645ADA" w:rsidP="001135C1">
      <w:pPr>
        <w:pStyle w:val="Akapitzlist"/>
        <w:numPr>
          <w:ilvl w:val="1"/>
          <w:numId w:val="317"/>
        </w:numPr>
        <w:tabs>
          <w:tab w:val="left" w:pos="1134"/>
        </w:tabs>
        <w:ind w:left="1276" w:hanging="283"/>
        <w:jc w:val="both"/>
        <w:rPr>
          <w:rStyle w:val="FontStyle66"/>
          <w:color w:val="auto"/>
          <w:sz w:val="22"/>
          <w:szCs w:val="22"/>
        </w:rPr>
      </w:pPr>
      <w:r w:rsidRPr="00A52D57">
        <w:rPr>
          <w:rStyle w:val="FontStyle66"/>
          <w:color w:val="auto"/>
          <w:sz w:val="22"/>
          <w:szCs w:val="22"/>
        </w:rPr>
        <w:lastRenderedPageBreak/>
        <w:t xml:space="preserve">dostawa wody i odprowadzenie ścieków oraz energii cieplnej wymagają zawarcia oddzielnych umów. Dla wody i ścieków jest to PWIK Rybnik (Ruch Chwałowice) GPW (Ruch Jankowice), dla energii cieplnej PGG S.A Oddział Zakład Elektrociepłownie </w:t>
      </w:r>
    </w:p>
    <w:p w14:paraId="7CF73D5F" w14:textId="77777777" w:rsidR="00A52D57" w:rsidRDefault="00645ADA" w:rsidP="001135C1">
      <w:pPr>
        <w:pStyle w:val="Akapitzlist"/>
        <w:numPr>
          <w:ilvl w:val="1"/>
          <w:numId w:val="317"/>
        </w:numPr>
        <w:tabs>
          <w:tab w:val="left" w:pos="1134"/>
        </w:tabs>
        <w:ind w:left="1276" w:hanging="283"/>
        <w:jc w:val="both"/>
        <w:rPr>
          <w:rStyle w:val="FontStyle66"/>
          <w:color w:val="auto"/>
          <w:sz w:val="22"/>
          <w:szCs w:val="22"/>
        </w:rPr>
      </w:pPr>
      <w:r w:rsidRPr="00A52D57">
        <w:rPr>
          <w:rStyle w:val="FontStyle66"/>
          <w:color w:val="auto"/>
          <w:sz w:val="22"/>
          <w:szCs w:val="22"/>
        </w:rPr>
        <w:t>sumarycznie ryczałt za miesięczne zużycie mediów stanowi sumę kosztów wskazanych powyżej.</w:t>
      </w:r>
    </w:p>
    <w:p w14:paraId="4E4514EF" w14:textId="59CEF401" w:rsidR="00645ADA" w:rsidRPr="00A52D57" w:rsidRDefault="00645ADA" w:rsidP="001135C1">
      <w:pPr>
        <w:pStyle w:val="Akapitzlist"/>
        <w:numPr>
          <w:ilvl w:val="1"/>
          <w:numId w:val="317"/>
        </w:numPr>
        <w:tabs>
          <w:tab w:val="left" w:pos="1134"/>
        </w:tabs>
        <w:ind w:left="1276" w:hanging="283"/>
        <w:jc w:val="both"/>
        <w:rPr>
          <w:rStyle w:val="FontStyle66"/>
          <w:color w:val="auto"/>
          <w:sz w:val="22"/>
          <w:szCs w:val="22"/>
        </w:rPr>
      </w:pPr>
      <w:r w:rsidRPr="00A52D57">
        <w:rPr>
          <w:rStyle w:val="FontStyle66"/>
          <w:color w:val="auto"/>
          <w:sz w:val="22"/>
          <w:szCs w:val="22"/>
        </w:rPr>
        <w:t>osobą do kontaktu w powyższych tematach jest Kierownik Działu Restrukturyzacji Majątku</w:t>
      </w:r>
      <w:r w:rsidR="00307944">
        <w:rPr>
          <w:rStyle w:val="FontStyle66"/>
          <w:color w:val="auto"/>
          <w:sz w:val="22"/>
          <w:szCs w:val="22"/>
        </w:rPr>
        <w:t>,</w:t>
      </w:r>
      <w:r w:rsidRPr="00A52D57">
        <w:rPr>
          <w:rStyle w:val="FontStyle66"/>
          <w:color w:val="auto"/>
          <w:sz w:val="22"/>
          <w:szCs w:val="22"/>
        </w:rPr>
        <w:t xml:space="preserve"> tel</w:t>
      </w:r>
      <w:r w:rsidR="00307944">
        <w:rPr>
          <w:rStyle w:val="FontStyle66"/>
          <w:color w:val="auto"/>
          <w:sz w:val="22"/>
          <w:szCs w:val="22"/>
        </w:rPr>
        <w:t>.</w:t>
      </w:r>
      <w:r w:rsidRPr="00A52D57">
        <w:rPr>
          <w:rStyle w:val="FontStyle66"/>
          <w:color w:val="auto"/>
          <w:sz w:val="22"/>
          <w:szCs w:val="22"/>
        </w:rPr>
        <w:t xml:space="preserve"> 32 7160690 </w:t>
      </w:r>
    </w:p>
    <w:p w14:paraId="120E9CCF" w14:textId="77777777" w:rsidR="00645ADA" w:rsidRPr="00645ADA" w:rsidRDefault="00645ADA" w:rsidP="00A52D57">
      <w:pPr>
        <w:contextualSpacing/>
        <w:jc w:val="both"/>
        <w:rPr>
          <w:rStyle w:val="FontStyle66"/>
          <w:color w:val="auto"/>
          <w:sz w:val="22"/>
          <w:szCs w:val="22"/>
        </w:rPr>
      </w:pPr>
    </w:p>
    <w:p w14:paraId="40FDF0C3" w14:textId="0B13CF91" w:rsidR="009E29D0" w:rsidRPr="001135C1" w:rsidRDefault="005865E0" w:rsidP="001135C1">
      <w:pPr>
        <w:numPr>
          <w:ilvl w:val="0"/>
          <w:numId w:val="317"/>
        </w:numPr>
        <w:ind w:left="1134" w:hanging="425"/>
        <w:contextualSpacing/>
        <w:jc w:val="both"/>
        <w:rPr>
          <w:sz w:val="22"/>
          <w:szCs w:val="22"/>
        </w:rPr>
      </w:pPr>
      <w:r w:rsidRPr="001135C1">
        <w:rPr>
          <w:rStyle w:val="FontStyle66"/>
          <w:sz w:val="22"/>
          <w:szCs w:val="22"/>
        </w:rPr>
        <w:t>Do obowiązków Wykonawcy, należeć będzie</w:t>
      </w:r>
      <w:r w:rsidR="009E29D0" w:rsidRPr="001135C1">
        <w:rPr>
          <w:sz w:val="22"/>
          <w:szCs w:val="22"/>
        </w:rPr>
        <w:t>:</w:t>
      </w:r>
    </w:p>
    <w:p w14:paraId="4748BEB7" w14:textId="77777777" w:rsidR="009C360B" w:rsidRPr="001135C1" w:rsidRDefault="009C360B" w:rsidP="00E71272">
      <w:pPr>
        <w:pStyle w:val="Style37"/>
        <w:widowControl/>
        <w:numPr>
          <w:ilvl w:val="0"/>
          <w:numId w:val="281"/>
        </w:numPr>
        <w:tabs>
          <w:tab w:val="left" w:pos="1276"/>
        </w:tabs>
        <w:spacing w:line="240" w:lineRule="auto"/>
        <w:ind w:left="1276" w:hanging="425"/>
        <w:jc w:val="both"/>
        <w:rPr>
          <w:rStyle w:val="FontStyle66"/>
          <w:sz w:val="22"/>
          <w:szCs w:val="22"/>
        </w:rPr>
      </w:pPr>
      <w:r w:rsidRPr="001135C1">
        <w:rPr>
          <w:rStyle w:val="FontStyle66"/>
          <w:sz w:val="22"/>
          <w:szCs w:val="22"/>
        </w:rPr>
        <w:t>użytkowanie przekazanych obiektów oraz przedmiotów najmu i dzierżawy z należytą starannością i zgodnie z ogólnie przyjętymi warunkami,</w:t>
      </w:r>
    </w:p>
    <w:p w14:paraId="4CC9522A" w14:textId="77777777" w:rsidR="009C360B" w:rsidRPr="001135C1" w:rsidRDefault="009C360B" w:rsidP="00E71272">
      <w:pPr>
        <w:pStyle w:val="Style12"/>
        <w:widowControl/>
        <w:numPr>
          <w:ilvl w:val="0"/>
          <w:numId w:val="281"/>
        </w:numPr>
        <w:tabs>
          <w:tab w:val="left" w:pos="994"/>
        </w:tabs>
        <w:spacing w:line="240" w:lineRule="auto"/>
        <w:ind w:left="1276" w:hanging="425"/>
        <w:rPr>
          <w:rStyle w:val="FontStyle66"/>
          <w:sz w:val="22"/>
          <w:szCs w:val="22"/>
        </w:rPr>
      </w:pPr>
      <w:r w:rsidRPr="001135C1">
        <w:rPr>
          <w:rStyle w:val="FontStyle66"/>
          <w:sz w:val="22"/>
          <w:szCs w:val="22"/>
        </w:rPr>
        <w:t>obiekty i przedmioty przekazane oraz będące przedmiotem najmu i dzierżawy będą wykorzystywane do prowadzenia działalności zgodnej z ich przeznaczeniem przy zachowaniu obowiązujących przepisów ppoż., sanitarnych, porządkowych, ochrony środowiska,</w:t>
      </w:r>
    </w:p>
    <w:p w14:paraId="62620460" w14:textId="77777777" w:rsidR="009C360B" w:rsidRPr="001135C1" w:rsidRDefault="009C360B" w:rsidP="00E71272">
      <w:pPr>
        <w:pStyle w:val="Style37"/>
        <w:widowControl/>
        <w:numPr>
          <w:ilvl w:val="0"/>
          <w:numId w:val="281"/>
        </w:numPr>
        <w:tabs>
          <w:tab w:val="left" w:pos="994"/>
        </w:tabs>
        <w:spacing w:line="240" w:lineRule="auto"/>
        <w:ind w:left="1276" w:hanging="425"/>
        <w:jc w:val="both"/>
        <w:rPr>
          <w:rStyle w:val="FontStyle66"/>
          <w:sz w:val="22"/>
          <w:szCs w:val="22"/>
        </w:rPr>
      </w:pPr>
      <w:r w:rsidRPr="001135C1">
        <w:rPr>
          <w:rStyle w:val="FontStyle66"/>
          <w:sz w:val="22"/>
          <w:szCs w:val="22"/>
        </w:rPr>
        <w:t>nieoddawanie przekazanych obiektów oraz przedmiotu najmu i dzierżawy osobie trzeciej lub podnajmowania i poddzierżawiania innym bez zgody wynajmującego/wydzierżawiającego,</w:t>
      </w:r>
    </w:p>
    <w:p w14:paraId="654EBF06" w14:textId="77777777" w:rsidR="009C360B" w:rsidRPr="001135C1" w:rsidRDefault="009C360B" w:rsidP="00E71272">
      <w:pPr>
        <w:pStyle w:val="Style11"/>
        <w:widowControl/>
        <w:numPr>
          <w:ilvl w:val="0"/>
          <w:numId w:val="281"/>
        </w:numPr>
        <w:tabs>
          <w:tab w:val="left" w:pos="1022"/>
        </w:tabs>
        <w:spacing w:line="240" w:lineRule="auto"/>
        <w:ind w:left="1276" w:hanging="425"/>
        <w:rPr>
          <w:rStyle w:val="FontStyle66"/>
          <w:sz w:val="22"/>
          <w:szCs w:val="22"/>
        </w:rPr>
      </w:pPr>
      <w:r w:rsidRPr="001135C1">
        <w:rPr>
          <w:rStyle w:val="FontStyle66"/>
          <w:sz w:val="22"/>
          <w:szCs w:val="22"/>
        </w:rPr>
        <w:t xml:space="preserve">dokonywanie jakichkolwiek zmian w przekazanych obiektach oraz przedmiotach najmu i dzierżawy po uzgodnieniu z wynajmującym/ wydzierżawiającym, dokonywanie na własny koszt w obiektach i pomieszczeniach będących przedmiotem najmu konserwacji i napraw bieżących, a dla obiektów będących przedmiotem dzierżawy również napraw średnich i głównych, </w:t>
      </w:r>
    </w:p>
    <w:p w14:paraId="19033574" w14:textId="77777777" w:rsidR="009C360B" w:rsidRPr="001135C1" w:rsidRDefault="009C360B" w:rsidP="00E71272">
      <w:pPr>
        <w:pStyle w:val="Style11"/>
        <w:widowControl/>
        <w:numPr>
          <w:ilvl w:val="0"/>
          <w:numId w:val="281"/>
        </w:numPr>
        <w:tabs>
          <w:tab w:val="left" w:pos="1022"/>
        </w:tabs>
        <w:spacing w:line="240" w:lineRule="auto"/>
        <w:ind w:left="1276" w:hanging="425"/>
        <w:rPr>
          <w:rStyle w:val="FontStyle66"/>
          <w:sz w:val="22"/>
          <w:szCs w:val="22"/>
        </w:rPr>
      </w:pPr>
      <w:r w:rsidRPr="001135C1">
        <w:rPr>
          <w:rStyle w:val="FontStyle66"/>
          <w:sz w:val="22"/>
          <w:szCs w:val="22"/>
        </w:rPr>
        <w:t>zwrócenie przekazanych obiektów i pomieszczeń najmu oraz przedmiotów dzierżawy w stanie nie pogorszonym ponad zużycie wynikające z czasu eksploatacji,</w:t>
      </w:r>
    </w:p>
    <w:p w14:paraId="738E8821" w14:textId="77777777" w:rsidR="00645ADA" w:rsidRPr="001135C1" w:rsidRDefault="009C360B" w:rsidP="00E71272">
      <w:pPr>
        <w:pStyle w:val="Style11"/>
        <w:widowControl/>
        <w:numPr>
          <w:ilvl w:val="0"/>
          <w:numId w:val="281"/>
        </w:numPr>
        <w:tabs>
          <w:tab w:val="left" w:pos="1022"/>
        </w:tabs>
        <w:spacing w:line="240" w:lineRule="auto"/>
        <w:ind w:left="1276" w:hanging="425"/>
        <w:rPr>
          <w:rStyle w:val="FontStyle66"/>
          <w:sz w:val="22"/>
          <w:szCs w:val="22"/>
        </w:rPr>
      </w:pPr>
      <w:r w:rsidRPr="001135C1">
        <w:rPr>
          <w:rStyle w:val="FontStyle66"/>
          <w:sz w:val="22"/>
          <w:szCs w:val="22"/>
        </w:rPr>
        <w:t>przywrócenie właściwego stanu technicznego lub pokrycie kosztów napraw i remontów w przypadku stwierdzenia niewłaściwej eksploatacji przekazanych obiektów i przedmiotów najmu i dzierżawy,</w:t>
      </w:r>
    </w:p>
    <w:p w14:paraId="4682A98A" w14:textId="52E34302" w:rsidR="009E29D0" w:rsidRPr="001135C1" w:rsidRDefault="009E29D0" w:rsidP="00E71272">
      <w:pPr>
        <w:pStyle w:val="Style11"/>
        <w:widowControl/>
        <w:numPr>
          <w:ilvl w:val="0"/>
          <w:numId w:val="281"/>
        </w:numPr>
        <w:tabs>
          <w:tab w:val="left" w:pos="1022"/>
        </w:tabs>
        <w:spacing w:line="240" w:lineRule="auto"/>
        <w:ind w:left="1276" w:hanging="425"/>
        <w:rPr>
          <w:color w:val="000000"/>
          <w:sz w:val="22"/>
          <w:szCs w:val="22"/>
        </w:rPr>
      </w:pPr>
      <w:r w:rsidRPr="001135C1">
        <w:rPr>
          <w:sz w:val="22"/>
          <w:szCs w:val="22"/>
        </w:rPr>
        <w:t>wykonywanie kontroli stanu technicznego obiektów budowlanych niezbędnych do realizacji przedmiotowej umowy w rozumieniu art. 62 ustawy Prawo Budowlane będących własnością Zamawiającego, a użytkowanych przez Wykonawcę wraz z prowadzeniem Książek obiektów budowlanych.</w:t>
      </w:r>
    </w:p>
    <w:p w14:paraId="573CDDA5" w14:textId="77777777" w:rsidR="004F7FB6" w:rsidRPr="001135C1" w:rsidRDefault="004F7FB6" w:rsidP="001135C1">
      <w:pPr>
        <w:widowControl w:val="0"/>
        <w:numPr>
          <w:ilvl w:val="0"/>
          <w:numId w:val="317"/>
        </w:numPr>
        <w:adjustRightInd w:val="0"/>
        <w:ind w:left="1134" w:hanging="425"/>
        <w:contextualSpacing/>
        <w:jc w:val="both"/>
        <w:textAlignment w:val="baseline"/>
        <w:rPr>
          <w:bCs/>
          <w:sz w:val="22"/>
          <w:szCs w:val="22"/>
        </w:rPr>
      </w:pPr>
      <w:r w:rsidRPr="001135C1">
        <w:rPr>
          <w:rFonts w:eastAsia="Calibri"/>
          <w:sz w:val="22"/>
          <w:szCs w:val="22"/>
          <w:lang w:eastAsia="en-US"/>
        </w:rPr>
        <w:t>Zamawiaj</w:t>
      </w:r>
      <w:r w:rsidRPr="001135C1">
        <w:rPr>
          <w:rFonts w:eastAsia="TimesNewRoman"/>
          <w:sz w:val="22"/>
          <w:szCs w:val="22"/>
          <w:lang w:eastAsia="en-US"/>
        </w:rPr>
        <w:t>ą</w:t>
      </w:r>
      <w:r w:rsidRPr="001135C1">
        <w:rPr>
          <w:rFonts w:eastAsia="Calibri"/>
          <w:sz w:val="22"/>
          <w:szCs w:val="22"/>
          <w:lang w:eastAsia="en-US"/>
        </w:rPr>
        <w:t>cy mo</w:t>
      </w:r>
      <w:r w:rsidRPr="001135C1">
        <w:rPr>
          <w:rFonts w:eastAsia="TimesNewRoman"/>
          <w:sz w:val="22"/>
          <w:szCs w:val="22"/>
          <w:lang w:eastAsia="en-US"/>
        </w:rPr>
        <w:t>ż</w:t>
      </w:r>
      <w:r w:rsidRPr="001135C1">
        <w:rPr>
          <w:rFonts w:eastAsia="Calibri"/>
          <w:sz w:val="22"/>
          <w:szCs w:val="22"/>
          <w:lang w:eastAsia="en-US"/>
        </w:rPr>
        <w:t>e odst</w:t>
      </w:r>
      <w:r w:rsidRPr="001135C1">
        <w:rPr>
          <w:rFonts w:eastAsia="TimesNewRoman"/>
          <w:sz w:val="22"/>
          <w:szCs w:val="22"/>
          <w:lang w:eastAsia="en-US"/>
        </w:rPr>
        <w:t>ą</w:t>
      </w:r>
      <w:r w:rsidRPr="001135C1">
        <w:rPr>
          <w:rFonts w:eastAsia="Calibri"/>
          <w:sz w:val="22"/>
          <w:szCs w:val="22"/>
          <w:lang w:eastAsia="en-US"/>
        </w:rPr>
        <w:t>pi</w:t>
      </w:r>
      <w:r w:rsidRPr="001135C1">
        <w:rPr>
          <w:rFonts w:eastAsia="TimesNewRoman"/>
          <w:sz w:val="22"/>
          <w:szCs w:val="22"/>
          <w:lang w:eastAsia="en-US"/>
        </w:rPr>
        <w:t xml:space="preserve">ć </w:t>
      </w:r>
      <w:r w:rsidRPr="001135C1">
        <w:rPr>
          <w:rFonts w:eastAsia="Calibri"/>
          <w:sz w:val="22"/>
          <w:szCs w:val="22"/>
          <w:lang w:eastAsia="en-US"/>
        </w:rPr>
        <w:t>od zgody na u</w:t>
      </w:r>
      <w:r w:rsidRPr="001135C1">
        <w:rPr>
          <w:rFonts w:eastAsia="TimesNewRoman"/>
          <w:sz w:val="22"/>
          <w:szCs w:val="22"/>
          <w:lang w:eastAsia="en-US"/>
        </w:rPr>
        <w:t>ż</w:t>
      </w:r>
      <w:r w:rsidRPr="001135C1">
        <w:rPr>
          <w:rFonts w:eastAsia="Calibri"/>
          <w:sz w:val="22"/>
          <w:szCs w:val="22"/>
          <w:lang w:eastAsia="en-US"/>
        </w:rPr>
        <w:t>ytkowanie infrastruktury kolejowej przez</w:t>
      </w:r>
      <w:r w:rsidRPr="001135C1">
        <w:rPr>
          <w:bCs/>
          <w:sz w:val="22"/>
          <w:szCs w:val="22"/>
        </w:rPr>
        <w:t xml:space="preserve"> </w:t>
      </w:r>
      <w:r w:rsidRPr="001135C1">
        <w:rPr>
          <w:rFonts w:eastAsia="Calibri"/>
          <w:sz w:val="22"/>
          <w:szCs w:val="22"/>
          <w:lang w:eastAsia="en-US"/>
        </w:rPr>
        <w:t>Wykonawc</w:t>
      </w:r>
      <w:r w:rsidRPr="001135C1">
        <w:rPr>
          <w:rFonts w:eastAsia="TimesNewRoman"/>
          <w:sz w:val="22"/>
          <w:szCs w:val="22"/>
          <w:lang w:eastAsia="en-US"/>
        </w:rPr>
        <w:t>ę</w:t>
      </w:r>
      <w:r w:rsidRPr="001135C1">
        <w:rPr>
          <w:rFonts w:eastAsia="Calibri"/>
          <w:sz w:val="22"/>
          <w:szCs w:val="22"/>
          <w:lang w:eastAsia="en-US"/>
        </w:rPr>
        <w:t>, je</w:t>
      </w:r>
      <w:r w:rsidRPr="001135C1">
        <w:rPr>
          <w:rFonts w:eastAsia="TimesNewRoman"/>
          <w:sz w:val="22"/>
          <w:szCs w:val="22"/>
          <w:lang w:eastAsia="en-US"/>
        </w:rPr>
        <w:t>ż</w:t>
      </w:r>
      <w:r w:rsidRPr="001135C1">
        <w:rPr>
          <w:rFonts w:eastAsia="Calibri"/>
          <w:sz w:val="22"/>
          <w:szCs w:val="22"/>
          <w:lang w:eastAsia="en-US"/>
        </w:rPr>
        <w:t>eli Wykonawca:</w:t>
      </w:r>
    </w:p>
    <w:p w14:paraId="550FDF41" w14:textId="77777777" w:rsidR="004F7FB6" w:rsidRPr="00085EC9" w:rsidRDefault="004F7FB6" w:rsidP="00E71272">
      <w:pPr>
        <w:numPr>
          <w:ilvl w:val="0"/>
          <w:numId w:val="144"/>
        </w:numPr>
        <w:autoSpaceDE w:val="0"/>
        <w:autoSpaceDN w:val="0"/>
        <w:adjustRightInd w:val="0"/>
        <w:ind w:left="1560" w:hanging="426"/>
        <w:contextualSpacing/>
        <w:jc w:val="both"/>
        <w:rPr>
          <w:rFonts w:eastAsia="Calibri"/>
          <w:sz w:val="22"/>
          <w:szCs w:val="22"/>
          <w:lang w:eastAsia="en-US"/>
        </w:rPr>
      </w:pPr>
      <w:r w:rsidRPr="00085EC9">
        <w:rPr>
          <w:rFonts w:eastAsia="Calibri"/>
          <w:sz w:val="22"/>
          <w:szCs w:val="22"/>
          <w:lang w:eastAsia="en-US"/>
        </w:rPr>
        <w:t>korzysta z infrastruktury kolejowej w sposób sprzeczny z jego społeczno-gospodarczym przeznaczeniem,</w:t>
      </w:r>
    </w:p>
    <w:p w14:paraId="5CF4920F" w14:textId="77777777" w:rsidR="004F7FB6" w:rsidRPr="00085EC9" w:rsidRDefault="004F7FB6" w:rsidP="00E71272">
      <w:pPr>
        <w:numPr>
          <w:ilvl w:val="0"/>
          <w:numId w:val="144"/>
        </w:numPr>
        <w:autoSpaceDE w:val="0"/>
        <w:autoSpaceDN w:val="0"/>
        <w:adjustRightInd w:val="0"/>
        <w:ind w:left="1560" w:hanging="426"/>
        <w:contextualSpacing/>
        <w:jc w:val="both"/>
        <w:rPr>
          <w:rFonts w:eastAsia="Calibri"/>
          <w:sz w:val="22"/>
          <w:szCs w:val="22"/>
          <w:lang w:eastAsia="en-US"/>
        </w:rPr>
      </w:pPr>
      <w:r w:rsidRPr="00085EC9">
        <w:rPr>
          <w:rFonts w:eastAsia="Calibri"/>
          <w:sz w:val="22"/>
          <w:szCs w:val="22"/>
          <w:lang w:eastAsia="en-US"/>
        </w:rPr>
        <w:t xml:space="preserve">w jakiejkolwiek formie przekazał osobie trzeciej, </w:t>
      </w:r>
    </w:p>
    <w:p w14:paraId="2D94344C" w14:textId="77777777" w:rsidR="004F7FB6" w:rsidRPr="00085EC9" w:rsidRDefault="004F7FB6" w:rsidP="00E71272">
      <w:pPr>
        <w:numPr>
          <w:ilvl w:val="0"/>
          <w:numId w:val="144"/>
        </w:numPr>
        <w:autoSpaceDE w:val="0"/>
        <w:autoSpaceDN w:val="0"/>
        <w:adjustRightInd w:val="0"/>
        <w:ind w:left="1560" w:hanging="426"/>
        <w:contextualSpacing/>
        <w:jc w:val="both"/>
        <w:rPr>
          <w:rFonts w:eastAsia="Calibri"/>
          <w:sz w:val="22"/>
          <w:szCs w:val="22"/>
          <w:lang w:eastAsia="en-US"/>
        </w:rPr>
      </w:pPr>
      <w:r w:rsidRPr="00085EC9">
        <w:rPr>
          <w:rFonts w:eastAsia="Calibri"/>
          <w:sz w:val="22"/>
          <w:szCs w:val="22"/>
          <w:lang w:eastAsia="en-US"/>
        </w:rPr>
        <w:t>dokonuje w niej zmian bez wcze</w:t>
      </w:r>
      <w:r w:rsidRPr="00085EC9">
        <w:rPr>
          <w:rFonts w:eastAsia="TimesNewRoman"/>
          <w:sz w:val="22"/>
          <w:szCs w:val="22"/>
          <w:lang w:eastAsia="en-US"/>
        </w:rPr>
        <w:t>ś</w:t>
      </w:r>
      <w:r w:rsidRPr="00085EC9">
        <w:rPr>
          <w:rFonts w:eastAsia="Calibri"/>
          <w:sz w:val="22"/>
          <w:szCs w:val="22"/>
          <w:lang w:eastAsia="en-US"/>
        </w:rPr>
        <w:t>niejszych uzgodnie</w:t>
      </w:r>
      <w:r w:rsidRPr="00085EC9">
        <w:rPr>
          <w:rFonts w:eastAsia="TimesNewRoman"/>
          <w:sz w:val="22"/>
          <w:szCs w:val="22"/>
          <w:lang w:eastAsia="en-US"/>
        </w:rPr>
        <w:t xml:space="preserve">ń </w:t>
      </w:r>
      <w:r w:rsidRPr="00085EC9">
        <w:rPr>
          <w:rFonts w:eastAsia="Calibri"/>
          <w:sz w:val="22"/>
          <w:szCs w:val="22"/>
          <w:lang w:eastAsia="en-US"/>
        </w:rPr>
        <w:t>z Zamawiaj</w:t>
      </w:r>
      <w:r w:rsidRPr="00085EC9">
        <w:rPr>
          <w:rFonts w:eastAsia="TimesNewRoman"/>
          <w:sz w:val="22"/>
          <w:szCs w:val="22"/>
          <w:lang w:eastAsia="en-US"/>
        </w:rPr>
        <w:t>ą</w:t>
      </w:r>
      <w:r w:rsidRPr="00085EC9">
        <w:rPr>
          <w:rFonts w:eastAsia="Calibri"/>
          <w:sz w:val="22"/>
          <w:szCs w:val="22"/>
          <w:lang w:eastAsia="en-US"/>
        </w:rPr>
        <w:t xml:space="preserve">cym, </w:t>
      </w:r>
    </w:p>
    <w:p w14:paraId="29A72233" w14:textId="77777777" w:rsidR="004F7FB6" w:rsidRPr="00085EC9" w:rsidRDefault="004F7FB6" w:rsidP="00E71272">
      <w:pPr>
        <w:numPr>
          <w:ilvl w:val="0"/>
          <w:numId w:val="144"/>
        </w:numPr>
        <w:autoSpaceDE w:val="0"/>
        <w:autoSpaceDN w:val="0"/>
        <w:adjustRightInd w:val="0"/>
        <w:ind w:left="1560" w:hanging="426"/>
        <w:contextualSpacing/>
        <w:jc w:val="both"/>
        <w:rPr>
          <w:rFonts w:eastAsia="Calibri"/>
          <w:sz w:val="22"/>
          <w:szCs w:val="22"/>
          <w:lang w:eastAsia="en-US"/>
        </w:rPr>
      </w:pPr>
      <w:r w:rsidRPr="00085EC9">
        <w:rPr>
          <w:rFonts w:eastAsia="Calibri"/>
          <w:sz w:val="22"/>
          <w:szCs w:val="22"/>
          <w:lang w:eastAsia="en-US"/>
        </w:rPr>
        <w:t>wykorzystuje ją do wykonywania usług innych, ni</w:t>
      </w:r>
      <w:r w:rsidRPr="00085EC9">
        <w:rPr>
          <w:rFonts w:eastAsia="TimesNewRoman"/>
          <w:sz w:val="22"/>
          <w:szCs w:val="22"/>
          <w:lang w:eastAsia="en-US"/>
        </w:rPr>
        <w:t xml:space="preserve">ż </w:t>
      </w:r>
      <w:r w:rsidRPr="00085EC9">
        <w:rPr>
          <w:rFonts w:eastAsia="Calibri"/>
          <w:sz w:val="22"/>
          <w:szCs w:val="22"/>
          <w:lang w:eastAsia="en-US"/>
        </w:rPr>
        <w:t>okre</w:t>
      </w:r>
      <w:r w:rsidRPr="00085EC9">
        <w:rPr>
          <w:rFonts w:eastAsia="TimesNewRoman"/>
          <w:sz w:val="22"/>
          <w:szCs w:val="22"/>
          <w:lang w:eastAsia="en-US"/>
        </w:rPr>
        <w:t>ś</w:t>
      </w:r>
      <w:r w:rsidRPr="00085EC9">
        <w:rPr>
          <w:rFonts w:eastAsia="Calibri"/>
          <w:sz w:val="22"/>
          <w:szCs w:val="22"/>
          <w:lang w:eastAsia="en-US"/>
        </w:rPr>
        <w:t>lone w niniejszej umowie.</w:t>
      </w:r>
    </w:p>
    <w:p w14:paraId="4C097A62" w14:textId="77777777" w:rsidR="004F7FB6" w:rsidRDefault="004F7FB6" w:rsidP="00A52D57">
      <w:pPr>
        <w:pStyle w:val="Style22"/>
        <w:tabs>
          <w:tab w:val="left" w:pos="851"/>
        </w:tabs>
        <w:spacing w:before="7"/>
        <w:ind w:firstLine="0"/>
        <w:rPr>
          <w:rStyle w:val="FontStyle66"/>
          <w:sz w:val="22"/>
          <w:szCs w:val="22"/>
        </w:rPr>
      </w:pPr>
    </w:p>
    <w:p w14:paraId="71DED447" w14:textId="77777777" w:rsidR="00220AF0" w:rsidRDefault="00220AF0" w:rsidP="00954F42">
      <w:pPr>
        <w:pStyle w:val="Style22"/>
        <w:tabs>
          <w:tab w:val="left" w:pos="851"/>
        </w:tabs>
        <w:spacing w:before="7"/>
        <w:ind w:left="851" w:firstLine="0"/>
        <w:rPr>
          <w:rStyle w:val="FontStyle66"/>
          <w:sz w:val="22"/>
          <w:szCs w:val="22"/>
        </w:rPr>
      </w:pPr>
    </w:p>
    <w:p w14:paraId="45A930AF" w14:textId="77777777" w:rsidR="004F7FB6" w:rsidRDefault="004F7FB6" w:rsidP="00954F42">
      <w:pPr>
        <w:pStyle w:val="Style22"/>
        <w:tabs>
          <w:tab w:val="left" w:pos="851"/>
        </w:tabs>
        <w:spacing w:before="7"/>
        <w:ind w:left="851" w:firstLine="0"/>
        <w:rPr>
          <w:rStyle w:val="FontStyle66"/>
          <w:sz w:val="22"/>
          <w:szCs w:val="22"/>
        </w:rPr>
      </w:pPr>
    </w:p>
    <w:p w14:paraId="7FB2512E" w14:textId="77777777" w:rsidR="00E31E7B" w:rsidRDefault="00E31E7B" w:rsidP="00954F42">
      <w:pPr>
        <w:pStyle w:val="Style22"/>
        <w:tabs>
          <w:tab w:val="left" w:pos="851"/>
        </w:tabs>
        <w:spacing w:before="7"/>
        <w:ind w:left="851" w:firstLine="0"/>
        <w:rPr>
          <w:rStyle w:val="FontStyle66"/>
          <w:sz w:val="22"/>
          <w:szCs w:val="22"/>
        </w:rPr>
      </w:pPr>
    </w:p>
    <w:p w14:paraId="3ABD4A73" w14:textId="77777777" w:rsidR="00E31E7B" w:rsidRDefault="00E31E7B" w:rsidP="00954F42">
      <w:pPr>
        <w:pStyle w:val="Style22"/>
        <w:tabs>
          <w:tab w:val="left" w:pos="851"/>
        </w:tabs>
        <w:spacing w:before="7"/>
        <w:ind w:left="851" w:firstLine="0"/>
        <w:rPr>
          <w:rStyle w:val="FontStyle66"/>
          <w:sz w:val="22"/>
          <w:szCs w:val="22"/>
        </w:rPr>
      </w:pPr>
    </w:p>
    <w:p w14:paraId="01BEAB13" w14:textId="77777777" w:rsidR="00E31E7B" w:rsidRDefault="00E31E7B" w:rsidP="00954F42">
      <w:pPr>
        <w:pStyle w:val="Style22"/>
        <w:tabs>
          <w:tab w:val="left" w:pos="851"/>
        </w:tabs>
        <w:spacing w:before="7"/>
        <w:ind w:left="851" w:firstLine="0"/>
        <w:rPr>
          <w:rStyle w:val="FontStyle66"/>
          <w:sz w:val="22"/>
          <w:szCs w:val="22"/>
        </w:rPr>
      </w:pPr>
    </w:p>
    <w:p w14:paraId="73C4D935" w14:textId="77777777" w:rsidR="00E31E7B" w:rsidRDefault="00E31E7B" w:rsidP="00954F42">
      <w:pPr>
        <w:pStyle w:val="Style22"/>
        <w:tabs>
          <w:tab w:val="left" w:pos="851"/>
        </w:tabs>
        <w:spacing w:before="7"/>
        <w:ind w:left="851" w:firstLine="0"/>
        <w:rPr>
          <w:rStyle w:val="FontStyle66"/>
          <w:sz w:val="22"/>
          <w:szCs w:val="22"/>
        </w:rPr>
      </w:pPr>
    </w:p>
    <w:p w14:paraId="283CC709" w14:textId="77777777" w:rsidR="00090E0E" w:rsidRDefault="00090E0E" w:rsidP="00954F42">
      <w:pPr>
        <w:pStyle w:val="Style22"/>
        <w:tabs>
          <w:tab w:val="left" w:pos="851"/>
        </w:tabs>
        <w:spacing w:before="7"/>
        <w:ind w:left="851" w:firstLine="0"/>
        <w:rPr>
          <w:rStyle w:val="FontStyle66"/>
          <w:sz w:val="22"/>
          <w:szCs w:val="22"/>
        </w:rPr>
      </w:pPr>
    </w:p>
    <w:p w14:paraId="15DA00AB" w14:textId="77777777" w:rsidR="00090E0E" w:rsidRDefault="00090E0E" w:rsidP="00954F42">
      <w:pPr>
        <w:pStyle w:val="Style22"/>
        <w:tabs>
          <w:tab w:val="left" w:pos="851"/>
        </w:tabs>
        <w:spacing w:before="7"/>
        <w:ind w:left="851" w:firstLine="0"/>
        <w:rPr>
          <w:rStyle w:val="FontStyle66"/>
          <w:sz w:val="22"/>
          <w:szCs w:val="22"/>
        </w:rPr>
      </w:pPr>
    </w:p>
    <w:p w14:paraId="469C7770" w14:textId="77777777" w:rsidR="00090E0E" w:rsidRDefault="00090E0E" w:rsidP="00954F42">
      <w:pPr>
        <w:pStyle w:val="Style22"/>
        <w:tabs>
          <w:tab w:val="left" w:pos="851"/>
        </w:tabs>
        <w:spacing w:before="7"/>
        <w:ind w:left="851" w:firstLine="0"/>
        <w:rPr>
          <w:rStyle w:val="FontStyle66"/>
          <w:sz w:val="22"/>
          <w:szCs w:val="22"/>
        </w:rPr>
      </w:pPr>
    </w:p>
    <w:p w14:paraId="193ACEFE" w14:textId="77777777" w:rsidR="00090E0E" w:rsidRDefault="00090E0E" w:rsidP="00954F42">
      <w:pPr>
        <w:pStyle w:val="Style22"/>
        <w:tabs>
          <w:tab w:val="left" w:pos="851"/>
        </w:tabs>
        <w:spacing w:before="7"/>
        <w:ind w:left="851" w:firstLine="0"/>
        <w:rPr>
          <w:rStyle w:val="FontStyle66"/>
          <w:sz w:val="22"/>
          <w:szCs w:val="22"/>
        </w:rPr>
      </w:pPr>
    </w:p>
    <w:p w14:paraId="73241185" w14:textId="77777777" w:rsidR="00090E0E" w:rsidRDefault="00090E0E" w:rsidP="00954F42">
      <w:pPr>
        <w:pStyle w:val="Style22"/>
        <w:tabs>
          <w:tab w:val="left" w:pos="851"/>
        </w:tabs>
        <w:spacing w:before="7"/>
        <w:ind w:left="851" w:firstLine="0"/>
        <w:rPr>
          <w:rStyle w:val="FontStyle66"/>
          <w:sz w:val="22"/>
          <w:szCs w:val="22"/>
        </w:rPr>
      </w:pPr>
    </w:p>
    <w:p w14:paraId="0E3E74FD" w14:textId="77777777" w:rsidR="00090E0E" w:rsidRDefault="00090E0E" w:rsidP="00954F42">
      <w:pPr>
        <w:pStyle w:val="Style22"/>
        <w:tabs>
          <w:tab w:val="left" w:pos="851"/>
        </w:tabs>
        <w:spacing w:before="7"/>
        <w:ind w:left="851" w:firstLine="0"/>
        <w:rPr>
          <w:rStyle w:val="FontStyle66"/>
          <w:sz w:val="22"/>
          <w:szCs w:val="22"/>
        </w:rPr>
      </w:pPr>
    </w:p>
    <w:p w14:paraId="59E67D31" w14:textId="77777777" w:rsidR="00090E0E" w:rsidRDefault="00090E0E" w:rsidP="00954F42">
      <w:pPr>
        <w:pStyle w:val="Style22"/>
        <w:tabs>
          <w:tab w:val="left" w:pos="851"/>
        </w:tabs>
        <w:spacing w:before="7"/>
        <w:ind w:left="851" w:firstLine="0"/>
        <w:rPr>
          <w:rStyle w:val="FontStyle66"/>
          <w:sz w:val="22"/>
          <w:szCs w:val="22"/>
        </w:rPr>
      </w:pPr>
    </w:p>
    <w:p w14:paraId="2BDEA7DD" w14:textId="77777777" w:rsidR="00E31E7B" w:rsidRDefault="00E31E7B" w:rsidP="00954F42">
      <w:pPr>
        <w:pStyle w:val="Style22"/>
        <w:tabs>
          <w:tab w:val="left" w:pos="851"/>
        </w:tabs>
        <w:spacing w:before="7"/>
        <w:ind w:left="851" w:firstLine="0"/>
        <w:rPr>
          <w:rStyle w:val="FontStyle66"/>
          <w:sz w:val="22"/>
          <w:szCs w:val="22"/>
        </w:rPr>
      </w:pPr>
    </w:p>
    <w:p w14:paraId="34F6AABE" w14:textId="77777777" w:rsidR="00E31E7B" w:rsidRDefault="00E31E7B" w:rsidP="00954F42">
      <w:pPr>
        <w:pStyle w:val="Style22"/>
        <w:tabs>
          <w:tab w:val="left" w:pos="851"/>
        </w:tabs>
        <w:spacing w:before="7"/>
        <w:ind w:left="851" w:firstLine="0"/>
        <w:rPr>
          <w:rStyle w:val="FontStyle66"/>
          <w:sz w:val="22"/>
          <w:szCs w:val="22"/>
        </w:rPr>
      </w:pPr>
    </w:p>
    <w:p w14:paraId="23C385DD" w14:textId="77777777" w:rsidR="00E31E7B" w:rsidRDefault="00E31E7B" w:rsidP="00954F42">
      <w:pPr>
        <w:pStyle w:val="Style22"/>
        <w:tabs>
          <w:tab w:val="left" w:pos="851"/>
        </w:tabs>
        <w:spacing w:before="7"/>
        <w:ind w:left="851" w:firstLine="0"/>
        <w:rPr>
          <w:rStyle w:val="FontStyle66"/>
          <w:sz w:val="22"/>
          <w:szCs w:val="22"/>
        </w:rPr>
      </w:pPr>
    </w:p>
    <w:p w14:paraId="38AA7E26" w14:textId="77777777" w:rsidR="007D3EA1" w:rsidRDefault="007D3EA1" w:rsidP="007D3EA1">
      <w:pPr>
        <w:jc w:val="center"/>
        <w:rPr>
          <w:b/>
          <w:bCs/>
          <w:sz w:val="22"/>
          <w:szCs w:val="22"/>
          <w:u w:val="single"/>
        </w:rPr>
      </w:pPr>
    </w:p>
    <w:p w14:paraId="72B27CD0" w14:textId="77777777" w:rsidR="00CE6007" w:rsidRDefault="00CE6007" w:rsidP="007D3EA1">
      <w:pPr>
        <w:jc w:val="center"/>
        <w:rPr>
          <w:b/>
          <w:bCs/>
          <w:sz w:val="22"/>
          <w:szCs w:val="22"/>
          <w:u w:val="single"/>
        </w:rPr>
      </w:pPr>
    </w:p>
    <w:p w14:paraId="66BEF48E" w14:textId="0CE49FC8" w:rsidR="0066362A" w:rsidRPr="00DE0294" w:rsidRDefault="0066362A" w:rsidP="0066362A">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w:t>
      </w:r>
      <w:r>
        <w:rPr>
          <w:rFonts w:eastAsiaTheme="majorEastAsia"/>
          <w:b/>
          <w:bCs/>
          <w:color w:val="2F5496" w:themeColor="accent1" w:themeShade="BF"/>
          <w:spacing w:val="20"/>
          <w:sz w:val="28"/>
          <w:szCs w:val="28"/>
        </w:rPr>
        <w:t>Zamawiającego</w:t>
      </w:r>
    </w:p>
    <w:p w14:paraId="46B8CB58" w14:textId="77777777" w:rsidR="0066362A" w:rsidRPr="00DE0294" w:rsidRDefault="0066362A" w:rsidP="0066362A">
      <w:pPr>
        <w:jc w:val="both"/>
        <w:rPr>
          <w:rFonts w:eastAsiaTheme="majorEastAsia"/>
          <w:b/>
          <w:bCs/>
          <w:color w:val="2F5496" w:themeColor="accent1" w:themeShade="BF"/>
          <w:spacing w:val="20"/>
          <w:sz w:val="28"/>
          <w:szCs w:val="28"/>
        </w:rPr>
      </w:pPr>
    </w:p>
    <w:p w14:paraId="3A5DCE0E" w14:textId="77777777" w:rsidR="0066362A" w:rsidRDefault="0066362A" w:rsidP="0066362A">
      <w:pPr>
        <w:widowControl w:val="0"/>
        <w:ind w:left="4820"/>
      </w:pPr>
    </w:p>
    <w:p w14:paraId="3BB6B5D2" w14:textId="77777777" w:rsidR="0066362A" w:rsidRDefault="0066362A" w:rsidP="0066362A">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6B69FEBF" w14:textId="77777777" w:rsidR="0066362A" w:rsidRDefault="0066362A" w:rsidP="0066362A">
      <w:pPr>
        <w:jc w:val="both"/>
        <w:rPr>
          <w:rFonts w:eastAsiaTheme="majorEastAsia"/>
          <w:b/>
          <w:bCs/>
          <w:color w:val="2F5496" w:themeColor="accent1" w:themeShade="BF"/>
          <w:spacing w:val="20"/>
          <w:sz w:val="28"/>
          <w:szCs w:val="28"/>
        </w:rPr>
      </w:pPr>
    </w:p>
    <w:p w14:paraId="5C5ECDD6" w14:textId="77777777" w:rsidR="0066362A" w:rsidRPr="00DE0294" w:rsidRDefault="0066362A" w:rsidP="0066362A">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w:t>
      </w:r>
      <w:r>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C0B6CAD" w14:textId="77777777" w:rsidR="0066362A" w:rsidRDefault="0066362A" w:rsidP="0066362A">
      <w:pPr>
        <w:jc w:val="both"/>
        <w:rPr>
          <w:rFonts w:eastAsiaTheme="majorEastAsia"/>
          <w:b/>
          <w:bCs/>
          <w:color w:val="2F5496" w:themeColor="accent1" w:themeShade="BF"/>
          <w:spacing w:val="20"/>
          <w:sz w:val="28"/>
          <w:szCs w:val="28"/>
        </w:rPr>
      </w:pPr>
    </w:p>
    <w:p w14:paraId="1D54EBD6" w14:textId="77777777" w:rsidR="0066362A" w:rsidRDefault="0066362A" w:rsidP="0066362A">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w:t>
      </w:r>
      <w:r>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5DE8330D" w14:textId="77777777" w:rsidR="0066362A" w:rsidRDefault="0066362A" w:rsidP="0066362A">
      <w:pPr>
        <w:jc w:val="both"/>
        <w:rPr>
          <w:rFonts w:eastAsiaTheme="majorEastAsia"/>
          <w:b/>
          <w:bCs/>
          <w:color w:val="2F5496" w:themeColor="accent1" w:themeShade="BF"/>
          <w:spacing w:val="20"/>
          <w:sz w:val="28"/>
          <w:szCs w:val="28"/>
        </w:rPr>
      </w:pPr>
    </w:p>
    <w:p w14:paraId="2FFB7069" w14:textId="77777777" w:rsidR="0066362A" w:rsidRDefault="0066362A" w:rsidP="0066362A">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5C143B31" w14:textId="77777777" w:rsidR="0066362A" w:rsidRDefault="0066362A" w:rsidP="0066362A">
      <w:pPr>
        <w:ind w:left="426"/>
        <w:jc w:val="both"/>
      </w:pPr>
    </w:p>
    <w:p w14:paraId="0F2FB8D8" w14:textId="77777777" w:rsidR="0066362A" w:rsidRDefault="0066362A" w:rsidP="0066362A">
      <w:pPr>
        <w:ind w:left="426"/>
        <w:jc w:val="both"/>
        <w:rPr>
          <w:b/>
          <w:bCs/>
          <w:sz w:val="28"/>
          <w:szCs w:val="28"/>
        </w:rPr>
      </w:pPr>
    </w:p>
    <w:p w14:paraId="34D2FB7B" w14:textId="77777777" w:rsidR="0066362A" w:rsidRDefault="0066362A" w:rsidP="0066362A">
      <w:pPr>
        <w:ind w:left="426"/>
        <w:jc w:val="both"/>
        <w:rPr>
          <w:b/>
          <w:bCs/>
          <w:sz w:val="28"/>
          <w:szCs w:val="28"/>
        </w:rPr>
      </w:pPr>
    </w:p>
    <w:p w14:paraId="1D065C53" w14:textId="77777777" w:rsidR="0066362A" w:rsidRDefault="0066362A" w:rsidP="0066362A">
      <w:pPr>
        <w:ind w:left="426"/>
        <w:jc w:val="both"/>
        <w:rPr>
          <w:b/>
          <w:bCs/>
          <w:sz w:val="28"/>
          <w:szCs w:val="28"/>
        </w:rPr>
      </w:pPr>
    </w:p>
    <w:p w14:paraId="1810B04D" w14:textId="77777777" w:rsidR="0066362A" w:rsidRDefault="0066362A" w:rsidP="0066362A">
      <w:pPr>
        <w:ind w:left="426"/>
        <w:rPr>
          <w:b/>
          <w:bCs/>
          <w:sz w:val="24"/>
          <w:szCs w:val="24"/>
        </w:rPr>
      </w:pPr>
      <w:r w:rsidRPr="000E07F2">
        <w:rPr>
          <w:b/>
          <w:bCs/>
          <w:sz w:val="24"/>
          <w:szCs w:val="24"/>
        </w:rPr>
        <w:t>dostępne pod adresem</w:t>
      </w:r>
      <w:r>
        <w:rPr>
          <w:b/>
          <w:bCs/>
          <w:sz w:val="24"/>
          <w:szCs w:val="24"/>
        </w:rPr>
        <w:t>:</w:t>
      </w:r>
      <w:r w:rsidRPr="000E07F2">
        <w:rPr>
          <w:b/>
          <w:bCs/>
          <w:sz w:val="24"/>
          <w:szCs w:val="24"/>
        </w:rPr>
        <w:t xml:space="preserve"> </w:t>
      </w:r>
    </w:p>
    <w:p w14:paraId="53482CC6" w14:textId="77777777" w:rsidR="0066362A" w:rsidRPr="00856E98" w:rsidRDefault="0066362A" w:rsidP="0066362A">
      <w:pPr>
        <w:pStyle w:val="Akapitzlist"/>
        <w:ind w:left="567"/>
        <w:jc w:val="both"/>
        <w:rPr>
          <w:b/>
          <w:bCs/>
          <w:sz w:val="22"/>
          <w:szCs w:val="22"/>
        </w:rPr>
      </w:pPr>
      <w:hyperlink r:id="rId34" w:history="1">
        <w:r w:rsidRPr="00856E98">
          <w:rPr>
            <w:rStyle w:val="Hipercze"/>
          </w:rPr>
          <w:t>https://www.pgg.pl/strefa-korporacyjna/dostawcy/profil-nabywcy/cennik-uslug-pgg</w:t>
        </w:r>
      </w:hyperlink>
    </w:p>
    <w:p w14:paraId="12EA879E" w14:textId="77777777" w:rsidR="0066362A" w:rsidRDefault="0066362A" w:rsidP="0066362A">
      <w:pPr>
        <w:spacing w:after="160" w:line="259" w:lineRule="auto"/>
        <w:jc w:val="both"/>
      </w:pPr>
      <w:r>
        <w:br w:type="page"/>
      </w:r>
    </w:p>
    <w:p w14:paraId="5ABC068E" w14:textId="77777777" w:rsidR="002B5CDC" w:rsidRDefault="002B5CDC" w:rsidP="002B5CDC">
      <w:pPr>
        <w:ind w:left="426"/>
        <w:jc w:val="right"/>
        <w:rPr>
          <w:b/>
          <w:bCs/>
          <w:sz w:val="24"/>
          <w:szCs w:val="24"/>
        </w:rPr>
      </w:pPr>
      <w:bookmarkStart w:id="99" w:name="_Hlk239659035"/>
      <w:r w:rsidRPr="00DE0294">
        <w:rPr>
          <w:rFonts w:eastAsiaTheme="majorEastAsia"/>
          <w:b/>
          <w:bCs/>
          <w:color w:val="2F5496" w:themeColor="accent1" w:themeShade="BF"/>
          <w:spacing w:val="20"/>
          <w:sz w:val="28"/>
          <w:szCs w:val="28"/>
        </w:rPr>
        <w:lastRenderedPageBreak/>
        <w:t>Załącznik nr 1.</w:t>
      </w:r>
      <w:r>
        <w:rPr>
          <w:rFonts w:eastAsiaTheme="majorEastAsia"/>
          <w:b/>
          <w:bCs/>
          <w:color w:val="2F5496" w:themeColor="accent1" w:themeShade="BF"/>
          <w:spacing w:val="20"/>
          <w:sz w:val="28"/>
          <w:szCs w:val="28"/>
        </w:rPr>
        <w:t>6</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umowy </w:t>
      </w:r>
      <w:r>
        <w:rPr>
          <w:rFonts w:eastAsiaTheme="majorEastAsia"/>
          <w:b/>
          <w:bCs/>
          <w:color w:val="2F5496" w:themeColor="accent1" w:themeShade="BF"/>
          <w:spacing w:val="20"/>
          <w:sz w:val="28"/>
          <w:szCs w:val="28"/>
        </w:rPr>
        <w:t>dzierżawy</w:t>
      </w:r>
    </w:p>
    <w:p w14:paraId="7A546E38" w14:textId="77777777" w:rsidR="002B5CDC" w:rsidRDefault="002B5CDC" w:rsidP="002B5CDC">
      <w:pPr>
        <w:ind w:left="426"/>
        <w:jc w:val="right"/>
        <w:rPr>
          <w:b/>
          <w:bCs/>
          <w:sz w:val="24"/>
          <w:szCs w:val="24"/>
        </w:rPr>
      </w:pPr>
    </w:p>
    <w:p w14:paraId="3EBD2AE9" w14:textId="77777777" w:rsidR="004D4781" w:rsidRDefault="004D4781" w:rsidP="004D4781">
      <w:pPr>
        <w:ind w:left="426"/>
        <w:jc w:val="right"/>
        <w:rPr>
          <w:b/>
          <w:bCs/>
          <w:sz w:val="24"/>
          <w:szCs w:val="24"/>
        </w:rPr>
      </w:pPr>
    </w:p>
    <w:p w14:paraId="7A240249" w14:textId="7378628A" w:rsidR="004D4781" w:rsidRPr="008631B7" w:rsidRDefault="004D4781" w:rsidP="004D4781">
      <w:pPr>
        <w:widowControl w:val="0"/>
        <w:jc w:val="center"/>
        <w:rPr>
          <w:b/>
          <w:strike/>
          <w:color w:val="EE0000"/>
          <w:sz w:val="22"/>
          <w:szCs w:val="22"/>
        </w:rPr>
      </w:pPr>
      <w:r w:rsidRPr="00532C9B">
        <w:rPr>
          <w:b/>
          <w:sz w:val="22"/>
          <w:szCs w:val="22"/>
        </w:rPr>
        <w:t>Umowa Dzierżawy</w:t>
      </w:r>
    </w:p>
    <w:p w14:paraId="52789BF6" w14:textId="77777777" w:rsidR="004D4781" w:rsidRPr="00532C9B" w:rsidRDefault="004D4781" w:rsidP="004D4781">
      <w:pPr>
        <w:widowControl w:val="0"/>
        <w:jc w:val="center"/>
        <w:rPr>
          <w:b/>
          <w:sz w:val="22"/>
          <w:szCs w:val="22"/>
        </w:rPr>
      </w:pPr>
    </w:p>
    <w:p w14:paraId="78040681" w14:textId="77777777" w:rsidR="004D4781" w:rsidRPr="00532C9B" w:rsidRDefault="004D4781" w:rsidP="004D4781">
      <w:pPr>
        <w:widowControl w:val="0"/>
        <w:rPr>
          <w:b/>
          <w:i/>
          <w:sz w:val="22"/>
          <w:szCs w:val="22"/>
          <w:u w:val="single"/>
        </w:rPr>
      </w:pPr>
      <w:r w:rsidRPr="00532C9B">
        <w:rPr>
          <w:b/>
          <w:i/>
          <w:sz w:val="22"/>
          <w:szCs w:val="22"/>
          <w:u w:val="single"/>
        </w:rPr>
        <w:t>I. Data zawarcia i miejsce zawarcia umowy</w:t>
      </w:r>
    </w:p>
    <w:p w14:paraId="4D7A7068" w14:textId="77777777" w:rsidR="004D4781" w:rsidRPr="00532C9B" w:rsidRDefault="004D4781" w:rsidP="004D4781">
      <w:pPr>
        <w:widowControl w:val="0"/>
        <w:rPr>
          <w:b/>
          <w:i/>
          <w:sz w:val="22"/>
          <w:szCs w:val="22"/>
          <w:u w:val="single"/>
        </w:rPr>
      </w:pPr>
    </w:p>
    <w:p w14:paraId="6D373532" w14:textId="77777777" w:rsidR="004D4781" w:rsidRPr="00532C9B" w:rsidRDefault="004D4781" w:rsidP="004D4781">
      <w:pPr>
        <w:widowControl w:val="0"/>
        <w:spacing w:line="480" w:lineRule="auto"/>
        <w:jc w:val="both"/>
        <w:rPr>
          <w:sz w:val="22"/>
          <w:szCs w:val="22"/>
        </w:rPr>
      </w:pPr>
      <w:r w:rsidRPr="00532C9B">
        <w:rPr>
          <w:sz w:val="22"/>
          <w:szCs w:val="22"/>
        </w:rPr>
        <w:t xml:space="preserve">Zawarta w dniu …………............................................w </w:t>
      </w:r>
      <w:r>
        <w:rPr>
          <w:sz w:val="22"/>
          <w:szCs w:val="22"/>
        </w:rPr>
        <w:t xml:space="preserve">…………. </w:t>
      </w:r>
      <w:r w:rsidRPr="00532C9B">
        <w:rPr>
          <w:sz w:val="22"/>
          <w:szCs w:val="22"/>
        </w:rPr>
        <w:t xml:space="preserve">pomiędzy: </w:t>
      </w:r>
    </w:p>
    <w:p w14:paraId="7A00C32F" w14:textId="77777777" w:rsidR="004D4781" w:rsidRPr="00532C9B" w:rsidRDefault="004D4781" w:rsidP="004D4781">
      <w:pPr>
        <w:widowControl w:val="0"/>
        <w:spacing w:line="480" w:lineRule="auto"/>
        <w:jc w:val="both"/>
        <w:rPr>
          <w:b/>
          <w:i/>
          <w:sz w:val="22"/>
          <w:szCs w:val="22"/>
          <w:u w:val="single"/>
        </w:rPr>
      </w:pPr>
      <w:r w:rsidRPr="00532C9B">
        <w:rPr>
          <w:b/>
          <w:i/>
          <w:sz w:val="22"/>
          <w:szCs w:val="22"/>
          <w:u w:val="single"/>
        </w:rPr>
        <w:t>II. Oznaczenie Stron Umowy</w:t>
      </w:r>
    </w:p>
    <w:p w14:paraId="0A4CE461" w14:textId="77777777" w:rsidR="004D4781" w:rsidRPr="0076185A" w:rsidRDefault="004D4781" w:rsidP="004D4781">
      <w:pPr>
        <w:jc w:val="both"/>
        <w:rPr>
          <w:b/>
          <w:sz w:val="22"/>
          <w:szCs w:val="22"/>
        </w:rPr>
      </w:pPr>
      <w:r w:rsidRPr="00F62CF0">
        <w:rPr>
          <w:b/>
          <w:bCs/>
          <w:sz w:val="22"/>
          <w:szCs w:val="22"/>
        </w:rPr>
        <w:t>P</w:t>
      </w:r>
      <w:r>
        <w:rPr>
          <w:b/>
          <w:bCs/>
          <w:sz w:val="22"/>
          <w:szCs w:val="22"/>
        </w:rPr>
        <w:t xml:space="preserve">olską </w:t>
      </w:r>
      <w:r w:rsidRPr="00F62CF0">
        <w:rPr>
          <w:b/>
          <w:bCs/>
          <w:sz w:val="22"/>
          <w:szCs w:val="22"/>
        </w:rPr>
        <w:t>G</w:t>
      </w:r>
      <w:r>
        <w:rPr>
          <w:b/>
          <w:bCs/>
          <w:sz w:val="22"/>
          <w:szCs w:val="22"/>
        </w:rPr>
        <w:t>rupą</w:t>
      </w:r>
      <w:r w:rsidRPr="00F62CF0">
        <w:rPr>
          <w:b/>
          <w:bCs/>
          <w:sz w:val="22"/>
          <w:szCs w:val="22"/>
        </w:rPr>
        <w:t xml:space="preserve"> G</w:t>
      </w:r>
      <w:r>
        <w:rPr>
          <w:b/>
          <w:bCs/>
          <w:sz w:val="22"/>
          <w:szCs w:val="22"/>
        </w:rPr>
        <w:t>órniczą</w:t>
      </w:r>
      <w:r w:rsidRPr="00F62CF0">
        <w:rPr>
          <w:b/>
          <w:bCs/>
          <w:sz w:val="22"/>
          <w:szCs w:val="22"/>
        </w:rPr>
        <w:t xml:space="preserve"> S.A.</w:t>
      </w:r>
      <w:r w:rsidRPr="00F62CF0">
        <w:rPr>
          <w:sz w:val="22"/>
          <w:szCs w:val="22"/>
        </w:rPr>
        <w:t xml:space="preserve"> z siedzibą w Katowicach przy ul. Powstańców 30, kod pocztowy 40-039, </w:t>
      </w:r>
      <w:r w:rsidRPr="00F62CF0">
        <w:rPr>
          <w:b/>
          <w:bCs/>
          <w:sz w:val="22"/>
          <w:szCs w:val="22"/>
        </w:rPr>
        <w:t xml:space="preserve">Oddział </w:t>
      </w:r>
      <w:r>
        <w:rPr>
          <w:b/>
          <w:bCs/>
          <w:color w:val="000000" w:themeColor="text1"/>
          <w:sz w:val="22"/>
          <w:szCs w:val="22"/>
        </w:rPr>
        <w:t>…………………</w:t>
      </w:r>
      <w:r>
        <w:rPr>
          <w:color w:val="000000" w:themeColor="text1"/>
          <w:sz w:val="22"/>
          <w:szCs w:val="22"/>
        </w:rPr>
        <w:t xml:space="preserve"> </w:t>
      </w:r>
      <w:r w:rsidRPr="00F62CF0">
        <w:rPr>
          <w:sz w:val="22"/>
          <w:szCs w:val="22"/>
        </w:rPr>
        <w:t>zarejestrowan</w:t>
      </w:r>
      <w:r>
        <w:rPr>
          <w:sz w:val="22"/>
          <w:szCs w:val="22"/>
        </w:rPr>
        <w:t>ą</w:t>
      </w:r>
      <w:r w:rsidRPr="00F62CF0">
        <w:rPr>
          <w:sz w:val="22"/>
          <w:szCs w:val="22"/>
        </w:rPr>
        <w:t xml:space="preserve"> przez Sąd Rejonowy Katowice-Wschód w Katowicach</w:t>
      </w:r>
      <w:r>
        <w:rPr>
          <w:sz w:val="22"/>
          <w:szCs w:val="22"/>
        </w:rPr>
        <w:t>,</w:t>
      </w:r>
      <w:r w:rsidRPr="00F62CF0">
        <w:rPr>
          <w:sz w:val="22"/>
          <w:szCs w:val="22"/>
        </w:rPr>
        <w:t xml:space="preserve"> Wydział Gospodarczy pod numerem KRS 0000709363, wysokość kapitału zakładowego całkowicie wpłaconego: </w:t>
      </w:r>
      <w:r w:rsidRPr="00ED31BD">
        <w:rPr>
          <w:rFonts w:eastAsiaTheme="minorHAnsi"/>
          <w:color w:val="000000"/>
          <w:sz w:val="22"/>
          <w:szCs w:val="22"/>
          <w:lang w:eastAsia="en-US"/>
        </w:rPr>
        <w:t>3 916 719 000,00</w:t>
      </w:r>
      <w:r>
        <w:rPr>
          <w:sz w:val="22"/>
          <w:szCs w:val="22"/>
        </w:rPr>
        <w:t xml:space="preserve"> </w:t>
      </w:r>
      <w:r w:rsidRPr="00376B0B">
        <w:rPr>
          <w:sz w:val="22"/>
          <w:szCs w:val="22"/>
        </w:rPr>
        <w:t>zł</w:t>
      </w:r>
      <w:r w:rsidRPr="00F62CF0">
        <w:rPr>
          <w:sz w:val="22"/>
          <w:szCs w:val="22"/>
        </w:rPr>
        <w:t>, NIP</w:t>
      </w:r>
      <w:r>
        <w:rPr>
          <w:sz w:val="22"/>
          <w:szCs w:val="22"/>
        </w:rPr>
        <w:t>:</w:t>
      </w:r>
      <w:r w:rsidRPr="00F62CF0">
        <w:rPr>
          <w:sz w:val="22"/>
          <w:szCs w:val="22"/>
        </w:rPr>
        <w:t xml:space="preserve"> 634-283-47-28, REGON: 360615984, </w:t>
      </w:r>
      <w:r w:rsidRPr="00F62CF0">
        <w:rPr>
          <w:rFonts w:eastAsia="MS Mincho"/>
          <w:sz w:val="22"/>
          <w:szCs w:val="22"/>
        </w:rPr>
        <w:t xml:space="preserve">nr rejestrowy BDO 000014704, </w:t>
      </w:r>
      <w:r w:rsidRPr="00532C9B">
        <w:rPr>
          <w:sz w:val="22"/>
          <w:szCs w:val="22"/>
        </w:rPr>
        <w:t>reprezentowaną przez:</w:t>
      </w:r>
    </w:p>
    <w:p w14:paraId="42E20BEB" w14:textId="77777777" w:rsidR="004D4781" w:rsidRPr="00532C9B" w:rsidRDefault="004D4781" w:rsidP="004D4781">
      <w:pPr>
        <w:rPr>
          <w:sz w:val="22"/>
          <w:szCs w:val="22"/>
        </w:rPr>
      </w:pPr>
    </w:p>
    <w:p w14:paraId="74F0166D" w14:textId="77777777" w:rsidR="004D4781" w:rsidRPr="00532C9B" w:rsidRDefault="004D4781" w:rsidP="004D4781">
      <w:pPr>
        <w:numPr>
          <w:ilvl w:val="0"/>
          <w:numId w:val="128"/>
        </w:numPr>
        <w:autoSpaceDN w:val="0"/>
        <w:ind w:left="360"/>
        <w:contextualSpacing/>
        <w:rPr>
          <w:sz w:val="22"/>
          <w:szCs w:val="22"/>
        </w:rPr>
      </w:pPr>
      <w:r w:rsidRPr="00532C9B">
        <w:rPr>
          <w:sz w:val="22"/>
          <w:szCs w:val="22"/>
        </w:rPr>
        <w:t>……………………………………..…………………………………………..</w:t>
      </w:r>
    </w:p>
    <w:p w14:paraId="39994E8E" w14:textId="77777777" w:rsidR="004D4781" w:rsidRPr="00532C9B" w:rsidRDefault="004D4781" w:rsidP="004D4781">
      <w:pPr>
        <w:autoSpaceDN w:val="0"/>
        <w:contextualSpacing/>
        <w:rPr>
          <w:sz w:val="22"/>
          <w:szCs w:val="22"/>
        </w:rPr>
      </w:pPr>
    </w:p>
    <w:p w14:paraId="49677A46" w14:textId="77777777" w:rsidR="004D4781" w:rsidRPr="00532C9B" w:rsidRDefault="004D4781" w:rsidP="004D4781">
      <w:pPr>
        <w:numPr>
          <w:ilvl w:val="0"/>
          <w:numId w:val="128"/>
        </w:numPr>
        <w:autoSpaceDN w:val="0"/>
        <w:ind w:left="360"/>
        <w:contextualSpacing/>
        <w:rPr>
          <w:sz w:val="22"/>
          <w:szCs w:val="22"/>
        </w:rPr>
      </w:pPr>
      <w:r w:rsidRPr="00532C9B">
        <w:rPr>
          <w:sz w:val="22"/>
          <w:szCs w:val="22"/>
        </w:rPr>
        <w:t>…………………………………….…………………………………………...</w:t>
      </w:r>
    </w:p>
    <w:p w14:paraId="21CA9D5B" w14:textId="77777777" w:rsidR="004D4781" w:rsidRPr="00532C9B" w:rsidRDefault="004D4781" w:rsidP="004D4781">
      <w:pPr>
        <w:autoSpaceDN w:val="0"/>
        <w:rPr>
          <w:sz w:val="22"/>
          <w:szCs w:val="22"/>
        </w:rPr>
      </w:pPr>
    </w:p>
    <w:p w14:paraId="7503824C" w14:textId="77777777" w:rsidR="004D4781" w:rsidRPr="00532C9B" w:rsidRDefault="004D4781" w:rsidP="004D4781">
      <w:pPr>
        <w:autoSpaceDN w:val="0"/>
        <w:rPr>
          <w:sz w:val="22"/>
          <w:szCs w:val="22"/>
        </w:rPr>
      </w:pPr>
      <w:r w:rsidRPr="00532C9B">
        <w:rPr>
          <w:sz w:val="22"/>
          <w:szCs w:val="22"/>
        </w:rPr>
        <w:t xml:space="preserve">zwaną w treści umowy </w:t>
      </w:r>
      <w:r w:rsidRPr="00532C9B">
        <w:rPr>
          <w:b/>
          <w:sz w:val="22"/>
          <w:szCs w:val="22"/>
        </w:rPr>
        <w:t>Wydzierżawiającym</w:t>
      </w:r>
      <w:r w:rsidRPr="00532C9B">
        <w:rPr>
          <w:sz w:val="22"/>
          <w:szCs w:val="22"/>
        </w:rPr>
        <w:t xml:space="preserve">, </w:t>
      </w:r>
    </w:p>
    <w:p w14:paraId="22AAA070" w14:textId="77777777" w:rsidR="004D4781" w:rsidRDefault="004D4781" w:rsidP="004D4781">
      <w:pPr>
        <w:widowControl w:val="0"/>
        <w:jc w:val="both"/>
        <w:rPr>
          <w:sz w:val="22"/>
          <w:szCs w:val="22"/>
        </w:rPr>
      </w:pPr>
    </w:p>
    <w:p w14:paraId="06D9A1DD" w14:textId="77777777" w:rsidR="004D4781" w:rsidRPr="00532C9B" w:rsidRDefault="004D4781" w:rsidP="004D4781">
      <w:pPr>
        <w:widowControl w:val="0"/>
        <w:jc w:val="both"/>
        <w:rPr>
          <w:sz w:val="22"/>
          <w:szCs w:val="22"/>
        </w:rPr>
      </w:pPr>
      <w:r w:rsidRPr="00532C9B">
        <w:rPr>
          <w:sz w:val="22"/>
          <w:szCs w:val="22"/>
        </w:rPr>
        <w:t>a:</w:t>
      </w:r>
    </w:p>
    <w:p w14:paraId="66233F19" w14:textId="77777777" w:rsidR="004D4781" w:rsidRDefault="004D4781" w:rsidP="004D4781">
      <w:pPr>
        <w:jc w:val="both"/>
        <w:rPr>
          <w:b/>
          <w:bCs/>
          <w:spacing w:val="-4"/>
          <w:sz w:val="22"/>
          <w:szCs w:val="22"/>
        </w:rPr>
      </w:pPr>
    </w:p>
    <w:p w14:paraId="71389B8A" w14:textId="77777777" w:rsidR="004D4781" w:rsidRPr="0076185A" w:rsidRDefault="004D4781" w:rsidP="004D4781">
      <w:pPr>
        <w:jc w:val="both"/>
        <w:rPr>
          <w:b/>
          <w:bCs/>
          <w:spacing w:val="-4"/>
          <w:sz w:val="22"/>
          <w:szCs w:val="22"/>
        </w:rPr>
      </w:pPr>
      <w:r w:rsidRPr="00CB5C8B">
        <w:rPr>
          <w:sz w:val="22"/>
          <w:szCs w:val="22"/>
        </w:rPr>
        <w:t>……………………… z siedzibą ……………. przy ul. ………………, kod pocztowy ……………., zarejestrowan</w:t>
      </w:r>
      <w:r>
        <w:rPr>
          <w:sz w:val="22"/>
          <w:szCs w:val="22"/>
        </w:rPr>
        <w:t>ą</w:t>
      </w:r>
      <w:r w:rsidRPr="00CB5C8B">
        <w:rPr>
          <w:sz w:val="22"/>
          <w:szCs w:val="22"/>
        </w:rPr>
        <w:t xml:space="preserve"> </w:t>
      </w:r>
      <w:r>
        <w:rPr>
          <w:sz w:val="22"/>
          <w:szCs w:val="22"/>
        </w:rPr>
        <w:t xml:space="preserve">w Krajowym Rejestrze Sądowym </w:t>
      </w:r>
      <w:r w:rsidRPr="00CB5C8B">
        <w:rPr>
          <w:sz w:val="22"/>
          <w:szCs w:val="22"/>
        </w:rPr>
        <w:t>pod numerem KRS ………………, wysokość kapitału zakładowego: …………… zł, REGON: …………., NIP ……………</w:t>
      </w:r>
      <w:r>
        <w:rPr>
          <w:b/>
          <w:bCs/>
          <w:spacing w:val="-4"/>
          <w:sz w:val="22"/>
          <w:szCs w:val="22"/>
        </w:rPr>
        <w:t xml:space="preserve"> </w:t>
      </w:r>
      <w:r w:rsidRPr="00532C9B">
        <w:rPr>
          <w:sz w:val="22"/>
          <w:szCs w:val="22"/>
        </w:rPr>
        <w:t>reprezentowaną przez:</w:t>
      </w:r>
    </w:p>
    <w:p w14:paraId="23B3E7D5" w14:textId="77777777" w:rsidR="004D4781" w:rsidRPr="00532C9B" w:rsidRDefault="004D4781" w:rsidP="004D4781">
      <w:pPr>
        <w:rPr>
          <w:sz w:val="22"/>
          <w:szCs w:val="22"/>
        </w:rPr>
      </w:pPr>
    </w:p>
    <w:p w14:paraId="47D1A308" w14:textId="77777777" w:rsidR="004D4781" w:rsidRPr="00532C9B" w:rsidRDefault="004D4781" w:rsidP="004D4781">
      <w:pPr>
        <w:rPr>
          <w:sz w:val="22"/>
          <w:szCs w:val="22"/>
        </w:rPr>
      </w:pPr>
    </w:p>
    <w:p w14:paraId="50683CC7" w14:textId="77777777" w:rsidR="004D4781" w:rsidRPr="00532C9B" w:rsidRDefault="004D4781" w:rsidP="004D4781">
      <w:pPr>
        <w:rPr>
          <w:sz w:val="22"/>
          <w:szCs w:val="22"/>
        </w:rPr>
      </w:pPr>
      <w:r w:rsidRPr="00532C9B">
        <w:rPr>
          <w:sz w:val="22"/>
          <w:szCs w:val="22"/>
        </w:rPr>
        <w:t>1) ……………………………………..…………………………………………..</w:t>
      </w:r>
    </w:p>
    <w:p w14:paraId="49F07416" w14:textId="77777777" w:rsidR="004D4781" w:rsidRPr="00532C9B" w:rsidRDefault="004D4781" w:rsidP="004D4781">
      <w:pPr>
        <w:rPr>
          <w:sz w:val="22"/>
          <w:szCs w:val="22"/>
        </w:rPr>
      </w:pPr>
    </w:p>
    <w:p w14:paraId="28A24902" w14:textId="77777777" w:rsidR="004D4781" w:rsidRPr="00532C9B" w:rsidRDefault="004D4781" w:rsidP="004D4781">
      <w:pPr>
        <w:rPr>
          <w:sz w:val="22"/>
          <w:szCs w:val="22"/>
        </w:rPr>
      </w:pPr>
      <w:r w:rsidRPr="00532C9B">
        <w:rPr>
          <w:sz w:val="22"/>
          <w:szCs w:val="22"/>
        </w:rPr>
        <w:t>2) …………………………………….…………………………………………...</w:t>
      </w:r>
    </w:p>
    <w:p w14:paraId="74D7A378" w14:textId="77777777" w:rsidR="004D4781" w:rsidRPr="00532C9B" w:rsidRDefault="004D4781" w:rsidP="004D4781">
      <w:pPr>
        <w:rPr>
          <w:sz w:val="22"/>
          <w:szCs w:val="22"/>
        </w:rPr>
      </w:pPr>
    </w:p>
    <w:p w14:paraId="0FA73951" w14:textId="77777777" w:rsidR="004D4781" w:rsidRPr="00532C9B" w:rsidRDefault="004D4781" w:rsidP="004D4781">
      <w:pPr>
        <w:rPr>
          <w:b/>
          <w:sz w:val="22"/>
          <w:szCs w:val="22"/>
        </w:rPr>
      </w:pPr>
      <w:r w:rsidRPr="00532C9B">
        <w:rPr>
          <w:sz w:val="22"/>
          <w:szCs w:val="22"/>
        </w:rPr>
        <w:t xml:space="preserve">zwaną w dalszej części umowy </w:t>
      </w:r>
      <w:r w:rsidRPr="00532C9B">
        <w:rPr>
          <w:b/>
          <w:bCs/>
          <w:sz w:val="22"/>
          <w:szCs w:val="22"/>
        </w:rPr>
        <w:t>„</w:t>
      </w:r>
      <w:r w:rsidRPr="00532C9B">
        <w:rPr>
          <w:b/>
          <w:sz w:val="22"/>
          <w:szCs w:val="22"/>
        </w:rPr>
        <w:t xml:space="preserve">Dzierżawcą”, </w:t>
      </w:r>
    </w:p>
    <w:p w14:paraId="1D4EA2AF" w14:textId="77777777" w:rsidR="004D4781" w:rsidRPr="00532C9B" w:rsidRDefault="004D4781" w:rsidP="004D4781">
      <w:pPr>
        <w:rPr>
          <w:sz w:val="22"/>
          <w:szCs w:val="22"/>
        </w:rPr>
      </w:pPr>
      <w:r w:rsidRPr="00532C9B">
        <w:rPr>
          <w:sz w:val="22"/>
          <w:szCs w:val="22"/>
        </w:rPr>
        <w:t xml:space="preserve">zwanych łącznie </w:t>
      </w:r>
      <w:r w:rsidRPr="00532C9B">
        <w:rPr>
          <w:b/>
          <w:sz w:val="22"/>
          <w:szCs w:val="22"/>
        </w:rPr>
        <w:t xml:space="preserve">Stronami </w:t>
      </w:r>
      <w:r w:rsidRPr="00532C9B">
        <w:rPr>
          <w:sz w:val="22"/>
          <w:szCs w:val="22"/>
        </w:rPr>
        <w:t xml:space="preserve">lub </w:t>
      </w:r>
      <w:r w:rsidRPr="00532C9B">
        <w:rPr>
          <w:b/>
          <w:sz w:val="22"/>
          <w:szCs w:val="22"/>
        </w:rPr>
        <w:t>Stroną</w:t>
      </w:r>
      <w:r w:rsidRPr="00532C9B">
        <w:rPr>
          <w:sz w:val="22"/>
          <w:szCs w:val="22"/>
        </w:rPr>
        <w:t xml:space="preserve">, </w:t>
      </w:r>
    </w:p>
    <w:p w14:paraId="6CC3C746" w14:textId="77777777" w:rsidR="004D4781" w:rsidRPr="00532C9B" w:rsidRDefault="004D4781" w:rsidP="004D4781">
      <w:pPr>
        <w:rPr>
          <w:sz w:val="22"/>
          <w:szCs w:val="22"/>
        </w:rPr>
      </w:pPr>
      <w:r w:rsidRPr="00532C9B">
        <w:rPr>
          <w:sz w:val="22"/>
          <w:szCs w:val="22"/>
        </w:rPr>
        <w:t>o następującej treści:</w:t>
      </w:r>
    </w:p>
    <w:p w14:paraId="2DC0AF02" w14:textId="77777777" w:rsidR="004D4781" w:rsidRPr="00532C9B" w:rsidRDefault="004D4781" w:rsidP="004D4781">
      <w:pPr>
        <w:rPr>
          <w:sz w:val="22"/>
          <w:szCs w:val="22"/>
        </w:rPr>
      </w:pPr>
    </w:p>
    <w:p w14:paraId="5406ACD4" w14:textId="77777777" w:rsidR="004D4781" w:rsidRPr="00532C9B" w:rsidRDefault="004D4781" w:rsidP="004D4781">
      <w:pPr>
        <w:rPr>
          <w:b/>
          <w:i/>
          <w:sz w:val="22"/>
          <w:szCs w:val="22"/>
          <w:u w:val="single"/>
        </w:rPr>
      </w:pPr>
      <w:r w:rsidRPr="00532C9B">
        <w:rPr>
          <w:b/>
          <w:i/>
          <w:sz w:val="22"/>
          <w:szCs w:val="22"/>
          <w:u w:val="single"/>
        </w:rPr>
        <w:t>III. Szczegółowe określenie przedmiotu dzierżawy</w:t>
      </w:r>
    </w:p>
    <w:p w14:paraId="1F211756" w14:textId="77777777" w:rsidR="004D4781" w:rsidRDefault="004D4781" w:rsidP="004D4781">
      <w:pPr>
        <w:widowControl w:val="0"/>
        <w:spacing w:after="60"/>
        <w:jc w:val="center"/>
        <w:rPr>
          <w:b/>
          <w:sz w:val="22"/>
          <w:szCs w:val="22"/>
        </w:rPr>
      </w:pPr>
    </w:p>
    <w:p w14:paraId="5388FB4F" w14:textId="77777777" w:rsidR="004D4781" w:rsidRPr="00532C9B" w:rsidRDefault="004D4781" w:rsidP="004D4781">
      <w:pPr>
        <w:widowControl w:val="0"/>
        <w:spacing w:after="60"/>
        <w:jc w:val="center"/>
        <w:rPr>
          <w:b/>
          <w:sz w:val="22"/>
          <w:szCs w:val="22"/>
        </w:rPr>
      </w:pPr>
      <w:r w:rsidRPr="00532C9B">
        <w:rPr>
          <w:b/>
          <w:sz w:val="22"/>
          <w:szCs w:val="22"/>
        </w:rPr>
        <w:t>§ 1</w:t>
      </w:r>
    </w:p>
    <w:p w14:paraId="491DE0F6" w14:textId="77777777" w:rsidR="004D4781" w:rsidRDefault="004D4781" w:rsidP="004D4781">
      <w:pPr>
        <w:numPr>
          <w:ilvl w:val="0"/>
          <w:numId w:val="129"/>
        </w:numPr>
        <w:suppressAutoHyphens/>
        <w:overflowPunct w:val="0"/>
        <w:autoSpaceDE w:val="0"/>
        <w:contextualSpacing/>
        <w:jc w:val="both"/>
        <w:rPr>
          <w:sz w:val="22"/>
          <w:szCs w:val="22"/>
        </w:rPr>
      </w:pPr>
      <w:r w:rsidRPr="00532C9B">
        <w:rPr>
          <w:sz w:val="22"/>
          <w:szCs w:val="22"/>
        </w:rPr>
        <w:t>Wydzierżawiający oddaje Dzierżawcy do wyłącznego używania przedmiot dzierżawy</w:t>
      </w:r>
      <w:r>
        <w:rPr>
          <w:sz w:val="22"/>
          <w:szCs w:val="22"/>
        </w:rPr>
        <w:t>,</w:t>
      </w:r>
      <w:r w:rsidRPr="00532C9B">
        <w:rPr>
          <w:sz w:val="22"/>
          <w:szCs w:val="22"/>
        </w:rPr>
        <w:t xml:space="preserve"> tj.</w:t>
      </w:r>
    </w:p>
    <w:p w14:paraId="1A4C205A" w14:textId="77777777" w:rsidR="004D4781" w:rsidRPr="004B3723" w:rsidRDefault="004D4781" w:rsidP="004D4781">
      <w:pPr>
        <w:suppressAutoHyphens/>
        <w:overflowPunct w:val="0"/>
        <w:autoSpaceDE w:val="0"/>
        <w:ind w:left="360"/>
        <w:contextualSpacing/>
        <w:jc w:val="both"/>
        <w:rPr>
          <w:b/>
          <w:bCs/>
          <w:sz w:val="10"/>
          <w:szCs w:val="10"/>
        </w:rPr>
      </w:pPr>
    </w:p>
    <w:p w14:paraId="7581CE25" w14:textId="77777777" w:rsidR="004D4781" w:rsidRDefault="004D4781" w:rsidP="004D4781">
      <w:pPr>
        <w:suppressAutoHyphens/>
        <w:overflowPunct w:val="0"/>
        <w:autoSpaceDE w:val="0"/>
        <w:ind w:left="360"/>
        <w:contextualSpacing/>
        <w:jc w:val="both"/>
        <w:rPr>
          <w:rStyle w:val="FontStyle66"/>
          <w:b/>
          <w:sz w:val="22"/>
          <w:szCs w:val="22"/>
        </w:rPr>
      </w:pPr>
      <w:r w:rsidRPr="004D4781">
        <w:rPr>
          <w:rStyle w:val="FontStyle66"/>
          <w:b/>
          <w:sz w:val="22"/>
          <w:szCs w:val="22"/>
        </w:rPr>
        <w:t>Dla zadania nr 1</w:t>
      </w:r>
    </w:p>
    <w:p w14:paraId="0FCE5D27" w14:textId="77777777" w:rsidR="004D4781" w:rsidRPr="004B3723" w:rsidRDefault="004D4781" w:rsidP="004D4781">
      <w:pPr>
        <w:suppressAutoHyphens/>
        <w:overflowPunct w:val="0"/>
        <w:autoSpaceDE w:val="0"/>
        <w:ind w:left="360"/>
        <w:contextualSpacing/>
        <w:jc w:val="both"/>
        <w:rPr>
          <w:rStyle w:val="FontStyle66"/>
          <w:b/>
          <w:bCs/>
          <w:sz w:val="22"/>
          <w:szCs w:val="22"/>
        </w:rPr>
      </w:pPr>
      <w:r w:rsidRPr="00D85397">
        <w:rPr>
          <w:rStyle w:val="FontStyle66"/>
          <w:b/>
          <w:sz w:val="22"/>
          <w:szCs w:val="22"/>
        </w:rPr>
        <w:t>Ruch Jankowice</w:t>
      </w:r>
    </w:p>
    <w:p w14:paraId="7AD85072" w14:textId="77777777" w:rsidR="004D4781" w:rsidRPr="00D85397" w:rsidRDefault="004D4781" w:rsidP="004D4781">
      <w:pPr>
        <w:keepNext/>
        <w:spacing w:after="58" w:line="1" w:lineRule="exact"/>
        <w:rPr>
          <w:sz w:val="22"/>
          <w:szCs w:val="22"/>
        </w:rPr>
      </w:pP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961"/>
        <w:gridCol w:w="1560"/>
        <w:gridCol w:w="1985"/>
      </w:tblGrid>
      <w:tr w:rsidR="004D4781" w:rsidRPr="00D85397" w14:paraId="062A0273" w14:textId="77777777" w:rsidTr="00612B3A">
        <w:trPr>
          <w:trHeight w:val="290"/>
          <w:jc w:val="center"/>
        </w:trPr>
        <w:tc>
          <w:tcPr>
            <w:tcW w:w="704" w:type="dxa"/>
            <w:vAlign w:val="center"/>
          </w:tcPr>
          <w:p w14:paraId="579316DB"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L.p.</w:t>
            </w:r>
          </w:p>
        </w:tc>
        <w:tc>
          <w:tcPr>
            <w:tcW w:w="4961" w:type="dxa"/>
            <w:vAlign w:val="center"/>
          </w:tcPr>
          <w:p w14:paraId="40E0A9B3" w14:textId="77777777" w:rsidR="004D4781" w:rsidRPr="001D5CFF" w:rsidRDefault="004D4781" w:rsidP="00612B3A">
            <w:pPr>
              <w:pStyle w:val="Style38"/>
              <w:keepNext/>
              <w:widowControl/>
              <w:spacing w:line="240" w:lineRule="auto"/>
              <w:ind w:left="42"/>
              <w:rPr>
                <w:rStyle w:val="FontStyle66"/>
                <w:b/>
                <w:sz w:val="22"/>
                <w:szCs w:val="22"/>
              </w:rPr>
            </w:pPr>
            <w:r w:rsidRPr="001D5CFF">
              <w:rPr>
                <w:rStyle w:val="FontStyle66"/>
                <w:b/>
                <w:sz w:val="22"/>
                <w:szCs w:val="22"/>
              </w:rPr>
              <w:t>Przedmiot najmu</w:t>
            </w:r>
          </w:p>
        </w:tc>
        <w:tc>
          <w:tcPr>
            <w:tcW w:w="1560" w:type="dxa"/>
            <w:vAlign w:val="center"/>
          </w:tcPr>
          <w:p w14:paraId="05DAFF37"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Powierzchnia użytkowa [m</w:t>
            </w:r>
            <w:r w:rsidRPr="001D5CFF">
              <w:rPr>
                <w:rStyle w:val="FontStyle66"/>
                <w:b/>
                <w:sz w:val="22"/>
                <w:szCs w:val="22"/>
                <w:vertAlign w:val="superscript"/>
              </w:rPr>
              <w:t>2</w:t>
            </w:r>
            <w:r w:rsidRPr="001D5CFF">
              <w:rPr>
                <w:rStyle w:val="FontStyle66"/>
                <w:b/>
                <w:sz w:val="22"/>
                <w:szCs w:val="22"/>
              </w:rPr>
              <w:t>]</w:t>
            </w:r>
          </w:p>
        </w:tc>
        <w:tc>
          <w:tcPr>
            <w:tcW w:w="1985" w:type="dxa"/>
            <w:vAlign w:val="center"/>
          </w:tcPr>
          <w:p w14:paraId="3D7D8386"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Wysokość czynszu dzierżawnego</w:t>
            </w:r>
          </w:p>
          <w:p w14:paraId="132B7B68"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(zł/m-c)</w:t>
            </w:r>
          </w:p>
        </w:tc>
      </w:tr>
      <w:tr w:rsidR="004D4781" w:rsidRPr="00D85397" w14:paraId="59B6CD62" w14:textId="77777777" w:rsidTr="00612B3A">
        <w:trPr>
          <w:trHeight w:val="290"/>
          <w:jc w:val="center"/>
        </w:trPr>
        <w:tc>
          <w:tcPr>
            <w:tcW w:w="704" w:type="dxa"/>
            <w:vAlign w:val="center"/>
          </w:tcPr>
          <w:p w14:paraId="14ACBC10"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1</w:t>
            </w:r>
          </w:p>
        </w:tc>
        <w:tc>
          <w:tcPr>
            <w:tcW w:w="4961" w:type="dxa"/>
            <w:vAlign w:val="center"/>
          </w:tcPr>
          <w:p w14:paraId="41B773D3" w14:textId="77777777" w:rsidR="004D4781" w:rsidRPr="001D5CFF" w:rsidRDefault="004D4781" w:rsidP="00612B3A">
            <w:pPr>
              <w:pStyle w:val="Style38"/>
              <w:widowControl/>
              <w:spacing w:line="240" w:lineRule="auto"/>
              <w:jc w:val="left"/>
              <w:rPr>
                <w:rStyle w:val="FontStyle66"/>
                <w:sz w:val="22"/>
                <w:szCs w:val="22"/>
                <w:vertAlign w:val="superscript"/>
              </w:rPr>
            </w:pPr>
            <w:r w:rsidRPr="001D5CFF">
              <w:rPr>
                <w:rStyle w:val="FontStyle66"/>
                <w:sz w:val="22"/>
                <w:szCs w:val="22"/>
              </w:rPr>
              <w:t>Schronisko manewrowych w rejonie toru 204</w:t>
            </w:r>
          </w:p>
        </w:tc>
        <w:tc>
          <w:tcPr>
            <w:tcW w:w="1560" w:type="dxa"/>
            <w:vAlign w:val="center"/>
          </w:tcPr>
          <w:p w14:paraId="35E34077" w14:textId="77777777" w:rsidR="004D4781" w:rsidRPr="00A52D57" w:rsidRDefault="004D4781" w:rsidP="00612B3A">
            <w:pPr>
              <w:pStyle w:val="Style38"/>
              <w:widowControl/>
              <w:spacing w:line="240" w:lineRule="auto"/>
              <w:rPr>
                <w:rStyle w:val="FontStyle66"/>
                <w:sz w:val="22"/>
                <w:szCs w:val="22"/>
              </w:rPr>
            </w:pPr>
            <w:r w:rsidRPr="00A52D57">
              <w:rPr>
                <w:rStyle w:val="FontStyle66"/>
                <w:sz w:val="22"/>
                <w:szCs w:val="22"/>
              </w:rPr>
              <w:t>8</w:t>
            </w:r>
          </w:p>
        </w:tc>
        <w:tc>
          <w:tcPr>
            <w:tcW w:w="1985" w:type="dxa"/>
            <w:tcBorders>
              <w:top w:val="single" w:sz="4" w:space="0" w:color="auto"/>
              <w:left w:val="single" w:sz="4" w:space="0" w:color="auto"/>
              <w:bottom w:val="single" w:sz="4" w:space="0" w:color="auto"/>
              <w:right w:val="single" w:sz="4" w:space="0" w:color="auto"/>
            </w:tcBorders>
            <w:vAlign w:val="center"/>
          </w:tcPr>
          <w:p w14:paraId="6A2CF4C3"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60,00</w:t>
            </w:r>
          </w:p>
        </w:tc>
      </w:tr>
      <w:tr w:rsidR="004D4781" w:rsidRPr="00D85397" w14:paraId="22F80CE5" w14:textId="77777777" w:rsidTr="00612B3A">
        <w:trPr>
          <w:trHeight w:val="290"/>
          <w:jc w:val="center"/>
        </w:trPr>
        <w:tc>
          <w:tcPr>
            <w:tcW w:w="704" w:type="dxa"/>
            <w:vAlign w:val="center"/>
          </w:tcPr>
          <w:p w14:paraId="54F1FBB2"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2</w:t>
            </w:r>
          </w:p>
        </w:tc>
        <w:tc>
          <w:tcPr>
            <w:tcW w:w="4961" w:type="dxa"/>
            <w:vAlign w:val="center"/>
          </w:tcPr>
          <w:p w14:paraId="6251C65C" w14:textId="77777777" w:rsidR="004D4781" w:rsidRPr="001D5CFF" w:rsidRDefault="004D4781" w:rsidP="00612B3A">
            <w:pPr>
              <w:pStyle w:val="Style38"/>
              <w:widowControl/>
              <w:spacing w:line="240" w:lineRule="auto"/>
              <w:jc w:val="left"/>
              <w:rPr>
                <w:rStyle w:val="FontStyle66"/>
                <w:sz w:val="22"/>
                <w:szCs w:val="22"/>
                <w:vertAlign w:val="superscript"/>
              </w:rPr>
            </w:pPr>
            <w:r w:rsidRPr="001D5CFF">
              <w:rPr>
                <w:rStyle w:val="FontStyle66"/>
                <w:sz w:val="22"/>
                <w:szCs w:val="22"/>
              </w:rPr>
              <w:t>Schronisko manewrowych w rejonie toru 109</w:t>
            </w:r>
          </w:p>
        </w:tc>
        <w:tc>
          <w:tcPr>
            <w:tcW w:w="1560" w:type="dxa"/>
            <w:vAlign w:val="center"/>
          </w:tcPr>
          <w:p w14:paraId="7633AA6F" w14:textId="77777777" w:rsidR="004D4781" w:rsidRPr="00A52D57" w:rsidRDefault="004D4781" w:rsidP="00612B3A">
            <w:pPr>
              <w:pStyle w:val="Style38"/>
              <w:widowControl/>
              <w:spacing w:line="240" w:lineRule="auto"/>
              <w:rPr>
                <w:rStyle w:val="FontStyle66"/>
                <w:sz w:val="22"/>
                <w:szCs w:val="22"/>
              </w:rPr>
            </w:pPr>
            <w:r w:rsidRPr="00A52D57">
              <w:rPr>
                <w:rStyle w:val="FontStyle66"/>
                <w:sz w:val="22"/>
                <w:szCs w:val="22"/>
              </w:rPr>
              <w:t>18</w:t>
            </w:r>
          </w:p>
        </w:tc>
        <w:tc>
          <w:tcPr>
            <w:tcW w:w="1985" w:type="dxa"/>
            <w:tcBorders>
              <w:top w:val="single" w:sz="4" w:space="0" w:color="auto"/>
              <w:left w:val="single" w:sz="4" w:space="0" w:color="auto"/>
              <w:bottom w:val="single" w:sz="4" w:space="0" w:color="auto"/>
              <w:right w:val="single" w:sz="4" w:space="0" w:color="auto"/>
            </w:tcBorders>
            <w:vAlign w:val="center"/>
          </w:tcPr>
          <w:p w14:paraId="371E5D8F"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135,00</w:t>
            </w:r>
          </w:p>
        </w:tc>
      </w:tr>
      <w:tr w:rsidR="004D4781" w:rsidRPr="00D85397" w14:paraId="67DE4C7D" w14:textId="77777777" w:rsidTr="00612B3A">
        <w:trPr>
          <w:trHeight w:val="290"/>
          <w:jc w:val="center"/>
        </w:trPr>
        <w:tc>
          <w:tcPr>
            <w:tcW w:w="704" w:type="dxa"/>
            <w:vAlign w:val="center"/>
          </w:tcPr>
          <w:p w14:paraId="21136DC8"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3</w:t>
            </w:r>
          </w:p>
        </w:tc>
        <w:tc>
          <w:tcPr>
            <w:tcW w:w="4961" w:type="dxa"/>
            <w:vAlign w:val="center"/>
          </w:tcPr>
          <w:p w14:paraId="01675B2A" w14:textId="77777777" w:rsidR="004D4781" w:rsidRPr="001D5CFF" w:rsidRDefault="004D4781" w:rsidP="00612B3A">
            <w:pPr>
              <w:pStyle w:val="Style38"/>
              <w:widowControl/>
              <w:spacing w:line="240" w:lineRule="auto"/>
              <w:jc w:val="left"/>
              <w:rPr>
                <w:rStyle w:val="FontStyle66"/>
                <w:sz w:val="22"/>
                <w:szCs w:val="22"/>
              </w:rPr>
            </w:pPr>
            <w:r w:rsidRPr="001D5CFF">
              <w:rPr>
                <w:rStyle w:val="FontStyle66"/>
                <w:sz w:val="22"/>
                <w:szCs w:val="22"/>
              </w:rPr>
              <w:t>Schronisko manewrowych w rejonie torów 302 i 304</w:t>
            </w:r>
          </w:p>
        </w:tc>
        <w:tc>
          <w:tcPr>
            <w:tcW w:w="1560" w:type="dxa"/>
            <w:vAlign w:val="center"/>
          </w:tcPr>
          <w:p w14:paraId="75211500" w14:textId="77777777" w:rsidR="004D4781" w:rsidRPr="00A52D57" w:rsidRDefault="004D4781" w:rsidP="00612B3A">
            <w:pPr>
              <w:pStyle w:val="Style38"/>
              <w:widowControl/>
              <w:spacing w:line="240" w:lineRule="auto"/>
              <w:rPr>
                <w:rStyle w:val="FontStyle66"/>
                <w:sz w:val="22"/>
                <w:szCs w:val="22"/>
              </w:rPr>
            </w:pPr>
            <w:r w:rsidRPr="00A52D57">
              <w:rPr>
                <w:rStyle w:val="FontStyle66"/>
                <w:sz w:val="22"/>
                <w:szCs w:val="22"/>
              </w:rPr>
              <w:t>15</w:t>
            </w:r>
          </w:p>
        </w:tc>
        <w:tc>
          <w:tcPr>
            <w:tcW w:w="1985" w:type="dxa"/>
            <w:tcBorders>
              <w:top w:val="single" w:sz="4" w:space="0" w:color="auto"/>
              <w:left w:val="single" w:sz="4" w:space="0" w:color="auto"/>
              <w:bottom w:val="single" w:sz="4" w:space="0" w:color="auto"/>
              <w:right w:val="single" w:sz="4" w:space="0" w:color="auto"/>
            </w:tcBorders>
            <w:vAlign w:val="center"/>
          </w:tcPr>
          <w:p w14:paraId="112F8A6E"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112,50</w:t>
            </w:r>
          </w:p>
        </w:tc>
      </w:tr>
      <w:tr w:rsidR="004D4781" w:rsidRPr="00D85397" w14:paraId="69BE59DD" w14:textId="77777777" w:rsidTr="00612B3A">
        <w:trPr>
          <w:trHeight w:val="290"/>
          <w:jc w:val="center"/>
        </w:trPr>
        <w:tc>
          <w:tcPr>
            <w:tcW w:w="704" w:type="dxa"/>
            <w:vAlign w:val="center"/>
          </w:tcPr>
          <w:p w14:paraId="56294FE5"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4</w:t>
            </w:r>
          </w:p>
        </w:tc>
        <w:tc>
          <w:tcPr>
            <w:tcW w:w="4961" w:type="dxa"/>
            <w:vAlign w:val="center"/>
          </w:tcPr>
          <w:p w14:paraId="09EAE108" w14:textId="77777777" w:rsidR="004D4781" w:rsidRPr="001D5CFF" w:rsidRDefault="004D4781" w:rsidP="00612B3A">
            <w:pPr>
              <w:pStyle w:val="Style38"/>
              <w:widowControl/>
              <w:spacing w:line="240" w:lineRule="auto"/>
              <w:jc w:val="left"/>
              <w:rPr>
                <w:rStyle w:val="FontStyle66"/>
                <w:sz w:val="22"/>
                <w:szCs w:val="22"/>
              </w:rPr>
            </w:pPr>
            <w:r w:rsidRPr="001D5CFF">
              <w:rPr>
                <w:rStyle w:val="FontStyle66"/>
                <w:sz w:val="22"/>
                <w:szCs w:val="22"/>
              </w:rPr>
              <w:t>Budynek socjalny</w:t>
            </w:r>
          </w:p>
        </w:tc>
        <w:tc>
          <w:tcPr>
            <w:tcW w:w="1560" w:type="dxa"/>
            <w:vAlign w:val="center"/>
          </w:tcPr>
          <w:p w14:paraId="12C7A568" w14:textId="77777777" w:rsidR="004D4781" w:rsidRPr="00A52D57" w:rsidRDefault="004D4781" w:rsidP="00612B3A">
            <w:pPr>
              <w:pStyle w:val="Style38"/>
              <w:widowControl/>
              <w:spacing w:line="240" w:lineRule="auto"/>
              <w:rPr>
                <w:rStyle w:val="FontStyle66"/>
                <w:sz w:val="22"/>
                <w:szCs w:val="22"/>
              </w:rPr>
            </w:pPr>
            <w:r w:rsidRPr="00A52D57">
              <w:rPr>
                <w:rStyle w:val="FontStyle66"/>
                <w:sz w:val="22"/>
                <w:szCs w:val="22"/>
              </w:rPr>
              <w:t>299</w:t>
            </w:r>
          </w:p>
        </w:tc>
        <w:tc>
          <w:tcPr>
            <w:tcW w:w="1985" w:type="dxa"/>
            <w:tcBorders>
              <w:top w:val="single" w:sz="4" w:space="0" w:color="auto"/>
              <w:left w:val="single" w:sz="4" w:space="0" w:color="auto"/>
              <w:bottom w:val="single" w:sz="4" w:space="0" w:color="auto"/>
              <w:right w:val="single" w:sz="4" w:space="0" w:color="auto"/>
            </w:tcBorders>
            <w:vAlign w:val="center"/>
          </w:tcPr>
          <w:p w14:paraId="102154C9"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2 347,15</w:t>
            </w:r>
          </w:p>
        </w:tc>
      </w:tr>
      <w:tr w:rsidR="004D4781" w:rsidRPr="00D85397" w14:paraId="4D630F5E" w14:textId="77777777" w:rsidTr="00612B3A">
        <w:trPr>
          <w:trHeight w:val="290"/>
          <w:jc w:val="center"/>
        </w:trPr>
        <w:tc>
          <w:tcPr>
            <w:tcW w:w="704" w:type="dxa"/>
            <w:vAlign w:val="center"/>
          </w:tcPr>
          <w:p w14:paraId="468A71FD"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lastRenderedPageBreak/>
              <w:t>5</w:t>
            </w:r>
          </w:p>
        </w:tc>
        <w:tc>
          <w:tcPr>
            <w:tcW w:w="4961" w:type="dxa"/>
            <w:vAlign w:val="center"/>
          </w:tcPr>
          <w:p w14:paraId="4843D6AB" w14:textId="77777777" w:rsidR="004D4781" w:rsidRPr="001D5CFF" w:rsidRDefault="004D4781" w:rsidP="00612B3A">
            <w:pPr>
              <w:pStyle w:val="Style38"/>
              <w:widowControl/>
              <w:spacing w:line="240" w:lineRule="auto"/>
              <w:jc w:val="left"/>
              <w:rPr>
                <w:rStyle w:val="FontStyle66"/>
                <w:sz w:val="22"/>
                <w:szCs w:val="22"/>
              </w:rPr>
            </w:pPr>
            <w:r w:rsidRPr="001D5CFF">
              <w:rPr>
                <w:rStyle w:val="FontStyle66"/>
                <w:sz w:val="22"/>
                <w:szCs w:val="22"/>
              </w:rPr>
              <w:t xml:space="preserve">Budynek materiałów różnych </w:t>
            </w:r>
          </w:p>
        </w:tc>
        <w:tc>
          <w:tcPr>
            <w:tcW w:w="1560" w:type="dxa"/>
            <w:vAlign w:val="center"/>
          </w:tcPr>
          <w:p w14:paraId="6D8F3D34" w14:textId="77777777" w:rsidR="004D4781" w:rsidRPr="00A52D57" w:rsidRDefault="004D4781" w:rsidP="00612B3A">
            <w:pPr>
              <w:pStyle w:val="Style38"/>
              <w:widowControl/>
              <w:spacing w:line="240" w:lineRule="auto"/>
              <w:rPr>
                <w:rStyle w:val="FontStyle66"/>
                <w:sz w:val="22"/>
                <w:szCs w:val="22"/>
              </w:rPr>
            </w:pPr>
            <w:r w:rsidRPr="00A52D57">
              <w:rPr>
                <w:rStyle w:val="FontStyle66"/>
                <w:sz w:val="22"/>
                <w:szCs w:val="22"/>
              </w:rPr>
              <w:t>469</w:t>
            </w:r>
          </w:p>
        </w:tc>
        <w:tc>
          <w:tcPr>
            <w:tcW w:w="1985" w:type="dxa"/>
            <w:tcBorders>
              <w:top w:val="single" w:sz="4" w:space="0" w:color="auto"/>
              <w:left w:val="single" w:sz="4" w:space="0" w:color="auto"/>
              <w:bottom w:val="single" w:sz="4" w:space="0" w:color="auto"/>
              <w:right w:val="single" w:sz="4" w:space="0" w:color="auto"/>
            </w:tcBorders>
            <w:vAlign w:val="center"/>
          </w:tcPr>
          <w:p w14:paraId="2B2BE0FD"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3 681,65</w:t>
            </w:r>
          </w:p>
        </w:tc>
      </w:tr>
      <w:tr w:rsidR="004D4781" w:rsidRPr="00D85397" w14:paraId="5E846118" w14:textId="77777777" w:rsidTr="00612B3A">
        <w:trPr>
          <w:trHeight w:val="290"/>
          <w:jc w:val="center"/>
        </w:trPr>
        <w:tc>
          <w:tcPr>
            <w:tcW w:w="704" w:type="dxa"/>
            <w:vAlign w:val="center"/>
          </w:tcPr>
          <w:p w14:paraId="6C517199"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6</w:t>
            </w:r>
          </w:p>
        </w:tc>
        <w:tc>
          <w:tcPr>
            <w:tcW w:w="4961" w:type="dxa"/>
            <w:vAlign w:val="center"/>
          </w:tcPr>
          <w:p w14:paraId="0B7FDC5E" w14:textId="77777777" w:rsidR="004D4781" w:rsidRPr="001D5CFF" w:rsidRDefault="004D4781" w:rsidP="00612B3A">
            <w:pPr>
              <w:pStyle w:val="Style38"/>
              <w:widowControl/>
              <w:spacing w:line="240" w:lineRule="auto"/>
              <w:jc w:val="left"/>
              <w:rPr>
                <w:rStyle w:val="FontStyle66"/>
                <w:sz w:val="22"/>
                <w:szCs w:val="22"/>
              </w:rPr>
            </w:pPr>
            <w:r w:rsidRPr="001D5CFF">
              <w:rPr>
                <w:rStyle w:val="FontStyle66"/>
                <w:sz w:val="22"/>
                <w:szCs w:val="22"/>
              </w:rPr>
              <w:t xml:space="preserve">Barak – warsztat  </w:t>
            </w:r>
          </w:p>
        </w:tc>
        <w:tc>
          <w:tcPr>
            <w:tcW w:w="1560" w:type="dxa"/>
            <w:vAlign w:val="center"/>
          </w:tcPr>
          <w:p w14:paraId="4335B746" w14:textId="77777777" w:rsidR="004D4781" w:rsidRPr="00A52D57" w:rsidRDefault="004D4781" w:rsidP="00612B3A">
            <w:pPr>
              <w:pStyle w:val="Style38"/>
              <w:widowControl/>
              <w:spacing w:line="240" w:lineRule="auto"/>
              <w:rPr>
                <w:rStyle w:val="FontStyle66"/>
                <w:sz w:val="22"/>
                <w:szCs w:val="22"/>
              </w:rPr>
            </w:pPr>
            <w:r w:rsidRPr="00A52D57">
              <w:rPr>
                <w:rStyle w:val="FontStyle66"/>
                <w:sz w:val="22"/>
                <w:szCs w:val="22"/>
              </w:rPr>
              <w:t>137</w:t>
            </w:r>
          </w:p>
        </w:tc>
        <w:tc>
          <w:tcPr>
            <w:tcW w:w="1985" w:type="dxa"/>
            <w:tcBorders>
              <w:top w:val="single" w:sz="4" w:space="0" w:color="auto"/>
              <w:left w:val="single" w:sz="4" w:space="0" w:color="auto"/>
              <w:bottom w:val="single" w:sz="4" w:space="0" w:color="auto"/>
              <w:right w:val="single" w:sz="4" w:space="0" w:color="auto"/>
            </w:tcBorders>
            <w:vAlign w:val="center"/>
          </w:tcPr>
          <w:p w14:paraId="7EC4C9F3"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1 075,45</w:t>
            </w:r>
          </w:p>
        </w:tc>
      </w:tr>
      <w:tr w:rsidR="004D4781" w:rsidRPr="00D85397" w14:paraId="5A5E2735" w14:textId="77777777" w:rsidTr="00612B3A">
        <w:trPr>
          <w:trHeight w:val="290"/>
          <w:jc w:val="center"/>
        </w:trPr>
        <w:tc>
          <w:tcPr>
            <w:tcW w:w="704" w:type="dxa"/>
            <w:vAlign w:val="center"/>
          </w:tcPr>
          <w:p w14:paraId="178DAC44"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7</w:t>
            </w:r>
          </w:p>
        </w:tc>
        <w:tc>
          <w:tcPr>
            <w:tcW w:w="4961" w:type="dxa"/>
            <w:vAlign w:val="center"/>
          </w:tcPr>
          <w:p w14:paraId="31165850" w14:textId="77777777" w:rsidR="004D4781" w:rsidRPr="001D5CFF" w:rsidRDefault="004D4781" w:rsidP="00612B3A">
            <w:pPr>
              <w:pStyle w:val="Style38"/>
              <w:widowControl/>
              <w:spacing w:line="240" w:lineRule="auto"/>
              <w:jc w:val="left"/>
              <w:rPr>
                <w:rStyle w:val="FontStyle66"/>
                <w:sz w:val="22"/>
                <w:szCs w:val="22"/>
              </w:rPr>
            </w:pPr>
            <w:r w:rsidRPr="001D5CFF">
              <w:rPr>
                <w:rStyle w:val="FontStyle66"/>
                <w:sz w:val="22"/>
                <w:szCs w:val="22"/>
              </w:rPr>
              <w:t xml:space="preserve">Kanał rewizyjny lokomotyw o dł. 22 </w:t>
            </w:r>
            <w:proofErr w:type="spellStart"/>
            <w:r w:rsidRPr="001D5CFF">
              <w:rPr>
                <w:rStyle w:val="FontStyle66"/>
                <w:sz w:val="22"/>
                <w:szCs w:val="22"/>
              </w:rPr>
              <w:t>mb</w:t>
            </w:r>
            <w:proofErr w:type="spellEnd"/>
            <w:r w:rsidRPr="001D5CFF">
              <w:rPr>
                <w:rStyle w:val="FontStyle66"/>
                <w:sz w:val="22"/>
                <w:szCs w:val="22"/>
              </w:rPr>
              <w:t xml:space="preserve"> wraz z budynkiem warsztatowym  </w:t>
            </w:r>
          </w:p>
        </w:tc>
        <w:tc>
          <w:tcPr>
            <w:tcW w:w="1560" w:type="dxa"/>
            <w:vAlign w:val="center"/>
          </w:tcPr>
          <w:p w14:paraId="4146C3F6" w14:textId="77777777" w:rsidR="004D4781" w:rsidRPr="001D5CFF" w:rsidRDefault="004D4781" w:rsidP="00612B3A">
            <w:pPr>
              <w:pStyle w:val="Style38"/>
              <w:widowControl/>
              <w:spacing w:line="240" w:lineRule="auto"/>
              <w:rPr>
                <w:rStyle w:val="FontStyle66"/>
                <w:sz w:val="22"/>
                <w:szCs w:val="22"/>
                <w:highlight w:val="yellow"/>
              </w:rPr>
            </w:pPr>
            <w:r w:rsidRPr="00A52D57">
              <w:rPr>
                <w:rStyle w:val="FontStyle66"/>
                <w:sz w:val="22"/>
                <w:szCs w:val="22"/>
              </w:rPr>
              <w:t>215</w:t>
            </w:r>
          </w:p>
        </w:tc>
        <w:tc>
          <w:tcPr>
            <w:tcW w:w="1985" w:type="dxa"/>
            <w:tcBorders>
              <w:top w:val="single" w:sz="4" w:space="0" w:color="auto"/>
              <w:left w:val="single" w:sz="4" w:space="0" w:color="auto"/>
              <w:bottom w:val="single" w:sz="4" w:space="0" w:color="auto"/>
              <w:right w:val="single" w:sz="4" w:space="0" w:color="auto"/>
            </w:tcBorders>
            <w:vAlign w:val="center"/>
          </w:tcPr>
          <w:p w14:paraId="52D89878" w14:textId="77777777" w:rsidR="004D4781" w:rsidRPr="001D5CFF" w:rsidRDefault="004D4781" w:rsidP="00612B3A">
            <w:pPr>
              <w:pStyle w:val="Style38"/>
              <w:widowControl/>
              <w:spacing w:line="240" w:lineRule="auto"/>
              <w:ind w:right="34"/>
              <w:rPr>
                <w:rStyle w:val="FontStyle66"/>
                <w:sz w:val="22"/>
                <w:szCs w:val="22"/>
                <w:highlight w:val="yellow"/>
              </w:rPr>
            </w:pPr>
            <w:r w:rsidRPr="001D5CFF">
              <w:rPr>
                <w:sz w:val="22"/>
                <w:szCs w:val="22"/>
              </w:rPr>
              <w:t>301,00</w:t>
            </w:r>
          </w:p>
        </w:tc>
      </w:tr>
      <w:tr w:rsidR="004D4781" w:rsidRPr="00D85397" w14:paraId="3227D095" w14:textId="77777777" w:rsidTr="00612B3A">
        <w:trPr>
          <w:trHeight w:val="290"/>
          <w:jc w:val="center"/>
        </w:trPr>
        <w:tc>
          <w:tcPr>
            <w:tcW w:w="704" w:type="dxa"/>
            <w:vAlign w:val="center"/>
          </w:tcPr>
          <w:p w14:paraId="69130081" w14:textId="77777777" w:rsidR="004D4781" w:rsidRPr="001D5CFF" w:rsidRDefault="004D4781" w:rsidP="00612B3A">
            <w:pPr>
              <w:pStyle w:val="Style38"/>
              <w:widowControl/>
              <w:spacing w:line="240" w:lineRule="auto"/>
              <w:rPr>
                <w:rStyle w:val="FontStyle66"/>
                <w:sz w:val="22"/>
                <w:szCs w:val="22"/>
              </w:rPr>
            </w:pPr>
          </w:p>
        </w:tc>
        <w:tc>
          <w:tcPr>
            <w:tcW w:w="4961" w:type="dxa"/>
            <w:vAlign w:val="center"/>
          </w:tcPr>
          <w:p w14:paraId="1907566B" w14:textId="77777777" w:rsidR="004D4781" w:rsidRPr="001D5CFF" w:rsidRDefault="004D4781" w:rsidP="00612B3A">
            <w:pPr>
              <w:pStyle w:val="Style38"/>
              <w:widowControl/>
              <w:spacing w:line="240" w:lineRule="auto"/>
              <w:jc w:val="left"/>
              <w:rPr>
                <w:rStyle w:val="FontStyle66"/>
                <w:sz w:val="22"/>
                <w:szCs w:val="22"/>
              </w:rPr>
            </w:pPr>
          </w:p>
        </w:tc>
        <w:tc>
          <w:tcPr>
            <w:tcW w:w="1560" w:type="dxa"/>
            <w:vAlign w:val="center"/>
          </w:tcPr>
          <w:p w14:paraId="498AFC85" w14:textId="77777777" w:rsidR="004D4781" w:rsidRPr="00A52D57" w:rsidRDefault="004D4781" w:rsidP="00612B3A">
            <w:pPr>
              <w:pStyle w:val="Style38"/>
              <w:widowControl/>
              <w:spacing w:line="240" w:lineRule="auto"/>
              <w:rPr>
                <w:rStyle w:val="FontStyle66"/>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4065640" w14:textId="77777777" w:rsidR="004D4781" w:rsidRPr="001D5CFF" w:rsidRDefault="004D4781" w:rsidP="00612B3A">
            <w:pPr>
              <w:pStyle w:val="Style38"/>
              <w:widowControl/>
              <w:spacing w:line="240" w:lineRule="auto"/>
              <w:ind w:right="34"/>
              <w:rPr>
                <w:sz w:val="22"/>
                <w:szCs w:val="22"/>
              </w:rPr>
            </w:pPr>
          </w:p>
        </w:tc>
      </w:tr>
    </w:tbl>
    <w:p w14:paraId="3C79BD5E" w14:textId="77777777" w:rsidR="004D4781" w:rsidRPr="00D85397" w:rsidRDefault="004D4781" w:rsidP="004D4781">
      <w:pPr>
        <w:pStyle w:val="Style6"/>
        <w:widowControl/>
        <w:spacing w:line="245" w:lineRule="exact"/>
        <w:jc w:val="left"/>
        <w:rPr>
          <w:rStyle w:val="FontStyle66"/>
          <w:sz w:val="22"/>
          <w:szCs w:val="22"/>
        </w:rPr>
      </w:pPr>
    </w:p>
    <w:p w14:paraId="2562A5CD" w14:textId="77777777" w:rsidR="004D4781" w:rsidRDefault="004D4781" w:rsidP="004D4781">
      <w:pPr>
        <w:pStyle w:val="Style6"/>
        <w:widowControl/>
        <w:spacing w:line="245" w:lineRule="exact"/>
        <w:ind w:left="360"/>
        <w:jc w:val="left"/>
        <w:rPr>
          <w:rStyle w:val="FontStyle66"/>
          <w:b/>
          <w:sz w:val="22"/>
          <w:szCs w:val="22"/>
        </w:rPr>
      </w:pPr>
      <w:r w:rsidRPr="00D85397">
        <w:rPr>
          <w:rStyle w:val="FontStyle66"/>
          <w:b/>
          <w:sz w:val="22"/>
          <w:szCs w:val="22"/>
        </w:rPr>
        <w:t>Ruch Chwałowice</w:t>
      </w:r>
    </w:p>
    <w:p w14:paraId="547F7D77" w14:textId="77777777" w:rsidR="004D4781" w:rsidRDefault="004D4781" w:rsidP="004D4781">
      <w:pPr>
        <w:pStyle w:val="Style6"/>
        <w:widowControl/>
        <w:spacing w:line="245" w:lineRule="exact"/>
        <w:ind w:left="360"/>
        <w:jc w:val="left"/>
        <w:rPr>
          <w:rStyle w:val="FontStyle66"/>
          <w:b/>
          <w:sz w:val="22"/>
          <w:szCs w:val="22"/>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2"/>
        <w:gridCol w:w="1701"/>
        <w:gridCol w:w="2268"/>
      </w:tblGrid>
      <w:tr w:rsidR="004D4781" w:rsidRPr="007441C3" w14:paraId="7F354F02" w14:textId="77777777" w:rsidTr="00612B3A">
        <w:trPr>
          <w:trHeight w:val="290"/>
          <w:jc w:val="center"/>
        </w:trPr>
        <w:tc>
          <w:tcPr>
            <w:tcW w:w="851" w:type="dxa"/>
            <w:vAlign w:val="center"/>
          </w:tcPr>
          <w:p w14:paraId="39FD2FD3"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L.p.</w:t>
            </w:r>
          </w:p>
        </w:tc>
        <w:tc>
          <w:tcPr>
            <w:tcW w:w="3822" w:type="dxa"/>
            <w:vAlign w:val="center"/>
          </w:tcPr>
          <w:p w14:paraId="41207337" w14:textId="77777777" w:rsidR="004D4781" w:rsidRPr="001D5CFF" w:rsidRDefault="004D4781" w:rsidP="00612B3A">
            <w:pPr>
              <w:pStyle w:val="Style38"/>
              <w:keepNext/>
              <w:widowControl/>
              <w:spacing w:line="240" w:lineRule="auto"/>
              <w:ind w:left="42"/>
              <w:rPr>
                <w:rStyle w:val="FontStyle66"/>
                <w:b/>
                <w:sz w:val="22"/>
                <w:szCs w:val="22"/>
              </w:rPr>
            </w:pPr>
            <w:r w:rsidRPr="001D5CFF">
              <w:rPr>
                <w:rStyle w:val="FontStyle66"/>
                <w:b/>
                <w:sz w:val="22"/>
                <w:szCs w:val="22"/>
              </w:rPr>
              <w:t>Przedmiot najmu</w:t>
            </w:r>
          </w:p>
        </w:tc>
        <w:tc>
          <w:tcPr>
            <w:tcW w:w="1701" w:type="dxa"/>
            <w:vAlign w:val="center"/>
          </w:tcPr>
          <w:p w14:paraId="14F0DC5A"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Powierzchnia użytkowa [m</w:t>
            </w:r>
            <w:r w:rsidRPr="001D5CFF">
              <w:rPr>
                <w:rStyle w:val="FontStyle66"/>
                <w:b/>
                <w:sz w:val="22"/>
                <w:szCs w:val="22"/>
                <w:vertAlign w:val="superscript"/>
              </w:rPr>
              <w:t>2</w:t>
            </w:r>
            <w:r w:rsidRPr="001D5CFF">
              <w:rPr>
                <w:rStyle w:val="FontStyle66"/>
                <w:b/>
                <w:sz w:val="22"/>
                <w:szCs w:val="22"/>
              </w:rPr>
              <w:t>]</w:t>
            </w:r>
          </w:p>
        </w:tc>
        <w:tc>
          <w:tcPr>
            <w:tcW w:w="2268" w:type="dxa"/>
            <w:vAlign w:val="center"/>
          </w:tcPr>
          <w:p w14:paraId="7742143A"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Wysokość czynszu dzierżawnego</w:t>
            </w:r>
          </w:p>
          <w:p w14:paraId="3D0EE35E" w14:textId="77777777" w:rsidR="004D4781" w:rsidRPr="001D5CFF" w:rsidRDefault="004D4781" w:rsidP="00612B3A">
            <w:pPr>
              <w:pStyle w:val="Style38"/>
              <w:keepNext/>
              <w:widowControl/>
              <w:spacing w:line="240" w:lineRule="auto"/>
              <w:rPr>
                <w:rStyle w:val="FontStyle66"/>
                <w:b/>
                <w:sz w:val="22"/>
                <w:szCs w:val="22"/>
              </w:rPr>
            </w:pPr>
            <w:r w:rsidRPr="001D5CFF">
              <w:rPr>
                <w:rStyle w:val="FontStyle66"/>
                <w:b/>
                <w:sz w:val="22"/>
                <w:szCs w:val="22"/>
              </w:rPr>
              <w:t>(zł/m-c)</w:t>
            </w:r>
          </w:p>
        </w:tc>
      </w:tr>
      <w:tr w:rsidR="004D4781" w:rsidRPr="007441C3" w14:paraId="1D291793" w14:textId="77777777" w:rsidTr="00612B3A">
        <w:trPr>
          <w:trHeight w:val="290"/>
          <w:jc w:val="center"/>
        </w:trPr>
        <w:tc>
          <w:tcPr>
            <w:tcW w:w="851" w:type="dxa"/>
            <w:vAlign w:val="center"/>
          </w:tcPr>
          <w:p w14:paraId="3B24F2F8"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1</w:t>
            </w:r>
          </w:p>
        </w:tc>
        <w:tc>
          <w:tcPr>
            <w:tcW w:w="3822" w:type="dxa"/>
            <w:vAlign w:val="center"/>
          </w:tcPr>
          <w:p w14:paraId="1389D5A9" w14:textId="77777777" w:rsidR="004D4781" w:rsidRPr="001D5CFF" w:rsidRDefault="004D4781" w:rsidP="00612B3A">
            <w:pPr>
              <w:pStyle w:val="Style38"/>
              <w:widowControl/>
              <w:spacing w:line="240" w:lineRule="auto"/>
              <w:jc w:val="left"/>
              <w:rPr>
                <w:rStyle w:val="FontStyle66"/>
                <w:sz w:val="22"/>
                <w:szCs w:val="22"/>
                <w:vertAlign w:val="superscript"/>
              </w:rPr>
            </w:pPr>
            <w:r w:rsidRPr="001D5CFF">
              <w:rPr>
                <w:rStyle w:val="FontStyle66"/>
                <w:sz w:val="22"/>
                <w:szCs w:val="22"/>
              </w:rPr>
              <w:t>Budynek administracyjno-socjalny</w:t>
            </w:r>
          </w:p>
        </w:tc>
        <w:tc>
          <w:tcPr>
            <w:tcW w:w="1701" w:type="dxa"/>
            <w:vAlign w:val="center"/>
          </w:tcPr>
          <w:p w14:paraId="29D66566" w14:textId="77777777" w:rsidR="004D4781" w:rsidRPr="001D5CFF" w:rsidRDefault="004D4781" w:rsidP="00612B3A">
            <w:pPr>
              <w:pStyle w:val="Style38"/>
              <w:widowControl/>
              <w:spacing w:line="240" w:lineRule="auto"/>
              <w:rPr>
                <w:rStyle w:val="FontStyle66"/>
                <w:sz w:val="22"/>
                <w:szCs w:val="22"/>
              </w:rPr>
            </w:pPr>
            <w:r>
              <w:rPr>
                <w:rStyle w:val="FontStyle66"/>
                <w:sz w:val="22"/>
                <w:szCs w:val="22"/>
              </w:rPr>
              <w:t>249,49</w:t>
            </w:r>
          </w:p>
        </w:tc>
        <w:tc>
          <w:tcPr>
            <w:tcW w:w="2268" w:type="dxa"/>
            <w:tcBorders>
              <w:top w:val="single" w:sz="4" w:space="0" w:color="auto"/>
              <w:left w:val="single" w:sz="4" w:space="0" w:color="auto"/>
              <w:bottom w:val="single" w:sz="4" w:space="0" w:color="auto"/>
              <w:right w:val="single" w:sz="4" w:space="0" w:color="auto"/>
            </w:tcBorders>
            <w:vAlign w:val="center"/>
          </w:tcPr>
          <w:p w14:paraId="20FCCBF4" w14:textId="77777777" w:rsidR="004D4781" w:rsidRPr="008631B7" w:rsidRDefault="004D4781" w:rsidP="00612B3A">
            <w:pPr>
              <w:pStyle w:val="Style38"/>
              <w:widowControl/>
              <w:spacing w:line="240" w:lineRule="auto"/>
              <w:ind w:right="34"/>
              <w:rPr>
                <w:rStyle w:val="FontStyle66"/>
                <w:sz w:val="22"/>
                <w:szCs w:val="22"/>
              </w:rPr>
            </w:pPr>
            <w:r w:rsidRPr="008631B7">
              <w:rPr>
                <w:sz w:val="22"/>
                <w:szCs w:val="22"/>
              </w:rPr>
              <w:t>1 871,18</w:t>
            </w:r>
          </w:p>
        </w:tc>
      </w:tr>
      <w:tr w:rsidR="004D4781" w:rsidRPr="007441C3" w14:paraId="6C0F393C" w14:textId="77777777" w:rsidTr="00612B3A">
        <w:trPr>
          <w:trHeight w:val="290"/>
          <w:jc w:val="center"/>
        </w:trPr>
        <w:tc>
          <w:tcPr>
            <w:tcW w:w="851" w:type="dxa"/>
            <w:vAlign w:val="center"/>
          </w:tcPr>
          <w:p w14:paraId="4C7A2444"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2</w:t>
            </w:r>
          </w:p>
        </w:tc>
        <w:tc>
          <w:tcPr>
            <w:tcW w:w="3822" w:type="dxa"/>
            <w:vAlign w:val="center"/>
          </w:tcPr>
          <w:p w14:paraId="04CE1195" w14:textId="77777777" w:rsidR="004D4781" w:rsidRPr="001D5CFF" w:rsidRDefault="004D4781" w:rsidP="00612B3A">
            <w:pPr>
              <w:pStyle w:val="Style38"/>
              <w:widowControl/>
              <w:spacing w:line="240" w:lineRule="auto"/>
              <w:jc w:val="left"/>
              <w:rPr>
                <w:rStyle w:val="FontStyle66"/>
                <w:sz w:val="22"/>
                <w:szCs w:val="22"/>
                <w:vertAlign w:val="superscript"/>
              </w:rPr>
            </w:pPr>
            <w:r w:rsidRPr="001D5CFF">
              <w:rPr>
                <w:rStyle w:val="FontStyle66"/>
                <w:sz w:val="22"/>
                <w:szCs w:val="22"/>
              </w:rPr>
              <w:t>Budynek gospodarczy</w:t>
            </w:r>
          </w:p>
        </w:tc>
        <w:tc>
          <w:tcPr>
            <w:tcW w:w="1701" w:type="dxa"/>
            <w:vAlign w:val="center"/>
          </w:tcPr>
          <w:p w14:paraId="7085428A" w14:textId="77777777" w:rsidR="004D4781" w:rsidRPr="001D5CFF" w:rsidRDefault="004D4781" w:rsidP="00612B3A">
            <w:pPr>
              <w:pStyle w:val="Style38"/>
              <w:widowControl/>
              <w:spacing w:line="240" w:lineRule="auto"/>
              <w:rPr>
                <w:rStyle w:val="FontStyle66"/>
                <w:sz w:val="22"/>
                <w:szCs w:val="22"/>
              </w:rPr>
            </w:pPr>
            <w:r>
              <w:rPr>
                <w:rStyle w:val="FontStyle66"/>
                <w:sz w:val="22"/>
                <w:szCs w:val="22"/>
              </w:rPr>
              <w:t>99,71</w:t>
            </w:r>
          </w:p>
        </w:tc>
        <w:tc>
          <w:tcPr>
            <w:tcW w:w="2268" w:type="dxa"/>
            <w:tcBorders>
              <w:top w:val="single" w:sz="4" w:space="0" w:color="auto"/>
              <w:left w:val="single" w:sz="4" w:space="0" w:color="auto"/>
              <w:bottom w:val="single" w:sz="4" w:space="0" w:color="auto"/>
              <w:right w:val="single" w:sz="4" w:space="0" w:color="auto"/>
            </w:tcBorders>
            <w:vAlign w:val="center"/>
          </w:tcPr>
          <w:p w14:paraId="435697ED" w14:textId="77777777" w:rsidR="004D4781" w:rsidRPr="008631B7" w:rsidRDefault="004D4781" w:rsidP="00612B3A">
            <w:pPr>
              <w:pStyle w:val="Style38"/>
              <w:widowControl/>
              <w:spacing w:line="240" w:lineRule="auto"/>
              <w:ind w:right="34"/>
              <w:rPr>
                <w:rStyle w:val="FontStyle66"/>
                <w:sz w:val="22"/>
                <w:szCs w:val="22"/>
              </w:rPr>
            </w:pPr>
            <w:r>
              <w:rPr>
                <w:rStyle w:val="FontStyle66"/>
                <w:sz w:val="22"/>
                <w:szCs w:val="22"/>
              </w:rPr>
              <w:t>747,83</w:t>
            </w:r>
          </w:p>
        </w:tc>
      </w:tr>
      <w:tr w:rsidR="004D4781" w:rsidRPr="007441C3" w14:paraId="60959739" w14:textId="77777777" w:rsidTr="00612B3A">
        <w:trPr>
          <w:trHeight w:val="290"/>
          <w:jc w:val="center"/>
        </w:trPr>
        <w:tc>
          <w:tcPr>
            <w:tcW w:w="851" w:type="dxa"/>
            <w:vAlign w:val="center"/>
          </w:tcPr>
          <w:p w14:paraId="1F13A058" w14:textId="77777777" w:rsidR="004D4781" w:rsidRPr="001D5CFF" w:rsidRDefault="004D4781" w:rsidP="00612B3A">
            <w:pPr>
              <w:pStyle w:val="Style38"/>
              <w:widowControl/>
              <w:spacing w:line="240" w:lineRule="auto"/>
              <w:rPr>
                <w:rStyle w:val="FontStyle66"/>
                <w:sz w:val="22"/>
                <w:szCs w:val="22"/>
              </w:rPr>
            </w:pPr>
            <w:r w:rsidRPr="001D5CFF">
              <w:rPr>
                <w:rStyle w:val="FontStyle66"/>
                <w:sz w:val="22"/>
                <w:szCs w:val="22"/>
              </w:rPr>
              <w:t>3</w:t>
            </w:r>
          </w:p>
        </w:tc>
        <w:tc>
          <w:tcPr>
            <w:tcW w:w="3822" w:type="dxa"/>
            <w:vAlign w:val="center"/>
          </w:tcPr>
          <w:p w14:paraId="4EFB1906" w14:textId="77777777" w:rsidR="004D4781" w:rsidRPr="001D5CFF" w:rsidRDefault="004D4781" w:rsidP="00612B3A">
            <w:pPr>
              <w:pStyle w:val="Style38"/>
              <w:widowControl/>
              <w:spacing w:line="240" w:lineRule="auto"/>
              <w:jc w:val="left"/>
              <w:rPr>
                <w:rStyle w:val="FontStyle66"/>
                <w:sz w:val="22"/>
                <w:szCs w:val="22"/>
              </w:rPr>
            </w:pPr>
            <w:r w:rsidRPr="001D5CFF">
              <w:rPr>
                <w:rStyle w:val="FontStyle66"/>
                <w:sz w:val="22"/>
                <w:szCs w:val="22"/>
              </w:rPr>
              <w:t>Garaż dla lokomotyw</w:t>
            </w:r>
          </w:p>
        </w:tc>
        <w:tc>
          <w:tcPr>
            <w:tcW w:w="1701" w:type="dxa"/>
            <w:vAlign w:val="center"/>
          </w:tcPr>
          <w:p w14:paraId="11FBD8D8" w14:textId="77777777" w:rsidR="004D4781" w:rsidRPr="001D5CFF" w:rsidRDefault="004D4781" w:rsidP="00612B3A">
            <w:pPr>
              <w:pStyle w:val="Style38"/>
              <w:widowControl/>
              <w:spacing w:line="240" w:lineRule="auto"/>
              <w:rPr>
                <w:rStyle w:val="FontStyle66"/>
                <w:sz w:val="22"/>
                <w:szCs w:val="22"/>
              </w:rPr>
            </w:pPr>
            <w:r>
              <w:rPr>
                <w:rStyle w:val="FontStyle66"/>
                <w:sz w:val="22"/>
                <w:szCs w:val="22"/>
              </w:rPr>
              <w:t>149,40</w:t>
            </w:r>
          </w:p>
        </w:tc>
        <w:tc>
          <w:tcPr>
            <w:tcW w:w="2268" w:type="dxa"/>
            <w:tcBorders>
              <w:top w:val="single" w:sz="4" w:space="0" w:color="auto"/>
              <w:left w:val="single" w:sz="4" w:space="0" w:color="auto"/>
              <w:bottom w:val="single" w:sz="4" w:space="0" w:color="auto"/>
              <w:right w:val="single" w:sz="4" w:space="0" w:color="auto"/>
            </w:tcBorders>
            <w:vAlign w:val="center"/>
          </w:tcPr>
          <w:p w14:paraId="05BA8BE6" w14:textId="77777777" w:rsidR="004D4781" w:rsidRPr="008631B7" w:rsidRDefault="004D4781" w:rsidP="00612B3A">
            <w:pPr>
              <w:pStyle w:val="Style38"/>
              <w:widowControl/>
              <w:spacing w:line="240" w:lineRule="auto"/>
              <w:ind w:right="34"/>
              <w:rPr>
                <w:rStyle w:val="FontStyle66"/>
                <w:sz w:val="22"/>
                <w:szCs w:val="22"/>
              </w:rPr>
            </w:pPr>
            <w:r>
              <w:rPr>
                <w:rStyle w:val="FontStyle66"/>
                <w:sz w:val="22"/>
                <w:szCs w:val="22"/>
              </w:rPr>
              <w:t>1 120,50</w:t>
            </w:r>
          </w:p>
        </w:tc>
      </w:tr>
      <w:tr w:rsidR="004D4781" w:rsidRPr="007441C3" w14:paraId="4DF4A4E5" w14:textId="77777777" w:rsidTr="00612B3A">
        <w:trPr>
          <w:trHeight w:val="290"/>
          <w:jc w:val="center"/>
        </w:trPr>
        <w:tc>
          <w:tcPr>
            <w:tcW w:w="851" w:type="dxa"/>
            <w:vAlign w:val="center"/>
          </w:tcPr>
          <w:p w14:paraId="65D74709" w14:textId="77777777" w:rsidR="004D4781" w:rsidRPr="001D5CFF" w:rsidRDefault="004D4781" w:rsidP="00612B3A">
            <w:pPr>
              <w:pStyle w:val="Style38"/>
              <w:widowControl/>
              <w:spacing w:line="240" w:lineRule="auto"/>
              <w:rPr>
                <w:rStyle w:val="FontStyle66"/>
                <w:sz w:val="22"/>
                <w:szCs w:val="22"/>
              </w:rPr>
            </w:pPr>
          </w:p>
        </w:tc>
        <w:tc>
          <w:tcPr>
            <w:tcW w:w="3822" w:type="dxa"/>
            <w:vAlign w:val="center"/>
          </w:tcPr>
          <w:p w14:paraId="0ECD229A" w14:textId="77777777" w:rsidR="004D4781" w:rsidRPr="001D5CFF" w:rsidRDefault="004D4781" w:rsidP="00612B3A">
            <w:pPr>
              <w:pStyle w:val="Style38"/>
              <w:widowControl/>
              <w:spacing w:line="240" w:lineRule="auto"/>
              <w:jc w:val="left"/>
              <w:rPr>
                <w:rStyle w:val="FontStyle66"/>
                <w:sz w:val="22"/>
                <w:szCs w:val="22"/>
              </w:rPr>
            </w:pPr>
          </w:p>
        </w:tc>
        <w:tc>
          <w:tcPr>
            <w:tcW w:w="1701" w:type="dxa"/>
            <w:vAlign w:val="center"/>
          </w:tcPr>
          <w:p w14:paraId="6EB52ADC" w14:textId="77777777" w:rsidR="004D4781" w:rsidRDefault="004D4781" w:rsidP="00612B3A">
            <w:pPr>
              <w:pStyle w:val="Style38"/>
              <w:widowControl/>
              <w:spacing w:line="240" w:lineRule="auto"/>
              <w:rPr>
                <w:rStyle w:val="FontStyle66"/>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73A2D9D" w14:textId="77777777" w:rsidR="004D4781" w:rsidRDefault="004D4781" w:rsidP="00612B3A">
            <w:pPr>
              <w:pStyle w:val="Style38"/>
              <w:widowControl/>
              <w:spacing w:line="240" w:lineRule="auto"/>
              <w:ind w:right="34"/>
              <w:rPr>
                <w:rStyle w:val="FontStyle66"/>
                <w:sz w:val="22"/>
                <w:szCs w:val="22"/>
              </w:rPr>
            </w:pPr>
          </w:p>
        </w:tc>
      </w:tr>
    </w:tbl>
    <w:p w14:paraId="3D66BC42" w14:textId="77777777" w:rsidR="004D4781" w:rsidRDefault="004D4781" w:rsidP="004D4781">
      <w:pPr>
        <w:pStyle w:val="Style6"/>
        <w:widowControl/>
        <w:spacing w:line="245" w:lineRule="exact"/>
        <w:ind w:left="360"/>
        <w:jc w:val="left"/>
        <w:rPr>
          <w:rStyle w:val="FontStyle66"/>
          <w:b/>
          <w:sz w:val="22"/>
          <w:szCs w:val="22"/>
        </w:rPr>
      </w:pPr>
    </w:p>
    <w:p w14:paraId="7DD41216" w14:textId="0F53EAC5" w:rsidR="00C44F68" w:rsidRPr="004D4781" w:rsidRDefault="004D4781" w:rsidP="004D4781">
      <w:pPr>
        <w:pStyle w:val="Style6"/>
        <w:widowControl/>
        <w:spacing w:line="245" w:lineRule="exact"/>
        <w:ind w:left="360"/>
        <w:jc w:val="left"/>
        <w:rPr>
          <w:rStyle w:val="FontStyle66"/>
          <w:b/>
          <w:sz w:val="22"/>
          <w:szCs w:val="22"/>
        </w:rPr>
      </w:pPr>
      <w:r w:rsidRPr="004D4781">
        <w:rPr>
          <w:rStyle w:val="FontStyle66"/>
          <w:b/>
          <w:sz w:val="22"/>
          <w:szCs w:val="22"/>
        </w:rPr>
        <w:t>Dla zadania nr 2</w:t>
      </w:r>
    </w:p>
    <w:p w14:paraId="25542434" w14:textId="77777777" w:rsidR="004D4781" w:rsidRPr="00C44F68" w:rsidRDefault="004D4781" w:rsidP="00C44F68">
      <w:pPr>
        <w:pStyle w:val="Style6"/>
        <w:widowControl/>
        <w:spacing w:line="245" w:lineRule="exact"/>
        <w:ind w:left="360"/>
        <w:jc w:val="left"/>
        <w:rPr>
          <w:b/>
          <w:bCs/>
          <w:sz w:val="22"/>
          <w:szCs w:val="22"/>
        </w:rPr>
      </w:pPr>
      <w:r w:rsidRPr="00C44F68">
        <w:rPr>
          <w:b/>
          <w:bCs/>
          <w:sz w:val="22"/>
          <w:szCs w:val="22"/>
        </w:rPr>
        <w:t>Ruch Marcel</w:t>
      </w:r>
    </w:p>
    <w:p w14:paraId="27FD9F41" w14:textId="77777777" w:rsidR="004D4781" w:rsidRPr="008631B7" w:rsidRDefault="004D4781" w:rsidP="004D4781">
      <w:pPr>
        <w:pStyle w:val="Akapitzlist"/>
        <w:suppressAutoHyphens/>
        <w:overflowPunct w:val="0"/>
        <w:autoSpaceDE w:val="0"/>
        <w:ind w:left="284"/>
        <w:jc w:val="both"/>
        <w:rPr>
          <w:b/>
          <w:bCs/>
          <w:sz w:val="22"/>
          <w:szCs w:val="22"/>
          <w:highlight w:val="lightGray"/>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1417"/>
        <w:gridCol w:w="2552"/>
      </w:tblGrid>
      <w:tr w:rsidR="004D4781" w:rsidRPr="00E47443" w14:paraId="3F4CADDD" w14:textId="77777777" w:rsidTr="00612B3A">
        <w:trPr>
          <w:trHeight w:val="290"/>
          <w:jc w:val="center"/>
        </w:trPr>
        <w:tc>
          <w:tcPr>
            <w:tcW w:w="704" w:type="dxa"/>
            <w:vAlign w:val="center"/>
          </w:tcPr>
          <w:p w14:paraId="47D35B93" w14:textId="77777777" w:rsidR="004D4781" w:rsidRPr="00E47443" w:rsidRDefault="004D4781" w:rsidP="00612B3A">
            <w:pPr>
              <w:pStyle w:val="Style38"/>
              <w:keepNext/>
              <w:widowControl/>
              <w:spacing w:line="240" w:lineRule="auto"/>
              <w:rPr>
                <w:rStyle w:val="FontStyle66"/>
                <w:b/>
              </w:rPr>
            </w:pPr>
            <w:r w:rsidRPr="00E47443">
              <w:rPr>
                <w:rStyle w:val="FontStyle66"/>
                <w:b/>
              </w:rPr>
              <w:t>L.p.</w:t>
            </w:r>
          </w:p>
        </w:tc>
        <w:tc>
          <w:tcPr>
            <w:tcW w:w="3260" w:type="dxa"/>
            <w:vAlign w:val="center"/>
          </w:tcPr>
          <w:p w14:paraId="126D03E0" w14:textId="77777777" w:rsidR="004D4781" w:rsidRPr="00E47443" w:rsidRDefault="004D4781" w:rsidP="00612B3A">
            <w:pPr>
              <w:pStyle w:val="Style38"/>
              <w:keepNext/>
              <w:widowControl/>
              <w:spacing w:line="240" w:lineRule="auto"/>
              <w:ind w:left="42"/>
              <w:rPr>
                <w:rStyle w:val="FontStyle66"/>
                <w:b/>
              </w:rPr>
            </w:pPr>
            <w:r w:rsidRPr="00E47443">
              <w:rPr>
                <w:rStyle w:val="FontStyle66"/>
                <w:b/>
              </w:rPr>
              <w:t>Przedmiot najmu</w:t>
            </w:r>
          </w:p>
        </w:tc>
        <w:tc>
          <w:tcPr>
            <w:tcW w:w="1417" w:type="dxa"/>
            <w:vAlign w:val="center"/>
          </w:tcPr>
          <w:p w14:paraId="7B3A6A4F" w14:textId="77777777" w:rsidR="004D4781" w:rsidRPr="00E47443" w:rsidRDefault="004D4781" w:rsidP="00612B3A">
            <w:pPr>
              <w:pStyle w:val="Style38"/>
              <w:keepNext/>
              <w:widowControl/>
              <w:spacing w:line="240" w:lineRule="auto"/>
              <w:rPr>
                <w:rStyle w:val="FontStyle66"/>
                <w:b/>
              </w:rPr>
            </w:pPr>
            <w:r w:rsidRPr="00E47443">
              <w:rPr>
                <w:rStyle w:val="FontStyle66"/>
                <w:b/>
              </w:rPr>
              <w:t>Powierzchnia użytkowa [m</w:t>
            </w:r>
            <w:r w:rsidRPr="00E47443">
              <w:rPr>
                <w:rStyle w:val="FontStyle66"/>
                <w:b/>
                <w:vertAlign w:val="superscript"/>
              </w:rPr>
              <w:t>2</w:t>
            </w:r>
            <w:r w:rsidRPr="00E47443">
              <w:rPr>
                <w:rStyle w:val="FontStyle66"/>
                <w:b/>
              </w:rPr>
              <w:t>]</w:t>
            </w:r>
          </w:p>
        </w:tc>
        <w:tc>
          <w:tcPr>
            <w:tcW w:w="2552" w:type="dxa"/>
            <w:vAlign w:val="center"/>
          </w:tcPr>
          <w:p w14:paraId="0B0D52E9" w14:textId="77777777" w:rsidR="004D4781" w:rsidRPr="00E47443" w:rsidRDefault="004D4781" w:rsidP="00612B3A">
            <w:pPr>
              <w:pStyle w:val="Style38"/>
              <w:keepNext/>
              <w:widowControl/>
              <w:spacing w:line="240" w:lineRule="auto"/>
              <w:rPr>
                <w:rStyle w:val="FontStyle66"/>
                <w:b/>
              </w:rPr>
            </w:pPr>
            <w:r w:rsidRPr="00E47443">
              <w:rPr>
                <w:rStyle w:val="FontStyle66"/>
                <w:b/>
              </w:rPr>
              <w:t>Wysokość czynszu dzierżawnego</w:t>
            </w:r>
          </w:p>
          <w:p w14:paraId="19327203" w14:textId="77777777" w:rsidR="004D4781" w:rsidRPr="00E47443" w:rsidRDefault="004D4781" w:rsidP="00612B3A">
            <w:pPr>
              <w:pStyle w:val="Style38"/>
              <w:keepNext/>
              <w:widowControl/>
              <w:spacing w:line="240" w:lineRule="auto"/>
              <w:rPr>
                <w:rStyle w:val="FontStyle66"/>
                <w:b/>
              </w:rPr>
            </w:pPr>
            <w:r w:rsidRPr="00E47443">
              <w:rPr>
                <w:rStyle w:val="FontStyle66"/>
                <w:b/>
              </w:rPr>
              <w:t>(zł/m-c)</w:t>
            </w:r>
          </w:p>
        </w:tc>
      </w:tr>
      <w:tr w:rsidR="004D4781" w:rsidRPr="00E47443" w14:paraId="592677A9" w14:textId="77777777" w:rsidTr="00612B3A">
        <w:trPr>
          <w:trHeight w:val="481"/>
          <w:jc w:val="center"/>
        </w:trPr>
        <w:tc>
          <w:tcPr>
            <w:tcW w:w="704" w:type="dxa"/>
            <w:vAlign w:val="center"/>
          </w:tcPr>
          <w:p w14:paraId="7BB6C9C7" w14:textId="77777777" w:rsidR="004D4781" w:rsidRPr="00E47443" w:rsidRDefault="004D4781" w:rsidP="00612B3A">
            <w:pPr>
              <w:pStyle w:val="Style38"/>
              <w:widowControl/>
              <w:spacing w:line="240" w:lineRule="auto"/>
              <w:rPr>
                <w:rStyle w:val="FontStyle66"/>
              </w:rPr>
            </w:pPr>
            <w:r w:rsidRPr="00E47443">
              <w:rPr>
                <w:rStyle w:val="FontStyle66"/>
              </w:rPr>
              <w:t>1</w:t>
            </w:r>
          </w:p>
        </w:tc>
        <w:tc>
          <w:tcPr>
            <w:tcW w:w="3260" w:type="dxa"/>
            <w:vAlign w:val="center"/>
          </w:tcPr>
          <w:p w14:paraId="2E67D6F9" w14:textId="77777777" w:rsidR="004D4781" w:rsidRPr="00E47443" w:rsidRDefault="004D4781" w:rsidP="00612B3A">
            <w:pPr>
              <w:pStyle w:val="Style38"/>
              <w:widowControl/>
              <w:spacing w:line="240" w:lineRule="auto"/>
              <w:jc w:val="left"/>
              <w:rPr>
                <w:rStyle w:val="FontStyle66"/>
                <w:vertAlign w:val="superscript"/>
              </w:rPr>
            </w:pPr>
            <w:r w:rsidRPr="00E47443">
              <w:rPr>
                <w:rStyle w:val="FontStyle66"/>
              </w:rPr>
              <w:t>Garaż dla lokomotyw (dwa tory, dwa kanały rewizyjne, warsztat)</w:t>
            </w:r>
          </w:p>
        </w:tc>
        <w:tc>
          <w:tcPr>
            <w:tcW w:w="1417" w:type="dxa"/>
            <w:vAlign w:val="center"/>
          </w:tcPr>
          <w:p w14:paraId="60AED5B6" w14:textId="77777777" w:rsidR="004D4781" w:rsidRPr="00E47443" w:rsidRDefault="004D4781" w:rsidP="00612B3A">
            <w:pPr>
              <w:pStyle w:val="Style38"/>
              <w:widowControl/>
              <w:spacing w:line="240" w:lineRule="auto"/>
              <w:rPr>
                <w:rStyle w:val="FontStyle66"/>
              </w:rPr>
            </w:pPr>
            <w:r w:rsidRPr="00E47443">
              <w:rPr>
                <w:rStyle w:val="FontStyle66"/>
              </w:rPr>
              <w:t>440</w:t>
            </w:r>
          </w:p>
        </w:tc>
        <w:tc>
          <w:tcPr>
            <w:tcW w:w="2552" w:type="dxa"/>
            <w:vAlign w:val="center"/>
          </w:tcPr>
          <w:p w14:paraId="2E499D5B" w14:textId="22422785" w:rsidR="004D4781" w:rsidRPr="00E47443" w:rsidRDefault="004D4781" w:rsidP="00612B3A">
            <w:pPr>
              <w:pStyle w:val="Style38"/>
              <w:widowControl/>
              <w:spacing w:line="240" w:lineRule="auto"/>
              <w:ind w:right="34"/>
              <w:rPr>
                <w:rStyle w:val="FontStyle66"/>
              </w:rPr>
            </w:pPr>
            <w:r w:rsidRPr="00E47443">
              <w:rPr>
                <w:rStyle w:val="FontStyle66"/>
              </w:rPr>
              <w:t>4 400,00</w:t>
            </w:r>
          </w:p>
        </w:tc>
      </w:tr>
    </w:tbl>
    <w:p w14:paraId="33C972CD" w14:textId="77777777" w:rsidR="004D4781" w:rsidRPr="00E47443" w:rsidRDefault="004D4781" w:rsidP="004D4781">
      <w:pPr>
        <w:pStyle w:val="Akapitzlist"/>
        <w:suppressAutoHyphens/>
        <w:overflowPunct w:val="0"/>
        <w:autoSpaceDE w:val="0"/>
        <w:ind w:left="284"/>
        <w:jc w:val="both"/>
        <w:rPr>
          <w:b/>
          <w:bCs/>
          <w:sz w:val="22"/>
          <w:szCs w:val="22"/>
        </w:rPr>
      </w:pPr>
    </w:p>
    <w:p w14:paraId="5245E53C" w14:textId="77777777" w:rsidR="004D4781" w:rsidRPr="00E47443" w:rsidRDefault="004D4781" w:rsidP="004D4781">
      <w:pPr>
        <w:pStyle w:val="Style6"/>
        <w:widowControl/>
        <w:spacing w:line="245" w:lineRule="exact"/>
        <w:ind w:left="360"/>
        <w:jc w:val="left"/>
        <w:rPr>
          <w:rStyle w:val="FontStyle66"/>
          <w:b/>
          <w:sz w:val="22"/>
          <w:szCs w:val="22"/>
        </w:rPr>
      </w:pPr>
      <w:r w:rsidRPr="00E47443">
        <w:rPr>
          <w:rStyle w:val="FontStyle66"/>
          <w:b/>
          <w:sz w:val="22"/>
          <w:szCs w:val="22"/>
        </w:rPr>
        <w:t>Dla zadań nr 3 i 4</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1417"/>
        <w:gridCol w:w="2552"/>
      </w:tblGrid>
      <w:tr w:rsidR="004D4781" w:rsidRPr="00E47443" w14:paraId="52427C7C" w14:textId="77777777" w:rsidTr="00612B3A">
        <w:trPr>
          <w:trHeight w:val="290"/>
          <w:jc w:val="center"/>
        </w:trPr>
        <w:tc>
          <w:tcPr>
            <w:tcW w:w="704" w:type="dxa"/>
            <w:vAlign w:val="center"/>
          </w:tcPr>
          <w:p w14:paraId="5E780291" w14:textId="77777777" w:rsidR="004D4781" w:rsidRPr="00E47443" w:rsidRDefault="004D4781" w:rsidP="00612B3A">
            <w:pPr>
              <w:pStyle w:val="Style38"/>
              <w:keepNext/>
              <w:widowControl/>
              <w:spacing w:line="240" w:lineRule="auto"/>
              <w:rPr>
                <w:rStyle w:val="FontStyle66"/>
                <w:b/>
              </w:rPr>
            </w:pPr>
            <w:r w:rsidRPr="00E47443">
              <w:rPr>
                <w:rStyle w:val="FontStyle66"/>
                <w:b/>
              </w:rPr>
              <w:t>L.p.</w:t>
            </w:r>
          </w:p>
        </w:tc>
        <w:tc>
          <w:tcPr>
            <w:tcW w:w="3260" w:type="dxa"/>
            <w:vAlign w:val="center"/>
          </w:tcPr>
          <w:p w14:paraId="3D07515D" w14:textId="77777777" w:rsidR="004D4781" w:rsidRPr="00E47443" w:rsidRDefault="004D4781" w:rsidP="00612B3A">
            <w:pPr>
              <w:pStyle w:val="Style38"/>
              <w:keepNext/>
              <w:widowControl/>
              <w:spacing w:line="240" w:lineRule="auto"/>
              <w:ind w:left="42"/>
              <w:rPr>
                <w:rStyle w:val="FontStyle66"/>
                <w:b/>
              </w:rPr>
            </w:pPr>
            <w:r w:rsidRPr="00E47443">
              <w:rPr>
                <w:rStyle w:val="FontStyle66"/>
                <w:b/>
              </w:rPr>
              <w:t>Przedmiot najmu</w:t>
            </w:r>
          </w:p>
        </w:tc>
        <w:tc>
          <w:tcPr>
            <w:tcW w:w="1417" w:type="dxa"/>
            <w:vAlign w:val="center"/>
          </w:tcPr>
          <w:p w14:paraId="5CC92AB6" w14:textId="77777777" w:rsidR="004D4781" w:rsidRPr="00E47443" w:rsidRDefault="004D4781" w:rsidP="00612B3A">
            <w:pPr>
              <w:pStyle w:val="Style38"/>
              <w:keepNext/>
              <w:widowControl/>
              <w:spacing w:line="240" w:lineRule="auto"/>
              <w:rPr>
                <w:rStyle w:val="FontStyle66"/>
                <w:b/>
              </w:rPr>
            </w:pPr>
            <w:r w:rsidRPr="00E47443">
              <w:rPr>
                <w:rStyle w:val="FontStyle66"/>
                <w:b/>
              </w:rPr>
              <w:t>Powierzchnia użytkowa [m</w:t>
            </w:r>
            <w:r w:rsidRPr="00E47443">
              <w:rPr>
                <w:rStyle w:val="FontStyle66"/>
                <w:b/>
                <w:vertAlign w:val="superscript"/>
              </w:rPr>
              <w:t>2</w:t>
            </w:r>
            <w:r w:rsidRPr="00E47443">
              <w:rPr>
                <w:rStyle w:val="FontStyle66"/>
                <w:b/>
              </w:rPr>
              <w:t>]</w:t>
            </w:r>
          </w:p>
        </w:tc>
        <w:tc>
          <w:tcPr>
            <w:tcW w:w="2552" w:type="dxa"/>
            <w:vAlign w:val="center"/>
          </w:tcPr>
          <w:p w14:paraId="2C785E5C" w14:textId="77777777" w:rsidR="004D4781" w:rsidRPr="00E47443" w:rsidRDefault="004D4781" w:rsidP="00612B3A">
            <w:pPr>
              <w:pStyle w:val="Style38"/>
              <w:keepNext/>
              <w:widowControl/>
              <w:spacing w:line="240" w:lineRule="auto"/>
              <w:rPr>
                <w:rStyle w:val="FontStyle66"/>
                <w:b/>
              </w:rPr>
            </w:pPr>
            <w:r w:rsidRPr="00E47443">
              <w:rPr>
                <w:rStyle w:val="FontStyle66"/>
                <w:b/>
              </w:rPr>
              <w:t>Wysokość czynszu dzierżawnego</w:t>
            </w:r>
          </w:p>
          <w:p w14:paraId="20C8CBE3" w14:textId="77777777" w:rsidR="004D4781" w:rsidRPr="00E47443" w:rsidRDefault="004D4781" w:rsidP="00612B3A">
            <w:pPr>
              <w:pStyle w:val="Style38"/>
              <w:keepNext/>
              <w:widowControl/>
              <w:spacing w:line="240" w:lineRule="auto"/>
              <w:rPr>
                <w:rStyle w:val="FontStyle66"/>
                <w:b/>
              </w:rPr>
            </w:pPr>
            <w:r w:rsidRPr="00E47443">
              <w:rPr>
                <w:rStyle w:val="FontStyle66"/>
                <w:b/>
              </w:rPr>
              <w:t>(zł/m-c)</w:t>
            </w:r>
          </w:p>
        </w:tc>
      </w:tr>
      <w:tr w:rsidR="004D4781" w:rsidRPr="007441C3" w14:paraId="4A9A6532" w14:textId="77777777" w:rsidTr="00612B3A">
        <w:trPr>
          <w:trHeight w:val="481"/>
          <w:jc w:val="center"/>
        </w:trPr>
        <w:tc>
          <w:tcPr>
            <w:tcW w:w="704" w:type="dxa"/>
            <w:vAlign w:val="center"/>
          </w:tcPr>
          <w:p w14:paraId="5BAE83A7" w14:textId="77777777" w:rsidR="004D4781" w:rsidRPr="00E47443" w:rsidRDefault="004D4781" w:rsidP="00612B3A">
            <w:pPr>
              <w:pStyle w:val="Style38"/>
              <w:widowControl/>
              <w:spacing w:line="240" w:lineRule="auto"/>
              <w:rPr>
                <w:rStyle w:val="FontStyle66"/>
              </w:rPr>
            </w:pPr>
            <w:r w:rsidRPr="00E47443">
              <w:rPr>
                <w:rStyle w:val="FontStyle66"/>
              </w:rPr>
              <w:t>1</w:t>
            </w:r>
          </w:p>
        </w:tc>
        <w:tc>
          <w:tcPr>
            <w:tcW w:w="3260" w:type="dxa"/>
            <w:vAlign w:val="center"/>
          </w:tcPr>
          <w:p w14:paraId="50FD7901" w14:textId="77777777" w:rsidR="004D4781" w:rsidRPr="00E47443" w:rsidRDefault="004D4781" w:rsidP="00612B3A">
            <w:pPr>
              <w:pStyle w:val="Style38"/>
              <w:widowControl/>
              <w:spacing w:line="240" w:lineRule="auto"/>
              <w:jc w:val="left"/>
              <w:rPr>
                <w:rStyle w:val="FontStyle66"/>
                <w:vertAlign w:val="superscript"/>
              </w:rPr>
            </w:pPr>
          </w:p>
        </w:tc>
        <w:tc>
          <w:tcPr>
            <w:tcW w:w="1417" w:type="dxa"/>
            <w:vAlign w:val="center"/>
          </w:tcPr>
          <w:p w14:paraId="27180550" w14:textId="77777777" w:rsidR="004D4781" w:rsidRPr="00E47443" w:rsidRDefault="004D4781" w:rsidP="00612B3A">
            <w:pPr>
              <w:pStyle w:val="Style38"/>
              <w:widowControl/>
              <w:spacing w:line="240" w:lineRule="auto"/>
              <w:rPr>
                <w:rStyle w:val="FontStyle66"/>
              </w:rPr>
            </w:pPr>
          </w:p>
        </w:tc>
        <w:tc>
          <w:tcPr>
            <w:tcW w:w="2552" w:type="dxa"/>
            <w:vAlign w:val="center"/>
          </w:tcPr>
          <w:p w14:paraId="5F90A1C1" w14:textId="77777777" w:rsidR="004D4781" w:rsidRPr="00E47443" w:rsidRDefault="004D4781" w:rsidP="00612B3A">
            <w:pPr>
              <w:pStyle w:val="Style38"/>
              <w:widowControl/>
              <w:spacing w:line="240" w:lineRule="auto"/>
              <w:ind w:right="34"/>
              <w:rPr>
                <w:rStyle w:val="FontStyle66"/>
              </w:rPr>
            </w:pPr>
          </w:p>
        </w:tc>
      </w:tr>
    </w:tbl>
    <w:p w14:paraId="20290136" w14:textId="77777777" w:rsidR="004D4781" w:rsidRDefault="004D4781" w:rsidP="004D4781">
      <w:pPr>
        <w:pStyle w:val="Style6"/>
        <w:widowControl/>
        <w:spacing w:line="245" w:lineRule="exact"/>
        <w:jc w:val="left"/>
        <w:rPr>
          <w:rStyle w:val="FontStyle66"/>
          <w:b/>
          <w:sz w:val="22"/>
          <w:szCs w:val="22"/>
        </w:rPr>
      </w:pPr>
    </w:p>
    <w:p w14:paraId="60204A7C" w14:textId="77777777" w:rsidR="004D4781" w:rsidRDefault="004D4781" w:rsidP="004D4781">
      <w:pPr>
        <w:pStyle w:val="Akapitzlist"/>
        <w:suppressAutoHyphens/>
        <w:overflowPunct w:val="0"/>
        <w:autoSpaceDE w:val="0"/>
        <w:ind w:left="284"/>
        <w:jc w:val="both"/>
        <w:rPr>
          <w:sz w:val="22"/>
          <w:szCs w:val="22"/>
        </w:rPr>
      </w:pPr>
      <w:r w:rsidRPr="004B3723">
        <w:rPr>
          <w:sz w:val="22"/>
          <w:szCs w:val="22"/>
        </w:rPr>
        <w:t>wraz ze znajdującymi się w nich urządzeniami i wyposażeniem, których szczegółowy wykaz znajduje się w protokole zdawczo-odbiorczym podpisanym przez Strony umowy (zarządca w/w obiektu ze strony Wydzierżawiającego oraz osoba wskazana w § 11 ust. 3 ze strony Dzierżawcy).</w:t>
      </w:r>
    </w:p>
    <w:p w14:paraId="64193C54" w14:textId="77777777" w:rsidR="004D4781" w:rsidRDefault="004D4781" w:rsidP="004D4781">
      <w:pPr>
        <w:pStyle w:val="Akapitzlist"/>
        <w:suppressAutoHyphens/>
        <w:overflowPunct w:val="0"/>
        <w:autoSpaceDE w:val="0"/>
        <w:ind w:left="284"/>
        <w:jc w:val="both"/>
        <w:rPr>
          <w:color w:val="000000" w:themeColor="text1"/>
          <w:sz w:val="22"/>
          <w:szCs w:val="22"/>
        </w:rPr>
      </w:pPr>
    </w:p>
    <w:p w14:paraId="51D65707" w14:textId="42D0ECCD" w:rsidR="004D4781" w:rsidRPr="004D4781" w:rsidRDefault="004D4781" w:rsidP="004D4781">
      <w:pPr>
        <w:pStyle w:val="Akapitzlist"/>
        <w:suppressAutoHyphens/>
        <w:overflowPunct w:val="0"/>
        <w:autoSpaceDE w:val="0"/>
        <w:ind w:left="284"/>
        <w:jc w:val="both"/>
        <w:rPr>
          <w:color w:val="000000" w:themeColor="text1"/>
          <w:sz w:val="22"/>
          <w:szCs w:val="22"/>
        </w:rPr>
      </w:pPr>
      <w:r w:rsidRPr="004D4781">
        <w:rPr>
          <w:color w:val="000000" w:themeColor="text1"/>
          <w:sz w:val="22"/>
          <w:szCs w:val="22"/>
        </w:rPr>
        <w:t>Miesięczna opłata za zużycie energii elektrycznej obliczana będzie na podstawie iloczynu ilości energii (w kWh) i średniej ceny zakupu energii elektrycznej (w zł/kWh). Ilość energii przyjęto na</w:t>
      </w:r>
      <w:r w:rsidRPr="004D4781">
        <w:t xml:space="preserve"> </w:t>
      </w:r>
      <w:r w:rsidRPr="004D4781">
        <w:rPr>
          <w:color w:val="000000" w:themeColor="text1"/>
          <w:sz w:val="22"/>
          <w:szCs w:val="22"/>
        </w:rPr>
        <w:t>podstawie zużycia z lat poprzednich.</w:t>
      </w:r>
    </w:p>
    <w:p w14:paraId="26D59B89" w14:textId="77777777" w:rsidR="004D4781" w:rsidRPr="004D4781" w:rsidRDefault="004D4781" w:rsidP="004D4781">
      <w:pPr>
        <w:pStyle w:val="Akapitzlist"/>
        <w:suppressAutoHyphens/>
        <w:overflowPunct w:val="0"/>
        <w:autoSpaceDE w:val="0"/>
        <w:ind w:left="284"/>
        <w:jc w:val="both"/>
        <w:rPr>
          <w:color w:val="000000" w:themeColor="text1"/>
          <w:sz w:val="22"/>
          <w:szCs w:val="22"/>
        </w:rPr>
      </w:pPr>
      <w:r w:rsidRPr="004D4781">
        <w:rPr>
          <w:color w:val="000000" w:themeColor="text1"/>
          <w:sz w:val="22"/>
          <w:szCs w:val="22"/>
        </w:rPr>
        <w:t>Dla zadania nr 1 w zakresie ruchu Jankowice 6 765,8 kWh/m-c</w:t>
      </w:r>
    </w:p>
    <w:p w14:paraId="6BBC9123" w14:textId="77777777" w:rsidR="004D4781" w:rsidRDefault="004D4781" w:rsidP="004D4781">
      <w:pPr>
        <w:pStyle w:val="Akapitzlist"/>
        <w:suppressAutoHyphens/>
        <w:overflowPunct w:val="0"/>
        <w:autoSpaceDE w:val="0"/>
        <w:ind w:left="284"/>
        <w:jc w:val="both"/>
        <w:rPr>
          <w:color w:val="000000" w:themeColor="text1"/>
          <w:sz w:val="22"/>
          <w:szCs w:val="22"/>
        </w:rPr>
      </w:pPr>
      <w:r w:rsidRPr="004D4781">
        <w:rPr>
          <w:color w:val="000000" w:themeColor="text1"/>
          <w:sz w:val="22"/>
          <w:szCs w:val="22"/>
        </w:rPr>
        <w:t>Dla zadania nr 1 w zakresie Ruchu Chwałowice 2 698,9 kWh/m-c.</w:t>
      </w:r>
    </w:p>
    <w:p w14:paraId="3C18D8A9" w14:textId="77777777" w:rsidR="004D4781" w:rsidRDefault="004D4781" w:rsidP="004D4781">
      <w:pPr>
        <w:pStyle w:val="Akapitzlist"/>
        <w:suppressAutoHyphens/>
        <w:overflowPunct w:val="0"/>
        <w:autoSpaceDE w:val="0"/>
        <w:ind w:left="284"/>
        <w:jc w:val="both"/>
        <w:rPr>
          <w:color w:val="000000" w:themeColor="text1"/>
          <w:sz w:val="22"/>
          <w:szCs w:val="22"/>
        </w:rPr>
      </w:pPr>
    </w:p>
    <w:p w14:paraId="203CA96F" w14:textId="77777777" w:rsidR="004D4781" w:rsidRPr="003042FF" w:rsidRDefault="004D4781" w:rsidP="004D4781">
      <w:pPr>
        <w:pStyle w:val="Akapitzlist"/>
        <w:suppressAutoHyphens/>
        <w:overflowPunct w:val="0"/>
        <w:autoSpaceDE w:val="0"/>
        <w:ind w:left="284"/>
        <w:jc w:val="both"/>
        <w:rPr>
          <w:rStyle w:val="FontStyle66"/>
          <w:sz w:val="22"/>
          <w:szCs w:val="22"/>
        </w:rPr>
      </w:pPr>
      <w:r w:rsidRPr="003042FF">
        <w:rPr>
          <w:sz w:val="22"/>
          <w:szCs w:val="22"/>
        </w:rPr>
        <w:t>Dzierżawca będzie we własnym zakresie zawierał umowy z dostawcami mediów (w szczególności woda i odprowadzanie ścieków oraz energię cieplną).</w:t>
      </w:r>
    </w:p>
    <w:p w14:paraId="523CB93A" w14:textId="77777777" w:rsidR="004D4781" w:rsidRDefault="004D4781" w:rsidP="004D4781">
      <w:pPr>
        <w:pStyle w:val="Akapitzlist"/>
        <w:suppressAutoHyphens/>
        <w:overflowPunct w:val="0"/>
        <w:autoSpaceDE w:val="0"/>
        <w:ind w:left="284"/>
        <w:jc w:val="both"/>
        <w:rPr>
          <w:sz w:val="22"/>
          <w:szCs w:val="22"/>
        </w:rPr>
      </w:pPr>
      <w:r w:rsidRPr="003042FF">
        <w:rPr>
          <w:rStyle w:val="FontStyle66"/>
          <w:sz w:val="22"/>
          <w:szCs w:val="22"/>
        </w:rPr>
        <w:t>W/w miesięczna stawka czynszu najmu nie obejmuje opłat za centralne ogrzewanie i innych mediów.</w:t>
      </w:r>
    </w:p>
    <w:p w14:paraId="7E9ABEDB" w14:textId="77777777" w:rsidR="004D4781" w:rsidRDefault="004D4781" w:rsidP="004D4781">
      <w:pPr>
        <w:pStyle w:val="Akapitzlist"/>
        <w:suppressAutoHyphens/>
        <w:overflowPunct w:val="0"/>
        <w:autoSpaceDE w:val="0"/>
        <w:ind w:left="284"/>
        <w:jc w:val="both"/>
        <w:rPr>
          <w:sz w:val="22"/>
          <w:szCs w:val="22"/>
        </w:rPr>
      </w:pPr>
    </w:p>
    <w:p w14:paraId="1198E121" w14:textId="77777777" w:rsidR="004D4781" w:rsidRPr="00532C9B" w:rsidRDefault="004D4781" w:rsidP="004D4781">
      <w:pPr>
        <w:numPr>
          <w:ilvl w:val="0"/>
          <w:numId w:val="129"/>
        </w:numPr>
        <w:suppressAutoHyphens/>
        <w:overflowPunct w:val="0"/>
        <w:autoSpaceDE w:val="0"/>
        <w:contextualSpacing/>
        <w:jc w:val="both"/>
        <w:rPr>
          <w:sz w:val="22"/>
          <w:szCs w:val="22"/>
        </w:rPr>
      </w:pPr>
      <w:r w:rsidRPr="00532C9B">
        <w:rPr>
          <w:sz w:val="22"/>
          <w:szCs w:val="22"/>
        </w:rPr>
        <w:t xml:space="preserve">Przedmiot ten Wydzierżawiający oddaje Dzierżawcy a Dzierżawca bierze w dzierżawę w celu: </w:t>
      </w:r>
    </w:p>
    <w:p w14:paraId="31017559" w14:textId="256216C5" w:rsidR="004D4781" w:rsidRPr="00EE62F1" w:rsidRDefault="004D4781" w:rsidP="004D4781">
      <w:pPr>
        <w:numPr>
          <w:ilvl w:val="1"/>
          <w:numId w:val="140"/>
        </w:numPr>
        <w:ind w:left="851" w:hanging="283"/>
        <w:contextualSpacing/>
        <w:jc w:val="both"/>
        <w:rPr>
          <w:i/>
          <w:iCs/>
          <w:color w:val="000000" w:themeColor="text1"/>
          <w:sz w:val="22"/>
          <w:szCs w:val="22"/>
        </w:rPr>
      </w:pPr>
      <w:r w:rsidRPr="00532C9B">
        <w:rPr>
          <w:sz w:val="22"/>
          <w:szCs w:val="22"/>
        </w:rPr>
        <w:t xml:space="preserve">zabezpieczenia realizacji zadań objętych umową </w:t>
      </w:r>
      <w:r>
        <w:rPr>
          <w:sz w:val="22"/>
          <w:szCs w:val="22"/>
        </w:rPr>
        <w:t xml:space="preserve">nr ………………….. zawartą dnia ……….. </w:t>
      </w:r>
      <w:r w:rsidRPr="00397D57">
        <w:rPr>
          <w:color w:val="000000" w:themeColor="text1"/>
          <w:sz w:val="22"/>
          <w:szCs w:val="22"/>
        </w:rPr>
        <w:t>na</w:t>
      </w:r>
      <w:r>
        <w:rPr>
          <w:color w:val="000000" w:themeColor="text1"/>
          <w:sz w:val="22"/>
          <w:szCs w:val="22"/>
        </w:rPr>
        <w:t xml:space="preserve"> ……………………</w:t>
      </w:r>
      <w:r w:rsidRPr="00EE62F1">
        <w:rPr>
          <w:sz w:val="22"/>
          <w:szCs w:val="22"/>
        </w:rPr>
        <w:t>,</w:t>
      </w:r>
    </w:p>
    <w:p w14:paraId="1FFFA051" w14:textId="3F10389E" w:rsidR="004D4781" w:rsidRDefault="004D4781" w:rsidP="004D4781">
      <w:pPr>
        <w:numPr>
          <w:ilvl w:val="1"/>
          <w:numId w:val="140"/>
        </w:numPr>
        <w:ind w:left="851" w:hanging="283"/>
        <w:contextualSpacing/>
        <w:jc w:val="both"/>
        <w:rPr>
          <w:sz w:val="22"/>
          <w:szCs w:val="22"/>
        </w:rPr>
      </w:pPr>
      <w:r w:rsidRPr="00532C9B">
        <w:rPr>
          <w:sz w:val="22"/>
          <w:szCs w:val="22"/>
        </w:rPr>
        <w:t xml:space="preserve">zabezpieczenia realizacji ewentualnych następnych zadań określonych aneksami lub zleceniami do umowy, o której mowa w punkcie </w:t>
      </w:r>
      <w:r w:rsidR="00E47443">
        <w:rPr>
          <w:sz w:val="22"/>
          <w:szCs w:val="22"/>
        </w:rPr>
        <w:t>1</w:t>
      </w:r>
      <w:r w:rsidRPr="00532C9B">
        <w:rPr>
          <w:sz w:val="22"/>
          <w:szCs w:val="22"/>
        </w:rPr>
        <w:t xml:space="preserve">) lub zabezpieczenia realizacji zadań określonych nową umową na świadczenie usług </w:t>
      </w:r>
    </w:p>
    <w:p w14:paraId="2CB5F3C2" w14:textId="77777777" w:rsidR="004D4781" w:rsidRPr="00532C9B" w:rsidRDefault="004D4781" w:rsidP="004D4781">
      <w:pPr>
        <w:ind w:left="426"/>
        <w:contextualSpacing/>
        <w:jc w:val="both"/>
        <w:rPr>
          <w:sz w:val="22"/>
          <w:szCs w:val="22"/>
        </w:rPr>
      </w:pPr>
      <w:r w:rsidRPr="00532C9B">
        <w:rPr>
          <w:sz w:val="22"/>
          <w:szCs w:val="22"/>
        </w:rPr>
        <w:lastRenderedPageBreak/>
        <w:t xml:space="preserve">bez prawa oddawania przedmiotu dzierżawy albo jego części osobom trzecim do używania w jakiejkolwiek formie. Dzierżawca zobowiązuje się do używania przedmiotu dzierżawy zgodnie z jego </w:t>
      </w:r>
      <w:r>
        <w:rPr>
          <w:sz w:val="22"/>
          <w:szCs w:val="22"/>
        </w:rPr>
        <w:t xml:space="preserve">celem i </w:t>
      </w:r>
      <w:r w:rsidRPr="00532C9B">
        <w:rPr>
          <w:sz w:val="22"/>
          <w:szCs w:val="22"/>
        </w:rPr>
        <w:t>przeznaczeniem.</w:t>
      </w:r>
    </w:p>
    <w:p w14:paraId="5B551305" w14:textId="77777777" w:rsidR="004D4781" w:rsidRPr="00532C9B" w:rsidRDefault="004D4781" w:rsidP="004D4781">
      <w:pPr>
        <w:numPr>
          <w:ilvl w:val="0"/>
          <w:numId w:val="129"/>
        </w:numPr>
        <w:suppressAutoHyphens/>
        <w:overflowPunct w:val="0"/>
        <w:autoSpaceDE w:val="0"/>
        <w:contextualSpacing/>
        <w:jc w:val="both"/>
        <w:rPr>
          <w:sz w:val="22"/>
          <w:szCs w:val="22"/>
        </w:rPr>
      </w:pPr>
      <w:r w:rsidRPr="00532C9B">
        <w:rPr>
          <w:sz w:val="22"/>
          <w:szCs w:val="22"/>
        </w:rPr>
        <w:t>Wydan</w:t>
      </w:r>
      <w:r w:rsidRPr="003042FF">
        <w:rPr>
          <w:sz w:val="22"/>
          <w:szCs w:val="22"/>
        </w:rPr>
        <w:t>ie przedmiotu dzierżawy opisanego w ust. 1 nastąpi protokołem zdawczo-odbiorczym 01 stycznia 2027 r. Dzierżawca oświadcza, że przekazany przedmiot dzierżawy jest mu dokładnie znany, przejmuje</w:t>
      </w:r>
      <w:r w:rsidRPr="00532C9B">
        <w:rPr>
          <w:sz w:val="22"/>
          <w:szCs w:val="22"/>
        </w:rPr>
        <w:t xml:space="preserve"> go w stanie w jakim został przekazany. Ponadto Dzierżawca oświadcza, że przedmiot dzierżawy znajduje się w stanie zdatnym do umówionego używania i najemca nie wnosi zastrzeżeń do stanu technicznego przedmiotu dzierżawy</w:t>
      </w:r>
      <w:r>
        <w:rPr>
          <w:sz w:val="22"/>
          <w:szCs w:val="22"/>
        </w:rPr>
        <w:t>, który zostaje udokumentowany w protokole zdawczo-odbiorczym.</w:t>
      </w:r>
    </w:p>
    <w:p w14:paraId="69C793D6" w14:textId="77777777" w:rsidR="004D4781" w:rsidRPr="00532C9B" w:rsidRDefault="004D4781" w:rsidP="004D4781">
      <w:pPr>
        <w:numPr>
          <w:ilvl w:val="0"/>
          <w:numId w:val="129"/>
        </w:numPr>
        <w:suppressAutoHyphens/>
        <w:overflowPunct w:val="0"/>
        <w:autoSpaceDE w:val="0"/>
        <w:contextualSpacing/>
        <w:jc w:val="both"/>
        <w:rPr>
          <w:sz w:val="22"/>
          <w:szCs w:val="22"/>
        </w:rPr>
      </w:pPr>
      <w:r w:rsidRPr="00532C9B">
        <w:rPr>
          <w:sz w:val="22"/>
          <w:szCs w:val="22"/>
        </w:rPr>
        <w:t>Dzierżawca zapewnia, że posiada środki finansowe konieczne do terminowego i prawidłowego pokrycia wszelkich kosztów dzierżawy wynikających z niniejszej umowy.</w:t>
      </w:r>
    </w:p>
    <w:p w14:paraId="287F5D99" w14:textId="77777777" w:rsidR="004D4781" w:rsidRPr="00532C9B" w:rsidRDefault="004D4781" w:rsidP="004D4781">
      <w:pPr>
        <w:ind w:left="360"/>
        <w:contextualSpacing/>
        <w:rPr>
          <w:sz w:val="22"/>
          <w:szCs w:val="22"/>
        </w:rPr>
      </w:pPr>
    </w:p>
    <w:p w14:paraId="39367CCA" w14:textId="77777777" w:rsidR="004D4781" w:rsidRPr="00532C9B" w:rsidRDefault="004D4781" w:rsidP="004D4781">
      <w:pPr>
        <w:contextualSpacing/>
        <w:rPr>
          <w:b/>
          <w:i/>
          <w:sz w:val="22"/>
          <w:szCs w:val="22"/>
          <w:u w:val="single"/>
        </w:rPr>
      </w:pPr>
      <w:r w:rsidRPr="00532C9B">
        <w:rPr>
          <w:b/>
          <w:i/>
          <w:sz w:val="22"/>
          <w:szCs w:val="22"/>
          <w:u w:val="single"/>
        </w:rPr>
        <w:t>IV. Wysokość czynszu i termin płatności</w:t>
      </w:r>
    </w:p>
    <w:p w14:paraId="7A5E32C9" w14:textId="77777777" w:rsidR="004D4781" w:rsidRPr="00532C9B" w:rsidRDefault="004D4781" w:rsidP="004D4781">
      <w:pPr>
        <w:widowControl w:val="0"/>
        <w:spacing w:after="60"/>
        <w:jc w:val="center"/>
        <w:rPr>
          <w:b/>
          <w:sz w:val="22"/>
          <w:szCs w:val="22"/>
        </w:rPr>
      </w:pPr>
      <w:r w:rsidRPr="00532C9B">
        <w:rPr>
          <w:b/>
          <w:sz w:val="22"/>
          <w:szCs w:val="22"/>
        </w:rPr>
        <w:t>§ 2</w:t>
      </w:r>
    </w:p>
    <w:p w14:paraId="0ACF4E52" w14:textId="77777777" w:rsidR="004D4781" w:rsidRPr="00B8417C" w:rsidRDefault="004D4781" w:rsidP="004D4781">
      <w:pPr>
        <w:numPr>
          <w:ilvl w:val="0"/>
          <w:numId w:val="130"/>
        </w:numPr>
        <w:spacing w:after="40"/>
        <w:ind w:left="360"/>
        <w:contextualSpacing/>
        <w:jc w:val="both"/>
        <w:rPr>
          <w:color w:val="000000" w:themeColor="text1"/>
          <w:sz w:val="22"/>
          <w:szCs w:val="22"/>
        </w:rPr>
      </w:pPr>
      <w:r w:rsidRPr="00B8417C">
        <w:rPr>
          <w:sz w:val="22"/>
          <w:szCs w:val="22"/>
        </w:rPr>
        <w:t xml:space="preserve">Z tytułu korzystania z przedmiotu dzierżawy, Dzierżawca będzie uiszczać opłaty miesięczne zwane w umowie „Czynszem”, </w:t>
      </w:r>
      <w:r w:rsidRPr="00B8417C">
        <w:rPr>
          <w:color w:val="000000" w:themeColor="text1"/>
          <w:sz w:val="22"/>
          <w:szCs w:val="22"/>
        </w:rPr>
        <w:t xml:space="preserve">który wynosi: </w:t>
      </w:r>
      <w:r w:rsidRPr="00B8417C">
        <w:rPr>
          <w:b/>
          <w:bCs/>
          <w:color w:val="000000" w:themeColor="text1"/>
          <w:sz w:val="22"/>
          <w:szCs w:val="22"/>
        </w:rPr>
        <w:t>……….. zł netto</w:t>
      </w:r>
      <w:r w:rsidRPr="00B8417C">
        <w:rPr>
          <w:color w:val="000000" w:themeColor="text1"/>
          <w:sz w:val="22"/>
          <w:szCs w:val="22"/>
        </w:rPr>
        <w:t xml:space="preserve"> </w:t>
      </w:r>
      <w:r w:rsidRPr="00B8417C">
        <w:rPr>
          <w:i/>
          <w:iCs/>
          <w:color w:val="000000" w:themeColor="text1"/>
          <w:sz w:val="22"/>
          <w:szCs w:val="22"/>
        </w:rPr>
        <w:t xml:space="preserve">(słownie: ……….) </w:t>
      </w:r>
      <w:r w:rsidRPr="00B8417C">
        <w:rPr>
          <w:color w:val="000000" w:themeColor="text1"/>
          <w:sz w:val="22"/>
          <w:szCs w:val="22"/>
        </w:rPr>
        <w:t>– z uwzględnieniem kosztów energii elektrycznej, bez pozostałych mediów.</w:t>
      </w:r>
    </w:p>
    <w:p w14:paraId="4DFC58A9" w14:textId="77777777" w:rsidR="004D4781" w:rsidRPr="000C59D8" w:rsidRDefault="004D4781" w:rsidP="004D4781">
      <w:pPr>
        <w:widowControl w:val="0"/>
        <w:numPr>
          <w:ilvl w:val="0"/>
          <w:numId w:val="130"/>
        </w:numPr>
        <w:suppressAutoHyphens/>
        <w:overflowPunct w:val="0"/>
        <w:autoSpaceDE w:val="0"/>
        <w:spacing w:after="60"/>
        <w:ind w:left="360"/>
        <w:contextualSpacing/>
        <w:jc w:val="both"/>
        <w:rPr>
          <w:sz w:val="22"/>
          <w:szCs w:val="22"/>
        </w:rPr>
      </w:pPr>
      <w:r w:rsidRPr="000C59D8">
        <w:rPr>
          <w:sz w:val="22"/>
          <w:szCs w:val="22"/>
        </w:rPr>
        <w:t>Do czynszu, o którym mowa w ust. 1, doliczona będzie kwota podatku VAT, według obowiązującej stawki w okresie realizacji umowy.</w:t>
      </w:r>
    </w:p>
    <w:p w14:paraId="64E22010" w14:textId="77777777" w:rsidR="004D4781" w:rsidRPr="00532C9B" w:rsidRDefault="004D4781" w:rsidP="004D4781">
      <w:pPr>
        <w:numPr>
          <w:ilvl w:val="0"/>
          <w:numId w:val="130"/>
        </w:numPr>
        <w:spacing w:after="40"/>
        <w:ind w:left="360"/>
        <w:contextualSpacing/>
        <w:jc w:val="both"/>
        <w:rPr>
          <w:sz w:val="22"/>
          <w:szCs w:val="22"/>
        </w:rPr>
      </w:pPr>
      <w:r w:rsidRPr="00532C9B">
        <w:rPr>
          <w:sz w:val="22"/>
          <w:szCs w:val="22"/>
        </w:rPr>
        <w:t xml:space="preserve">Czynsz dzierżawy płatny jest za każdy miesiąc, na podstawie faktury wystawianej </w:t>
      </w:r>
      <w:r>
        <w:rPr>
          <w:sz w:val="22"/>
          <w:szCs w:val="22"/>
        </w:rPr>
        <w:t xml:space="preserve">na Dzierżawcę po zakończeniu miesiąca, </w:t>
      </w:r>
      <w:r w:rsidRPr="00532C9B">
        <w:rPr>
          <w:sz w:val="22"/>
          <w:szCs w:val="22"/>
        </w:rPr>
        <w:t>płatnej do 30 dni od końca miesiąca kalendarzowego za który przypada czynsz</w:t>
      </w:r>
      <w:r>
        <w:rPr>
          <w:sz w:val="22"/>
          <w:szCs w:val="22"/>
        </w:rPr>
        <w:t xml:space="preserve">, na </w:t>
      </w:r>
      <w:r w:rsidRPr="00532C9B">
        <w:rPr>
          <w:sz w:val="22"/>
          <w:szCs w:val="22"/>
        </w:rPr>
        <w:t xml:space="preserve">rachunek </w:t>
      </w:r>
      <w:r>
        <w:rPr>
          <w:sz w:val="22"/>
          <w:szCs w:val="22"/>
        </w:rPr>
        <w:t xml:space="preserve">bankowy </w:t>
      </w:r>
      <w:r w:rsidRPr="00532C9B">
        <w:rPr>
          <w:sz w:val="22"/>
          <w:szCs w:val="22"/>
        </w:rPr>
        <w:t>wskazany w fakturze. Za dzień zapłaty Strony ustalają dzień uznania rachunku bankowego. Za wszelkie opóźnienia w zapłacie czynszu Wydzierżawiający będzie miał prawo naliczać odsetki zgodnie z ustawą, począwszy od dnia następującego po ostatnim dniu terminu płatności czynszu za każdy dzień zwłoki.</w:t>
      </w:r>
    </w:p>
    <w:p w14:paraId="51F4E964" w14:textId="77777777" w:rsidR="004D4781" w:rsidRPr="00532C9B" w:rsidRDefault="004D4781" w:rsidP="004D4781">
      <w:pPr>
        <w:numPr>
          <w:ilvl w:val="0"/>
          <w:numId w:val="130"/>
        </w:numPr>
        <w:spacing w:after="40"/>
        <w:ind w:left="360"/>
        <w:contextualSpacing/>
        <w:jc w:val="both"/>
        <w:rPr>
          <w:sz w:val="22"/>
          <w:szCs w:val="22"/>
        </w:rPr>
      </w:pPr>
      <w:r w:rsidRPr="00532C9B">
        <w:rPr>
          <w:sz w:val="22"/>
          <w:szCs w:val="22"/>
        </w:rPr>
        <w:t>W przypadku rozpoczęcia lub zakończenia niniejszej umowy w trakcie miesiąca kalendarzowego, czynsz zostanie ustalony proporcjonalnie do okresu obwiązywania umowy.</w:t>
      </w:r>
    </w:p>
    <w:p w14:paraId="3BAA8A87" w14:textId="77777777" w:rsidR="004D4781" w:rsidRPr="004D4781" w:rsidRDefault="004D4781" w:rsidP="004D4781">
      <w:pPr>
        <w:numPr>
          <w:ilvl w:val="0"/>
          <w:numId w:val="130"/>
        </w:numPr>
        <w:spacing w:after="40"/>
        <w:ind w:left="360"/>
        <w:contextualSpacing/>
        <w:jc w:val="both"/>
        <w:rPr>
          <w:sz w:val="22"/>
          <w:szCs w:val="22"/>
        </w:rPr>
      </w:pPr>
      <w:r w:rsidRPr="00532C9B">
        <w:rPr>
          <w:sz w:val="22"/>
          <w:szCs w:val="22"/>
        </w:rPr>
        <w:t xml:space="preserve">Zmiana wysokości czynszu, będzie wprowadzona do umowy aneksem i będzie obwiązywać do czasu </w:t>
      </w:r>
      <w:r w:rsidRPr="004D4781">
        <w:rPr>
          <w:sz w:val="22"/>
          <w:szCs w:val="22"/>
        </w:rPr>
        <w:t>oznaczonego w aneksie.</w:t>
      </w:r>
    </w:p>
    <w:p w14:paraId="189137C9" w14:textId="77777777" w:rsidR="004D4781" w:rsidRPr="004D4781" w:rsidRDefault="004D4781" w:rsidP="004D4781">
      <w:pPr>
        <w:numPr>
          <w:ilvl w:val="0"/>
          <w:numId w:val="130"/>
        </w:numPr>
        <w:spacing w:after="40"/>
        <w:ind w:left="360"/>
        <w:contextualSpacing/>
        <w:jc w:val="both"/>
        <w:rPr>
          <w:sz w:val="22"/>
          <w:szCs w:val="22"/>
        </w:rPr>
      </w:pPr>
      <w:r w:rsidRPr="004D4781">
        <w:rPr>
          <w:sz w:val="22"/>
          <w:szCs w:val="22"/>
        </w:rPr>
        <w:t>Stawka czynszu ustalona na dzień zawarcia umowy obowiązuje przez pierwsze 12 miesięcy jej obowiązywania. Po upływie tego okresu czynsz podlega corocznej waloryzacji w oparciu o średnioroczny wskaźnik cen towarów i usług konsumpcyjnych ogółem za rok poprzedni, ogłaszany przez Prezesa Głównego Urzędu Statystycznego.</w:t>
      </w:r>
    </w:p>
    <w:p w14:paraId="1615CC39" w14:textId="3D6CEB95" w:rsidR="004D4781" w:rsidRPr="004D4781" w:rsidRDefault="004D4781" w:rsidP="004D4781">
      <w:pPr>
        <w:numPr>
          <w:ilvl w:val="0"/>
          <w:numId w:val="130"/>
        </w:numPr>
        <w:spacing w:after="40"/>
        <w:ind w:left="360"/>
        <w:contextualSpacing/>
        <w:jc w:val="both"/>
        <w:rPr>
          <w:sz w:val="22"/>
          <w:szCs w:val="22"/>
        </w:rPr>
      </w:pPr>
      <w:r w:rsidRPr="004D4781">
        <w:rPr>
          <w:sz w:val="22"/>
          <w:szCs w:val="22"/>
        </w:rPr>
        <w:t>Waloryzacja następuje wyłącznie w przypadku, gdy ogłoszony wskaźnik oznacza wzrost cen. Zwaloryzowana wysokość czynszu obowiązuje od miesiąca następującego po miesiącu, w którym dokonano waloryzacji, bez konieczności zawierania aneksu do umowy.</w:t>
      </w:r>
    </w:p>
    <w:p w14:paraId="5D487501" w14:textId="77777777" w:rsidR="004D4781" w:rsidRPr="00532C9B" w:rsidRDefault="004D4781" w:rsidP="004D4781">
      <w:pPr>
        <w:numPr>
          <w:ilvl w:val="0"/>
          <w:numId w:val="130"/>
        </w:numPr>
        <w:spacing w:after="40"/>
        <w:ind w:left="360"/>
        <w:contextualSpacing/>
        <w:jc w:val="both"/>
        <w:rPr>
          <w:sz w:val="22"/>
          <w:szCs w:val="22"/>
        </w:rPr>
      </w:pPr>
      <w:r w:rsidRPr="00417AFA">
        <w:rPr>
          <w:sz w:val="22"/>
          <w:szCs w:val="22"/>
        </w:rPr>
        <w:t>Wydzierżawiający zastrzega sobie prawo do zmiany wysokości czynszu w przypadku zwiększenia kosztów ponoszonych na przedmiot umowy, a w szczególności w przypadku wzrostu świadczeń publiczno-prawnych. Poza tym weryfikacja czynszu dokonywana jest w okresach rocznych, w terminie do 31 marca</w:t>
      </w:r>
      <w:r w:rsidRPr="00532C9B">
        <w:rPr>
          <w:sz w:val="22"/>
          <w:szCs w:val="22"/>
        </w:rPr>
        <w:t xml:space="preserve"> każdego roku.</w:t>
      </w:r>
    </w:p>
    <w:p w14:paraId="3FBDA073" w14:textId="77777777" w:rsidR="004D4781" w:rsidRPr="00532C9B" w:rsidRDefault="004D4781" w:rsidP="004D4781">
      <w:pPr>
        <w:numPr>
          <w:ilvl w:val="0"/>
          <w:numId w:val="130"/>
        </w:numPr>
        <w:spacing w:after="40"/>
        <w:ind w:left="360"/>
        <w:contextualSpacing/>
        <w:jc w:val="both"/>
        <w:rPr>
          <w:sz w:val="22"/>
          <w:szCs w:val="22"/>
        </w:rPr>
      </w:pPr>
      <w:r w:rsidRPr="00532C9B">
        <w:rPr>
          <w:sz w:val="22"/>
          <w:szCs w:val="22"/>
        </w:rPr>
        <w:t>W przypadku stwierdzenia korzystania z innych środków trwałych, nie objętych umową oraz w przypadku bezumownego użytkowania przedmiotu dzierżawy po jej rozwiązaniu, Dzierżawca zobowiązany jest płacić wynagrodzenie za bezumowne korzystanie z rzeczy w wysokości 150% kwoty czynszu ostatnio obwiązującego, który będzie naliczany za każdy miesiąc i proporcjonalnie za każdy okres bezumownego korzystania.</w:t>
      </w:r>
    </w:p>
    <w:p w14:paraId="68C123A2" w14:textId="77777777" w:rsidR="004D4781" w:rsidRPr="00532C9B" w:rsidRDefault="004D4781" w:rsidP="004D4781">
      <w:pPr>
        <w:numPr>
          <w:ilvl w:val="0"/>
          <w:numId w:val="130"/>
        </w:numPr>
        <w:spacing w:after="40"/>
        <w:ind w:left="360"/>
        <w:contextualSpacing/>
        <w:jc w:val="both"/>
        <w:rPr>
          <w:sz w:val="22"/>
          <w:szCs w:val="22"/>
        </w:rPr>
      </w:pPr>
      <w:r w:rsidRPr="00532C9B">
        <w:rPr>
          <w:sz w:val="22"/>
          <w:szCs w:val="22"/>
        </w:rPr>
        <w:t>Dopuszcza się możliwość dokonywania wszelkich wzajemnych potrąceń wszystkich faktur wystawionych z tytułu przedmiotowej umowy z fakturami wystawionymi w oparciu oświadczone usługi</w:t>
      </w:r>
      <w:r>
        <w:rPr>
          <w:sz w:val="22"/>
          <w:szCs w:val="22"/>
        </w:rPr>
        <w:t xml:space="preserve"> przez</w:t>
      </w:r>
      <w:r w:rsidRPr="00532C9B">
        <w:rPr>
          <w:sz w:val="22"/>
          <w:szCs w:val="22"/>
        </w:rPr>
        <w:t xml:space="preserve"> Dzierżawcę na podstawie art. 498 Kodeksu cywilnego.</w:t>
      </w:r>
    </w:p>
    <w:p w14:paraId="5480DF1C" w14:textId="77777777" w:rsidR="004D4781" w:rsidRPr="00532C9B" w:rsidRDefault="004D4781" w:rsidP="004D4781">
      <w:pPr>
        <w:spacing w:after="40"/>
        <w:jc w:val="both"/>
        <w:rPr>
          <w:sz w:val="22"/>
          <w:szCs w:val="22"/>
        </w:rPr>
      </w:pPr>
    </w:p>
    <w:p w14:paraId="6EFC062B" w14:textId="77777777" w:rsidR="004D4781" w:rsidRPr="00532C9B" w:rsidRDefault="004D4781" w:rsidP="004D4781">
      <w:pPr>
        <w:spacing w:after="40"/>
        <w:contextualSpacing/>
        <w:rPr>
          <w:b/>
          <w:i/>
          <w:sz w:val="22"/>
          <w:szCs w:val="22"/>
          <w:u w:val="single"/>
        </w:rPr>
      </w:pPr>
      <w:r w:rsidRPr="00532C9B">
        <w:rPr>
          <w:b/>
          <w:i/>
          <w:sz w:val="22"/>
          <w:szCs w:val="22"/>
          <w:u w:val="single"/>
        </w:rPr>
        <w:t>V. Okres obwiązywania umowy i sposoby jej rozwiązywania</w:t>
      </w:r>
    </w:p>
    <w:p w14:paraId="55858705" w14:textId="77777777" w:rsidR="004D4781" w:rsidRDefault="004D4781" w:rsidP="004D4781">
      <w:pPr>
        <w:spacing w:after="40"/>
        <w:ind w:left="360"/>
        <w:contextualSpacing/>
        <w:jc w:val="center"/>
        <w:rPr>
          <w:b/>
          <w:sz w:val="22"/>
          <w:szCs w:val="22"/>
        </w:rPr>
      </w:pPr>
    </w:p>
    <w:p w14:paraId="7E99BE21" w14:textId="77777777" w:rsidR="004D4781" w:rsidRPr="00532C9B" w:rsidRDefault="004D4781" w:rsidP="004D4781">
      <w:pPr>
        <w:spacing w:after="40"/>
        <w:contextualSpacing/>
        <w:jc w:val="center"/>
        <w:rPr>
          <w:b/>
          <w:sz w:val="22"/>
          <w:szCs w:val="22"/>
        </w:rPr>
      </w:pPr>
      <w:r w:rsidRPr="00532C9B">
        <w:rPr>
          <w:b/>
          <w:sz w:val="22"/>
          <w:szCs w:val="22"/>
        </w:rPr>
        <w:t>§ 3</w:t>
      </w:r>
    </w:p>
    <w:p w14:paraId="6B1FE6BB" w14:textId="77777777" w:rsidR="004D4781" w:rsidRPr="00532C9B" w:rsidRDefault="004D4781" w:rsidP="004D4781">
      <w:pPr>
        <w:widowControl w:val="0"/>
        <w:numPr>
          <w:ilvl w:val="0"/>
          <w:numId w:val="131"/>
        </w:numPr>
        <w:spacing w:after="40"/>
        <w:contextualSpacing/>
        <w:jc w:val="both"/>
        <w:rPr>
          <w:sz w:val="22"/>
          <w:szCs w:val="22"/>
        </w:rPr>
      </w:pPr>
      <w:r w:rsidRPr="00532C9B">
        <w:rPr>
          <w:sz w:val="22"/>
          <w:szCs w:val="22"/>
        </w:rPr>
        <w:t xml:space="preserve">Strony zawierają niniejszą umowę dzierżawy na czas obowiązywania umowy </w:t>
      </w:r>
      <w:r>
        <w:rPr>
          <w:sz w:val="22"/>
          <w:szCs w:val="22"/>
        </w:rPr>
        <w:t xml:space="preserve">nr </w:t>
      </w:r>
      <w:r w:rsidRPr="00532C9B">
        <w:rPr>
          <w:sz w:val="22"/>
          <w:szCs w:val="22"/>
        </w:rPr>
        <w:t xml:space="preserve">…………. zawartej na świadczenie usług obowiązującą od ……………… z tym zastrzeżeniem, że każda ze Stron może </w:t>
      </w:r>
      <w:r w:rsidRPr="00532C9B">
        <w:rPr>
          <w:sz w:val="22"/>
          <w:szCs w:val="22"/>
        </w:rPr>
        <w:lastRenderedPageBreak/>
        <w:t>ją rozwiązać zachowując jednomiesięczny okres wypowiedzenia. Okres wypowiedzenia rozpoczyna się pierwszego dnia miesiąca następującego po miesiącu, w którym wypowiedzenie zostało skutecznie doręczone drugiej Stronie. Za skuteczne doręczenie Strony uznają doręczenie – listem poleconym lub osobiście. Wysłanie oświadczenia o rozwiązaniu umowy za wypowiedzeniem listem poleconym na adres wskazany w umowie uważa się za skuteczne doręczenie oświadczenia o rozwiązaniu umowy.</w:t>
      </w:r>
    </w:p>
    <w:p w14:paraId="41E37FC1" w14:textId="77777777" w:rsidR="004D4781" w:rsidRPr="00532C9B" w:rsidRDefault="004D4781" w:rsidP="004D4781">
      <w:pPr>
        <w:widowControl w:val="0"/>
        <w:numPr>
          <w:ilvl w:val="0"/>
          <w:numId w:val="131"/>
        </w:numPr>
        <w:spacing w:after="40"/>
        <w:contextualSpacing/>
        <w:rPr>
          <w:sz w:val="22"/>
          <w:szCs w:val="22"/>
        </w:rPr>
      </w:pPr>
      <w:r w:rsidRPr="00532C9B">
        <w:rPr>
          <w:sz w:val="22"/>
          <w:szCs w:val="22"/>
        </w:rPr>
        <w:t>Rozwiązanie niniejszej umowy bez zachowania okresu wypowiedzenia przez Wydzierżawiającego może nastąpić jeżeli Dzierżawca:</w:t>
      </w:r>
    </w:p>
    <w:p w14:paraId="4FA8F7A3" w14:textId="77777777" w:rsidR="004D4781" w:rsidRPr="00532C9B" w:rsidRDefault="004D4781" w:rsidP="004D4781">
      <w:pPr>
        <w:widowControl w:val="0"/>
        <w:numPr>
          <w:ilvl w:val="0"/>
          <w:numId w:val="132"/>
        </w:numPr>
        <w:spacing w:after="40"/>
        <w:ind w:left="851" w:hanging="425"/>
        <w:contextualSpacing/>
        <w:jc w:val="both"/>
        <w:rPr>
          <w:sz w:val="22"/>
          <w:szCs w:val="22"/>
        </w:rPr>
      </w:pPr>
      <w:r w:rsidRPr="00532C9B">
        <w:rPr>
          <w:sz w:val="22"/>
          <w:szCs w:val="22"/>
        </w:rPr>
        <w:t>korzysta z przedmiotu dzierżawy w sposób sprzeczny z umową lub jego społeczno-gospodarczym przeznaczeniem, albo gdy przedmiot dzierżawy zaniedbuje do tego stopnia, że zostaje on narażony na utratę lub uszkodzenie,</w:t>
      </w:r>
    </w:p>
    <w:p w14:paraId="203110F8" w14:textId="77777777" w:rsidR="004D4781" w:rsidRPr="00532C9B" w:rsidRDefault="004D4781" w:rsidP="004D4781">
      <w:pPr>
        <w:widowControl w:val="0"/>
        <w:numPr>
          <w:ilvl w:val="0"/>
          <w:numId w:val="132"/>
        </w:numPr>
        <w:spacing w:after="40"/>
        <w:ind w:left="851" w:hanging="425"/>
        <w:contextualSpacing/>
        <w:rPr>
          <w:sz w:val="22"/>
          <w:szCs w:val="22"/>
        </w:rPr>
      </w:pPr>
      <w:r w:rsidRPr="00532C9B">
        <w:rPr>
          <w:sz w:val="22"/>
          <w:szCs w:val="22"/>
        </w:rPr>
        <w:t>zalega z zapłatą czynszu o więcej niż 60 dni,</w:t>
      </w:r>
    </w:p>
    <w:p w14:paraId="1564AB06" w14:textId="77777777" w:rsidR="004D4781" w:rsidRPr="00532C9B" w:rsidRDefault="004D4781" w:rsidP="004D4781">
      <w:pPr>
        <w:widowControl w:val="0"/>
        <w:numPr>
          <w:ilvl w:val="0"/>
          <w:numId w:val="132"/>
        </w:numPr>
        <w:spacing w:after="40"/>
        <w:ind w:left="851" w:hanging="425"/>
        <w:contextualSpacing/>
        <w:jc w:val="both"/>
        <w:rPr>
          <w:sz w:val="22"/>
          <w:szCs w:val="22"/>
        </w:rPr>
      </w:pPr>
      <w:r w:rsidRPr="00532C9B">
        <w:rPr>
          <w:sz w:val="22"/>
          <w:szCs w:val="22"/>
        </w:rPr>
        <w:t>narusza postanowienia niniejszej umowy, w szczególności oddał przedmiot umowy osobie trzeciej bez zgody Wydzierżawiającego, uniemożliwia przeprowadzenia kontroli stanu przedmiotu dzierżawy, dokonuje zmian w przedmiocie dzierżawy bez wcześniejszych uzgodnień innych niż drobne nakłady połączone ze zwykłym używaniem rzeczy, prowadzi działalność inną niż określona w niniejszej umowie,</w:t>
      </w:r>
    </w:p>
    <w:p w14:paraId="5201D01B" w14:textId="77777777" w:rsidR="004D4781" w:rsidRPr="00532C9B" w:rsidRDefault="004D4781" w:rsidP="004D4781">
      <w:pPr>
        <w:widowControl w:val="0"/>
        <w:numPr>
          <w:ilvl w:val="0"/>
          <w:numId w:val="132"/>
        </w:numPr>
        <w:spacing w:after="40"/>
        <w:ind w:left="851" w:hanging="425"/>
        <w:contextualSpacing/>
        <w:jc w:val="both"/>
        <w:rPr>
          <w:sz w:val="22"/>
          <w:szCs w:val="22"/>
        </w:rPr>
      </w:pPr>
      <w:r w:rsidRPr="00532C9B">
        <w:rPr>
          <w:sz w:val="22"/>
          <w:szCs w:val="22"/>
        </w:rPr>
        <w:t>sprzyja pracownikom Spółki w naruszaniu ustawy z dnia 26 października 1982r. o wychowaniu w trzeźwości i przeciwdziałaniu alkoholizmowi.</w:t>
      </w:r>
    </w:p>
    <w:p w14:paraId="2A998E3A" w14:textId="77777777" w:rsidR="004D4781" w:rsidRPr="00532C9B" w:rsidRDefault="004D4781" w:rsidP="004D4781">
      <w:pPr>
        <w:numPr>
          <w:ilvl w:val="0"/>
          <w:numId w:val="131"/>
        </w:numPr>
        <w:spacing w:after="40"/>
        <w:contextualSpacing/>
        <w:jc w:val="both"/>
        <w:rPr>
          <w:sz w:val="22"/>
          <w:szCs w:val="22"/>
        </w:rPr>
      </w:pPr>
      <w:r w:rsidRPr="00532C9B">
        <w:rPr>
          <w:sz w:val="22"/>
          <w:szCs w:val="22"/>
        </w:rPr>
        <w:t xml:space="preserve">W przypadku zaistnienia okoliczności, o których mowa wyżej, Dzierżawca obowiązany jest rozliczyć się z Wydzierżawiającym i opuścić przedmiot dzierżawy w terminie </w:t>
      </w:r>
      <w:r>
        <w:rPr>
          <w:sz w:val="22"/>
          <w:szCs w:val="22"/>
        </w:rPr>
        <w:t>7</w:t>
      </w:r>
      <w:r w:rsidRPr="00532C9B">
        <w:rPr>
          <w:sz w:val="22"/>
          <w:szCs w:val="22"/>
        </w:rPr>
        <w:t xml:space="preserve"> dni. </w:t>
      </w:r>
    </w:p>
    <w:p w14:paraId="5FF2088E" w14:textId="77777777" w:rsidR="004D4781" w:rsidRPr="00532C9B" w:rsidRDefault="004D4781" w:rsidP="004D4781">
      <w:pPr>
        <w:numPr>
          <w:ilvl w:val="0"/>
          <w:numId w:val="131"/>
        </w:numPr>
        <w:spacing w:after="40"/>
        <w:contextualSpacing/>
        <w:jc w:val="both"/>
        <w:rPr>
          <w:sz w:val="22"/>
          <w:szCs w:val="22"/>
        </w:rPr>
      </w:pPr>
      <w:r w:rsidRPr="00532C9B">
        <w:rPr>
          <w:sz w:val="22"/>
          <w:szCs w:val="22"/>
        </w:rPr>
        <w:t>Dla rozwiązania niniejszej umowy stosuje się formę pisemną.</w:t>
      </w:r>
    </w:p>
    <w:p w14:paraId="633F2658" w14:textId="77777777" w:rsidR="004D4781" w:rsidRDefault="004D4781" w:rsidP="004D4781">
      <w:pPr>
        <w:spacing w:after="40"/>
        <w:ind w:left="360"/>
        <w:contextualSpacing/>
        <w:rPr>
          <w:sz w:val="22"/>
          <w:szCs w:val="22"/>
        </w:rPr>
      </w:pPr>
    </w:p>
    <w:p w14:paraId="08AEFA5A" w14:textId="77777777" w:rsidR="004D4781" w:rsidRDefault="004D4781" w:rsidP="004D4781">
      <w:pPr>
        <w:rPr>
          <w:b/>
          <w:i/>
          <w:sz w:val="22"/>
          <w:szCs w:val="22"/>
          <w:u w:val="single"/>
        </w:rPr>
      </w:pPr>
      <w:r w:rsidRPr="00532C9B">
        <w:rPr>
          <w:b/>
          <w:i/>
          <w:sz w:val="22"/>
          <w:szCs w:val="22"/>
          <w:u w:val="single"/>
        </w:rPr>
        <w:t>VI. Ustalenie praw i obowiązków Stron wynikających z umowy</w:t>
      </w:r>
    </w:p>
    <w:p w14:paraId="3BC71641" w14:textId="77777777" w:rsidR="004D4781" w:rsidRPr="00532C9B" w:rsidRDefault="004D4781" w:rsidP="004D4781">
      <w:pPr>
        <w:rPr>
          <w:b/>
          <w:i/>
          <w:sz w:val="22"/>
          <w:szCs w:val="22"/>
          <w:u w:val="single"/>
        </w:rPr>
      </w:pPr>
    </w:p>
    <w:p w14:paraId="5FAD80FF" w14:textId="77777777" w:rsidR="004D4781" w:rsidRPr="00532C9B" w:rsidRDefault="004D4781" w:rsidP="004D4781">
      <w:pPr>
        <w:widowControl w:val="0"/>
        <w:spacing w:after="60"/>
        <w:jc w:val="center"/>
        <w:rPr>
          <w:b/>
          <w:sz w:val="22"/>
          <w:szCs w:val="22"/>
        </w:rPr>
      </w:pPr>
      <w:r w:rsidRPr="00532C9B">
        <w:rPr>
          <w:b/>
          <w:sz w:val="22"/>
          <w:szCs w:val="22"/>
        </w:rPr>
        <w:t>§ 4</w:t>
      </w:r>
    </w:p>
    <w:p w14:paraId="1E3A981F" w14:textId="77777777" w:rsidR="004D4781" w:rsidRDefault="004D4781" w:rsidP="004D4781">
      <w:pPr>
        <w:widowControl w:val="0"/>
        <w:jc w:val="both"/>
        <w:rPr>
          <w:sz w:val="22"/>
          <w:szCs w:val="22"/>
        </w:rPr>
      </w:pPr>
      <w:r w:rsidRPr="00532C9B">
        <w:rPr>
          <w:sz w:val="22"/>
          <w:szCs w:val="22"/>
        </w:rPr>
        <w:t>Wydzierżawiający zobowiązuje się do</w:t>
      </w:r>
      <w:r>
        <w:rPr>
          <w:sz w:val="22"/>
          <w:szCs w:val="22"/>
        </w:rPr>
        <w:t>:</w:t>
      </w:r>
    </w:p>
    <w:p w14:paraId="48EA9CCD" w14:textId="77777777" w:rsidR="004D4781" w:rsidRDefault="004D4781" w:rsidP="004D4781">
      <w:pPr>
        <w:pStyle w:val="Akapitzlist"/>
        <w:widowControl w:val="0"/>
        <w:numPr>
          <w:ilvl w:val="0"/>
          <w:numId w:val="145"/>
        </w:numPr>
        <w:ind w:left="426" w:hanging="426"/>
        <w:jc w:val="both"/>
        <w:rPr>
          <w:sz w:val="22"/>
          <w:szCs w:val="22"/>
        </w:rPr>
      </w:pPr>
      <w:r w:rsidRPr="0039455A">
        <w:rPr>
          <w:sz w:val="22"/>
          <w:szCs w:val="22"/>
        </w:rPr>
        <w:t>zapewnienia dostępu do przedmiotu dzierżawy i utrzymywanie go w stanie przydatnym do umówionego użytku</w:t>
      </w:r>
      <w:r>
        <w:rPr>
          <w:sz w:val="22"/>
          <w:szCs w:val="22"/>
        </w:rPr>
        <w:t>,</w:t>
      </w:r>
    </w:p>
    <w:p w14:paraId="6B8E3F82" w14:textId="77777777" w:rsidR="004D4781" w:rsidRDefault="004D4781" w:rsidP="004D4781">
      <w:pPr>
        <w:pStyle w:val="Akapitzlist"/>
        <w:widowControl w:val="0"/>
        <w:numPr>
          <w:ilvl w:val="0"/>
          <w:numId w:val="145"/>
        </w:numPr>
        <w:ind w:left="426" w:hanging="426"/>
        <w:jc w:val="both"/>
        <w:rPr>
          <w:sz w:val="22"/>
          <w:szCs w:val="22"/>
        </w:rPr>
      </w:pPr>
      <w:r>
        <w:rPr>
          <w:sz w:val="22"/>
          <w:szCs w:val="22"/>
        </w:rPr>
        <w:t>innych zobowiązań ustalonych w oparciu o przedmiot dzierżawy.</w:t>
      </w:r>
    </w:p>
    <w:p w14:paraId="4B2752AA" w14:textId="77777777" w:rsidR="004D4781" w:rsidRPr="0039455A" w:rsidRDefault="004D4781" w:rsidP="004D4781">
      <w:pPr>
        <w:pStyle w:val="Akapitzlist"/>
        <w:widowControl w:val="0"/>
        <w:ind w:left="780"/>
        <w:jc w:val="both"/>
        <w:rPr>
          <w:sz w:val="22"/>
          <w:szCs w:val="22"/>
        </w:rPr>
      </w:pPr>
    </w:p>
    <w:p w14:paraId="3E9B2816" w14:textId="77777777" w:rsidR="004D4781" w:rsidRPr="00532C9B" w:rsidRDefault="004D4781" w:rsidP="004D4781">
      <w:pPr>
        <w:spacing w:after="40"/>
        <w:jc w:val="center"/>
        <w:rPr>
          <w:sz w:val="22"/>
          <w:szCs w:val="22"/>
        </w:rPr>
      </w:pPr>
      <w:r w:rsidRPr="00532C9B">
        <w:rPr>
          <w:b/>
          <w:sz w:val="22"/>
          <w:szCs w:val="22"/>
        </w:rPr>
        <w:t>§ 5</w:t>
      </w:r>
    </w:p>
    <w:p w14:paraId="615DB626" w14:textId="77777777" w:rsidR="004D4781" w:rsidRPr="00532C9B" w:rsidRDefault="004D4781" w:rsidP="004D4781">
      <w:pPr>
        <w:numPr>
          <w:ilvl w:val="7"/>
          <w:numId w:val="126"/>
        </w:numPr>
        <w:ind w:left="284" w:hanging="284"/>
        <w:jc w:val="both"/>
        <w:rPr>
          <w:sz w:val="22"/>
          <w:szCs w:val="22"/>
        </w:rPr>
      </w:pPr>
      <w:r w:rsidRPr="00532C9B">
        <w:rPr>
          <w:sz w:val="22"/>
          <w:szCs w:val="22"/>
        </w:rPr>
        <w:t xml:space="preserve">Dzierżawca zobowiązuje się do: </w:t>
      </w:r>
    </w:p>
    <w:p w14:paraId="6321A7B2" w14:textId="77777777" w:rsidR="004D4781" w:rsidRPr="00532C9B" w:rsidRDefault="004D4781" w:rsidP="004D4781">
      <w:pPr>
        <w:numPr>
          <w:ilvl w:val="0"/>
          <w:numId w:val="133"/>
        </w:numPr>
        <w:ind w:left="851" w:hanging="567"/>
        <w:jc w:val="both"/>
        <w:rPr>
          <w:sz w:val="22"/>
          <w:szCs w:val="22"/>
        </w:rPr>
      </w:pPr>
      <w:r w:rsidRPr="00532C9B">
        <w:rPr>
          <w:sz w:val="22"/>
          <w:szCs w:val="22"/>
        </w:rPr>
        <w:t>regulowania wszelkich zobowiązań z tytułu niniejszej umowy, w terminach w niej wskazanych,</w:t>
      </w:r>
    </w:p>
    <w:p w14:paraId="1D2B33FA" w14:textId="77777777" w:rsidR="004D4781" w:rsidRPr="00532C9B" w:rsidRDefault="004D4781" w:rsidP="004D4781">
      <w:pPr>
        <w:numPr>
          <w:ilvl w:val="0"/>
          <w:numId w:val="133"/>
        </w:numPr>
        <w:ind w:left="851" w:hanging="567"/>
        <w:jc w:val="both"/>
        <w:rPr>
          <w:sz w:val="22"/>
          <w:szCs w:val="22"/>
        </w:rPr>
      </w:pPr>
      <w:r w:rsidRPr="00532C9B">
        <w:rPr>
          <w:sz w:val="22"/>
          <w:szCs w:val="22"/>
        </w:rPr>
        <w:t>używania przedmiotu dzierżawy z należytą starannością, zgodnie z jego przeznaczeniem pod własną firmą (własnym szyldem i oznakowaniem handlowym),</w:t>
      </w:r>
    </w:p>
    <w:p w14:paraId="1D75CF45" w14:textId="77777777" w:rsidR="004D4781" w:rsidRPr="00532C9B" w:rsidRDefault="004D4781" w:rsidP="004D4781">
      <w:pPr>
        <w:numPr>
          <w:ilvl w:val="0"/>
          <w:numId w:val="133"/>
        </w:numPr>
        <w:ind w:left="851" w:hanging="567"/>
        <w:jc w:val="both"/>
        <w:rPr>
          <w:sz w:val="22"/>
          <w:szCs w:val="22"/>
        </w:rPr>
      </w:pPr>
      <w:r w:rsidRPr="00532C9B">
        <w:rPr>
          <w:sz w:val="22"/>
          <w:szCs w:val="22"/>
        </w:rPr>
        <w:t>niedokonywania żadnych zmian w przedmiocie dzierżawy bez pisemnej zgody Wydzierżawiającego poza drobnymi nakładami połączonymi ze zwykłym używaniem przedmiotu dzierżawy,</w:t>
      </w:r>
    </w:p>
    <w:p w14:paraId="4B9D4E8D" w14:textId="77777777" w:rsidR="004D4781" w:rsidRPr="00532C9B" w:rsidRDefault="004D4781" w:rsidP="004D4781">
      <w:pPr>
        <w:numPr>
          <w:ilvl w:val="0"/>
          <w:numId w:val="133"/>
        </w:numPr>
        <w:ind w:left="851" w:hanging="567"/>
        <w:jc w:val="both"/>
        <w:rPr>
          <w:sz w:val="22"/>
          <w:szCs w:val="22"/>
        </w:rPr>
      </w:pPr>
      <w:r w:rsidRPr="00532C9B">
        <w:rPr>
          <w:sz w:val="22"/>
          <w:szCs w:val="22"/>
        </w:rPr>
        <w:t xml:space="preserve">podporządkowania się regulaminom obwiązującym </w:t>
      </w:r>
      <w:r w:rsidRPr="003042FF">
        <w:rPr>
          <w:sz w:val="22"/>
          <w:szCs w:val="22"/>
        </w:rPr>
        <w:t>na terenie kolejowym oraz postanowieniom regulaminu technicznego stacji</w:t>
      </w:r>
      <w:r>
        <w:rPr>
          <w:sz w:val="22"/>
          <w:szCs w:val="22"/>
        </w:rPr>
        <w:t xml:space="preserve"> </w:t>
      </w:r>
      <w:r w:rsidRPr="00532C9B">
        <w:rPr>
          <w:sz w:val="22"/>
          <w:szCs w:val="22"/>
        </w:rPr>
        <w:t xml:space="preserve">dotyczącym bezpieczeństwa na terenie </w:t>
      </w:r>
      <w:r w:rsidRPr="003042FF">
        <w:rPr>
          <w:sz w:val="22"/>
          <w:szCs w:val="22"/>
        </w:rPr>
        <w:t>kolejowym,</w:t>
      </w:r>
      <w:r w:rsidRPr="00532C9B">
        <w:rPr>
          <w:sz w:val="22"/>
          <w:szCs w:val="22"/>
        </w:rPr>
        <w:t xml:space="preserve"> </w:t>
      </w:r>
    </w:p>
    <w:p w14:paraId="6CDB51CF" w14:textId="77777777" w:rsidR="004D4781" w:rsidRPr="00532C9B" w:rsidRDefault="004D4781" w:rsidP="004D4781">
      <w:pPr>
        <w:numPr>
          <w:ilvl w:val="0"/>
          <w:numId w:val="133"/>
        </w:numPr>
        <w:ind w:left="851" w:hanging="567"/>
        <w:jc w:val="both"/>
        <w:rPr>
          <w:sz w:val="22"/>
          <w:szCs w:val="22"/>
        </w:rPr>
      </w:pPr>
      <w:r w:rsidRPr="00532C9B">
        <w:rPr>
          <w:sz w:val="22"/>
          <w:szCs w:val="22"/>
        </w:rPr>
        <w:t>przestrzegania obowiązujących na terenie Oddziału przepisów porządkowych przez pracowników zatrudnionych przez Dzierżawcę,</w:t>
      </w:r>
    </w:p>
    <w:p w14:paraId="34DE6331" w14:textId="77777777" w:rsidR="004D4781" w:rsidRPr="00532C9B" w:rsidRDefault="004D4781" w:rsidP="004D4781">
      <w:pPr>
        <w:numPr>
          <w:ilvl w:val="0"/>
          <w:numId w:val="133"/>
        </w:numPr>
        <w:ind w:left="851" w:hanging="567"/>
        <w:jc w:val="both"/>
        <w:rPr>
          <w:sz w:val="22"/>
          <w:szCs w:val="22"/>
        </w:rPr>
      </w:pPr>
      <w:r w:rsidRPr="00532C9B">
        <w:rPr>
          <w:sz w:val="22"/>
          <w:szCs w:val="22"/>
        </w:rPr>
        <w:t>przestrzegania przepisów prawnych z zakresu przepisów porządkowo-sanitarnych, przeciwpożarowych, bezpieczeństwa pracy oraz ochrony środowiska,</w:t>
      </w:r>
    </w:p>
    <w:p w14:paraId="52902558" w14:textId="77777777" w:rsidR="004D4781" w:rsidRPr="00532C9B" w:rsidRDefault="004D4781" w:rsidP="004D4781">
      <w:pPr>
        <w:numPr>
          <w:ilvl w:val="0"/>
          <w:numId w:val="133"/>
        </w:numPr>
        <w:ind w:left="851" w:hanging="567"/>
        <w:jc w:val="both"/>
        <w:rPr>
          <w:sz w:val="22"/>
          <w:szCs w:val="22"/>
        </w:rPr>
      </w:pPr>
      <w:r w:rsidRPr="00532C9B">
        <w:rPr>
          <w:sz w:val="22"/>
          <w:szCs w:val="22"/>
        </w:rPr>
        <w:t>ponoszenia odpowiedzialności za szkody i straty spowodowane w przedmiocie dzierżawy, w tym wyrządzane przez osoby trzecie w związku z korzystaniem z przedmiotu dzierżawy, z przyczyn leżących po stronie Dzierżawcy,</w:t>
      </w:r>
    </w:p>
    <w:p w14:paraId="7EF572F0" w14:textId="77777777" w:rsidR="004D4781" w:rsidRPr="00532C9B" w:rsidRDefault="004D4781" w:rsidP="004D4781">
      <w:pPr>
        <w:numPr>
          <w:ilvl w:val="0"/>
          <w:numId w:val="133"/>
        </w:numPr>
        <w:ind w:left="851" w:hanging="567"/>
        <w:jc w:val="both"/>
        <w:rPr>
          <w:sz w:val="22"/>
          <w:szCs w:val="22"/>
        </w:rPr>
      </w:pPr>
      <w:r w:rsidRPr="00532C9B">
        <w:rPr>
          <w:sz w:val="22"/>
          <w:szCs w:val="22"/>
        </w:rPr>
        <w:t>ponoszenia odpowiedzialności za ewentualne uszkodzenia wynikłe z nieumiejętnej eksploatacji przedmiotu dzierżawy lub umyślnych działań osób trzecich, w tym kradzieży,</w:t>
      </w:r>
    </w:p>
    <w:p w14:paraId="29475674" w14:textId="77777777" w:rsidR="004D4781" w:rsidRPr="00532C9B" w:rsidRDefault="004D4781" w:rsidP="004D4781">
      <w:pPr>
        <w:numPr>
          <w:ilvl w:val="0"/>
          <w:numId w:val="133"/>
        </w:numPr>
        <w:ind w:left="851" w:hanging="567"/>
        <w:jc w:val="both"/>
        <w:rPr>
          <w:sz w:val="22"/>
          <w:szCs w:val="22"/>
        </w:rPr>
      </w:pPr>
      <w:r w:rsidRPr="00532C9B">
        <w:rPr>
          <w:sz w:val="22"/>
          <w:szCs w:val="22"/>
        </w:rPr>
        <w:t>ponoszenia wyłącznej odpowiedzialności z tytułu zdarzeń i wypadków zaistniałych z przyczyn leżących po stronie Dzierżawcy, a w szczególności za szkody wyrządzone osobom trzecim,</w:t>
      </w:r>
    </w:p>
    <w:p w14:paraId="30CC5DF5" w14:textId="77777777" w:rsidR="004D4781" w:rsidRPr="00417AFA" w:rsidRDefault="004D4781" w:rsidP="004D4781">
      <w:pPr>
        <w:numPr>
          <w:ilvl w:val="0"/>
          <w:numId w:val="133"/>
        </w:numPr>
        <w:ind w:left="851" w:hanging="567"/>
        <w:jc w:val="both"/>
        <w:rPr>
          <w:sz w:val="22"/>
          <w:szCs w:val="22"/>
        </w:rPr>
      </w:pPr>
      <w:r w:rsidRPr="00532C9B">
        <w:rPr>
          <w:sz w:val="22"/>
          <w:szCs w:val="22"/>
        </w:rPr>
        <w:t xml:space="preserve">dokonywania bieżących drobnych napraw i remontów związanych ze zwykłym używaniem przedmiotu dzierżawy, z wyłączeniem napraw głównych, np. dachów, instalacji gazowych, </w:t>
      </w:r>
      <w:r w:rsidRPr="00532C9B">
        <w:rPr>
          <w:sz w:val="22"/>
          <w:szCs w:val="22"/>
        </w:rPr>
        <w:lastRenderedPageBreak/>
        <w:t xml:space="preserve">elektrycznej, CO, </w:t>
      </w:r>
      <w:proofErr w:type="spellStart"/>
      <w:r w:rsidRPr="00532C9B">
        <w:rPr>
          <w:sz w:val="22"/>
          <w:szCs w:val="22"/>
        </w:rPr>
        <w:t>wod</w:t>
      </w:r>
      <w:proofErr w:type="spellEnd"/>
      <w:r w:rsidRPr="00532C9B">
        <w:rPr>
          <w:sz w:val="22"/>
          <w:szCs w:val="22"/>
        </w:rPr>
        <w:t xml:space="preserve">-kan. wynikających z </w:t>
      </w:r>
      <w:r>
        <w:rPr>
          <w:sz w:val="22"/>
          <w:szCs w:val="22"/>
        </w:rPr>
        <w:t xml:space="preserve">ewentualnych awarii lub pogorszenia stanu technicznego obiektów i instalacji lub wynikających z </w:t>
      </w:r>
      <w:r w:rsidRPr="00532C9B">
        <w:rPr>
          <w:sz w:val="22"/>
          <w:szCs w:val="22"/>
        </w:rPr>
        <w:t xml:space="preserve">nakazów lub zaleceń wystawianych przez organy kontrolne </w:t>
      </w:r>
      <w:r>
        <w:rPr>
          <w:sz w:val="22"/>
          <w:szCs w:val="22"/>
        </w:rPr>
        <w:t>do</w:t>
      </w:r>
      <w:r w:rsidRPr="00532C9B">
        <w:rPr>
          <w:sz w:val="22"/>
          <w:szCs w:val="22"/>
        </w:rPr>
        <w:t xml:space="preserve">zoru technicznego, powstałych nie z winy Dzierżawcy. Koszty drobnych napraw i remontów połączonych ze zwykłym używaniem obciążają Dzierżawcę i nie </w:t>
      </w:r>
      <w:r w:rsidRPr="00417AFA">
        <w:rPr>
          <w:sz w:val="22"/>
          <w:szCs w:val="22"/>
        </w:rPr>
        <w:t>podlegają zwrotowi w trakcie trwania umowy ani po jej zakończeniu,</w:t>
      </w:r>
    </w:p>
    <w:p w14:paraId="2B3D543A" w14:textId="77777777" w:rsidR="004D4781" w:rsidRPr="001135C1" w:rsidRDefault="004D4781" w:rsidP="004D4781">
      <w:pPr>
        <w:numPr>
          <w:ilvl w:val="0"/>
          <w:numId w:val="133"/>
        </w:numPr>
        <w:ind w:left="851" w:hanging="567"/>
        <w:jc w:val="both"/>
        <w:rPr>
          <w:sz w:val="22"/>
          <w:szCs w:val="22"/>
        </w:rPr>
      </w:pPr>
      <w:r w:rsidRPr="00417AFA">
        <w:rPr>
          <w:sz w:val="22"/>
          <w:szCs w:val="22"/>
        </w:rPr>
        <w:t xml:space="preserve">udostępniania przedmiotu umowy Wydzierżawiającemu w celu przeprowadzania kontroli stanu </w:t>
      </w:r>
      <w:r w:rsidRPr="001135C1">
        <w:rPr>
          <w:sz w:val="22"/>
          <w:szCs w:val="22"/>
        </w:rPr>
        <w:t>i sposobu jego wykorzystania, w każdym czasie, po wcześniejszym uzgodnieniu terminu z Dzierżawcą,</w:t>
      </w:r>
    </w:p>
    <w:p w14:paraId="6AD4EED6" w14:textId="6E03B068" w:rsidR="004D4781" w:rsidRPr="001135C1" w:rsidRDefault="004D4781" w:rsidP="004D4781">
      <w:pPr>
        <w:numPr>
          <w:ilvl w:val="0"/>
          <w:numId w:val="133"/>
        </w:numPr>
        <w:ind w:left="851" w:hanging="567"/>
        <w:jc w:val="both"/>
        <w:rPr>
          <w:sz w:val="22"/>
          <w:szCs w:val="22"/>
        </w:rPr>
      </w:pPr>
      <w:r w:rsidRPr="001135C1">
        <w:rPr>
          <w:sz w:val="22"/>
          <w:szCs w:val="22"/>
        </w:rPr>
        <w:t xml:space="preserve">Wykonawca wyposaży najmowane obiekty w niezbędny sprzęt przeciwpożarowy, opracuje Instrukcję bezpieczeństwa pożarowego i będzie prowadził przeglądów zgodnie z zapisami Ustawy z dnia 24 sierpnia 1991 r. o ochronie przeciwpożarowej o transporcie kolejowym z dnia 28 marca 2003 r. (Dz. U. 2015 poz.1297 z </w:t>
      </w:r>
      <w:proofErr w:type="spellStart"/>
      <w:r w:rsidRPr="001135C1">
        <w:rPr>
          <w:sz w:val="22"/>
          <w:szCs w:val="22"/>
        </w:rPr>
        <w:t>późn</w:t>
      </w:r>
      <w:proofErr w:type="spellEnd"/>
      <w:r w:rsidRPr="001135C1">
        <w:rPr>
          <w:sz w:val="22"/>
          <w:szCs w:val="22"/>
        </w:rPr>
        <w:t>. zm.), dla najmowanych pomieszczeń oraz terenu na którym Wykonawca wykonuje czynności przewoźnika Operatora wraz z prowadzeniem ich przeglądów zgodnie z obowiązującymi przepisami,</w:t>
      </w:r>
    </w:p>
    <w:p w14:paraId="05DB89AC" w14:textId="2172457E" w:rsidR="004D4781" w:rsidRPr="001135C1" w:rsidRDefault="004D4781" w:rsidP="004D4781">
      <w:pPr>
        <w:numPr>
          <w:ilvl w:val="0"/>
          <w:numId w:val="133"/>
        </w:numPr>
        <w:ind w:left="851" w:hanging="567"/>
        <w:jc w:val="both"/>
        <w:rPr>
          <w:sz w:val="22"/>
          <w:szCs w:val="22"/>
        </w:rPr>
      </w:pPr>
      <w:r w:rsidRPr="001135C1">
        <w:rPr>
          <w:rFonts w:eastAsia="Calibri"/>
          <w:kern w:val="2"/>
          <w:sz w:val="22"/>
          <w:szCs w:val="22"/>
          <w:lang w:eastAsia="en-US"/>
          <w14:ligatures w14:val="standardContextual"/>
        </w:rPr>
        <w:t>wykonywanie kontroli stanu technicznego obiektów budowlanych niezbędnych do realizacji przedmiotowej umowy w rozumieniu art. 62 ustawy Prawo Budowlane  będących własnością Zamawiającego, a użytkowanych przez Wykonawcę wraz z prowadzeniem Książek obiektu budowlanego,</w:t>
      </w:r>
    </w:p>
    <w:p w14:paraId="523D3DC3" w14:textId="77777777" w:rsidR="004D4781" w:rsidRPr="001135C1" w:rsidRDefault="004D4781" w:rsidP="004D4781">
      <w:pPr>
        <w:numPr>
          <w:ilvl w:val="0"/>
          <w:numId w:val="133"/>
        </w:numPr>
        <w:ind w:left="851" w:hanging="567"/>
        <w:jc w:val="both"/>
        <w:rPr>
          <w:sz w:val="22"/>
          <w:szCs w:val="22"/>
        </w:rPr>
      </w:pPr>
      <w:r w:rsidRPr="001135C1">
        <w:rPr>
          <w:sz w:val="22"/>
          <w:szCs w:val="22"/>
        </w:rPr>
        <w:t>po ustaniu stosunku dzierżawy Dzierżawca obowiązany jest zwrócić przedmiot dzierżawy Wydzierżawiającemu w stanie niepogorszonym.</w:t>
      </w:r>
    </w:p>
    <w:p w14:paraId="1277371D" w14:textId="77777777" w:rsidR="004D4781" w:rsidRPr="001135C1" w:rsidRDefault="004D4781" w:rsidP="004D4781">
      <w:pPr>
        <w:numPr>
          <w:ilvl w:val="7"/>
          <w:numId w:val="126"/>
        </w:numPr>
        <w:ind w:left="284" w:hanging="284"/>
        <w:jc w:val="both"/>
        <w:rPr>
          <w:sz w:val="22"/>
          <w:szCs w:val="22"/>
        </w:rPr>
      </w:pPr>
      <w:r w:rsidRPr="001135C1">
        <w:rPr>
          <w:sz w:val="22"/>
          <w:szCs w:val="22"/>
        </w:rPr>
        <w:t>Dzierżawca oświadcza, iż w trakcie realizacji umowy:</w:t>
      </w:r>
    </w:p>
    <w:p w14:paraId="0289FBC7" w14:textId="77777777" w:rsidR="004D4781" w:rsidRPr="003F7453" w:rsidRDefault="004D4781" w:rsidP="004D4781">
      <w:pPr>
        <w:numPr>
          <w:ilvl w:val="0"/>
          <w:numId w:val="134"/>
        </w:numPr>
        <w:suppressAutoHyphens/>
        <w:spacing w:after="40"/>
        <w:ind w:left="851" w:hanging="491"/>
        <w:contextualSpacing/>
        <w:rPr>
          <w:sz w:val="22"/>
          <w:szCs w:val="22"/>
        </w:rPr>
      </w:pPr>
      <w:r w:rsidRPr="001135C1">
        <w:rPr>
          <w:sz w:val="22"/>
          <w:szCs w:val="22"/>
        </w:rPr>
        <w:t>nie będą powstawały odpady</w:t>
      </w:r>
      <w:r w:rsidRPr="003F7453">
        <w:rPr>
          <w:sz w:val="22"/>
          <w:szCs w:val="22"/>
        </w:rPr>
        <w:t>,</w:t>
      </w:r>
    </w:p>
    <w:p w14:paraId="028CA32A" w14:textId="77777777" w:rsidR="004D4781" w:rsidRPr="00532C9B" w:rsidRDefault="004D4781" w:rsidP="004D4781">
      <w:pPr>
        <w:numPr>
          <w:ilvl w:val="0"/>
          <w:numId w:val="134"/>
        </w:numPr>
        <w:suppressAutoHyphens/>
        <w:spacing w:after="40"/>
        <w:ind w:left="851" w:hanging="491"/>
        <w:contextualSpacing/>
        <w:rPr>
          <w:sz w:val="22"/>
          <w:szCs w:val="22"/>
        </w:rPr>
      </w:pPr>
      <w:r>
        <w:rPr>
          <w:sz w:val="22"/>
          <w:szCs w:val="22"/>
        </w:rPr>
        <w:t xml:space="preserve">nie </w:t>
      </w:r>
      <w:r w:rsidRPr="00532C9B">
        <w:rPr>
          <w:sz w:val="22"/>
          <w:szCs w:val="22"/>
        </w:rPr>
        <w:t>będą powstawały ścieki.</w:t>
      </w:r>
    </w:p>
    <w:p w14:paraId="685C39A1" w14:textId="77777777" w:rsidR="004D4781" w:rsidRPr="00532C9B" w:rsidRDefault="004D4781" w:rsidP="004D4781">
      <w:pPr>
        <w:numPr>
          <w:ilvl w:val="7"/>
          <w:numId w:val="126"/>
        </w:numPr>
        <w:ind w:left="284" w:hanging="284"/>
        <w:jc w:val="both"/>
        <w:rPr>
          <w:sz w:val="22"/>
          <w:szCs w:val="22"/>
        </w:rPr>
      </w:pPr>
      <w:r w:rsidRPr="00532C9B">
        <w:rPr>
          <w:sz w:val="22"/>
          <w:szCs w:val="22"/>
        </w:rPr>
        <w:t>Dzierżawca pozostaje posiadaczem wytworzonych przez siebie odpadów i bierze wyłączną odpowiedzialność za ich dalsze zagospodarowanie, własnym kosztem i staraniem. W tym celu zobowiązany jest do zapewnienia dla prowadzonej działalności odbioru nieczystości stałych przez uprawnione podmioty.</w:t>
      </w:r>
    </w:p>
    <w:p w14:paraId="2E330852" w14:textId="77777777" w:rsidR="004D4781" w:rsidRDefault="004D4781" w:rsidP="004D4781">
      <w:pPr>
        <w:widowControl w:val="0"/>
        <w:spacing w:after="60"/>
        <w:jc w:val="center"/>
        <w:rPr>
          <w:b/>
          <w:sz w:val="22"/>
          <w:szCs w:val="22"/>
        </w:rPr>
      </w:pPr>
    </w:p>
    <w:p w14:paraId="7308C5C0" w14:textId="18A933C0" w:rsidR="004D4781" w:rsidRPr="00532C9B" w:rsidRDefault="004D4781" w:rsidP="004D4781">
      <w:pPr>
        <w:widowControl w:val="0"/>
        <w:spacing w:after="60"/>
        <w:jc w:val="center"/>
        <w:rPr>
          <w:b/>
          <w:sz w:val="22"/>
          <w:szCs w:val="22"/>
        </w:rPr>
      </w:pPr>
      <w:r w:rsidRPr="00532C9B">
        <w:rPr>
          <w:b/>
          <w:sz w:val="22"/>
          <w:szCs w:val="22"/>
        </w:rPr>
        <w:t>§ 6</w:t>
      </w:r>
    </w:p>
    <w:p w14:paraId="329744F8"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 xml:space="preserve">Strony </w:t>
      </w:r>
      <w:r>
        <w:rPr>
          <w:sz w:val="22"/>
          <w:szCs w:val="22"/>
        </w:rPr>
        <w:t xml:space="preserve">umowy </w:t>
      </w:r>
      <w:r w:rsidRPr="00532C9B">
        <w:rPr>
          <w:sz w:val="22"/>
          <w:szCs w:val="22"/>
        </w:rPr>
        <w:t>dzierżawy zgodnie postanawiają, że przed poczynaniem jakichkolwiek nakładów na przedmiot dzierżawy niezbędne jest zawarcie pisemnego porozumienia zawierającego zakres rzeczowy oraz zasady rozliczeń na wypadek rozwiązania niniejszej umowy.</w:t>
      </w:r>
    </w:p>
    <w:p w14:paraId="703DBF6C"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Planowane przez Dzierżawcę zmiany związane z adaptacją i modernizacją przedmiotu dzierżawy, a także z dostawą jakichkolwiek mediów dodatkowych wymagają pisemnej zgody Wydzierżawiającego oraz przedstawienia uzgodnionej dokumentacji projektowej wraz wymaganymi pozwoleniami, o ile są konieczne, z zastrzeżeniem § 10.</w:t>
      </w:r>
    </w:p>
    <w:p w14:paraId="0BE59091"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Wszelkie prace remontowe po uzyskaniu zgody Wydzierżawiającego Dzierżawca zobowiązuje się wykonać zgodnie z obwiązującymi przepisami oraz stosownie do uzyskanych pozwoleń.</w:t>
      </w:r>
    </w:p>
    <w:p w14:paraId="00E7C7BF"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Jeżeli Dzierżawca ulepszy rzecz najętą Wydzierżawiający może według swego wyboru albo zatrzymać ulepszenia za zapłatą sumy odpowiadającej ich wartości w chwili zwrotu, albo żądać przywrócenia stanu poprzedniego.</w:t>
      </w:r>
    </w:p>
    <w:p w14:paraId="56E69F49"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Dzierżawca zobowiązuje się nie obciążać przedmiotu dzierżawy prawami osób trzecich.</w:t>
      </w:r>
    </w:p>
    <w:p w14:paraId="68799680"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Dzierżawca nie może przelewać całości lub ich części uprawnień wynikających z niniejszej umowy na rzecz osób trzecich.</w:t>
      </w:r>
    </w:p>
    <w:p w14:paraId="1B8F8FC8" w14:textId="77777777" w:rsidR="004D4781" w:rsidRPr="00532C9B" w:rsidRDefault="004D4781" w:rsidP="004D4781">
      <w:pPr>
        <w:numPr>
          <w:ilvl w:val="0"/>
          <w:numId w:val="135"/>
        </w:numPr>
        <w:suppressAutoHyphens/>
        <w:spacing w:after="40"/>
        <w:contextualSpacing/>
        <w:jc w:val="both"/>
        <w:rPr>
          <w:sz w:val="22"/>
          <w:szCs w:val="22"/>
        </w:rPr>
      </w:pPr>
      <w:r w:rsidRPr="00532C9B">
        <w:rPr>
          <w:sz w:val="22"/>
          <w:szCs w:val="22"/>
        </w:rPr>
        <w:t>W razie naruszenia obowiązku wynikającego z ustępów poprzednich Wydzierżawiający może dzierżawę wypowiedzieć bez zachowania okresów wypowiedzenia w trybie natychmiastowym.</w:t>
      </w:r>
    </w:p>
    <w:p w14:paraId="6D8BB8FB" w14:textId="77777777" w:rsidR="004D4781" w:rsidRPr="00532C9B" w:rsidRDefault="004D4781" w:rsidP="004D4781">
      <w:pPr>
        <w:spacing w:after="40"/>
        <w:ind w:left="360"/>
        <w:contextualSpacing/>
        <w:rPr>
          <w:sz w:val="22"/>
          <w:szCs w:val="22"/>
        </w:rPr>
      </w:pPr>
    </w:p>
    <w:p w14:paraId="24446068" w14:textId="77777777" w:rsidR="004D4781" w:rsidRPr="00532C9B" w:rsidRDefault="004D4781" w:rsidP="004D4781">
      <w:pPr>
        <w:spacing w:after="40"/>
        <w:jc w:val="both"/>
        <w:rPr>
          <w:b/>
          <w:i/>
          <w:sz w:val="22"/>
          <w:szCs w:val="22"/>
          <w:u w:val="single"/>
        </w:rPr>
      </w:pPr>
      <w:r w:rsidRPr="00532C9B">
        <w:rPr>
          <w:b/>
          <w:i/>
          <w:sz w:val="22"/>
          <w:szCs w:val="22"/>
          <w:u w:val="single"/>
        </w:rPr>
        <w:t>VII. Inne uregulowania wynikające w szczególności z przepisów wewnętrznych obowiązujących w Polskiej Grupie Górniczej S.A. oraz postanowienia w zakresie kaucji – jej wysokości, pobrania i zwrotu</w:t>
      </w:r>
    </w:p>
    <w:p w14:paraId="6E334CEC" w14:textId="77777777" w:rsidR="004D4781" w:rsidRDefault="004D4781" w:rsidP="004D4781">
      <w:pPr>
        <w:spacing w:after="40"/>
        <w:jc w:val="center"/>
        <w:rPr>
          <w:b/>
          <w:sz w:val="22"/>
          <w:szCs w:val="22"/>
        </w:rPr>
      </w:pPr>
    </w:p>
    <w:p w14:paraId="411ADD17" w14:textId="77777777" w:rsidR="004D4781" w:rsidRPr="00532C9B" w:rsidRDefault="004D4781" w:rsidP="004D4781">
      <w:pPr>
        <w:spacing w:after="40"/>
        <w:jc w:val="center"/>
        <w:rPr>
          <w:b/>
          <w:sz w:val="22"/>
          <w:szCs w:val="22"/>
        </w:rPr>
      </w:pPr>
      <w:r w:rsidRPr="00532C9B">
        <w:rPr>
          <w:b/>
          <w:sz w:val="22"/>
          <w:szCs w:val="22"/>
        </w:rPr>
        <w:t>§ 7</w:t>
      </w:r>
    </w:p>
    <w:p w14:paraId="3EA08FCD" w14:textId="77777777" w:rsidR="004D4781" w:rsidRDefault="004D4781" w:rsidP="004D4781">
      <w:pPr>
        <w:spacing w:after="40"/>
        <w:jc w:val="both"/>
        <w:rPr>
          <w:sz w:val="22"/>
          <w:szCs w:val="22"/>
        </w:rPr>
      </w:pPr>
      <w:r>
        <w:rPr>
          <w:sz w:val="22"/>
          <w:szCs w:val="22"/>
        </w:rPr>
        <w:t>Kaucja – nie występuje z uwagi na wzajemne świadczenia pomiędzy Stronami</w:t>
      </w:r>
      <w:r w:rsidRPr="00532C9B">
        <w:rPr>
          <w:sz w:val="22"/>
          <w:szCs w:val="22"/>
        </w:rPr>
        <w:t>.</w:t>
      </w:r>
    </w:p>
    <w:p w14:paraId="30B97A26" w14:textId="77777777" w:rsidR="004D4781" w:rsidRPr="00532C9B" w:rsidRDefault="004D4781" w:rsidP="004D4781">
      <w:pPr>
        <w:spacing w:after="40"/>
        <w:jc w:val="both"/>
        <w:rPr>
          <w:sz w:val="22"/>
          <w:szCs w:val="22"/>
        </w:rPr>
      </w:pPr>
    </w:p>
    <w:p w14:paraId="568FD301" w14:textId="77777777" w:rsidR="004D4781" w:rsidRPr="00532C9B" w:rsidRDefault="004D4781" w:rsidP="004D4781">
      <w:pPr>
        <w:spacing w:after="40"/>
        <w:jc w:val="center"/>
        <w:rPr>
          <w:b/>
          <w:sz w:val="22"/>
          <w:szCs w:val="22"/>
        </w:rPr>
      </w:pPr>
      <w:r w:rsidRPr="00532C9B">
        <w:rPr>
          <w:b/>
          <w:sz w:val="22"/>
          <w:szCs w:val="22"/>
        </w:rPr>
        <w:lastRenderedPageBreak/>
        <w:t>§ 8</w:t>
      </w:r>
    </w:p>
    <w:p w14:paraId="669EA6FA" w14:textId="77777777" w:rsidR="004D4781" w:rsidRPr="00532C9B" w:rsidRDefault="004D4781" w:rsidP="004D4781">
      <w:pPr>
        <w:spacing w:after="40"/>
        <w:jc w:val="both"/>
        <w:rPr>
          <w:sz w:val="22"/>
          <w:szCs w:val="22"/>
        </w:rPr>
      </w:pPr>
      <w:r w:rsidRPr="00532C9B">
        <w:rPr>
          <w:sz w:val="22"/>
          <w:szCs w:val="22"/>
        </w:rPr>
        <w:t>Wydzierżawiający zastrzega sobie prawo dochodzenia odszkodowania na wypadek poniesienia szkód, na skutek naruszenia niniejszej umowy przez Dzierżawcę na zasadach ogólnych przewidzianych przepisami Kodeksu cywilnego.</w:t>
      </w:r>
    </w:p>
    <w:p w14:paraId="6F78A7F3" w14:textId="77777777" w:rsidR="004D4781" w:rsidRPr="00532C9B" w:rsidRDefault="004D4781" w:rsidP="004D4781">
      <w:pPr>
        <w:spacing w:after="40"/>
        <w:jc w:val="center"/>
        <w:rPr>
          <w:b/>
          <w:sz w:val="22"/>
          <w:szCs w:val="22"/>
        </w:rPr>
      </w:pPr>
      <w:r w:rsidRPr="00532C9B">
        <w:rPr>
          <w:b/>
          <w:sz w:val="22"/>
          <w:szCs w:val="22"/>
        </w:rPr>
        <w:t>§ 9</w:t>
      </w:r>
    </w:p>
    <w:p w14:paraId="02CFFB09" w14:textId="77777777" w:rsidR="004D4781" w:rsidRPr="00532C9B" w:rsidRDefault="004D4781" w:rsidP="004D4781">
      <w:pPr>
        <w:numPr>
          <w:ilvl w:val="0"/>
          <w:numId w:val="136"/>
        </w:numPr>
        <w:suppressAutoHyphens/>
        <w:spacing w:after="40"/>
        <w:contextualSpacing/>
        <w:jc w:val="both"/>
        <w:rPr>
          <w:sz w:val="22"/>
          <w:szCs w:val="22"/>
        </w:rPr>
      </w:pPr>
      <w:r w:rsidRPr="00532C9B">
        <w:rPr>
          <w:sz w:val="22"/>
          <w:szCs w:val="22"/>
        </w:rPr>
        <w:t xml:space="preserve">Po zakończeniu okresu dzierżawy Dzierżawca zobowiązany jest zwrócić Wydzierżawiającemu przedmiot dzierżawy w stanie wynikającym z prawidłowej gospodarki w stanie czystym </w:t>
      </w:r>
      <w:r>
        <w:rPr>
          <w:sz w:val="22"/>
          <w:szCs w:val="22"/>
        </w:rPr>
        <w:t xml:space="preserve">i </w:t>
      </w:r>
      <w:r w:rsidRPr="00532C9B">
        <w:rPr>
          <w:sz w:val="22"/>
          <w:szCs w:val="22"/>
        </w:rPr>
        <w:t>niepogorszonym lub ponieść koszty związane z przywróceniem do takiego stanu, w terminie 7 dni od ustania obowiązywania umowy w oparciu o protokół zdawczo-odbiorczy sporządzony przy udziale Wydzierżawiającego. Brak przekazania przedmiotu dzierżawy w określony wyżej sposób i w ustalonym terminie daje Wydzierżawiającemu prawo do naliczania wynagrodzenia za bezumowne korzystanie z przedmiotu dzierżawy w wysokości, o której mowa w § 2 ust. 8. O terminie protokolarnego przekazania przedmiotu dzierżawy Dzierżawca obowiązany jest powiadomić pisemnie Wydzierżawiającego, co najmniej siedem dni przed przekazaniem.</w:t>
      </w:r>
    </w:p>
    <w:p w14:paraId="7FDE2F27" w14:textId="77777777" w:rsidR="004D4781" w:rsidRPr="00532C9B" w:rsidRDefault="004D4781" w:rsidP="004D4781">
      <w:pPr>
        <w:numPr>
          <w:ilvl w:val="0"/>
          <w:numId w:val="136"/>
        </w:numPr>
        <w:suppressAutoHyphens/>
        <w:spacing w:after="40"/>
        <w:contextualSpacing/>
        <w:jc w:val="both"/>
        <w:rPr>
          <w:sz w:val="22"/>
          <w:szCs w:val="22"/>
        </w:rPr>
      </w:pPr>
      <w:r w:rsidRPr="00532C9B">
        <w:rPr>
          <w:sz w:val="22"/>
          <w:szCs w:val="22"/>
        </w:rPr>
        <w:t>Po ustaniu stosunku dzierżawy Wydzierżawiający wezwie pisemnie Dzierżawcę do niezwłocznego usunięcia rzeczy pozostawionych przez Dzierżawcę w przedmiocie dzierżawy. Po bezskutecznym wezwaniu i po upływie 60 dni od daty ustania stosunku dzierżawy Wydzierżawiający będzie miał prawo do samodzielnego usunięcia, jak też likwidacji znajdujących się w przedmiocie dzierżawy przedmiotów należących do Dzierżawcy, które w przypadku ich nieusunięcia uważa się za porzucone na rzecz Wydzierżawiającego. Wydzierżawiający będzie miał również prawo obciążyć Dzierżawcę kosztami likwidacji na co Dzierżawca wyraża zgodę i zrzeka się jakichkolwiek roszczeń związanych z prawem do pozostawionych u Wydzierżawiającego rzeczy.</w:t>
      </w:r>
    </w:p>
    <w:p w14:paraId="09C3F5CB" w14:textId="77777777" w:rsidR="004D4781" w:rsidRDefault="004D4781" w:rsidP="004D4781">
      <w:pPr>
        <w:spacing w:after="40"/>
        <w:jc w:val="center"/>
        <w:rPr>
          <w:b/>
          <w:sz w:val="22"/>
          <w:szCs w:val="22"/>
        </w:rPr>
      </w:pPr>
    </w:p>
    <w:p w14:paraId="3DB91249" w14:textId="77777777" w:rsidR="004D4781" w:rsidRPr="00532C9B" w:rsidRDefault="004D4781" w:rsidP="004D4781">
      <w:pPr>
        <w:spacing w:after="40"/>
        <w:jc w:val="center"/>
        <w:rPr>
          <w:b/>
          <w:sz w:val="22"/>
          <w:szCs w:val="22"/>
        </w:rPr>
      </w:pPr>
      <w:r w:rsidRPr="00532C9B">
        <w:rPr>
          <w:b/>
          <w:sz w:val="22"/>
          <w:szCs w:val="22"/>
        </w:rPr>
        <w:t>§ 10</w:t>
      </w:r>
    </w:p>
    <w:p w14:paraId="7FFF546E" w14:textId="77777777" w:rsidR="004D4781" w:rsidRDefault="004D4781" w:rsidP="004D4781">
      <w:pPr>
        <w:spacing w:after="40"/>
        <w:jc w:val="both"/>
        <w:rPr>
          <w:sz w:val="22"/>
          <w:szCs w:val="22"/>
        </w:rPr>
      </w:pPr>
      <w:r w:rsidRPr="00532C9B">
        <w:rPr>
          <w:sz w:val="22"/>
          <w:szCs w:val="22"/>
        </w:rPr>
        <w:t>Dzierżawca nie może wznosić budowli, obiektów trwale z gruntem związanych na terenie będącym przedmiotem dzierżawy lub dokonywać innych czynności powodujących zmianę charakteru użytkowania przedmiotu dzierżawy.</w:t>
      </w:r>
    </w:p>
    <w:p w14:paraId="0156FEF8" w14:textId="77777777" w:rsidR="004D4781" w:rsidRPr="00532C9B" w:rsidRDefault="004D4781" w:rsidP="004D4781">
      <w:pPr>
        <w:spacing w:after="40"/>
        <w:jc w:val="center"/>
        <w:rPr>
          <w:b/>
          <w:sz w:val="22"/>
          <w:szCs w:val="22"/>
        </w:rPr>
      </w:pPr>
      <w:r w:rsidRPr="00532C9B">
        <w:rPr>
          <w:b/>
          <w:sz w:val="22"/>
          <w:szCs w:val="22"/>
        </w:rPr>
        <w:t>§ 11</w:t>
      </w:r>
    </w:p>
    <w:p w14:paraId="01801F14" w14:textId="77777777" w:rsidR="004D4781" w:rsidRPr="00532C9B" w:rsidRDefault="004D4781" w:rsidP="004D4781">
      <w:pPr>
        <w:numPr>
          <w:ilvl w:val="0"/>
          <w:numId w:val="137"/>
        </w:numPr>
        <w:suppressAutoHyphens/>
        <w:spacing w:after="40"/>
        <w:contextualSpacing/>
        <w:jc w:val="both"/>
        <w:rPr>
          <w:sz w:val="22"/>
          <w:szCs w:val="22"/>
        </w:rPr>
      </w:pPr>
      <w:r w:rsidRPr="00532C9B">
        <w:rPr>
          <w:sz w:val="22"/>
          <w:szCs w:val="22"/>
        </w:rPr>
        <w:t>Wszelkie zmiany niniejszej umowy mogą nastąpić w formie pisemnej w drodze aneksu, pod rygorem nieważności.</w:t>
      </w:r>
    </w:p>
    <w:p w14:paraId="2B34F179" w14:textId="77777777" w:rsidR="004D4781" w:rsidRDefault="004D4781" w:rsidP="004D4781">
      <w:pPr>
        <w:numPr>
          <w:ilvl w:val="0"/>
          <w:numId w:val="137"/>
        </w:numPr>
        <w:suppressAutoHyphens/>
        <w:contextualSpacing/>
        <w:jc w:val="both"/>
        <w:rPr>
          <w:sz w:val="22"/>
          <w:szCs w:val="22"/>
        </w:rPr>
      </w:pPr>
      <w:r w:rsidRPr="00532C9B">
        <w:rPr>
          <w:sz w:val="22"/>
          <w:szCs w:val="22"/>
        </w:rPr>
        <w:t>Ze strony Wydzierżawiającego osob</w:t>
      </w:r>
      <w:r>
        <w:rPr>
          <w:sz w:val="22"/>
          <w:szCs w:val="22"/>
        </w:rPr>
        <w:t>ami</w:t>
      </w:r>
      <w:r w:rsidRPr="00532C9B">
        <w:rPr>
          <w:sz w:val="22"/>
          <w:szCs w:val="22"/>
        </w:rPr>
        <w:t xml:space="preserve"> upoważnion</w:t>
      </w:r>
      <w:r>
        <w:rPr>
          <w:sz w:val="22"/>
          <w:szCs w:val="22"/>
        </w:rPr>
        <w:t>ymi</w:t>
      </w:r>
      <w:r w:rsidRPr="00532C9B">
        <w:rPr>
          <w:sz w:val="22"/>
          <w:szCs w:val="22"/>
        </w:rPr>
        <w:t xml:space="preserve"> oraz odpowiedzialn</w:t>
      </w:r>
      <w:r>
        <w:rPr>
          <w:sz w:val="22"/>
          <w:szCs w:val="22"/>
        </w:rPr>
        <w:t>ymi</w:t>
      </w:r>
      <w:r w:rsidRPr="00532C9B">
        <w:rPr>
          <w:sz w:val="22"/>
          <w:szCs w:val="22"/>
        </w:rPr>
        <w:t xml:space="preserve"> za nadzór nad realizacją umowy </w:t>
      </w:r>
      <w:r>
        <w:rPr>
          <w:sz w:val="22"/>
          <w:szCs w:val="22"/>
        </w:rPr>
        <w:t>są</w:t>
      </w:r>
      <w:r w:rsidRPr="00532C9B">
        <w:rPr>
          <w:sz w:val="22"/>
          <w:szCs w:val="22"/>
        </w:rPr>
        <w:t>:</w:t>
      </w:r>
    </w:p>
    <w:p w14:paraId="29207E91" w14:textId="77777777" w:rsidR="004D4781" w:rsidRDefault="004D4781" w:rsidP="004D4781">
      <w:pPr>
        <w:pStyle w:val="Akapitzlist"/>
        <w:numPr>
          <w:ilvl w:val="0"/>
          <w:numId w:val="141"/>
        </w:numPr>
        <w:ind w:left="709" w:hanging="283"/>
        <w:jc w:val="both"/>
        <w:rPr>
          <w:iCs/>
          <w:sz w:val="22"/>
          <w:szCs w:val="22"/>
        </w:rPr>
      </w:pPr>
      <w:r w:rsidRPr="0059284F">
        <w:rPr>
          <w:iCs/>
          <w:sz w:val="22"/>
          <w:szCs w:val="22"/>
        </w:rPr>
        <w:t>…………………………</w:t>
      </w:r>
      <w:r>
        <w:rPr>
          <w:iCs/>
          <w:sz w:val="22"/>
          <w:szCs w:val="22"/>
        </w:rPr>
        <w:t xml:space="preserve"> tel. </w:t>
      </w:r>
      <w:r w:rsidRPr="0059284F">
        <w:rPr>
          <w:iCs/>
          <w:sz w:val="22"/>
          <w:szCs w:val="22"/>
        </w:rPr>
        <w:t>…………………………………</w:t>
      </w:r>
      <w:r>
        <w:rPr>
          <w:iCs/>
          <w:sz w:val="22"/>
          <w:szCs w:val="22"/>
        </w:rPr>
        <w:t xml:space="preserve"> e-mail: </w:t>
      </w:r>
      <w:r w:rsidRPr="0059284F">
        <w:rPr>
          <w:iCs/>
          <w:sz w:val="22"/>
          <w:szCs w:val="22"/>
        </w:rPr>
        <w:t>…………………………</w:t>
      </w:r>
    </w:p>
    <w:p w14:paraId="5EA4566E" w14:textId="77777777" w:rsidR="004D4781" w:rsidRPr="0059284F" w:rsidRDefault="004D4781" w:rsidP="004D4781">
      <w:pPr>
        <w:pStyle w:val="Akapitzlist"/>
        <w:numPr>
          <w:ilvl w:val="0"/>
          <w:numId w:val="141"/>
        </w:numPr>
        <w:ind w:left="709" w:hanging="283"/>
        <w:jc w:val="both"/>
        <w:rPr>
          <w:iCs/>
          <w:sz w:val="22"/>
          <w:szCs w:val="22"/>
        </w:rPr>
      </w:pPr>
      <w:r w:rsidRPr="0059284F">
        <w:rPr>
          <w:iCs/>
          <w:sz w:val="22"/>
          <w:szCs w:val="22"/>
        </w:rPr>
        <w:t>…………………………</w:t>
      </w:r>
      <w:r>
        <w:rPr>
          <w:iCs/>
          <w:sz w:val="22"/>
          <w:szCs w:val="22"/>
        </w:rPr>
        <w:t xml:space="preserve"> tel. </w:t>
      </w:r>
      <w:r w:rsidRPr="0059284F">
        <w:rPr>
          <w:iCs/>
          <w:sz w:val="22"/>
          <w:szCs w:val="22"/>
        </w:rPr>
        <w:t>…………………………………</w:t>
      </w:r>
      <w:r>
        <w:rPr>
          <w:iCs/>
          <w:sz w:val="22"/>
          <w:szCs w:val="22"/>
        </w:rPr>
        <w:t xml:space="preserve"> e-mail: </w:t>
      </w:r>
      <w:r w:rsidRPr="0059284F">
        <w:rPr>
          <w:iCs/>
          <w:sz w:val="22"/>
          <w:szCs w:val="22"/>
        </w:rPr>
        <w:t>…………………………</w:t>
      </w:r>
    </w:p>
    <w:p w14:paraId="6194A2AC" w14:textId="77777777" w:rsidR="004D4781" w:rsidRPr="00532C9B" w:rsidRDefault="004D4781" w:rsidP="004D4781">
      <w:pPr>
        <w:numPr>
          <w:ilvl w:val="0"/>
          <w:numId w:val="137"/>
        </w:numPr>
        <w:suppressAutoHyphens/>
        <w:contextualSpacing/>
        <w:jc w:val="both"/>
        <w:rPr>
          <w:sz w:val="22"/>
          <w:szCs w:val="22"/>
        </w:rPr>
      </w:pPr>
      <w:r w:rsidRPr="00532C9B">
        <w:rPr>
          <w:sz w:val="22"/>
          <w:szCs w:val="22"/>
        </w:rPr>
        <w:t xml:space="preserve">Ze strony Dzierżawcy osobami upoważnionymi oraz odpowiedzialnymi za nadzór nad realizacją umowy są: </w:t>
      </w:r>
    </w:p>
    <w:p w14:paraId="1E318770" w14:textId="77777777" w:rsidR="004D4781" w:rsidRDefault="004D4781" w:rsidP="004D4781">
      <w:pPr>
        <w:pStyle w:val="Akapitzlist"/>
        <w:numPr>
          <w:ilvl w:val="0"/>
          <w:numId w:val="142"/>
        </w:numPr>
        <w:ind w:left="709" w:hanging="283"/>
        <w:jc w:val="both"/>
        <w:rPr>
          <w:iCs/>
          <w:sz w:val="22"/>
          <w:szCs w:val="22"/>
        </w:rPr>
      </w:pPr>
      <w:r w:rsidRPr="00232AE4">
        <w:rPr>
          <w:iCs/>
          <w:sz w:val="22"/>
          <w:szCs w:val="22"/>
        </w:rPr>
        <w:t>………………………… tel. ………………………………… e-mail: …………………………</w:t>
      </w:r>
    </w:p>
    <w:p w14:paraId="6D259D31" w14:textId="77777777" w:rsidR="004D4781" w:rsidRPr="00232AE4" w:rsidRDefault="004D4781" w:rsidP="004D4781">
      <w:pPr>
        <w:pStyle w:val="Akapitzlist"/>
        <w:numPr>
          <w:ilvl w:val="0"/>
          <w:numId w:val="142"/>
        </w:numPr>
        <w:ind w:left="709" w:hanging="283"/>
        <w:jc w:val="both"/>
        <w:rPr>
          <w:iCs/>
          <w:sz w:val="22"/>
          <w:szCs w:val="22"/>
        </w:rPr>
      </w:pPr>
      <w:r w:rsidRPr="0059284F">
        <w:rPr>
          <w:iCs/>
          <w:sz w:val="22"/>
          <w:szCs w:val="22"/>
        </w:rPr>
        <w:t>…………………………</w:t>
      </w:r>
      <w:r>
        <w:rPr>
          <w:iCs/>
          <w:sz w:val="22"/>
          <w:szCs w:val="22"/>
        </w:rPr>
        <w:t xml:space="preserve"> tel. </w:t>
      </w:r>
      <w:r w:rsidRPr="0059284F">
        <w:rPr>
          <w:iCs/>
          <w:sz w:val="22"/>
          <w:szCs w:val="22"/>
        </w:rPr>
        <w:t>…………………………………</w:t>
      </w:r>
      <w:r>
        <w:rPr>
          <w:iCs/>
          <w:sz w:val="22"/>
          <w:szCs w:val="22"/>
        </w:rPr>
        <w:t xml:space="preserve"> e-mail: </w:t>
      </w:r>
      <w:r w:rsidRPr="0059284F">
        <w:rPr>
          <w:iCs/>
          <w:sz w:val="22"/>
          <w:szCs w:val="22"/>
        </w:rPr>
        <w:t>…………………………</w:t>
      </w:r>
    </w:p>
    <w:p w14:paraId="570C41E8" w14:textId="77777777" w:rsidR="004D4781" w:rsidRDefault="004D4781" w:rsidP="004D4781">
      <w:pPr>
        <w:numPr>
          <w:ilvl w:val="0"/>
          <w:numId w:val="143"/>
        </w:numPr>
        <w:suppressAutoHyphens/>
        <w:contextualSpacing/>
        <w:jc w:val="both"/>
        <w:rPr>
          <w:sz w:val="22"/>
          <w:szCs w:val="22"/>
        </w:rPr>
      </w:pPr>
      <w:r w:rsidRPr="00532C9B">
        <w:rPr>
          <w:sz w:val="22"/>
          <w:szCs w:val="22"/>
        </w:rPr>
        <w:t>Zmiana osób wymienionych w ust. 2 i 3 nie wymaga formy aneksu. O przeprowadzonej zmianie w zakresie osoby</w:t>
      </w:r>
      <w:r>
        <w:rPr>
          <w:sz w:val="22"/>
          <w:szCs w:val="22"/>
        </w:rPr>
        <w:t>/osób</w:t>
      </w:r>
      <w:r w:rsidRPr="00532C9B">
        <w:rPr>
          <w:sz w:val="22"/>
          <w:szCs w:val="22"/>
        </w:rPr>
        <w:t xml:space="preserve"> odpowiedzialnej</w:t>
      </w:r>
      <w:r>
        <w:rPr>
          <w:sz w:val="22"/>
          <w:szCs w:val="22"/>
        </w:rPr>
        <w:t>/odpowiedzialnych</w:t>
      </w:r>
      <w:r w:rsidRPr="00532C9B">
        <w:rPr>
          <w:sz w:val="22"/>
          <w:szCs w:val="22"/>
        </w:rPr>
        <w:t xml:space="preserve"> za realizację niniejszej umowy, wymagane jest pisemne powiadomienie drugiej Strony umowy.</w:t>
      </w:r>
    </w:p>
    <w:p w14:paraId="0C494AB5" w14:textId="77777777" w:rsidR="004D4781" w:rsidRDefault="004D4781" w:rsidP="004D4781">
      <w:pPr>
        <w:spacing w:after="40"/>
        <w:jc w:val="center"/>
        <w:rPr>
          <w:b/>
          <w:sz w:val="22"/>
          <w:szCs w:val="22"/>
        </w:rPr>
      </w:pPr>
    </w:p>
    <w:p w14:paraId="72C3CB08" w14:textId="77777777" w:rsidR="004D4781" w:rsidRPr="00532C9B" w:rsidRDefault="004D4781" w:rsidP="004D4781">
      <w:pPr>
        <w:spacing w:after="40"/>
        <w:jc w:val="center"/>
        <w:rPr>
          <w:b/>
          <w:sz w:val="22"/>
          <w:szCs w:val="22"/>
        </w:rPr>
      </w:pPr>
      <w:r w:rsidRPr="00532C9B">
        <w:rPr>
          <w:b/>
          <w:sz w:val="22"/>
          <w:szCs w:val="22"/>
        </w:rPr>
        <w:t>§ 12</w:t>
      </w:r>
    </w:p>
    <w:p w14:paraId="5C50E478" w14:textId="77777777" w:rsidR="004D4781" w:rsidRPr="00532C9B" w:rsidRDefault="004D4781" w:rsidP="004D4781">
      <w:pPr>
        <w:numPr>
          <w:ilvl w:val="0"/>
          <w:numId w:val="138"/>
        </w:numPr>
        <w:suppressAutoHyphens/>
        <w:spacing w:after="40"/>
        <w:contextualSpacing/>
        <w:jc w:val="both"/>
        <w:rPr>
          <w:sz w:val="22"/>
          <w:szCs w:val="22"/>
        </w:rPr>
      </w:pPr>
      <w:r w:rsidRPr="00532C9B">
        <w:rPr>
          <w:sz w:val="22"/>
          <w:szCs w:val="22"/>
        </w:rPr>
        <w:t>W kwestiach nieuregulowanych w niniejszej umowie stosuje się postanowienia Kodeksu cywilnego i innych ustaw obowiązujących w tym zakresie.</w:t>
      </w:r>
    </w:p>
    <w:p w14:paraId="2659C575" w14:textId="77777777" w:rsidR="004D4781" w:rsidRPr="00532C9B" w:rsidRDefault="004D4781" w:rsidP="004D4781">
      <w:pPr>
        <w:numPr>
          <w:ilvl w:val="0"/>
          <w:numId w:val="138"/>
        </w:numPr>
        <w:suppressAutoHyphens/>
        <w:spacing w:after="40"/>
        <w:contextualSpacing/>
        <w:jc w:val="both"/>
        <w:rPr>
          <w:sz w:val="22"/>
          <w:szCs w:val="22"/>
        </w:rPr>
      </w:pPr>
      <w:r w:rsidRPr="00532C9B">
        <w:rPr>
          <w:sz w:val="22"/>
          <w:szCs w:val="22"/>
        </w:rPr>
        <w:t>W przypadku unieważnienia lub uchylenia poszczególnych zapisów niniejszej umowy pozostałe postanowienia pozostają w mocy.</w:t>
      </w:r>
    </w:p>
    <w:p w14:paraId="5CF8E8A0" w14:textId="77777777" w:rsidR="004D4781" w:rsidRPr="00532C9B" w:rsidRDefault="004D4781" w:rsidP="004D4781">
      <w:pPr>
        <w:numPr>
          <w:ilvl w:val="0"/>
          <w:numId w:val="138"/>
        </w:numPr>
        <w:suppressAutoHyphens/>
        <w:spacing w:after="40"/>
        <w:contextualSpacing/>
        <w:jc w:val="both"/>
        <w:rPr>
          <w:sz w:val="22"/>
          <w:szCs w:val="22"/>
        </w:rPr>
      </w:pPr>
      <w:r w:rsidRPr="00532C9B">
        <w:rPr>
          <w:sz w:val="22"/>
          <w:szCs w:val="22"/>
        </w:rPr>
        <w:t>Wydzierżawiający informuje, że obowiązek informacyjny wynikający z Artykułu 13 ust. 1 i 2 oraz Artykułu 14 RODO (UE) spełnił na stronie internetowej PGG S.A. w zakładce RODO.</w:t>
      </w:r>
    </w:p>
    <w:p w14:paraId="54013B22" w14:textId="77777777" w:rsidR="004D4781" w:rsidRPr="00D1081D" w:rsidRDefault="004D4781" w:rsidP="004D4781">
      <w:pPr>
        <w:numPr>
          <w:ilvl w:val="0"/>
          <w:numId w:val="138"/>
        </w:numPr>
        <w:suppressAutoHyphens/>
        <w:spacing w:after="40"/>
        <w:contextualSpacing/>
        <w:jc w:val="both"/>
        <w:rPr>
          <w:sz w:val="22"/>
          <w:szCs w:val="22"/>
        </w:rPr>
      </w:pPr>
      <w:r w:rsidRPr="00D1081D">
        <w:rPr>
          <w:sz w:val="22"/>
          <w:szCs w:val="22"/>
        </w:rPr>
        <w:t>Treść niniejszej Umowy oraz informacje przekazane w związku z jej realizacją stanowią tajemnicę przedsiębiorstwa, tajemnicę handlową Wydzierżawiającego oraz Dzierżawcy, których nieuprawnione ujawnienie, wykorzystanie wiąże się z odpowiedzialnością przewidzianą w powszechnie obwiązujących przepisach prawa.</w:t>
      </w:r>
    </w:p>
    <w:p w14:paraId="4E466E9A" w14:textId="77777777" w:rsidR="004D4781" w:rsidRDefault="004D4781" w:rsidP="004D4781">
      <w:pPr>
        <w:spacing w:after="40"/>
        <w:jc w:val="center"/>
        <w:rPr>
          <w:b/>
          <w:sz w:val="22"/>
          <w:szCs w:val="22"/>
        </w:rPr>
      </w:pPr>
    </w:p>
    <w:p w14:paraId="7F0DEF52" w14:textId="77777777" w:rsidR="004D4781" w:rsidRPr="00532C9B" w:rsidRDefault="004D4781" w:rsidP="004D4781">
      <w:pPr>
        <w:spacing w:after="40"/>
        <w:jc w:val="center"/>
        <w:rPr>
          <w:b/>
          <w:sz w:val="22"/>
          <w:szCs w:val="22"/>
        </w:rPr>
      </w:pPr>
      <w:r w:rsidRPr="00532C9B">
        <w:rPr>
          <w:b/>
          <w:sz w:val="22"/>
          <w:szCs w:val="22"/>
        </w:rPr>
        <w:t>§</w:t>
      </w:r>
      <w:r>
        <w:rPr>
          <w:b/>
          <w:sz w:val="22"/>
          <w:szCs w:val="22"/>
        </w:rPr>
        <w:t xml:space="preserve"> </w:t>
      </w:r>
      <w:r w:rsidRPr="00532C9B">
        <w:rPr>
          <w:b/>
          <w:sz w:val="22"/>
          <w:szCs w:val="22"/>
        </w:rPr>
        <w:t>13</w:t>
      </w:r>
    </w:p>
    <w:p w14:paraId="54A313C6" w14:textId="77777777" w:rsidR="004D4781" w:rsidRPr="00532C9B" w:rsidRDefault="004D4781" w:rsidP="004D4781">
      <w:pPr>
        <w:numPr>
          <w:ilvl w:val="0"/>
          <w:numId w:val="139"/>
        </w:numPr>
        <w:suppressAutoHyphens/>
        <w:spacing w:after="40"/>
        <w:contextualSpacing/>
        <w:jc w:val="both"/>
        <w:rPr>
          <w:sz w:val="22"/>
          <w:szCs w:val="22"/>
        </w:rPr>
      </w:pPr>
      <w:r w:rsidRPr="00532C9B">
        <w:rPr>
          <w:sz w:val="22"/>
          <w:szCs w:val="22"/>
        </w:rPr>
        <w:t>Strony są zwolnione z odpowiedzialności za niewykonanie lub nienależyte wykonanie umowy, jeżeli jej realizację uniemożliwiły okoliczności siły wyższej.</w:t>
      </w:r>
    </w:p>
    <w:p w14:paraId="0F3A7DDB" w14:textId="77777777" w:rsidR="004D4781" w:rsidRPr="00532C9B" w:rsidRDefault="004D4781" w:rsidP="004D4781">
      <w:pPr>
        <w:numPr>
          <w:ilvl w:val="0"/>
          <w:numId w:val="139"/>
        </w:numPr>
        <w:suppressAutoHyphens/>
        <w:spacing w:after="40"/>
        <w:contextualSpacing/>
        <w:jc w:val="both"/>
        <w:rPr>
          <w:b/>
          <w:sz w:val="22"/>
          <w:szCs w:val="22"/>
        </w:rPr>
      </w:pPr>
      <w:r w:rsidRPr="00532C9B">
        <w:rPr>
          <w:sz w:val="22"/>
          <w:szCs w:val="22"/>
        </w:rPr>
        <w:t>Na potrzeby niniejszej umowy za siłę wyższą uważa się zdarzenie zewnętrzne niemożliwe do przewidzenia i niemożliwe do zapobieżenia, takie jak klęska żywiołowa lub konflikt zbrojny. W razie wątpliwości nie uważa się za siłę wyższą normalnych zjawisk atmosferycznych charakterystycznych dla danej pory roku. Nie uważa się za siłę wyższą strajku.</w:t>
      </w:r>
      <w:r w:rsidRPr="00532C9B">
        <w:rPr>
          <w:i/>
          <w:iCs/>
          <w:spacing w:val="-10"/>
          <w:sz w:val="22"/>
          <w:szCs w:val="22"/>
        </w:rPr>
        <w:t xml:space="preserve"> </w:t>
      </w:r>
    </w:p>
    <w:p w14:paraId="51FAF5C0" w14:textId="77777777" w:rsidR="004D4781" w:rsidRDefault="004D4781" w:rsidP="004D4781">
      <w:pPr>
        <w:numPr>
          <w:ilvl w:val="0"/>
          <w:numId w:val="139"/>
        </w:numPr>
        <w:suppressAutoHyphens/>
        <w:spacing w:after="40"/>
        <w:contextualSpacing/>
        <w:jc w:val="both"/>
        <w:rPr>
          <w:sz w:val="22"/>
          <w:szCs w:val="22"/>
        </w:rPr>
      </w:pPr>
      <w:r w:rsidRPr="00532C9B">
        <w:rPr>
          <w:sz w:val="22"/>
          <w:szCs w:val="22"/>
        </w:rPr>
        <w:t>Strony zobowiązują się do niezwłocznego informowania o zaistnieniu okoliczności stanowiącej siłę wyższą, o czasie jej trwania i przewidywanych skutkach dla umowy. Jeżeli okoliczność siły wyższej ma charakter czasowy, jednak nie dłuższy niż 7 dni, realizacja zobowiązań wynikających z umowy ulega przesunięciu o okres trwania przeszkody.</w:t>
      </w:r>
    </w:p>
    <w:p w14:paraId="23B2B39F" w14:textId="77777777" w:rsidR="004D4781" w:rsidRPr="008E4300" w:rsidRDefault="004D4781" w:rsidP="004D4781">
      <w:pPr>
        <w:suppressAutoHyphens/>
        <w:spacing w:after="40"/>
        <w:ind w:left="360"/>
        <w:contextualSpacing/>
        <w:jc w:val="both"/>
        <w:rPr>
          <w:sz w:val="16"/>
          <w:szCs w:val="16"/>
        </w:rPr>
      </w:pPr>
    </w:p>
    <w:p w14:paraId="19A1B1AE" w14:textId="77777777" w:rsidR="004D4781" w:rsidRPr="00532C9B" w:rsidRDefault="004D4781" w:rsidP="004D4781">
      <w:pPr>
        <w:spacing w:after="40"/>
        <w:jc w:val="center"/>
        <w:rPr>
          <w:b/>
          <w:sz w:val="22"/>
          <w:szCs w:val="22"/>
        </w:rPr>
      </w:pPr>
      <w:r w:rsidRPr="00532C9B">
        <w:rPr>
          <w:b/>
          <w:sz w:val="22"/>
          <w:szCs w:val="22"/>
        </w:rPr>
        <w:t>§ 14</w:t>
      </w:r>
    </w:p>
    <w:p w14:paraId="6B2A2EA9" w14:textId="77777777" w:rsidR="004D4781" w:rsidRPr="00532C9B" w:rsidRDefault="004D4781" w:rsidP="004D4781">
      <w:pPr>
        <w:spacing w:after="40"/>
        <w:jc w:val="both"/>
        <w:rPr>
          <w:sz w:val="22"/>
          <w:szCs w:val="22"/>
        </w:rPr>
      </w:pPr>
      <w:r w:rsidRPr="00532C9B">
        <w:rPr>
          <w:sz w:val="22"/>
          <w:szCs w:val="22"/>
        </w:rPr>
        <w:t>Strony zobowiązują się do polubownego zakończenia ewentualnych spraw spornych wynikłych podczas wykonywania niniejszej umowy, a w przypadku braku możliwości uzyskania kompromisu poddadzą je rozstrzygnięciu sądu powszechnego, właściwego dla siedziby Wydzierżawiającego.</w:t>
      </w:r>
    </w:p>
    <w:p w14:paraId="4C4CEA0D" w14:textId="77777777" w:rsidR="004D4781" w:rsidRPr="008E4300" w:rsidRDefault="004D4781" w:rsidP="004D4781">
      <w:pPr>
        <w:spacing w:after="40"/>
        <w:jc w:val="center"/>
        <w:rPr>
          <w:b/>
          <w:sz w:val="16"/>
          <w:szCs w:val="16"/>
        </w:rPr>
      </w:pPr>
    </w:p>
    <w:p w14:paraId="3DBBDADA" w14:textId="77777777" w:rsidR="004D4781" w:rsidRPr="00532C9B" w:rsidRDefault="004D4781" w:rsidP="004D4781">
      <w:pPr>
        <w:spacing w:after="40"/>
        <w:jc w:val="center"/>
        <w:rPr>
          <w:b/>
          <w:sz w:val="22"/>
          <w:szCs w:val="22"/>
        </w:rPr>
      </w:pPr>
      <w:r w:rsidRPr="00532C9B">
        <w:rPr>
          <w:b/>
          <w:sz w:val="22"/>
          <w:szCs w:val="22"/>
        </w:rPr>
        <w:t>§ 15</w:t>
      </w:r>
    </w:p>
    <w:p w14:paraId="6AC7A6C6" w14:textId="77777777" w:rsidR="004D4781" w:rsidRPr="00532C9B" w:rsidRDefault="004D4781" w:rsidP="004D4781">
      <w:pPr>
        <w:spacing w:after="40"/>
        <w:jc w:val="both"/>
        <w:rPr>
          <w:sz w:val="22"/>
          <w:szCs w:val="22"/>
        </w:rPr>
      </w:pPr>
      <w:r w:rsidRPr="00532C9B">
        <w:rPr>
          <w:sz w:val="22"/>
          <w:szCs w:val="22"/>
        </w:rPr>
        <w:t>Wszelka korespondencja w sprawach dotyczących niniejszej umowy powinna być doręczana na adresy wymienione we wstępie niniejszej umowy (listem poleconym, bądź doręczyć osobiście). Strony niniejszej umowy są zobowiązane pisemnie poinformować drugą Stronę o zmianie swojego adresu. Brak powiadomienia drugiej strony o zmianie adresu będzie skutkować tym, że wszelkie oświadczenia stron kierowane do drugiej strony na dotychczasowy adres uważać się będzie za skuteczne.</w:t>
      </w:r>
    </w:p>
    <w:p w14:paraId="6FD0BAA5" w14:textId="77777777" w:rsidR="004D4781" w:rsidRDefault="004D4781" w:rsidP="004D4781">
      <w:pPr>
        <w:spacing w:after="40"/>
        <w:jc w:val="center"/>
        <w:rPr>
          <w:b/>
          <w:sz w:val="22"/>
          <w:szCs w:val="22"/>
        </w:rPr>
      </w:pPr>
    </w:p>
    <w:p w14:paraId="359536DD" w14:textId="77777777" w:rsidR="004D4781" w:rsidRPr="00532C9B" w:rsidRDefault="004D4781" w:rsidP="004D4781">
      <w:pPr>
        <w:spacing w:after="40"/>
        <w:jc w:val="center"/>
        <w:rPr>
          <w:sz w:val="22"/>
          <w:szCs w:val="22"/>
        </w:rPr>
      </w:pPr>
      <w:r w:rsidRPr="00532C9B">
        <w:rPr>
          <w:b/>
          <w:sz w:val="22"/>
          <w:szCs w:val="22"/>
        </w:rPr>
        <w:t>§ 16</w:t>
      </w:r>
    </w:p>
    <w:p w14:paraId="38669DEB" w14:textId="77777777" w:rsidR="004D4781" w:rsidRPr="00532C9B" w:rsidRDefault="004D4781" w:rsidP="004D4781">
      <w:pPr>
        <w:spacing w:after="40"/>
        <w:jc w:val="both"/>
        <w:rPr>
          <w:sz w:val="22"/>
          <w:szCs w:val="22"/>
        </w:rPr>
      </w:pPr>
      <w:r w:rsidRPr="00532C9B">
        <w:rPr>
          <w:sz w:val="22"/>
          <w:szCs w:val="22"/>
        </w:rPr>
        <w:t>Umowę sporządzono w trzech jednakowych egzemplarzach, z których jeden otrzymuje Dzierżawca, a dwa Wydzierżawiający.</w:t>
      </w:r>
    </w:p>
    <w:p w14:paraId="53C50DD9" w14:textId="77777777" w:rsidR="004D4781" w:rsidRDefault="004D4781" w:rsidP="004D4781">
      <w:pPr>
        <w:spacing w:after="40"/>
        <w:rPr>
          <w:sz w:val="16"/>
          <w:szCs w:val="16"/>
        </w:rPr>
      </w:pPr>
    </w:p>
    <w:p w14:paraId="49B110A1" w14:textId="77777777" w:rsidR="004D4781" w:rsidRPr="00DB36A6" w:rsidRDefault="004D4781" w:rsidP="004D4781">
      <w:pPr>
        <w:spacing w:after="40"/>
        <w:rPr>
          <w:sz w:val="16"/>
          <w:szCs w:val="16"/>
        </w:rPr>
      </w:pPr>
    </w:p>
    <w:p w14:paraId="28D7BF51" w14:textId="77777777" w:rsidR="004D4781" w:rsidRPr="00532C9B" w:rsidRDefault="004D4781" w:rsidP="004D4781">
      <w:pPr>
        <w:widowControl w:val="0"/>
        <w:tabs>
          <w:tab w:val="left" w:pos="6521"/>
        </w:tabs>
        <w:ind w:left="993" w:firstLine="11"/>
        <w:rPr>
          <w:b/>
          <w:sz w:val="22"/>
          <w:szCs w:val="22"/>
        </w:rPr>
      </w:pPr>
      <w:r w:rsidRPr="00532C9B">
        <w:rPr>
          <w:b/>
          <w:sz w:val="22"/>
          <w:szCs w:val="22"/>
        </w:rPr>
        <w:t>Wydzierżawiający</w:t>
      </w:r>
      <w:r w:rsidRPr="00532C9B">
        <w:rPr>
          <w:b/>
          <w:sz w:val="22"/>
          <w:szCs w:val="22"/>
        </w:rPr>
        <w:tab/>
        <w:t>Dzierżawca</w:t>
      </w:r>
    </w:p>
    <w:p w14:paraId="77D33D32" w14:textId="77777777" w:rsidR="004D4781" w:rsidRDefault="004D4781" w:rsidP="004D4781">
      <w:pPr>
        <w:widowControl w:val="0"/>
        <w:rPr>
          <w:b/>
          <w:sz w:val="22"/>
          <w:szCs w:val="22"/>
        </w:rPr>
      </w:pPr>
    </w:p>
    <w:p w14:paraId="7DDF9EE5" w14:textId="77777777" w:rsidR="004D4781" w:rsidRDefault="004D4781" w:rsidP="004D4781">
      <w:pPr>
        <w:widowControl w:val="0"/>
        <w:rPr>
          <w:b/>
          <w:sz w:val="22"/>
          <w:szCs w:val="22"/>
        </w:rPr>
      </w:pPr>
    </w:p>
    <w:p w14:paraId="06DFC196" w14:textId="77777777" w:rsidR="004D4781" w:rsidRDefault="004D4781" w:rsidP="004D4781">
      <w:pPr>
        <w:widowControl w:val="0"/>
        <w:numPr>
          <w:ilvl w:val="0"/>
          <w:numId w:val="127"/>
        </w:numPr>
        <w:rPr>
          <w:sz w:val="22"/>
          <w:szCs w:val="22"/>
        </w:rPr>
      </w:pPr>
      <w:r w:rsidRPr="00532C9B">
        <w:rPr>
          <w:sz w:val="22"/>
          <w:szCs w:val="22"/>
        </w:rPr>
        <w:t>………………..…………..</w:t>
      </w:r>
      <w:r w:rsidRPr="00532C9B">
        <w:rPr>
          <w:sz w:val="22"/>
          <w:szCs w:val="22"/>
        </w:rPr>
        <w:tab/>
      </w:r>
      <w:r w:rsidRPr="00532C9B">
        <w:rPr>
          <w:sz w:val="22"/>
          <w:szCs w:val="22"/>
        </w:rPr>
        <w:tab/>
      </w:r>
      <w:r w:rsidRPr="00532C9B">
        <w:rPr>
          <w:sz w:val="22"/>
          <w:szCs w:val="22"/>
        </w:rPr>
        <w:tab/>
      </w:r>
      <w:r w:rsidRPr="00532C9B">
        <w:rPr>
          <w:sz w:val="22"/>
          <w:szCs w:val="22"/>
        </w:rPr>
        <w:tab/>
        <w:t>1. ………………..…………..</w:t>
      </w:r>
    </w:p>
    <w:p w14:paraId="51125DD9" w14:textId="77777777" w:rsidR="004D4781" w:rsidRDefault="004D4781" w:rsidP="004D4781">
      <w:pPr>
        <w:widowControl w:val="0"/>
        <w:ind w:left="720"/>
        <w:rPr>
          <w:sz w:val="22"/>
          <w:szCs w:val="22"/>
        </w:rPr>
      </w:pPr>
    </w:p>
    <w:p w14:paraId="48A73D2D" w14:textId="77777777" w:rsidR="004D4781" w:rsidRDefault="004D4781" w:rsidP="004D4781">
      <w:pPr>
        <w:widowControl w:val="0"/>
        <w:ind w:left="720"/>
        <w:rPr>
          <w:sz w:val="22"/>
          <w:szCs w:val="22"/>
        </w:rPr>
      </w:pPr>
    </w:p>
    <w:p w14:paraId="52E2BE0A" w14:textId="77777777" w:rsidR="004D4781" w:rsidRDefault="004D4781" w:rsidP="004D4781">
      <w:pPr>
        <w:widowControl w:val="0"/>
        <w:numPr>
          <w:ilvl w:val="0"/>
          <w:numId w:val="127"/>
        </w:numPr>
        <w:rPr>
          <w:sz w:val="22"/>
          <w:szCs w:val="22"/>
        </w:rPr>
      </w:pPr>
      <w:r>
        <w:rPr>
          <w:sz w:val="22"/>
          <w:szCs w:val="22"/>
        </w:rPr>
        <w:t>……………………………</w:t>
      </w:r>
      <w:r>
        <w:rPr>
          <w:sz w:val="22"/>
          <w:szCs w:val="22"/>
        </w:rPr>
        <w:tab/>
      </w:r>
      <w:r>
        <w:rPr>
          <w:sz w:val="22"/>
          <w:szCs w:val="22"/>
        </w:rPr>
        <w:tab/>
      </w:r>
      <w:r>
        <w:rPr>
          <w:sz w:val="22"/>
          <w:szCs w:val="22"/>
        </w:rPr>
        <w:tab/>
      </w:r>
      <w:r>
        <w:rPr>
          <w:sz w:val="22"/>
          <w:szCs w:val="22"/>
        </w:rPr>
        <w:tab/>
        <w:t>2. ……………………………</w:t>
      </w:r>
    </w:p>
    <w:tbl>
      <w:tblPr>
        <w:tblpPr w:leftFromText="141" w:rightFromText="141" w:vertAnchor="text" w:horzAnchor="margin" w:tblpY="90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119"/>
      </w:tblGrid>
      <w:tr w:rsidR="004D4781" w:rsidRPr="003042FF" w14:paraId="0B935906" w14:textId="77777777" w:rsidTr="00612B3A">
        <w:trPr>
          <w:trHeight w:hRule="exact" w:val="284"/>
        </w:trPr>
        <w:tc>
          <w:tcPr>
            <w:tcW w:w="3397" w:type="dxa"/>
            <w:tcBorders>
              <w:top w:val="single" w:sz="4" w:space="0" w:color="000000"/>
              <w:left w:val="single" w:sz="4" w:space="0" w:color="000000"/>
              <w:bottom w:val="single" w:sz="4" w:space="0" w:color="000000"/>
              <w:right w:val="single" w:sz="4" w:space="0" w:color="000000"/>
            </w:tcBorders>
            <w:vAlign w:val="center"/>
            <w:hideMark/>
          </w:tcPr>
          <w:p w14:paraId="5FA1658A" w14:textId="77777777" w:rsidR="004D4781" w:rsidRPr="003042FF" w:rsidRDefault="004D4781" w:rsidP="00612B3A">
            <w:pPr>
              <w:tabs>
                <w:tab w:val="left" w:pos="0"/>
                <w:tab w:val="left" w:pos="993"/>
                <w:tab w:val="left" w:pos="2880"/>
                <w:tab w:val="right" w:pos="8953"/>
              </w:tabs>
              <w:jc w:val="center"/>
              <w:rPr>
                <w:sz w:val="18"/>
                <w:szCs w:val="18"/>
                <w:lang w:eastAsia="en-US"/>
              </w:rPr>
            </w:pPr>
            <w:r w:rsidRPr="003042FF">
              <w:rPr>
                <w:sz w:val="18"/>
                <w:szCs w:val="18"/>
                <w:lang w:eastAsia="en-US"/>
              </w:rPr>
              <w:t>Osoba sporządzająca umowę</w:t>
            </w:r>
          </w:p>
        </w:tc>
        <w:tc>
          <w:tcPr>
            <w:tcW w:w="3119" w:type="dxa"/>
            <w:tcBorders>
              <w:top w:val="single" w:sz="4" w:space="0" w:color="000000"/>
              <w:left w:val="single" w:sz="4" w:space="0" w:color="000000"/>
              <w:bottom w:val="single" w:sz="4" w:space="0" w:color="000000"/>
              <w:right w:val="single" w:sz="4" w:space="0" w:color="000000"/>
            </w:tcBorders>
          </w:tcPr>
          <w:p w14:paraId="4DC14C27" w14:textId="77777777" w:rsidR="004D4781" w:rsidRPr="003042FF" w:rsidRDefault="004D4781" w:rsidP="00612B3A">
            <w:pPr>
              <w:tabs>
                <w:tab w:val="left" w:pos="0"/>
                <w:tab w:val="left" w:pos="993"/>
                <w:tab w:val="left" w:pos="2880"/>
                <w:tab w:val="right" w:pos="8953"/>
              </w:tabs>
              <w:spacing w:line="276" w:lineRule="auto"/>
              <w:rPr>
                <w:sz w:val="18"/>
                <w:szCs w:val="18"/>
                <w:lang w:eastAsia="en-US"/>
              </w:rPr>
            </w:pPr>
          </w:p>
        </w:tc>
      </w:tr>
      <w:tr w:rsidR="004D4781" w:rsidRPr="003042FF" w14:paraId="6D775F72" w14:textId="77777777" w:rsidTr="00612B3A">
        <w:trPr>
          <w:trHeight w:hRule="exact" w:val="284"/>
        </w:trPr>
        <w:tc>
          <w:tcPr>
            <w:tcW w:w="3397" w:type="dxa"/>
            <w:tcBorders>
              <w:top w:val="single" w:sz="4" w:space="0" w:color="000000"/>
              <w:left w:val="single" w:sz="4" w:space="0" w:color="000000"/>
              <w:bottom w:val="single" w:sz="4" w:space="0" w:color="000000"/>
              <w:right w:val="single" w:sz="4" w:space="0" w:color="000000"/>
            </w:tcBorders>
            <w:vAlign w:val="center"/>
            <w:hideMark/>
          </w:tcPr>
          <w:p w14:paraId="2ECB0164" w14:textId="77777777" w:rsidR="004D4781" w:rsidRPr="003042FF" w:rsidRDefault="004D4781" w:rsidP="00612B3A">
            <w:pPr>
              <w:tabs>
                <w:tab w:val="left" w:pos="0"/>
                <w:tab w:val="left" w:pos="993"/>
                <w:tab w:val="left" w:pos="2880"/>
                <w:tab w:val="right" w:pos="8953"/>
              </w:tabs>
              <w:jc w:val="center"/>
              <w:rPr>
                <w:sz w:val="18"/>
                <w:szCs w:val="18"/>
                <w:lang w:eastAsia="en-US"/>
              </w:rPr>
            </w:pPr>
            <w:r w:rsidRPr="003042FF">
              <w:rPr>
                <w:sz w:val="18"/>
                <w:szCs w:val="18"/>
                <w:lang w:eastAsia="en-US"/>
              </w:rPr>
              <w:t>Radca Prawny</w:t>
            </w:r>
          </w:p>
        </w:tc>
        <w:tc>
          <w:tcPr>
            <w:tcW w:w="3119" w:type="dxa"/>
            <w:tcBorders>
              <w:top w:val="single" w:sz="4" w:space="0" w:color="000000"/>
              <w:left w:val="single" w:sz="4" w:space="0" w:color="000000"/>
              <w:bottom w:val="single" w:sz="4" w:space="0" w:color="000000"/>
              <w:right w:val="single" w:sz="4" w:space="0" w:color="000000"/>
            </w:tcBorders>
          </w:tcPr>
          <w:p w14:paraId="3D01145F" w14:textId="77777777" w:rsidR="004D4781" w:rsidRPr="003042FF" w:rsidRDefault="004D4781" w:rsidP="00612B3A">
            <w:pPr>
              <w:tabs>
                <w:tab w:val="left" w:pos="0"/>
                <w:tab w:val="left" w:pos="993"/>
                <w:tab w:val="left" w:pos="2880"/>
                <w:tab w:val="right" w:pos="8953"/>
              </w:tabs>
              <w:spacing w:line="276" w:lineRule="auto"/>
              <w:rPr>
                <w:sz w:val="18"/>
                <w:szCs w:val="18"/>
                <w:lang w:eastAsia="en-US"/>
              </w:rPr>
            </w:pPr>
          </w:p>
        </w:tc>
      </w:tr>
      <w:tr w:rsidR="004D4781" w:rsidRPr="003042FF" w14:paraId="48915CE3" w14:textId="77777777" w:rsidTr="00612B3A">
        <w:trPr>
          <w:trHeight w:hRule="exact" w:val="284"/>
        </w:trPr>
        <w:tc>
          <w:tcPr>
            <w:tcW w:w="3397" w:type="dxa"/>
            <w:tcBorders>
              <w:top w:val="single" w:sz="4" w:space="0" w:color="000000"/>
              <w:left w:val="single" w:sz="4" w:space="0" w:color="000000"/>
              <w:bottom w:val="single" w:sz="4" w:space="0" w:color="000000"/>
              <w:right w:val="single" w:sz="4" w:space="0" w:color="000000"/>
            </w:tcBorders>
            <w:vAlign w:val="center"/>
            <w:hideMark/>
          </w:tcPr>
          <w:p w14:paraId="17957793" w14:textId="77777777" w:rsidR="004D4781" w:rsidRPr="003042FF" w:rsidRDefault="004D4781" w:rsidP="00612B3A">
            <w:pPr>
              <w:tabs>
                <w:tab w:val="left" w:pos="0"/>
                <w:tab w:val="left" w:pos="993"/>
                <w:tab w:val="left" w:pos="2880"/>
                <w:tab w:val="right" w:pos="8953"/>
              </w:tabs>
              <w:jc w:val="center"/>
              <w:rPr>
                <w:sz w:val="18"/>
                <w:szCs w:val="18"/>
                <w:lang w:eastAsia="en-US"/>
              </w:rPr>
            </w:pPr>
            <w:r w:rsidRPr="003042FF">
              <w:rPr>
                <w:sz w:val="18"/>
                <w:szCs w:val="18"/>
                <w:lang w:eastAsia="en-US"/>
              </w:rPr>
              <w:t>Osoba odpowiedzialna za realizację umowy</w:t>
            </w:r>
          </w:p>
        </w:tc>
        <w:tc>
          <w:tcPr>
            <w:tcW w:w="3119" w:type="dxa"/>
            <w:tcBorders>
              <w:top w:val="single" w:sz="4" w:space="0" w:color="000000"/>
              <w:left w:val="single" w:sz="4" w:space="0" w:color="000000"/>
              <w:bottom w:val="single" w:sz="4" w:space="0" w:color="000000"/>
              <w:right w:val="single" w:sz="4" w:space="0" w:color="000000"/>
            </w:tcBorders>
          </w:tcPr>
          <w:p w14:paraId="5C191040" w14:textId="77777777" w:rsidR="004D4781" w:rsidRPr="003042FF" w:rsidRDefault="004D4781" w:rsidP="00612B3A">
            <w:pPr>
              <w:tabs>
                <w:tab w:val="left" w:pos="0"/>
                <w:tab w:val="left" w:pos="993"/>
                <w:tab w:val="left" w:pos="2880"/>
                <w:tab w:val="right" w:pos="8953"/>
              </w:tabs>
              <w:spacing w:line="276" w:lineRule="auto"/>
              <w:rPr>
                <w:sz w:val="18"/>
                <w:szCs w:val="18"/>
                <w:lang w:eastAsia="en-US"/>
              </w:rPr>
            </w:pPr>
          </w:p>
        </w:tc>
      </w:tr>
      <w:tr w:rsidR="004D4781" w:rsidRPr="003042FF" w14:paraId="3D6AB447" w14:textId="77777777" w:rsidTr="00612B3A">
        <w:trPr>
          <w:trHeight w:hRule="exact" w:val="284"/>
        </w:trPr>
        <w:tc>
          <w:tcPr>
            <w:tcW w:w="3397" w:type="dxa"/>
            <w:tcBorders>
              <w:top w:val="single" w:sz="4" w:space="0" w:color="000000"/>
              <w:left w:val="single" w:sz="4" w:space="0" w:color="000000"/>
              <w:bottom w:val="single" w:sz="4" w:space="0" w:color="000000"/>
              <w:right w:val="single" w:sz="4" w:space="0" w:color="000000"/>
            </w:tcBorders>
            <w:vAlign w:val="center"/>
            <w:hideMark/>
          </w:tcPr>
          <w:p w14:paraId="0BA5510D" w14:textId="77777777" w:rsidR="004D4781" w:rsidRPr="003042FF" w:rsidRDefault="004D4781" w:rsidP="00612B3A">
            <w:pPr>
              <w:tabs>
                <w:tab w:val="left" w:pos="0"/>
                <w:tab w:val="left" w:pos="993"/>
                <w:tab w:val="left" w:pos="2880"/>
                <w:tab w:val="right" w:pos="8953"/>
              </w:tabs>
              <w:jc w:val="center"/>
              <w:rPr>
                <w:sz w:val="18"/>
                <w:szCs w:val="18"/>
                <w:lang w:eastAsia="en-US"/>
              </w:rPr>
            </w:pPr>
            <w:r w:rsidRPr="003042FF">
              <w:rPr>
                <w:sz w:val="18"/>
                <w:szCs w:val="18"/>
              </w:rPr>
              <w:t>Zarządca obiektów objętych umową</w:t>
            </w:r>
          </w:p>
        </w:tc>
        <w:tc>
          <w:tcPr>
            <w:tcW w:w="3119" w:type="dxa"/>
            <w:tcBorders>
              <w:top w:val="single" w:sz="4" w:space="0" w:color="000000"/>
              <w:left w:val="single" w:sz="4" w:space="0" w:color="000000"/>
              <w:bottom w:val="single" w:sz="4" w:space="0" w:color="000000"/>
              <w:right w:val="single" w:sz="4" w:space="0" w:color="000000"/>
            </w:tcBorders>
          </w:tcPr>
          <w:p w14:paraId="6023185E" w14:textId="77777777" w:rsidR="004D4781" w:rsidRPr="003042FF" w:rsidRDefault="004D4781" w:rsidP="00612B3A">
            <w:pPr>
              <w:tabs>
                <w:tab w:val="left" w:pos="0"/>
                <w:tab w:val="left" w:pos="993"/>
                <w:tab w:val="left" w:pos="2880"/>
                <w:tab w:val="right" w:pos="8953"/>
              </w:tabs>
              <w:spacing w:line="276" w:lineRule="auto"/>
              <w:rPr>
                <w:sz w:val="18"/>
                <w:szCs w:val="18"/>
                <w:lang w:eastAsia="en-US"/>
              </w:rPr>
            </w:pPr>
          </w:p>
        </w:tc>
      </w:tr>
    </w:tbl>
    <w:p w14:paraId="4192D15F" w14:textId="77777777" w:rsidR="004D4781" w:rsidRPr="00532C9B" w:rsidRDefault="004D4781" w:rsidP="004D4781">
      <w:pPr>
        <w:rPr>
          <w:b/>
        </w:rPr>
      </w:pPr>
    </w:p>
    <w:p w14:paraId="38771197" w14:textId="77777777" w:rsidR="004D4781" w:rsidRPr="00532C9B" w:rsidRDefault="004D4781" w:rsidP="004D4781">
      <w:pPr>
        <w:rPr>
          <w:b/>
        </w:rPr>
      </w:pPr>
    </w:p>
    <w:p w14:paraId="4AEA8CCB" w14:textId="77777777" w:rsidR="004D4781" w:rsidRPr="00532C9B" w:rsidRDefault="004D4781" w:rsidP="004D4781">
      <w:pPr>
        <w:rPr>
          <w:b/>
        </w:rPr>
      </w:pPr>
    </w:p>
    <w:p w14:paraId="232837C4" w14:textId="77777777" w:rsidR="004D4781" w:rsidRPr="00532C9B" w:rsidRDefault="004D4781" w:rsidP="004D4781">
      <w:pPr>
        <w:rPr>
          <w:b/>
        </w:rPr>
      </w:pPr>
    </w:p>
    <w:p w14:paraId="58F022E2" w14:textId="77777777" w:rsidR="004D4781" w:rsidRPr="00532C9B" w:rsidRDefault="004D4781" w:rsidP="004D4781">
      <w:pPr>
        <w:rPr>
          <w:b/>
        </w:rPr>
      </w:pPr>
    </w:p>
    <w:p w14:paraId="0F771949" w14:textId="77777777" w:rsidR="004D4781" w:rsidRPr="00532C9B" w:rsidRDefault="004D4781" w:rsidP="004D4781">
      <w:pPr>
        <w:rPr>
          <w:b/>
        </w:rPr>
      </w:pPr>
    </w:p>
    <w:p w14:paraId="6711CF8C" w14:textId="77777777" w:rsidR="004D4781" w:rsidRPr="00532C9B" w:rsidRDefault="004D4781" w:rsidP="004D4781">
      <w:pPr>
        <w:rPr>
          <w:b/>
        </w:rPr>
      </w:pPr>
    </w:p>
    <w:p w14:paraId="31541962" w14:textId="77777777" w:rsidR="004D4781" w:rsidRPr="00532C9B" w:rsidRDefault="004D4781" w:rsidP="004D4781">
      <w:pPr>
        <w:rPr>
          <w:b/>
        </w:rPr>
      </w:pPr>
    </w:p>
    <w:p w14:paraId="025E912F" w14:textId="77777777" w:rsidR="004D4781" w:rsidRPr="00532C9B" w:rsidRDefault="004D4781" w:rsidP="004D4781">
      <w:pPr>
        <w:rPr>
          <w:b/>
        </w:rPr>
      </w:pPr>
    </w:p>
    <w:p w14:paraId="00F45D9E" w14:textId="77777777" w:rsidR="004D4781" w:rsidRDefault="004D4781" w:rsidP="004D4781">
      <w:pPr>
        <w:rPr>
          <w:b/>
        </w:rPr>
      </w:pPr>
    </w:p>
    <w:p w14:paraId="39B829F4" w14:textId="77777777" w:rsidR="004D4781" w:rsidRDefault="004D4781" w:rsidP="004D4781">
      <w:pPr>
        <w:spacing w:after="160" w:line="259" w:lineRule="auto"/>
      </w:pPr>
    </w:p>
    <w:p w14:paraId="57BE3B4E" w14:textId="77777777" w:rsidR="00766336" w:rsidRPr="00FB3293" w:rsidRDefault="00766336" w:rsidP="0066362A">
      <w:pPr>
        <w:jc w:val="center"/>
        <w:rPr>
          <w:rFonts w:eastAsiaTheme="majorEastAsia"/>
          <w:b/>
          <w:bCs/>
          <w:strike/>
          <w:color w:val="EE0000"/>
          <w:spacing w:val="20"/>
          <w:sz w:val="16"/>
          <w:szCs w:val="16"/>
        </w:rPr>
      </w:pPr>
      <w:bookmarkStart w:id="100" w:name="_Toc67292111"/>
      <w:bookmarkStart w:id="101" w:name="_Hlk67824368"/>
      <w:bookmarkEnd w:id="95"/>
      <w:bookmarkEnd w:id="99"/>
    </w:p>
    <w:p w14:paraId="7492ABED" w14:textId="77777777" w:rsidR="00766336" w:rsidRDefault="00766336" w:rsidP="0066362A">
      <w:pPr>
        <w:jc w:val="center"/>
        <w:rPr>
          <w:rFonts w:eastAsiaTheme="majorEastAsia"/>
          <w:b/>
          <w:bCs/>
          <w:color w:val="2F5496" w:themeColor="accent1" w:themeShade="BF"/>
          <w:spacing w:val="20"/>
          <w:sz w:val="28"/>
          <w:szCs w:val="28"/>
        </w:rPr>
      </w:pPr>
    </w:p>
    <w:p w14:paraId="64120283" w14:textId="77777777" w:rsidR="004D4781" w:rsidRDefault="004D4781" w:rsidP="0066362A">
      <w:pPr>
        <w:jc w:val="center"/>
        <w:rPr>
          <w:rFonts w:eastAsiaTheme="majorEastAsia"/>
          <w:b/>
          <w:bCs/>
          <w:color w:val="2F5496" w:themeColor="accent1" w:themeShade="BF"/>
          <w:spacing w:val="20"/>
          <w:sz w:val="28"/>
          <w:szCs w:val="28"/>
        </w:rPr>
      </w:pPr>
    </w:p>
    <w:p w14:paraId="39263703" w14:textId="77777777" w:rsidR="004D4781" w:rsidRDefault="004D4781" w:rsidP="0066362A">
      <w:pPr>
        <w:jc w:val="center"/>
        <w:rPr>
          <w:rFonts w:eastAsiaTheme="majorEastAsia"/>
          <w:b/>
          <w:bCs/>
          <w:color w:val="2F5496" w:themeColor="accent1" w:themeShade="BF"/>
          <w:spacing w:val="20"/>
          <w:sz w:val="28"/>
          <w:szCs w:val="28"/>
        </w:rPr>
      </w:pPr>
    </w:p>
    <w:p w14:paraId="0482838E" w14:textId="77777777" w:rsidR="004D4781" w:rsidRDefault="004D4781" w:rsidP="0066362A">
      <w:pPr>
        <w:jc w:val="center"/>
        <w:rPr>
          <w:rFonts w:eastAsiaTheme="majorEastAsia"/>
          <w:b/>
          <w:bCs/>
          <w:color w:val="2F5496" w:themeColor="accent1" w:themeShade="BF"/>
          <w:spacing w:val="20"/>
          <w:sz w:val="28"/>
          <w:szCs w:val="28"/>
        </w:rPr>
      </w:pPr>
    </w:p>
    <w:p w14:paraId="1FBF4646" w14:textId="77777777" w:rsidR="004D4781" w:rsidRDefault="004D4781" w:rsidP="0066362A">
      <w:pPr>
        <w:jc w:val="center"/>
        <w:rPr>
          <w:rFonts w:eastAsiaTheme="majorEastAsia"/>
          <w:b/>
          <w:bCs/>
          <w:color w:val="2F5496" w:themeColor="accent1" w:themeShade="BF"/>
          <w:spacing w:val="20"/>
          <w:sz w:val="28"/>
          <w:szCs w:val="28"/>
        </w:rPr>
      </w:pPr>
    </w:p>
    <w:p w14:paraId="4A616A27" w14:textId="37F607B6" w:rsidR="0066362A" w:rsidRPr="007A4EE6" w:rsidRDefault="0066362A" w:rsidP="0066362A">
      <w:pPr>
        <w:jc w:val="center"/>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t>Załącznik nr 2 do SWZ FORMULARZ OFERTOWY</w:t>
      </w:r>
      <w:bookmarkEnd w:id="100"/>
    </w:p>
    <w:bookmarkEnd w:id="101"/>
    <w:p w14:paraId="16322506" w14:textId="77777777" w:rsidR="0066362A" w:rsidRPr="00E66F78" w:rsidRDefault="0066362A" w:rsidP="0066362A">
      <w:pPr>
        <w:ind w:left="426"/>
        <w:jc w:val="center"/>
        <w:rPr>
          <w:b/>
          <w:bCs/>
          <w:spacing w:val="20"/>
          <w:sz w:val="28"/>
          <w:szCs w:val="28"/>
        </w:rPr>
      </w:pPr>
    </w:p>
    <w:p w14:paraId="1CC31C44" w14:textId="77777777" w:rsidR="0066362A" w:rsidRPr="00E66F78" w:rsidRDefault="0066362A" w:rsidP="0066362A">
      <w:pPr>
        <w:ind w:left="426"/>
        <w:jc w:val="center"/>
        <w:rPr>
          <w:b/>
          <w:bCs/>
          <w:spacing w:val="20"/>
          <w:sz w:val="28"/>
          <w:szCs w:val="28"/>
        </w:rPr>
      </w:pPr>
    </w:p>
    <w:p w14:paraId="04202251" w14:textId="77777777" w:rsidR="0066362A" w:rsidRPr="00E66F78" w:rsidRDefault="0066362A" w:rsidP="0066362A">
      <w:pPr>
        <w:ind w:left="426"/>
        <w:jc w:val="center"/>
        <w:rPr>
          <w:b/>
          <w:bCs/>
          <w:spacing w:val="20"/>
          <w:sz w:val="28"/>
          <w:szCs w:val="28"/>
        </w:rPr>
      </w:pPr>
    </w:p>
    <w:p w14:paraId="5FD12716" w14:textId="77777777" w:rsidR="0066362A" w:rsidRPr="00E66F78" w:rsidRDefault="0066362A" w:rsidP="0066362A">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5D55087" w14:textId="77777777" w:rsidR="0066362A" w:rsidRDefault="0066362A" w:rsidP="0066362A">
      <w:pPr>
        <w:ind w:left="426"/>
        <w:jc w:val="center"/>
        <w:rPr>
          <w:b/>
          <w:bCs/>
          <w:spacing w:val="20"/>
          <w:sz w:val="28"/>
          <w:szCs w:val="28"/>
        </w:rPr>
      </w:pPr>
    </w:p>
    <w:p w14:paraId="137F4D92" w14:textId="77777777" w:rsidR="0066362A" w:rsidRDefault="0066362A" w:rsidP="0066362A">
      <w:pPr>
        <w:ind w:left="426"/>
        <w:jc w:val="center"/>
        <w:rPr>
          <w:b/>
          <w:bCs/>
          <w:spacing w:val="20"/>
          <w:sz w:val="28"/>
          <w:szCs w:val="28"/>
        </w:rPr>
      </w:pPr>
    </w:p>
    <w:p w14:paraId="15CF9DB4" w14:textId="77777777" w:rsidR="0066362A" w:rsidRDefault="0066362A" w:rsidP="0066362A">
      <w:pPr>
        <w:ind w:left="426"/>
        <w:jc w:val="center"/>
        <w:rPr>
          <w:b/>
          <w:bCs/>
          <w:spacing w:val="20"/>
          <w:sz w:val="28"/>
          <w:szCs w:val="28"/>
        </w:rPr>
      </w:pPr>
    </w:p>
    <w:p w14:paraId="58E1B6B0" w14:textId="77777777" w:rsidR="0066362A" w:rsidRPr="00E66F78" w:rsidRDefault="0066362A" w:rsidP="0066362A">
      <w:pPr>
        <w:ind w:left="426"/>
        <w:jc w:val="center"/>
        <w:rPr>
          <w:b/>
          <w:bCs/>
          <w:spacing w:val="20"/>
          <w:sz w:val="28"/>
          <w:szCs w:val="28"/>
        </w:rPr>
      </w:pPr>
    </w:p>
    <w:p w14:paraId="662A75E5" w14:textId="77777777" w:rsidR="0066362A" w:rsidRPr="00E66F78" w:rsidRDefault="0066362A" w:rsidP="0066362A">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05F9CAFB" w14:textId="77777777" w:rsidR="0066362A" w:rsidRPr="00E66F78" w:rsidRDefault="0066362A" w:rsidP="0066362A">
      <w:pPr>
        <w:jc w:val="center"/>
        <w:rPr>
          <w:b/>
          <w:bCs/>
          <w:spacing w:val="20"/>
          <w:sz w:val="28"/>
          <w:szCs w:val="28"/>
        </w:rPr>
      </w:pPr>
    </w:p>
    <w:p w14:paraId="5AECAB2A" w14:textId="77777777" w:rsidR="0066362A" w:rsidRPr="00E66F78" w:rsidRDefault="0066362A" w:rsidP="0066362A">
      <w:pPr>
        <w:jc w:val="center"/>
        <w:rPr>
          <w:b/>
          <w:bCs/>
          <w:spacing w:val="20"/>
          <w:sz w:val="28"/>
          <w:szCs w:val="28"/>
        </w:rPr>
      </w:pPr>
    </w:p>
    <w:p w14:paraId="446F5C00" w14:textId="77777777" w:rsidR="0066362A" w:rsidRPr="00E66F78" w:rsidRDefault="0066362A" w:rsidP="0066362A">
      <w:pPr>
        <w:spacing w:before="120" w:line="312" w:lineRule="auto"/>
        <w:jc w:val="both"/>
        <w:rPr>
          <w:b/>
          <w:bCs/>
          <w:spacing w:val="20"/>
          <w:sz w:val="28"/>
          <w:szCs w:val="28"/>
          <w:u w:val="single"/>
        </w:rPr>
      </w:pPr>
    </w:p>
    <w:p w14:paraId="7F293B7F" w14:textId="77777777" w:rsidR="0066362A" w:rsidRPr="00E66F78" w:rsidRDefault="0066362A" w:rsidP="0066362A">
      <w:pPr>
        <w:spacing w:before="120" w:line="312" w:lineRule="auto"/>
        <w:jc w:val="both"/>
        <w:rPr>
          <w:b/>
          <w:bCs/>
          <w:spacing w:val="20"/>
          <w:sz w:val="28"/>
          <w:szCs w:val="28"/>
          <w:u w:val="single"/>
        </w:rPr>
      </w:pPr>
    </w:p>
    <w:p w14:paraId="6A122E20" w14:textId="77777777" w:rsidR="0066362A" w:rsidRDefault="0066362A" w:rsidP="0066362A">
      <w:pPr>
        <w:spacing w:after="160" w:line="259" w:lineRule="auto"/>
        <w:rPr>
          <w:b/>
          <w:bCs/>
          <w:spacing w:val="20"/>
          <w:sz w:val="28"/>
          <w:szCs w:val="28"/>
          <w:u w:val="single"/>
        </w:rPr>
      </w:pPr>
    </w:p>
    <w:p w14:paraId="568064E7" w14:textId="39FCD5BD" w:rsidR="000A11C5" w:rsidRDefault="000A11C5" w:rsidP="000A11C5">
      <w:pPr>
        <w:jc w:val="center"/>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t>Załącznik nr 2</w:t>
      </w:r>
      <w:r>
        <w:rPr>
          <w:rFonts w:eastAsiaTheme="majorEastAsia"/>
          <w:b/>
          <w:bCs/>
          <w:color w:val="2F5496" w:themeColor="accent1" w:themeShade="BF"/>
          <w:spacing w:val="20"/>
          <w:sz w:val="28"/>
          <w:szCs w:val="28"/>
        </w:rPr>
        <w:t>.1</w:t>
      </w:r>
      <w:r w:rsidRPr="007A4EE6">
        <w:rPr>
          <w:rFonts w:eastAsiaTheme="majorEastAsia"/>
          <w:b/>
          <w:bCs/>
          <w:color w:val="2F5496" w:themeColor="accent1" w:themeShade="BF"/>
          <w:spacing w:val="20"/>
          <w:sz w:val="28"/>
          <w:szCs w:val="28"/>
        </w:rPr>
        <w:t xml:space="preserve"> do SWZ </w:t>
      </w:r>
      <w:r>
        <w:rPr>
          <w:rFonts w:eastAsiaTheme="majorEastAsia"/>
          <w:b/>
          <w:bCs/>
          <w:color w:val="2F5496" w:themeColor="accent1" w:themeShade="BF"/>
          <w:spacing w:val="20"/>
          <w:sz w:val="28"/>
          <w:szCs w:val="28"/>
        </w:rPr>
        <w:t>CENNIK – dla zadania nr 1 i 2</w:t>
      </w:r>
    </w:p>
    <w:p w14:paraId="7C55FE9E" w14:textId="77777777" w:rsidR="000A11C5" w:rsidRPr="009F46D1" w:rsidRDefault="000A11C5" w:rsidP="000A11C5">
      <w:pPr>
        <w:jc w:val="center"/>
        <w:rPr>
          <w:rFonts w:eastAsiaTheme="majorEastAsia"/>
          <w:b/>
          <w:bCs/>
          <w:color w:val="000000" w:themeColor="text1"/>
          <w:spacing w:val="20"/>
          <w:sz w:val="28"/>
          <w:szCs w:val="28"/>
        </w:rPr>
      </w:pPr>
    </w:p>
    <w:p w14:paraId="60C2168C" w14:textId="64CD2CF8" w:rsidR="000A11C5" w:rsidRPr="009F46D1" w:rsidRDefault="000A11C5" w:rsidP="000A11C5">
      <w:pPr>
        <w:jc w:val="center"/>
        <w:rPr>
          <w:b/>
          <w:bCs/>
          <w:color w:val="000000" w:themeColor="text1"/>
          <w:spacing w:val="20"/>
          <w:sz w:val="28"/>
          <w:szCs w:val="28"/>
        </w:rPr>
      </w:pPr>
      <w:r w:rsidRPr="009F46D1">
        <w:rPr>
          <w:b/>
          <w:bCs/>
          <w:color w:val="000000" w:themeColor="text1"/>
          <w:spacing w:val="20"/>
          <w:sz w:val="28"/>
          <w:szCs w:val="28"/>
        </w:rPr>
        <w:t xml:space="preserve">Odrębny załącznik w formacie </w:t>
      </w:r>
      <w:proofErr w:type="spellStart"/>
      <w:r w:rsidRPr="009F46D1">
        <w:rPr>
          <w:b/>
          <w:bCs/>
          <w:color w:val="000000" w:themeColor="text1"/>
          <w:spacing w:val="20"/>
          <w:sz w:val="28"/>
          <w:szCs w:val="28"/>
        </w:rPr>
        <w:t>excel</w:t>
      </w:r>
      <w:proofErr w:type="spellEnd"/>
      <w:r w:rsidRPr="009F46D1">
        <w:rPr>
          <w:b/>
          <w:bCs/>
          <w:color w:val="000000" w:themeColor="text1"/>
          <w:spacing w:val="20"/>
          <w:sz w:val="28"/>
          <w:szCs w:val="28"/>
        </w:rPr>
        <w:t xml:space="preserve"> </w:t>
      </w:r>
    </w:p>
    <w:p w14:paraId="08C75A55" w14:textId="77777777" w:rsidR="000A11C5" w:rsidRPr="000A11C5" w:rsidRDefault="000A11C5" w:rsidP="000A11C5">
      <w:pPr>
        <w:jc w:val="center"/>
        <w:rPr>
          <w:rFonts w:eastAsiaTheme="majorEastAsia"/>
          <w:b/>
          <w:bCs/>
          <w:color w:val="0000FF"/>
          <w:spacing w:val="20"/>
          <w:sz w:val="28"/>
          <w:szCs w:val="28"/>
        </w:rPr>
      </w:pPr>
    </w:p>
    <w:p w14:paraId="6BDC6C9F" w14:textId="77777777" w:rsidR="000A11C5" w:rsidRPr="00E66F78" w:rsidRDefault="000A11C5" w:rsidP="0066362A">
      <w:pPr>
        <w:spacing w:after="160" w:line="259" w:lineRule="auto"/>
        <w:rPr>
          <w:b/>
          <w:bCs/>
          <w:spacing w:val="20"/>
          <w:sz w:val="28"/>
          <w:szCs w:val="28"/>
          <w:u w:val="single"/>
        </w:rPr>
        <w:sectPr w:rsidR="000A11C5" w:rsidRPr="00E66F78" w:rsidSect="00890ABE">
          <w:headerReference w:type="default" r:id="rId35"/>
          <w:footerReference w:type="default" r:id="rId36"/>
          <w:pgSz w:w="11907" w:h="16840" w:code="9"/>
          <w:pgMar w:top="1417" w:right="1275" w:bottom="1134" w:left="1417" w:header="709" w:footer="529" w:gutter="0"/>
          <w:cols w:space="708"/>
          <w:titlePg/>
          <w:docGrid w:linePitch="360"/>
        </w:sectPr>
      </w:pPr>
    </w:p>
    <w:p w14:paraId="024008C6" w14:textId="77777777" w:rsidR="0066362A" w:rsidRDefault="0066362A" w:rsidP="0066362A">
      <w:pPr>
        <w:jc w:val="center"/>
        <w:rPr>
          <w:b/>
          <w:bCs/>
          <w:sz w:val="40"/>
          <w:szCs w:val="40"/>
        </w:rPr>
      </w:pPr>
    </w:p>
    <w:p w14:paraId="6D9D54E4" w14:textId="77777777" w:rsidR="0066362A" w:rsidRDefault="0066362A" w:rsidP="0066362A">
      <w:pPr>
        <w:jc w:val="center"/>
        <w:rPr>
          <w:b/>
          <w:bCs/>
          <w:color w:val="0070C0"/>
          <w:sz w:val="40"/>
          <w:szCs w:val="40"/>
        </w:rPr>
      </w:pPr>
      <w:bookmarkStart w:id="102" w:name="_Hlk67824653"/>
    </w:p>
    <w:p w14:paraId="47CE9B2D" w14:textId="77777777" w:rsidR="0066362A" w:rsidRDefault="0066362A" w:rsidP="0066362A">
      <w:pPr>
        <w:jc w:val="center"/>
        <w:rPr>
          <w:b/>
          <w:bCs/>
          <w:color w:val="0070C0"/>
          <w:sz w:val="40"/>
          <w:szCs w:val="40"/>
        </w:rPr>
      </w:pPr>
    </w:p>
    <w:p w14:paraId="5C23F0ED" w14:textId="77777777" w:rsidR="0066362A" w:rsidRDefault="0066362A" w:rsidP="0066362A">
      <w:pPr>
        <w:jc w:val="center"/>
        <w:rPr>
          <w:b/>
          <w:bCs/>
          <w:color w:val="0070C0"/>
          <w:sz w:val="40"/>
          <w:szCs w:val="40"/>
        </w:rPr>
      </w:pPr>
    </w:p>
    <w:p w14:paraId="69DE9D4B" w14:textId="77777777" w:rsidR="0066362A" w:rsidRDefault="0066362A" w:rsidP="0066362A">
      <w:pPr>
        <w:jc w:val="center"/>
        <w:rPr>
          <w:b/>
          <w:bCs/>
          <w:color w:val="0070C0"/>
          <w:sz w:val="40"/>
          <w:szCs w:val="40"/>
        </w:rPr>
      </w:pPr>
    </w:p>
    <w:p w14:paraId="1C45475A" w14:textId="77777777" w:rsidR="0066362A" w:rsidRDefault="0066362A" w:rsidP="0066362A">
      <w:pPr>
        <w:jc w:val="center"/>
        <w:rPr>
          <w:b/>
          <w:bCs/>
          <w:color w:val="0070C0"/>
          <w:sz w:val="40"/>
          <w:szCs w:val="40"/>
        </w:rPr>
      </w:pPr>
    </w:p>
    <w:p w14:paraId="28CEF9E6" w14:textId="77777777" w:rsidR="0066362A" w:rsidRDefault="0066362A" w:rsidP="0066362A">
      <w:pPr>
        <w:jc w:val="center"/>
        <w:rPr>
          <w:b/>
          <w:bCs/>
          <w:color w:val="0070C0"/>
          <w:sz w:val="40"/>
          <w:szCs w:val="40"/>
        </w:rPr>
      </w:pPr>
    </w:p>
    <w:p w14:paraId="2755BADB" w14:textId="77777777" w:rsidR="0066362A" w:rsidRPr="00CF6E5D" w:rsidRDefault="0066362A" w:rsidP="0066362A">
      <w:pPr>
        <w:jc w:val="center"/>
        <w:rPr>
          <w:b/>
          <w:bCs/>
          <w:color w:val="0070C0"/>
          <w:sz w:val="40"/>
          <w:szCs w:val="40"/>
        </w:rPr>
      </w:pPr>
    </w:p>
    <w:p w14:paraId="1EEE3648" w14:textId="77777777" w:rsidR="0066362A" w:rsidRPr="00340D47" w:rsidRDefault="0066362A" w:rsidP="0066362A">
      <w:pPr>
        <w:jc w:val="center"/>
        <w:rPr>
          <w:b/>
          <w:bCs/>
          <w:color w:val="0070C0"/>
          <w:sz w:val="40"/>
          <w:szCs w:val="40"/>
        </w:rPr>
      </w:pPr>
    </w:p>
    <w:p w14:paraId="33A53003" w14:textId="77777777" w:rsidR="0066362A" w:rsidRDefault="0066362A" w:rsidP="0066362A">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632FC458" w14:textId="77777777" w:rsidR="0066362A" w:rsidRPr="00856E98" w:rsidRDefault="0066362A" w:rsidP="0066362A">
      <w:pPr>
        <w:jc w:val="center"/>
        <w:rPr>
          <w:rFonts w:eastAsiaTheme="majorEastAsia"/>
          <w:b/>
          <w:bCs/>
          <w:color w:val="2F5496" w:themeColor="accent1" w:themeShade="BF"/>
          <w:spacing w:val="20"/>
          <w:sz w:val="36"/>
          <w:szCs w:val="36"/>
        </w:rPr>
        <w:sectPr w:rsidR="0066362A" w:rsidRPr="00856E98" w:rsidSect="00890ABE">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składane przez Wykonawcę wraz z ofertą:</w:t>
      </w:r>
    </w:p>
    <w:p w14:paraId="3A8C5B55" w14:textId="77777777" w:rsidR="0066362A" w:rsidRDefault="0066362A" w:rsidP="0066362A">
      <w:pPr>
        <w:jc w:val="both"/>
        <w:rPr>
          <w:rFonts w:eastAsiaTheme="majorEastAsia"/>
          <w:b/>
          <w:bCs/>
          <w:color w:val="2F5496" w:themeColor="accent1" w:themeShade="BF"/>
          <w:spacing w:val="20"/>
          <w:sz w:val="24"/>
          <w:szCs w:val="24"/>
        </w:rPr>
      </w:pPr>
      <w:bookmarkStart w:id="103" w:name="_Toc67292112"/>
      <w:bookmarkStart w:id="104" w:name="_Hlk67824467"/>
      <w:bookmarkEnd w:id="102"/>
      <w:r w:rsidRPr="007C1E34">
        <w:rPr>
          <w:rFonts w:eastAsiaTheme="majorEastAsia"/>
          <w:b/>
          <w:bCs/>
          <w:color w:val="2F5496" w:themeColor="accent1" w:themeShade="BF"/>
          <w:spacing w:val="20"/>
          <w:sz w:val="24"/>
          <w:szCs w:val="24"/>
        </w:rPr>
        <w:lastRenderedPageBreak/>
        <w:t>Załącznik nr 3.1 do SWZ - INFORMACJA O PODWYKONAWCACH</w:t>
      </w:r>
      <w:bookmarkEnd w:id="103"/>
    </w:p>
    <w:p w14:paraId="35988CEB" w14:textId="77777777" w:rsidR="0066362A" w:rsidRDefault="0066362A" w:rsidP="0066362A">
      <w:pPr>
        <w:jc w:val="both"/>
        <w:rPr>
          <w:rFonts w:eastAsiaTheme="majorEastAsia"/>
          <w:b/>
          <w:bCs/>
          <w:color w:val="2F5496" w:themeColor="accent1" w:themeShade="BF"/>
          <w:spacing w:val="20"/>
          <w:sz w:val="24"/>
          <w:szCs w:val="24"/>
        </w:rPr>
      </w:pPr>
    </w:p>
    <w:p w14:paraId="3862E053" w14:textId="77777777" w:rsidR="0066362A" w:rsidRPr="007C1E34" w:rsidRDefault="0066362A" w:rsidP="0066362A">
      <w:pPr>
        <w:jc w:val="both"/>
        <w:rPr>
          <w:rFonts w:eastAsiaTheme="majorEastAsia"/>
          <w:b/>
          <w:bCs/>
          <w:color w:val="2F5496" w:themeColor="accent1" w:themeShade="BF"/>
          <w:spacing w:val="20"/>
          <w:sz w:val="24"/>
          <w:szCs w:val="24"/>
        </w:rPr>
      </w:pPr>
    </w:p>
    <w:bookmarkEnd w:id="104"/>
    <w:p w14:paraId="44449888" w14:textId="77777777" w:rsidR="0066362A" w:rsidRPr="008057B2" w:rsidRDefault="0066362A" w:rsidP="0066362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69C8515" w14:textId="77777777" w:rsidR="0066362A" w:rsidRDefault="0066362A" w:rsidP="0066362A">
      <w:pPr>
        <w:tabs>
          <w:tab w:val="left" w:pos="720"/>
        </w:tabs>
        <w:rPr>
          <w:b/>
          <w:sz w:val="22"/>
        </w:rPr>
      </w:pPr>
    </w:p>
    <w:p w14:paraId="0DAA2AC8" w14:textId="77777777" w:rsidR="0066362A" w:rsidRDefault="0066362A" w:rsidP="0066362A">
      <w:pPr>
        <w:tabs>
          <w:tab w:val="left" w:pos="720"/>
        </w:tabs>
        <w:rPr>
          <w:b/>
          <w:sz w:val="22"/>
        </w:rPr>
      </w:pPr>
    </w:p>
    <w:p w14:paraId="5437FE51" w14:textId="18C35809" w:rsidR="0066362A" w:rsidRPr="009F46D1" w:rsidRDefault="00915D48" w:rsidP="0066362A">
      <w:pPr>
        <w:tabs>
          <w:tab w:val="left" w:pos="720"/>
        </w:tabs>
        <w:rPr>
          <w:b/>
          <w:color w:val="000000" w:themeColor="text1"/>
          <w:sz w:val="22"/>
        </w:rPr>
      </w:pPr>
      <w:r w:rsidRPr="009F46D1">
        <w:rPr>
          <w:b/>
          <w:color w:val="000000" w:themeColor="text1"/>
          <w:sz w:val="22"/>
        </w:rPr>
        <w:t>Zadanie nr ………….</w:t>
      </w:r>
    </w:p>
    <w:p w14:paraId="03244418" w14:textId="77777777" w:rsidR="0066362A" w:rsidRPr="00E66F78" w:rsidRDefault="0066362A" w:rsidP="0066362A">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66362A" w:rsidRPr="00E66F78" w14:paraId="7FC33528" w14:textId="77777777" w:rsidTr="007D16A6">
        <w:trPr>
          <w:trHeight w:val="806"/>
        </w:trPr>
        <w:tc>
          <w:tcPr>
            <w:tcW w:w="1501" w:type="pct"/>
            <w:vAlign w:val="center"/>
          </w:tcPr>
          <w:p w14:paraId="2154F7F4" w14:textId="77777777" w:rsidR="0066362A" w:rsidRPr="00786E1D" w:rsidRDefault="0066362A" w:rsidP="007D16A6">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53B91E10" w14:textId="77777777" w:rsidR="0066362A" w:rsidRPr="00786E1D" w:rsidRDefault="0066362A" w:rsidP="007D16A6">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66362A" w:rsidRPr="00E66F78" w14:paraId="51C429C8" w14:textId="77777777" w:rsidTr="000A11C5">
        <w:trPr>
          <w:trHeight w:val="210"/>
        </w:trPr>
        <w:tc>
          <w:tcPr>
            <w:tcW w:w="1501" w:type="pct"/>
            <w:vAlign w:val="center"/>
          </w:tcPr>
          <w:p w14:paraId="7EDB4E91" w14:textId="77777777" w:rsidR="0066362A" w:rsidRPr="000A11C5" w:rsidRDefault="0066362A" w:rsidP="007D16A6">
            <w:pPr>
              <w:tabs>
                <w:tab w:val="left" w:pos="720"/>
              </w:tabs>
              <w:snapToGrid w:val="0"/>
              <w:jc w:val="center"/>
              <w:rPr>
                <w:bCs/>
                <w:i/>
                <w:szCs w:val="18"/>
              </w:rPr>
            </w:pPr>
            <w:r w:rsidRPr="000A11C5">
              <w:rPr>
                <w:bCs/>
                <w:i/>
                <w:szCs w:val="18"/>
              </w:rPr>
              <w:t>1</w:t>
            </w:r>
          </w:p>
        </w:tc>
        <w:tc>
          <w:tcPr>
            <w:tcW w:w="3499" w:type="pct"/>
            <w:vAlign w:val="center"/>
          </w:tcPr>
          <w:p w14:paraId="3E620770" w14:textId="77777777" w:rsidR="0066362A" w:rsidRPr="000A11C5" w:rsidRDefault="0066362A" w:rsidP="007D16A6">
            <w:pPr>
              <w:tabs>
                <w:tab w:val="left" w:pos="720"/>
              </w:tabs>
              <w:snapToGrid w:val="0"/>
              <w:jc w:val="center"/>
              <w:rPr>
                <w:bCs/>
                <w:i/>
                <w:szCs w:val="18"/>
              </w:rPr>
            </w:pPr>
            <w:r w:rsidRPr="000A11C5">
              <w:rPr>
                <w:bCs/>
                <w:i/>
                <w:szCs w:val="18"/>
              </w:rPr>
              <w:t>2</w:t>
            </w:r>
          </w:p>
        </w:tc>
      </w:tr>
      <w:tr w:rsidR="0066362A" w:rsidRPr="00E66F78" w14:paraId="67F0ED2C" w14:textId="77777777" w:rsidTr="007D16A6">
        <w:trPr>
          <w:trHeight w:val="824"/>
        </w:trPr>
        <w:tc>
          <w:tcPr>
            <w:tcW w:w="1501" w:type="pct"/>
          </w:tcPr>
          <w:p w14:paraId="6D83AC2E" w14:textId="77777777" w:rsidR="0066362A" w:rsidRPr="00E66F78" w:rsidRDefault="0066362A" w:rsidP="007D16A6">
            <w:pPr>
              <w:tabs>
                <w:tab w:val="left" w:pos="720"/>
              </w:tabs>
              <w:snapToGrid w:val="0"/>
              <w:rPr>
                <w:b/>
                <w:sz w:val="22"/>
              </w:rPr>
            </w:pPr>
          </w:p>
        </w:tc>
        <w:tc>
          <w:tcPr>
            <w:tcW w:w="3499" w:type="pct"/>
          </w:tcPr>
          <w:p w14:paraId="6F714856" w14:textId="77777777" w:rsidR="0066362A" w:rsidRPr="00E66F78" w:rsidRDefault="0066362A" w:rsidP="007D16A6">
            <w:pPr>
              <w:tabs>
                <w:tab w:val="left" w:pos="720"/>
              </w:tabs>
              <w:snapToGrid w:val="0"/>
              <w:rPr>
                <w:b/>
                <w:sz w:val="22"/>
              </w:rPr>
            </w:pPr>
          </w:p>
        </w:tc>
      </w:tr>
      <w:tr w:rsidR="0066362A" w:rsidRPr="00E66F78" w14:paraId="2FA15CCD" w14:textId="77777777" w:rsidTr="007D16A6">
        <w:trPr>
          <w:trHeight w:val="824"/>
        </w:trPr>
        <w:tc>
          <w:tcPr>
            <w:tcW w:w="1501" w:type="pct"/>
          </w:tcPr>
          <w:p w14:paraId="20C79A69" w14:textId="77777777" w:rsidR="0066362A" w:rsidRPr="00E66F78" w:rsidRDefault="0066362A" w:rsidP="007D16A6">
            <w:pPr>
              <w:tabs>
                <w:tab w:val="left" w:pos="720"/>
              </w:tabs>
              <w:snapToGrid w:val="0"/>
              <w:rPr>
                <w:b/>
                <w:sz w:val="22"/>
              </w:rPr>
            </w:pPr>
          </w:p>
        </w:tc>
        <w:tc>
          <w:tcPr>
            <w:tcW w:w="3499" w:type="pct"/>
          </w:tcPr>
          <w:p w14:paraId="247B776D" w14:textId="77777777" w:rsidR="0066362A" w:rsidRPr="00E66F78" w:rsidRDefault="0066362A" w:rsidP="007D16A6">
            <w:pPr>
              <w:tabs>
                <w:tab w:val="left" w:pos="720"/>
              </w:tabs>
              <w:snapToGrid w:val="0"/>
              <w:rPr>
                <w:b/>
                <w:sz w:val="22"/>
              </w:rPr>
            </w:pPr>
          </w:p>
        </w:tc>
      </w:tr>
      <w:tr w:rsidR="0066362A" w:rsidRPr="00E66F78" w14:paraId="018ACAE3" w14:textId="77777777" w:rsidTr="007D16A6">
        <w:trPr>
          <w:trHeight w:val="824"/>
        </w:trPr>
        <w:tc>
          <w:tcPr>
            <w:tcW w:w="1501" w:type="pct"/>
          </w:tcPr>
          <w:p w14:paraId="5C71F3E5" w14:textId="77777777" w:rsidR="0066362A" w:rsidRPr="00E66F78" w:rsidRDefault="0066362A" w:rsidP="007D16A6">
            <w:pPr>
              <w:tabs>
                <w:tab w:val="left" w:pos="720"/>
              </w:tabs>
              <w:snapToGrid w:val="0"/>
              <w:rPr>
                <w:b/>
                <w:sz w:val="22"/>
              </w:rPr>
            </w:pPr>
          </w:p>
        </w:tc>
        <w:tc>
          <w:tcPr>
            <w:tcW w:w="3499" w:type="pct"/>
          </w:tcPr>
          <w:p w14:paraId="1AA686B7" w14:textId="77777777" w:rsidR="0066362A" w:rsidRPr="00E66F78" w:rsidRDefault="0066362A" w:rsidP="007D16A6">
            <w:pPr>
              <w:tabs>
                <w:tab w:val="left" w:pos="720"/>
              </w:tabs>
              <w:snapToGrid w:val="0"/>
              <w:rPr>
                <w:b/>
                <w:sz w:val="22"/>
              </w:rPr>
            </w:pPr>
          </w:p>
        </w:tc>
      </w:tr>
    </w:tbl>
    <w:p w14:paraId="449626FA" w14:textId="77777777" w:rsidR="0066362A" w:rsidRPr="00E66F78" w:rsidRDefault="0066362A" w:rsidP="0066362A">
      <w:pPr>
        <w:tabs>
          <w:tab w:val="left" w:pos="720"/>
        </w:tabs>
        <w:ind w:left="360" w:firstLine="180"/>
        <w:rPr>
          <w:b/>
          <w:sz w:val="22"/>
        </w:rPr>
      </w:pPr>
    </w:p>
    <w:p w14:paraId="4F622DB8" w14:textId="77777777" w:rsidR="0066362A" w:rsidRPr="00E66F78" w:rsidRDefault="0066362A" w:rsidP="0066362A">
      <w:pPr>
        <w:tabs>
          <w:tab w:val="left" w:pos="720"/>
        </w:tabs>
        <w:jc w:val="both"/>
        <w:rPr>
          <w:sz w:val="22"/>
        </w:rPr>
      </w:pPr>
    </w:p>
    <w:p w14:paraId="0480DC8A" w14:textId="77777777" w:rsidR="0066362A" w:rsidRPr="00E66F78" w:rsidRDefault="0066362A" w:rsidP="0066362A">
      <w:pPr>
        <w:tabs>
          <w:tab w:val="left" w:pos="720"/>
        </w:tabs>
        <w:ind w:left="360" w:firstLine="180"/>
        <w:jc w:val="both"/>
        <w:rPr>
          <w:sz w:val="22"/>
        </w:rPr>
      </w:pPr>
    </w:p>
    <w:p w14:paraId="5E9954CD" w14:textId="77777777" w:rsidR="0066362A" w:rsidRPr="00E66F78" w:rsidRDefault="0066362A" w:rsidP="0066362A">
      <w:pPr>
        <w:tabs>
          <w:tab w:val="left" w:pos="720"/>
        </w:tabs>
        <w:ind w:left="360" w:firstLine="180"/>
        <w:jc w:val="both"/>
        <w:rPr>
          <w:sz w:val="22"/>
        </w:rPr>
      </w:pPr>
    </w:p>
    <w:p w14:paraId="3B571EEE" w14:textId="77777777" w:rsidR="0066362A" w:rsidRPr="00E66F78" w:rsidRDefault="0066362A" w:rsidP="0066362A">
      <w:pPr>
        <w:rPr>
          <w:i/>
          <w:sz w:val="18"/>
        </w:rPr>
      </w:pPr>
    </w:p>
    <w:p w14:paraId="184A5DDD" w14:textId="77777777" w:rsidR="0066362A" w:rsidRPr="00E66F78" w:rsidRDefault="0066362A" w:rsidP="0066362A">
      <w:pPr>
        <w:tabs>
          <w:tab w:val="left" w:pos="851"/>
        </w:tabs>
        <w:rPr>
          <w:b/>
          <w:bCs/>
          <w:i/>
          <w:sz w:val="22"/>
          <w:szCs w:val="28"/>
        </w:rPr>
      </w:pPr>
    </w:p>
    <w:p w14:paraId="77FFB31C" w14:textId="77777777" w:rsidR="0066362A" w:rsidRPr="00FA5A4E" w:rsidRDefault="0066362A" w:rsidP="0066362A">
      <w:pPr>
        <w:tabs>
          <w:tab w:val="left" w:pos="851"/>
        </w:tabs>
        <w:rPr>
          <w:i/>
          <w:sz w:val="22"/>
          <w:szCs w:val="28"/>
        </w:rPr>
      </w:pPr>
    </w:p>
    <w:p w14:paraId="2787327C" w14:textId="77777777" w:rsidR="0066362A" w:rsidRPr="00D87590" w:rsidRDefault="0066362A" w:rsidP="0066362A">
      <w:pPr>
        <w:tabs>
          <w:tab w:val="left" w:pos="851"/>
        </w:tabs>
        <w:rPr>
          <w:b/>
          <w:bCs/>
          <w:i/>
          <w:sz w:val="22"/>
          <w:szCs w:val="22"/>
        </w:rPr>
      </w:pPr>
      <w:r w:rsidRPr="00D87590">
        <w:rPr>
          <w:b/>
          <w:bCs/>
          <w:i/>
          <w:sz w:val="22"/>
          <w:szCs w:val="22"/>
        </w:rPr>
        <w:t>Uwaga:</w:t>
      </w:r>
    </w:p>
    <w:p w14:paraId="08A87586" w14:textId="77777777" w:rsidR="0066362A" w:rsidRPr="00786E1D" w:rsidRDefault="0066362A" w:rsidP="0066362A">
      <w:pPr>
        <w:tabs>
          <w:tab w:val="left" w:pos="851"/>
        </w:tabs>
        <w:jc w:val="both"/>
        <w:rPr>
          <w:i/>
          <w:sz w:val="22"/>
          <w:szCs w:val="22"/>
        </w:rPr>
      </w:pPr>
      <w:r w:rsidRPr="00786E1D">
        <w:rPr>
          <w:i/>
          <w:sz w:val="22"/>
          <w:szCs w:val="22"/>
        </w:rPr>
        <w:t>Wypełnia Wykonawca, który zamierza powierzyć część lub części zamówienia Podwykonawcom.</w:t>
      </w:r>
    </w:p>
    <w:p w14:paraId="41B14B2E" w14:textId="5E27C868" w:rsidR="0066362A" w:rsidRPr="00786E1D" w:rsidRDefault="0066362A" w:rsidP="0066362A">
      <w:pPr>
        <w:tabs>
          <w:tab w:val="left" w:pos="851"/>
        </w:tabs>
        <w:jc w:val="both"/>
        <w:rPr>
          <w:i/>
          <w:sz w:val="22"/>
          <w:szCs w:val="22"/>
        </w:rPr>
      </w:pPr>
      <w:r w:rsidRPr="00786E1D">
        <w:rPr>
          <w:i/>
          <w:sz w:val="22"/>
          <w:szCs w:val="22"/>
        </w:rPr>
        <w:t xml:space="preserve">Należy złożyć wraz z </w:t>
      </w:r>
      <w:r w:rsidRPr="00E72A76">
        <w:rPr>
          <w:i/>
          <w:sz w:val="22"/>
          <w:szCs w:val="22"/>
        </w:rPr>
        <w:t>ofertą</w:t>
      </w:r>
      <w:r w:rsidR="00A43DDD" w:rsidRPr="00E72A76">
        <w:rPr>
          <w:i/>
          <w:sz w:val="22"/>
          <w:szCs w:val="22"/>
        </w:rPr>
        <w:t xml:space="preserve"> – jeżeli dotyczy.</w:t>
      </w:r>
    </w:p>
    <w:p w14:paraId="499DF1B6" w14:textId="77777777" w:rsidR="0066362A" w:rsidRPr="00786E1D" w:rsidRDefault="0066362A" w:rsidP="0066362A">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4B4EB054" w14:textId="77777777" w:rsidR="0066362A" w:rsidRPr="00E66F78" w:rsidRDefault="0066362A" w:rsidP="0066362A">
      <w:pPr>
        <w:tabs>
          <w:tab w:val="left" w:pos="851"/>
        </w:tabs>
        <w:ind w:left="-142" w:firstLine="142"/>
        <w:rPr>
          <w:sz w:val="22"/>
        </w:rPr>
      </w:pPr>
    </w:p>
    <w:p w14:paraId="24CF5EDC" w14:textId="77777777" w:rsidR="0066362A" w:rsidRPr="00E66F78" w:rsidRDefault="0066362A" w:rsidP="0066362A">
      <w:pPr>
        <w:tabs>
          <w:tab w:val="left" w:pos="851"/>
        </w:tabs>
        <w:ind w:left="-142" w:firstLine="142"/>
        <w:rPr>
          <w:sz w:val="22"/>
        </w:rPr>
      </w:pPr>
    </w:p>
    <w:p w14:paraId="4276D751" w14:textId="77777777" w:rsidR="0066362A" w:rsidRPr="00E66F78" w:rsidRDefault="0066362A" w:rsidP="0066362A">
      <w:pPr>
        <w:tabs>
          <w:tab w:val="left" w:pos="851"/>
        </w:tabs>
        <w:ind w:left="-142" w:firstLine="142"/>
        <w:rPr>
          <w:sz w:val="22"/>
        </w:rPr>
      </w:pPr>
    </w:p>
    <w:p w14:paraId="642F1D82" w14:textId="77777777" w:rsidR="0066362A" w:rsidRPr="00E66F78" w:rsidRDefault="0066362A" w:rsidP="0066362A">
      <w:pPr>
        <w:tabs>
          <w:tab w:val="left" w:pos="851"/>
        </w:tabs>
        <w:ind w:left="-142" w:firstLine="142"/>
        <w:rPr>
          <w:sz w:val="22"/>
        </w:rPr>
      </w:pPr>
    </w:p>
    <w:p w14:paraId="7E8BF152" w14:textId="77777777" w:rsidR="0066362A" w:rsidRPr="00E66F78" w:rsidRDefault="0066362A" w:rsidP="0066362A">
      <w:pPr>
        <w:tabs>
          <w:tab w:val="left" w:pos="851"/>
        </w:tabs>
        <w:ind w:left="-142" w:firstLine="142"/>
        <w:rPr>
          <w:sz w:val="22"/>
        </w:rPr>
      </w:pPr>
    </w:p>
    <w:p w14:paraId="59B5C29C" w14:textId="77777777" w:rsidR="0066362A" w:rsidRPr="00E66F78" w:rsidRDefault="0066362A" w:rsidP="0066362A">
      <w:pPr>
        <w:tabs>
          <w:tab w:val="left" w:pos="851"/>
        </w:tabs>
        <w:ind w:left="-142" w:firstLine="142"/>
        <w:rPr>
          <w:sz w:val="22"/>
        </w:rPr>
      </w:pPr>
    </w:p>
    <w:p w14:paraId="2CF7C333" w14:textId="77777777" w:rsidR="0066362A" w:rsidRPr="00E66F78" w:rsidRDefault="0066362A" w:rsidP="0066362A">
      <w:pPr>
        <w:tabs>
          <w:tab w:val="left" w:pos="851"/>
        </w:tabs>
        <w:ind w:left="-142" w:firstLine="142"/>
        <w:rPr>
          <w:sz w:val="22"/>
        </w:rPr>
      </w:pPr>
    </w:p>
    <w:p w14:paraId="38083DEA" w14:textId="77777777" w:rsidR="0066362A" w:rsidRDefault="0066362A" w:rsidP="0066362A">
      <w:pPr>
        <w:spacing w:after="160" w:line="259" w:lineRule="auto"/>
        <w:rPr>
          <w:rFonts w:eastAsiaTheme="majorEastAsia"/>
          <w:b/>
          <w:bCs/>
          <w:color w:val="2F5496" w:themeColor="accent1" w:themeShade="BF"/>
          <w:spacing w:val="20"/>
          <w:sz w:val="28"/>
          <w:szCs w:val="28"/>
        </w:rPr>
      </w:pPr>
      <w:bookmarkStart w:id="105" w:name="_Toc67292113"/>
      <w:bookmarkStart w:id="106" w:name="_Hlk67824491"/>
      <w:r>
        <w:rPr>
          <w:rFonts w:eastAsiaTheme="majorEastAsia"/>
          <w:b/>
          <w:bCs/>
          <w:color w:val="2F5496" w:themeColor="accent1" w:themeShade="BF"/>
          <w:spacing w:val="20"/>
          <w:sz w:val="28"/>
          <w:szCs w:val="28"/>
        </w:rPr>
        <w:br w:type="page"/>
      </w:r>
    </w:p>
    <w:p w14:paraId="2F3C114D" w14:textId="77777777" w:rsidR="0066362A" w:rsidRPr="007C1E34" w:rsidRDefault="0066362A" w:rsidP="0066362A">
      <w:pPr>
        <w:jc w:val="both"/>
        <w:rPr>
          <w:rFonts w:eastAsiaTheme="majorEastAsia"/>
          <w:b/>
          <w:bCs/>
          <w:color w:val="2F5496" w:themeColor="accent1" w:themeShade="BF"/>
          <w:spacing w:val="20"/>
          <w:sz w:val="24"/>
          <w:szCs w:val="24"/>
        </w:rPr>
      </w:pPr>
      <w:bookmarkStart w:id="107" w:name="_Hlk147128924"/>
      <w:r w:rsidRPr="007C1E34">
        <w:rPr>
          <w:rFonts w:eastAsiaTheme="majorEastAsia"/>
          <w:b/>
          <w:bCs/>
          <w:color w:val="2F5496" w:themeColor="accent1" w:themeShade="BF"/>
          <w:spacing w:val="20"/>
          <w:sz w:val="24"/>
          <w:szCs w:val="24"/>
        </w:rPr>
        <w:lastRenderedPageBreak/>
        <w:t>Załącznik nr 3.2 do SWZ - INFORMACJA O POWSTANIU</w:t>
      </w:r>
      <w:r>
        <w:rPr>
          <w:rFonts w:eastAsiaTheme="majorEastAsia"/>
          <w:b/>
          <w:bCs/>
          <w:color w:val="2F5496" w:themeColor="accent1" w:themeShade="BF"/>
          <w:spacing w:val="20"/>
          <w:sz w:val="24"/>
          <w:szCs w:val="24"/>
        </w:rPr>
        <w:t xml:space="preserve"> </w:t>
      </w:r>
      <w:r w:rsidRPr="007C1E34">
        <w:rPr>
          <w:rFonts w:eastAsiaTheme="majorEastAsia"/>
          <w:b/>
          <w:bCs/>
          <w:color w:val="2F5496" w:themeColor="accent1" w:themeShade="BF"/>
          <w:spacing w:val="20"/>
          <w:sz w:val="24"/>
          <w:szCs w:val="24"/>
        </w:rPr>
        <w:t xml:space="preserve">U ZAMAWIAJĄCEGO OBOWIĄZKU PODATKOWEGO </w:t>
      </w:r>
      <w:bookmarkEnd w:id="105"/>
    </w:p>
    <w:p w14:paraId="2E7081E7" w14:textId="77777777" w:rsidR="0066362A" w:rsidRDefault="0066362A" w:rsidP="0066362A">
      <w:pPr>
        <w:tabs>
          <w:tab w:val="left" w:pos="851"/>
        </w:tabs>
        <w:ind w:left="-142" w:firstLine="142"/>
        <w:jc w:val="center"/>
        <w:rPr>
          <w:rFonts w:eastAsiaTheme="majorEastAsia"/>
          <w:b/>
          <w:bCs/>
          <w:i/>
          <w:iCs/>
          <w:spacing w:val="20"/>
          <w:sz w:val="22"/>
          <w:szCs w:val="22"/>
        </w:rPr>
      </w:pPr>
    </w:p>
    <w:bookmarkEnd w:id="106"/>
    <w:p w14:paraId="2D3446F9" w14:textId="77777777" w:rsidR="0066362A" w:rsidRDefault="0066362A" w:rsidP="0066362A">
      <w:pPr>
        <w:tabs>
          <w:tab w:val="left" w:pos="851"/>
        </w:tabs>
        <w:ind w:left="-142" w:firstLine="142"/>
        <w:jc w:val="center"/>
        <w:rPr>
          <w:b/>
          <w:bCs/>
          <w:i/>
          <w:iCs/>
          <w:sz w:val="22"/>
          <w:szCs w:val="22"/>
        </w:rPr>
      </w:pPr>
    </w:p>
    <w:p w14:paraId="49937FF2" w14:textId="77777777" w:rsidR="0066362A" w:rsidRPr="009F46D1" w:rsidRDefault="0066362A" w:rsidP="0066362A">
      <w:pPr>
        <w:tabs>
          <w:tab w:val="left" w:pos="851"/>
        </w:tabs>
        <w:ind w:left="-142" w:firstLine="142"/>
        <w:jc w:val="center"/>
        <w:rPr>
          <w:rFonts w:eastAsiaTheme="majorEastAsia"/>
          <w:b/>
          <w:bCs/>
          <w:i/>
          <w:iCs/>
          <w:color w:val="000000" w:themeColor="text1"/>
          <w:spacing w:val="20"/>
          <w:sz w:val="22"/>
          <w:szCs w:val="22"/>
        </w:rPr>
      </w:pPr>
      <w:r w:rsidRPr="009F46D1">
        <w:rPr>
          <w:b/>
          <w:bCs/>
          <w:i/>
          <w:iCs/>
          <w:color w:val="000000" w:themeColor="text1"/>
          <w:sz w:val="22"/>
          <w:szCs w:val="22"/>
        </w:rPr>
        <w:t>(DOTYCZY  WYKONAWCÓW MAJACYCH SIEDZIBĘ POZA GRANICAMI POLSKI)</w:t>
      </w:r>
    </w:p>
    <w:p w14:paraId="3AA03750" w14:textId="77777777" w:rsidR="0066362A" w:rsidRDefault="0066362A" w:rsidP="0066362A">
      <w:pPr>
        <w:jc w:val="both"/>
        <w:rPr>
          <w:rFonts w:eastAsiaTheme="majorEastAsia"/>
          <w:b/>
          <w:bCs/>
          <w:color w:val="2F5496" w:themeColor="accent1" w:themeShade="BF"/>
          <w:spacing w:val="20"/>
          <w:sz w:val="28"/>
          <w:szCs w:val="28"/>
        </w:rPr>
      </w:pPr>
    </w:p>
    <w:p w14:paraId="2F76CE15" w14:textId="77777777" w:rsidR="0066362A" w:rsidRPr="000F6329" w:rsidRDefault="0066362A" w:rsidP="0066362A">
      <w:pPr>
        <w:jc w:val="both"/>
        <w:rPr>
          <w:rFonts w:eastAsiaTheme="majorEastAsia"/>
          <w:b/>
          <w:bCs/>
          <w:color w:val="2F5496" w:themeColor="accent1" w:themeShade="BF"/>
          <w:spacing w:val="20"/>
          <w:sz w:val="28"/>
          <w:szCs w:val="28"/>
        </w:rPr>
      </w:pPr>
    </w:p>
    <w:p w14:paraId="7BCCC32F" w14:textId="77777777" w:rsidR="0066362A" w:rsidRDefault="0066362A" w:rsidP="0066362A">
      <w:pPr>
        <w:tabs>
          <w:tab w:val="left" w:pos="0"/>
        </w:tabs>
        <w:rPr>
          <w:color w:val="FF0000"/>
          <w:sz w:val="22"/>
          <w:szCs w:val="22"/>
        </w:rPr>
      </w:pPr>
    </w:p>
    <w:bookmarkEnd w:id="107"/>
    <w:p w14:paraId="7968CDD1" w14:textId="77777777" w:rsidR="0066362A" w:rsidRPr="008057B2" w:rsidRDefault="0066362A" w:rsidP="0066362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4ACD2EC" w14:textId="77777777" w:rsidR="0066362A" w:rsidRPr="00CC1C75" w:rsidRDefault="0066362A" w:rsidP="0066362A">
      <w:pPr>
        <w:tabs>
          <w:tab w:val="left" w:pos="0"/>
        </w:tabs>
        <w:rPr>
          <w:color w:val="FF0000"/>
          <w:sz w:val="22"/>
          <w:szCs w:val="22"/>
        </w:rPr>
      </w:pPr>
    </w:p>
    <w:p w14:paraId="35247549" w14:textId="77777777" w:rsidR="0066362A" w:rsidRDefault="0066362A" w:rsidP="0066362A">
      <w:pPr>
        <w:jc w:val="both"/>
        <w:rPr>
          <w:sz w:val="24"/>
          <w:szCs w:val="24"/>
        </w:rPr>
      </w:pPr>
    </w:p>
    <w:p w14:paraId="52B44B48" w14:textId="77777777" w:rsidR="0066362A" w:rsidRPr="00A33BF6" w:rsidRDefault="0066362A" w:rsidP="0066362A">
      <w:pPr>
        <w:tabs>
          <w:tab w:val="left" w:pos="851"/>
        </w:tabs>
        <w:ind w:left="-142" w:firstLine="142"/>
      </w:pPr>
    </w:p>
    <w:p w14:paraId="69B8FA39" w14:textId="77777777" w:rsidR="0066362A" w:rsidRPr="00A33BF6" w:rsidRDefault="0066362A" w:rsidP="0066362A">
      <w:pPr>
        <w:tabs>
          <w:tab w:val="left" w:pos="851"/>
        </w:tabs>
        <w:ind w:left="-142" w:firstLine="142"/>
        <w:rPr>
          <w:sz w:val="22"/>
          <w:szCs w:val="22"/>
        </w:rPr>
      </w:pPr>
    </w:p>
    <w:p w14:paraId="78643A37" w14:textId="77777777" w:rsidR="0066362A" w:rsidRPr="00A33BF6" w:rsidRDefault="0066362A" w:rsidP="0066362A">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381A4432" w14:textId="77777777" w:rsidR="0066362A" w:rsidRPr="00A33BF6" w:rsidRDefault="0066362A" w:rsidP="0066362A">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66362A" w:rsidRPr="00A33BF6" w14:paraId="6838633B" w14:textId="77777777" w:rsidTr="007D16A6">
        <w:tc>
          <w:tcPr>
            <w:tcW w:w="3594" w:type="dxa"/>
            <w:vAlign w:val="center"/>
          </w:tcPr>
          <w:p w14:paraId="62B70183" w14:textId="77777777" w:rsidR="0066362A" w:rsidRPr="00A33BF6" w:rsidRDefault="0066362A" w:rsidP="007D16A6">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21C1E625" w14:textId="77777777" w:rsidR="0066362A" w:rsidRPr="00A33BF6" w:rsidRDefault="0066362A" w:rsidP="007D16A6">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26A6CDF8" w14:textId="77777777" w:rsidR="0066362A" w:rsidRPr="00A33BF6" w:rsidRDefault="0066362A" w:rsidP="007D16A6">
            <w:pPr>
              <w:tabs>
                <w:tab w:val="left" w:pos="1523"/>
              </w:tabs>
              <w:jc w:val="center"/>
            </w:pPr>
            <w:r w:rsidRPr="00A33BF6">
              <w:rPr>
                <w:sz w:val="22"/>
                <w:szCs w:val="22"/>
              </w:rPr>
              <w:t>Stawka podatku od towarów i usług, która zgodnie z wiedzą Wykonawcy, będzie miała zastosowanie [%]</w:t>
            </w:r>
          </w:p>
        </w:tc>
      </w:tr>
      <w:tr w:rsidR="0066362A" w:rsidRPr="00A33BF6" w14:paraId="6DD85D3A" w14:textId="77777777" w:rsidTr="007D16A6">
        <w:tc>
          <w:tcPr>
            <w:tcW w:w="3594" w:type="dxa"/>
          </w:tcPr>
          <w:p w14:paraId="5643BADB" w14:textId="77777777" w:rsidR="0066362A" w:rsidRPr="00A33BF6" w:rsidRDefault="0066362A" w:rsidP="007D16A6">
            <w:pPr>
              <w:tabs>
                <w:tab w:val="left" w:pos="851"/>
              </w:tabs>
              <w:rPr>
                <w:sz w:val="22"/>
                <w:szCs w:val="22"/>
              </w:rPr>
            </w:pPr>
          </w:p>
          <w:p w14:paraId="7F643706" w14:textId="77777777" w:rsidR="0066362A" w:rsidRPr="00A33BF6" w:rsidRDefault="0066362A" w:rsidP="007D16A6">
            <w:pPr>
              <w:tabs>
                <w:tab w:val="left" w:pos="851"/>
              </w:tabs>
              <w:rPr>
                <w:sz w:val="22"/>
                <w:szCs w:val="22"/>
              </w:rPr>
            </w:pPr>
          </w:p>
        </w:tc>
        <w:tc>
          <w:tcPr>
            <w:tcW w:w="2255" w:type="dxa"/>
          </w:tcPr>
          <w:p w14:paraId="429FEEB8" w14:textId="77777777" w:rsidR="0066362A" w:rsidRPr="00A33BF6" w:rsidRDefault="0066362A" w:rsidP="007D16A6">
            <w:pPr>
              <w:tabs>
                <w:tab w:val="left" w:pos="851"/>
              </w:tabs>
              <w:rPr>
                <w:sz w:val="22"/>
                <w:szCs w:val="22"/>
              </w:rPr>
            </w:pPr>
          </w:p>
        </w:tc>
        <w:tc>
          <w:tcPr>
            <w:tcW w:w="2792" w:type="dxa"/>
          </w:tcPr>
          <w:p w14:paraId="0C95E755" w14:textId="77777777" w:rsidR="0066362A" w:rsidRPr="00A33BF6" w:rsidRDefault="0066362A" w:rsidP="007D16A6">
            <w:pPr>
              <w:tabs>
                <w:tab w:val="left" w:pos="851"/>
              </w:tabs>
              <w:rPr>
                <w:sz w:val="22"/>
                <w:szCs w:val="22"/>
              </w:rPr>
            </w:pPr>
          </w:p>
        </w:tc>
      </w:tr>
      <w:tr w:rsidR="0066362A" w:rsidRPr="00A33BF6" w14:paraId="39E2351D" w14:textId="77777777" w:rsidTr="007D16A6">
        <w:tc>
          <w:tcPr>
            <w:tcW w:w="3594" w:type="dxa"/>
          </w:tcPr>
          <w:p w14:paraId="207D6080" w14:textId="77777777" w:rsidR="0066362A" w:rsidRPr="00A33BF6" w:rsidRDefault="0066362A" w:rsidP="007D16A6">
            <w:pPr>
              <w:tabs>
                <w:tab w:val="left" w:pos="851"/>
              </w:tabs>
              <w:rPr>
                <w:sz w:val="22"/>
                <w:szCs w:val="22"/>
              </w:rPr>
            </w:pPr>
          </w:p>
          <w:p w14:paraId="04EBCDAB" w14:textId="77777777" w:rsidR="0066362A" w:rsidRPr="00A33BF6" w:rsidRDefault="0066362A" w:rsidP="007D16A6">
            <w:pPr>
              <w:tabs>
                <w:tab w:val="left" w:pos="851"/>
              </w:tabs>
              <w:rPr>
                <w:sz w:val="22"/>
                <w:szCs w:val="22"/>
              </w:rPr>
            </w:pPr>
          </w:p>
        </w:tc>
        <w:tc>
          <w:tcPr>
            <w:tcW w:w="2255" w:type="dxa"/>
          </w:tcPr>
          <w:p w14:paraId="653DD151" w14:textId="77777777" w:rsidR="0066362A" w:rsidRPr="00A33BF6" w:rsidRDefault="0066362A" w:rsidP="007D16A6">
            <w:pPr>
              <w:tabs>
                <w:tab w:val="left" w:pos="851"/>
              </w:tabs>
              <w:rPr>
                <w:sz w:val="22"/>
                <w:szCs w:val="22"/>
              </w:rPr>
            </w:pPr>
          </w:p>
        </w:tc>
        <w:tc>
          <w:tcPr>
            <w:tcW w:w="2792" w:type="dxa"/>
          </w:tcPr>
          <w:p w14:paraId="0F93F31C" w14:textId="77777777" w:rsidR="0066362A" w:rsidRPr="00A33BF6" w:rsidRDefault="0066362A" w:rsidP="007D16A6">
            <w:pPr>
              <w:tabs>
                <w:tab w:val="left" w:pos="851"/>
              </w:tabs>
              <w:rPr>
                <w:sz w:val="22"/>
                <w:szCs w:val="22"/>
              </w:rPr>
            </w:pPr>
          </w:p>
        </w:tc>
      </w:tr>
      <w:tr w:rsidR="0066362A" w:rsidRPr="00A33BF6" w14:paraId="00839AFD" w14:textId="77777777" w:rsidTr="007D16A6">
        <w:tc>
          <w:tcPr>
            <w:tcW w:w="3594" w:type="dxa"/>
          </w:tcPr>
          <w:p w14:paraId="361C7F5D" w14:textId="77777777" w:rsidR="0066362A" w:rsidRPr="00A33BF6" w:rsidRDefault="0066362A" w:rsidP="007D16A6">
            <w:pPr>
              <w:tabs>
                <w:tab w:val="left" w:pos="851"/>
              </w:tabs>
              <w:rPr>
                <w:sz w:val="22"/>
                <w:szCs w:val="22"/>
              </w:rPr>
            </w:pPr>
          </w:p>
          <w:p w14:paraId="7E4EE6DA" w14:textId="77777777" w:rsidR="0066362A" w:rsidRPr="00A33BF6" w:rsidRDefault="0066362A" w:rsidP="007D16A6">
            <w:pPr>
              <w:tabs>
                <w:tab w:val="left" w:pos="851"/>
              </w:tabs>
              <w:rPr>
                <w:sz w:val="22"/>
                <w:szCs w:val="22"/>
              </w:rPr>
            </w:pPr>
          </w:p>
        </w:tc>
        <w:tc>
          <w:tcPr>
            <w:tcW w:w="2255" w:type="dxa"/>
          </w:tcPr>
          <w:p w14:paraId="33FB31C2" w14:textId="77777777" w:rsidR="0066362A" w:rsidRPr="00A33BF6" w:rsidRDefault="0066362A" w:rsidP="007D16A6">
            <w:pPr>
              <w:tabs>
                <w:tab w:val="left" w:pos="851"/>
              </w:tabs>
              <w:rPr>
                <w:sz w:val="22"/>
                <w:szCs w:val="22"/>
              </w:rPr>
            </w:pPr>
          </w:p>
        </w:tc>
        <w:tc>
          <w:tcPr>
            <w:tcW w:w="2792" w:type="dxa"/>
          </w:tcPr>
          <w:p w14:paraId="46B09CFE" w14:textId="77777777" w:rsidR="0066362A" w:rsidRPr="00A33BF6" w:rsidRDefault="0066362A" w:rsidP="007D16A6">
            <w:pPr>
              <w:tabs>
                <w:tab w:val="left" w:pos="851"/>
              </w:tabs>
              <w:rPr>
                <w:sz w:val="22"/>
                <w:szCs w:val="22"/>
              </w:rPr>
            </w:pPr>
          </w:p>
        </w:tc>
      </w:tr>
      <w:tr w:rsidR="0066362A" w:rsidRPr="00A33BF6" w14:paraId="28333FC9" w14:textId="77777777" w:rsidTr="007D16A6">
        <w:tc>
          <w:tcPr>
            <w:tcW w:w="3594" w:type="dxa"/>
          </w:tcPr>
          <w:p w14:paraId="53DD7FCD" w14:textId="77777777" w:rsidR="0066362A" w:rsidRPr="00A33BF6" w:rsidRDefault="0066362A" w:rsidP="007D16A6">
            <w:pPr>
              <w:tabs>
                <w:tab w:val="left" w:pos="851"/>
              </w:tabs>
              <w:rPr>
                <w:sz w:val="22"/>
                <w:szCs w:val="22"/>
              </w:rPr>
            </w:pPr>
          </w:p>
          <w:p w14:paraId="737CB589" w14:textId="77777777" w:rsidR="0066362A" w:rsidRPr="00A33BF6" w:rsidRDefault="0066362A" w:rsidP="007D16A6">
            <w:pPr>
              <w:tabs>
                <w:tab w:val="left" w:pos="851"/>
              </w:tabs>
              <w:rPr>
                <w:sz w:val="22"/>
                <w:szCs w:val="22"/>
              </w:rPr>
            </w:pPr>
          </w:p>
        </w:tc>
        <w:tc>
          <w:tcPr>
            <w:tcW w:w="2255" w:type="dxa"/>
          </w:tcPr>
          <w:p w14:paraId="124D3AD0" w14:textId="77777777" w:rsidR="0066362A" w:rsidRPr="00A33BF6" w:rsidRDefault="0066362A" w:rsidP="007D16A6">
            <w:pPr>
              <w:tabs>
                <w:tab w:val="left" w:pos="851"/>
              </w:tabs>
              <w:rPr>
                <w:sz w:val="22"/>
                <w:szCs w:val="22"/>
              </w:rPr>
            </w:pPr>
          </w:p>
        </w:tc>
        <w:tc>
          <w:tcPr>
            <w:tcW w:w="2792" w:type="dxa"/>
          </w:tcPr>
          <w:p w14:paraId="37D602B9" w14:textId="77777777" w:rsidR="0066362A" w:rsidRPr="00A33BF6" w:rsidRDefault="0066362A" w:rsidP="007D16A6">
            <w:pPr>
              <w:tabs>
                <w:tab w:val="left" w:pos="851"/>
              </w:tabs>
              <w:rPr>
                <w:sz w:val="22"/>
                <w:szCs w:val="22"/>
              </w:rPr>
            </w:pPr>
          </w:p>
        </w:tc>
      </w:tr>
    </w:tbl>
    <w:p w14:paraId="5122CDEC" w14:textId="77777777" w:rsidR="0066362A" w:rsidRPr="00A33BF6" w:rsidRDefault="0066362A" w:rsidP="0066362A">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3F42B0A6" w14:textId="77777777" w:rsidR="0066362A" w:rsidRPr="00A33BF6" w:rsidRDefault="0066362A" w:rsidP="0066362A">
      <w:pPr>
        <w:tabs>
          <w:tab w:val="left" w:pos="851"/>
        </w:tabs>
        <w:ind w:left="-142" w:firstLine="142"/>
        <w:rPr>
          <w:sz w:val="22"/>
          <w:szCs w:val="22"/>
        </w:rPr>
      </w:pPr>
    </w:p>
    <w:p w14:paraId="7C7FA8F1" w14:textId="77777777" w:rsidR="0066362A" w:rsidRPr="00A33BF6" w:rsidRDefault="0066362A" w:rsidP="0066362A">
      <w:pPr>
        <w:tabs>
          <w:tab w:val="left" w:pos="851"/>
        </w:tabs>
        <w:ind w:left="-142" w:firstLine="142"/>
        <w:rPr>
          <w:sz w:val="22"/>
          <w:szCs w:val="22"/>
        </w:rPr>
      </w:pPr>
    </w:p>
    <w:p w14:paraId="4881212F" w14:textId="77777777" w:rsidR="0066362A" w:rsidRPr="00A33BF6" w:rsidRDefault="0066362A" w:rsidP="0066362A">
      <w:pPr>
        <w:tabs>
          <w:tab w:val="left" w:pos="851"/>
        </w:tabs>
        <w:ind w:left="-142" w:firstLine="142"/>
        <w:rPr>
          <w:szCs w:val="18"/>
        </w:rPr>
      </w:pPr>
    </w:p>
    <w:p w14:paraId="1CE2D6D4" w14:textId="77777777" w:rsidR="0066362A" w:rsidRPr="00A33BF6" w:rsidRDefault="0066362A" w:rsidP="0066362A">
      <w:pPr>
        <w:tabs>
          <w:tab w:val="left" w:pos="851"/>
        </w:tabs>
        <w:ind w:left="-142" w:firstLine="142"/>
        <w:rPr>
          <w:sz w:val="22"/>
        </w:rPr>
      </w:pPr>
    </w:p>
    <w:p w14:paraId="455832D2" w14:textId="77777777" w:rsidR="0066362A" w:rsidRPr="00E66F78" w:rsidRDefault="0066362A" w:rsidP="0066362A">
      <w:pPr>
        <w:tabs>
          <w:tab w:val="left" w:pos="851"/>
        </w:tabs>
        <w:ind w:left="-142" w:firstLine="142"/>
        <w:rPr>
          <w:sz w:val="22"/>
        </w:rPr>
      </w:pPr>
    </w:p>
    <w:p w14:paraId="63A277C8" w14:textId="77777777" w:rsidR="0066362A" w:rsidRPr="00E66F78" w:rsidRDefault="0066362A" w:rsidP="0066362A">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Pr="00F43896">
        <w:rPr>
          <w:sz w:val="22"/>
          <w:u w:val="single"/>
        </w:rPr>
        <w:t>23 %</w:t>
      </w:r>
      <w:r>
        <w:rPr>
          <w:sz w:val="22"/>
        </w:rPr>
        <w:t>.</w:t>
      </w:r>
    </w:p>
    <w:p w14:paraId="6ADA1729" w14:textId="77777777" w:rsidR="0066362A" w:rsidRPr="00E66F78" w:rsidRDefault="0066362A" w:rsidP="0066362A">
      <w:pPr>
        <w:tabs>
          <w:tab w:val="left" w:pos="851"/>
        </w:tabs>
        <w:ind w:left="-142" w:firstLine="142"/>
        <w:jc w:val="both"/>
        <w:rPr>
          <w:sz w:val="22"/>
        </w:rPr>
      </w:pPr>
    </w:p>
    <w:p w14:paraId="4BB76220" w14:textId="77777777" w:rsidR="0066362A" w:rsidRPr="00E66F78" w:rsidRDefault="0066362A" w:rsidP="0066362A">
      <w:pPr>
        <w:tabs>
          <w:tab w:val="left" w:pos="851"/>
        </w:tabs>
        <w:ind w:left="-142" w:firstLine="142"/>
        <w:rPr>
          <w:sz w:val="22"/>
        </w:rPr>
      </w:pPr>
    </w:p>
    <w:p w14:paraId="553C448F" w14:textId="77777777" w:rsidR="0066362A" w:rsidRDefault="0066362A" w:rsidP="0066362A"/>
    <w:p w14:paraId="041F011D" w14:textId="77777777" w:rsidR="0066362A" w:rsidRPr="00E66F78" w:rsidRDefault="0066362A" w:rsidP="0066362A">
      <w:pPr>
        <w:tabs>
          <w:tab w:val="left" w:pos="851"/>
        </w:tabs>
        <w:ind w:left="-142" w:firstLine="142"/>
        <w:rPr>
          <w:sz w:val="22"/>
        </w:rPr>
      </w:pPr>
    </w:p>
    <w:p w14:paraId="347A5CE0" w14:textId="77777777" w:rsidR="0066362A" w:rsidRPr="00E66F78" w:rsidRDefault="0066362A" w:rsidP="0066362A">
      <w:pPr>
        <w:tabs>
          <w:tab w:val="left" w:pos="851"/>
        </w:tabs>
        <w:ind w:left="-142" w:firstLine="142"/>
        <w:rPr>
          <w:sz w:val="22"/>
        </w:rPr>
      </w:pPr>
    </w:p>
    <w:p w14:paraId="5549BEB6" w14:textId="77777777" w:rsidR="0066362A" w:rsidRPr="00E66F78" w:rsidRDefault="0066362A" w:rsidP="0066362A">
      <w:pPr>
        <w:tabs>
          <w:tab w:val="left" w:pos="851"/>
        </w:tabs>
        <w:ind w:left="-142" w:firstLine="142"/>
        <w:rPr>
          <w:sz w:val="22"/>
        </w:rPr>
      </w:pPr>
    </w:p>
    <w:p w14:paraId="092634F2" w14:textId="77777777" w:rsidR="0066362A" w:rsidRPr="00E66F78" w:rsidRDefault="0066362A" w:rsidP="0066362A">
      <w:pPr>
        <w:tabs>
          <w:tab w:val="left" w:pos="851"/>
        </w:tabs>
        <w:ind w:left="-142" w:firstLine="142"/>
        <w:rPr>
          <w:sz w:val="22"/>
        </w:rPr>
      </w:pPr>
    </w:p>
    <w:p w14:paraId="19C9DFD0" w14:textId="77777777" w:rsidR="0066362A" w:rsidRPr="00E66F78" w:rsidRDefault="0066362A" w:rsidP="0066362A">
      <w:pPr>
        <w:tabs>
          <w:tab w:val="left" w:pos="851"/>
        </w:tabs>
        <w:ind w:left="-142" w:firstLine="142"/>
        <w:rPr>
          <w:sz w:val="22"/>
        </w:rPr>
      </w:pPr>
    </w:p>
    <w:p w14:paraId="709BF55E" w14:textId="77777777" w:rsidR="0066362A" w:rsidRPr="00E66F78" w:rsidRDefault="0066362A" w:rsidP="0066362A">
      <w:pPr>
        <w:tabs>
          <w:tab w:val="left" w:pos="851"/>
        </w:tabs>
        <w:ind w:left="-142" w:firstLine="142"/>
        <w:rPr>
          <w:sz w:val="22"/>
        </w:rPr>
      </w:pPr>
    </w:p>
    <w:p w14:paraId="2A2109F1" w14:textId="77777777" w:rsidR="0066362A" w:rsidRPr="00E66F78" w:rsidRDefault="0066362A" w:rsidP="0066362A">
      <w:pPr>
        <w:tabs>
          <w:tab w:val="left" w:pos="851"/>
        </w:tabs>
        <w:ind w:left="-142" w:firstLine="142"/>
        <w:rPr>
          <w:sz w:val="22"/>
        </w:rPr>
      </w:pPr>
    </w:p>
    <w:p w14:paraId="50872084" w14:textId="77777777" w:rsidR="0066362A" w:rsidRPr="00E66F78" w:rsidRDefault="0066362A" w:rsidP="0066362A">
      <w:pPr>
        <w:tabs>
          <w:tab w:val="left" w:pos="851"/>
        </w:tabs>
        <w:ind w:left="-142" w:firstLine="142"/>
        <w:rPr>
          <w:sz w:val="22"/>
        </w:rPr>
      </w:pPr>
    </w:p>
    <w:p w14:paraId="6AF74A1B" w14:textId="77777777" w:rsidR="0066362A" w:rsidRPr="00E66F78" w:rsidRDefault="0066362A" w:rsidP="0066362A">
      <w:pPr>
        <w:tabs>
          <w:tab w:val="left" w:pos="851"/>
        </w:tabs>
        <w:ind w:left="-142" w:firstLine="142"/>
        <w:rPr>
          <w:sz w:val="22"/>
        </w:rPr>
      </w:pPr>
    </w:p>
    <w:p w14:paraId="2BE2EC10" w14:textId="77777777" w:rsidR="0066362A" w:rsidRPr="00E66F78" w:rsidRDefault="0066362A" w:rsidP="0066362A">
      <w:pPr>
        <w:tabs>
          <w:tab w:val="left" w:pos="851"/>
        </w:tabs>
        <w:ind w:left="-142" w:firstLine="142"/>
        <w:rPr>
          <w:sz w:val="22"/>
        </w:rPr>
      </w:pPr>
    </w:p>
    <w:p w14:paraId="3B86FE33" w14:textId="77777777" w:rsidR="0066362A" w:rsidRPr="00E66F78" w:rsidRDefault="0066362A" w:rsidP="0066362A">
      <w:pPr>
        <w:tabs>
          <w:tab w:val="left" w:pos="851"/>
        </w:tabs>
        <w:ind w:left="-142" w:firstLine="142"/>
        <w:rPr>
          <w:sz w:val="22"/>
        </w:rPr>
      </w:pPr>
    </w:p>
    <w:p w14:paraId="44D2C2F1" w14:textId="77777777" w:rsidR="0066362A" w:rsidRPr="00E66F78" w:rsidRDefault="0066362A" w:rsidP="0066362A">
      <w:pPr>
        <w:tabs>
          <w:tab w:val="left" w:pos="851"/>
        </w:tabs>
        <w:ind w:left="-142" w:firstLine="142"/>
        <w:rPr>
          <w:sz w:val="22"/>
        </w:rPr>
      </w:pPr>
    </w:p>
    <w:p w14:paraId="648D7E47" w14:textId="77777777" w:rsidR="0066362A" w:rsidRPr="007C1E34" w:rsidRDefault="0066362A" w:rsidP="0066362A">
      <w:pPr>
        <w:jc w:val="both"/>
        <w:rPr>
          <w:rFonts w:eastAsiaTheme="majorEastAsia"/>
          <w:b/>
          <w:bCs/>
          <w:color w:val="2F5496" w:themeColor="accent1" w:themeShade="BF"/>
          <w:spacing w:val="20"/>
          <w:sz w:val="24"/>
          <w:szCs w:val="24"/>
        </w:rPr>
      </w:pPr>
      <w:bookmarkStart w:id="108" w:name="_Toc67292114"/>
      <w:bookmarkStart w:id="109" w:name="_Hlk67824583"/>
      <w:r w:rsidRPr="007C1E34">
        <w:rPr>
          <w:rFonts w:eastAsiaTheme="majorEastAsia"/>
          <w:b/>
          <w:bCs/>
          <w:color w:val="2F5496" w:themeColor="accent1" w:themeShade="BF"/>
          <w:spacing w:val="20"/>
          <w:sz w:val="24"/>
          <w:szCs w:val="24"/>
        </w:rPr>
        <w:lastRenderedPageBreak/>
        <w:t>Załącznik nr 3.3 do SWZ - ZOBOWIĄZANIE INNEGO PODMIOTU DO ODDANIA DO DYSPOZYCJI WYKONAWCY ZASOBÓW NIEZBĘDNYCH DO WYKONANIA ZAMÓWIENIA</w:t>
      </w:r>
      <w:bookmarkEnd w:id="108"/>
    </w:p>
    <w:bookmarkEnd w:id="109"/>
    <w:p w14:paraId="233244C2" w14:textId="77777777" w:rsidR="0066362A" w:rsidRPr="00E66F78" w:rsidRDefault="0066362A" w:rsidP="0066362A">
      <w:pPr>
        <w:jc w:val="center"/>
        <w:rPr>
          <w:b/>
          <w:sz w:val="22"/>
          <w:szCs w:val="22"/>
        </w:rPr>
      </w:pPr>
    </w:p>
    <w:p w14:paraId="3522568E" w14:textId="2E56BCED" w:rsidR="00915D48" w:rsidRPr="009F46D1" w:rsidRDefault="00915D48" w:rsidP="0066362A">
      <w:pPr>
        <w:tabs>
          <w:tab w:val="left" w:pos="0"/>
        </w:tabs>
        <w:rPr>
          <w:color w:val="000000" w:themeColor="text1"/>
          <w:sz w:val="22"/>
          <w:szCs w:val="22"/>
        </w:rPr>
      </w:pPr>
      <w:r w:rsidRPr="009F46D1">
        <w:rPr>
          <w:b/>
          <w:color w:val="000000" w:themeColor="text1"/>
          <w:sz w:val="22"/>
        </w:rPr>
        <w:t>Zadanie nr ………….</w:t>
      </w:r>
    </w:p>
    <w:p w14:paraId="4304E876" w14:textId="77777777" w:rsidR="00915D48" w:rsidRDefault="00915D48" w:rsidP="0066362A">
      <w:pPr>
        <w:tabs>
          <w:tab w:val="left" w:pos="0"/>
        </w:tabs>
        <w:rPr>
          <w:sz w:val="22"/>
          <w:szCs w:val="22"/>
        </w:rPr>
      </w:pPr>
    </w:p>
    <w:p w14:paraId="5A848D95" w14:textId="015F607A" w:rsidR="0066362A" w:rsidRPr="008057B2" w:rsidRDefault="0066362A" w:rsidP="0066362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A38756E" w14:textId="77777777" w:rsidR="0066362A" w:rsidRPr="00CC1C75" w:rsidRDefault="0066362A" w:rsidP="0066362A">
      <w:pPr>
        <w:tabs>
          <w:tab w:val="left" w:pos="0"/>
        </w:tabs>
        <w:rPr>
          <w:color w:val="FF0000"/>
          <w:sz w:val="22"/>
          <w:szCs w:val="22"/>
        </w:rPr>
      </w:pPr>
    </w:p>
    <w:p w14:paraId="52FDD0CE" w14:textId="77777777" w:rsidR="0066362A" w:rsidRPr="00E66F78" w:rsidRDefault="0066362A" w:rsidP="0066362A">
      <w:pPr>
        <w:rPr>
          <w:b/>
          <w:sz w:val="22"/>
          <w:szCs w:val="22"/>
        </w:rPr>
      </w:pPr>
    </w:p>
    <w:p w14:paraId="6E40527D" w14:textId="5A230983" w:rsidR="0066362A" w:rsidRPr="00F45433" w:rsidRDefault="0066362A" w:rsidP="0066362A">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Pr="000E3422">
        <w:rPr>
          <w:sz w:val="22"/>
          <w:szCs w:val="22"/>
        </w:rPr>
        <w:t>publicznego, sektorowego prowadzon</w:t>
      </w:r>
      <w:r>
        <w:rPr>
          <w:sz w:val="22"/>
          <w:szCs w:val="22"/>
        </w:rPr>
        <w:t>ym</w:t>
      </w:r>
      <w:r w:rsidRPr="000E3422">
        <w:rPr>
          <w:sz w:val="22"/>
          <w:szCs w:val="22"/>
        </w:rPr>
        <w:t xml:space="preserve"> w trybie przetargu nieograniczonego na</w:t>
      </w:r>
      <w:r w:rsidR="00261D01" w:rsidRPr="00261D01">
        <w:rPr>
          <w:bCs/>
          <w:sz w:val="24"/>
          <w:szCs w:val="24"/>
        </w:rPr>
        <w:t xml:space="preserve"> </w:t>
      </w:r>
      <w:r w:rsidR="00261D01" w:rsidRPr="00261D01">
        <w:rPr>
          <w:b/>
          <w:sz w:val="22"/>
          <w:szCs w:val="22"/>
        </w:rPr>
        <w:t>kompleksową obsługę infrastruktury kolejowej PGG S.A. Oddział KWK ROW z podziałem na zadania</w:t>
      </w:r>
      <w:r w:rsidRPr="000E3422">
        <w:rPr>
          <w:sz w:val="22"/>
          <w:szCs w:val="22"/>
        </w:rPr>
        <w:t xml:space="preserve"> </w:t>
      </w:r>
      <w:r w:rsidR="00A43DDD">
        <w:rPr>
          <w:sz w:val="22"/>
          <w:szCs w:val="22"/>
        </w:rPr>
        <w:t>(nr przetargu: 482600262)</w:t>
      </w:r>
      <w:r w:rsidRPr="000E3422">
        <w:rPr>
          <w:sz w:val="22"/>
          <w:szCs w:val="22"/>
        </w:rPr>
        <w:t>, my:</w:t>
      </w:r>
    </w:p>
    <w:p w14:paraId="34A97594" w14:textId="77777777" w:rsidR="0066362A" w:rsidRPr="00E66F78" w:rsidRDefault="0066362A" w:rsidP="0066362A">
      <w:pPr>
        <w:spacing w:line="312" w:lineRule="auto"/>
        <w:jc w:val="both"/>
        <w:rPr>
          <w:sz w:val="22"/>
          <w:szCs w:val="22"/>
        </w:rPr>
      </w:pPr>
      <w:r w:rsidRPr="00E66F78">
        <w:rPr>
          <w:sz w:val="22"/>
          <w:szCs w:val="22"/>
        </w:rPr>
        <w:t xml:space="preserve">………………….. </w:t>
      </w:r>
      <w:r w:rsidRPr="00A43DDD">
        <w:rPr>
          <w:i/>
          <w:iCs/>
          <w:sz w:val="22"/>
          <w:szCs w:val="22"/>
        </w:rPr>
        <w:t>(imię i nazwisko osoby podpisującej)</w:t>
      </w:r>
    </w:p>
    <w:p w14:paraId="64108575" w14:textId="77777777" w:rsidR="0066362A" w:rsidRPr="00E66F78" w:rsidRDefault="0066362A" w:rsidP="0066362A">
      <w:pPr>
        <w:spacing w:line="312" w:lineRule="auto"/>
        <w:jc w:val="both"/>
        <w:rPr>
          <w:i/>
          <w:sz w:val="22"/>
          <w:szCs w:val="22"/>
        </w:rPr>
      </w:pPr>
      <w:r w:rsidRPr="00E66F78">
        <w:rPr>
          <w:sz w:val="22"/>
          <w:szCs w:val="22"/>
        </w:rPr>
        <w:t xml:space="preserve">………………….. </w:t>
      </w:r>
      <w:r w:rsidRPr="00A43DDD">
        <w:rPr>
          <w:i/>
          <w:iCs/>
          <w:sz w:val="22"/>
          <w:szCs w:val="22"/>
        </w:rPr>
        <w:t>(imię i nazwisko osoby podpisującej)</w:t>
      </w:r>
    </w:p>
    <w:p w14:paraId="68DCB969" w14:textId="77777777" w:rsidR="0066362A" w:rsidRPr="00E66F78" w:rsidRDefault="0066362A" w:rsidP="0066362A">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 xml:space="preserve">w imieniu …………………………………………………………………… </w:t>
      </w:r>
      <w:r w:rsidRPr="00A43DDD">
        <w:rPr>
          <w:i/>
          <w:iCs/>
          <w:sz w:val="22"/>
          <w:szCs w:val="22"/>
        </w:rPr>
        <w:t>(wpisać nazwę podmiotu udostępniającego)</w:t>
      </w:r>
      <w:r w:rsidRPr="00E66F78">
        <w:rPr>
          <w:sz w:val="22"/>
          <w:szCs w:val="22"/>
        </w:rPr>
        <w:t xml:space="preserve"> z siedzibą w ………………………. </w:t>
      </w:r>
      <w:r w:rsidRPr="00A43DDD">
        <w:rPr>
          <w:i/>
          <w:iCs/>
          <w:sz w:val="22"/>
          <w:szCs w:val="22"/>
        </w:rPr>
        <w:t>(wpisać adres podmiotu udostępniającego)</w:t>
      </w:r>
      <w:r w:rsidRPr="00E66F78">
        <w:rPr>
          <w:sz w:val="22"/>
          <w:szCs w:val="22"/>
        </w:rPr>
        <w:t xml:space="preserve"> zobowiązujemy się do:</w:t>
      </w:r>
    </w:p>
    <w:p w14:paraId="76C1DE2A" w14:textId="212150A9" w:rsidR="0066362A" w:rsidRPr="00E66F78" w:rsidRDefault="0066362A" w:rsidP="0066362A">
      <w:pPr>
        <w:spacing w:line="312" w:lineRule="auto"/>
        <w:jc w:val="both"/>
        <w:rPr>
          <w:sz w:val="22"/>
          <w:szCs w:val="22"/>
        </w:rPr>
      </w:pPr>
      <w:r w:rsidRPr="00E66F78">
        <w:rPr>
          <w:sz w:val="22"/>
          <w:szCs w:val="22"/>
        </w:rPr>
        <w:t xml:space="preserve">udostępnienia ………………. </w:t>
      </w:r>
      <w:r w:rsidRPr="00A43DDD">
        <w:rPr>
          <w:i/>
          <w:iCs/>
          <w:sz w:val="22"/>
          <w:szCs w:val="22"/>
        </w:rPr>
        <w:t>(wpisać komu)</w:t>
      </w:r>
      <w:r w:rsidRPr="00E66F78">
        <w:rPr>
          <w:sz w:val="22"/>
          <w:szCs w:val="22"/>
        </w:rPr>
        <w:t xml:space="preserve"> z siedzibą w ……………, zwanemu dalej Wykonawcą, posiadanych przez nas zasobów niezbędnych do realizacji zamówienia.</w:t>
      </w:r>
    </w:p>
    <w:p w14:paraId="0674D61D" w14:textId="16202975" w:rsidR="0066362A" w:rsidRPr="00E66F78" w:rsidRDefault="0066362A" w:rsidP="00914F6C">
      <w:pPr>
        <w:numPr>
          <w:ilvl w:val="0"/>
          <w:numId w:val="33"/>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4B46DCE4" w14:textId="104C08AC" w:rsidR="0066362A" w:rsidRPr="00E66F78" w:rsidRDefault="0066362A" w:rsidP="00914F6C">
      <w:pPr>
        <w:numPr>
          <w:ilvl w:val="1"/>
          <w:numId w:val="33"/>
        </w:numPr>
        <w:spacing w:line="312" w:lineRule="auto"/>
        <w:jc w:val="both"/>
        <w:rPr>
          <w:sz w:val="22"/>
          <w:szCs w:val="22"/>
        </w:rPr>
      </w:pPr>
      <w:r w:rsidRPr="00E66F78">
        <w:rPr>
          <w:sz w:val="22"/>
          <w:szCs w:val="22"/>
        </w:rPr>
        <w:t>……………………………………………………………………………………</w:t>
      </w:r>
      <w:r w:rsidR="00715A81">
        <w:rPr>
          <w:sz w:val="22"/>
          <w:szCs w:val="22"/>
        </w:rPr>
        <w:t>….</w:t>
      </w:r>
      <w:r w:rsidRPr="00E66F78">
        <w:rPr>
          <w:sz w:val="22"/>
          <w:szCs w:val="22"/>
        </w:rPr>
        <w:t>……………</w:t>
      </w:r>
    </w:p>
    <w:p w14:paraId="7895062B" w14:textId="77777777" w:rsidR="0066362A" w:rsidRPr="00A43DDD" w:rsidRDefault="0066362A" w:rsidP="0066362A">
      <w:pPr>
        <w:spacing w:line="312" w:lineRule="auto"/>
        <w:ind w:left="1080"/>
        <w:jc w:val="both"/>
        <w:rPr>
          <w:i/>
          <w:iCs/>
          <w:sz w:val="22"/>
          <w:szCs w:val="22"/>
        </w:rPr>
      </w:pPr>
      <w:r w:rsidRPr="00A43DDD">
        <w:rPr>
          <w:i/>
          <w:iCs/>
          <w:sz w:val="22"/>
          <w:szCs w:val="22"/>
        </w:rPr>
        <w:t xml:space="preserve">(należy wyspecyfikować udostępniane zasoby) </w:t>
      </w:r>
    </w:p>
    <w:p w14:paraId="081A9CAE" w14:textId="67B53D15" w:rsidR="0066362A" w:rsidRPr="00E66F78" w:rsidRDefault="0066362A" w:rsidP="00914F6C">
      <w:pPr>
        <w:numPr>
          <w:ilvl w:val="1"/>
          <w:numId w:val="33"/>
        </w:numPr>
        <w:spacing w:line="312" w:lineRule="auto"/>
        <w:jc w:val="both"/>
        <w:rPr>
          <w:sz w:val="22"/>
          <w:szCs w:val="22"/>
        </w:rPr>
      </w:pPr>
      <w:r w:rsidRPr="00E66F78">
        <w:rPr>
          <w:sz w:val="22"/>
          <w:szCs w:val="22"/>
        </w:rPr>
        <w:t>……………………………………………………………………………………</w:t>
      </w:r>
      <w:r w:rsidR="00715A81">
        <w:rPr>
          <w:sz w:val="22"/>
          <w:szCs w:val="22"/>
        </w:rPr>
        <w:t>….</w:t>
      </w:r>
      <w:r w:rsidRPr="00E66F78">
        <w:rPr>
          <w:sz w:val="22"/>
          <w:szCs w:val="22"/>
        </w:rPr>
        <w:t>……………</w:t>
      </w:r>
    </w:p>
    <w:p w14:paraId="7FF978D4" w14:textId="77777777" w:rsidR="0066362A" w:rsidRPr="00A43DDD" w:rsidRDefault="0066362A" w:rsidP="0066362A">
      <w:pPr>
        <w:spacing w:line="312" w:lineRule="auto"/>
        <w:ind w:left="1080"/>
        <w:jc w:val="both"/>
        <w:rPr>
          <w:i/>
          <w:iCs/>
          <w:sz w:val="22"/>
          <w:szCs w:val="22"/>
        </w:rPr>
      </w:pPr>
      <w:r w:rsidRPr="00A43DDD">
        <w:rPr>
          <w:i/>
          <w:iCs/>
          <w:sz w:val="22"/>
          <w:szCs w:val="22"/>
        </w:rPr>
        <w:t>(należy wyspecyfikować udostępniane zasoby)</w:t>
      </w:r>
    </w:p>
    <w:p w14:paraId="209D5102" w14:textId="20A61FA4" w:rsidR="0066362A" w:rsidRPr="00E66F78" w:rsidRDefault="0066362A" w:rsidP="00914F6C">
      <w:pPr>
        <w:numPr>
          <w:ilvl w:val="1"/>
          <w:numId w:val="33"/>
        </w:numPr>
        <w:spacing w:line="312" w:lineRule="auto"/>
        <w:jc w:val="both"/>
        <w:rPr>
          <w:sz w:val="22"/>
          <w:szCs w:val="22"/>
        </w:rPr>
      </w:pPr>
      <w:r w:rsidRPr="00E66F78">
        <w:rPr>
          <w:sz w:val="22"/>
          <w:szCs w:val="22"/>
        </w:rPr>
        <w:t>……………………………………………………………………………………</w:t>
      </w:r>
      <w:r w:rsidR="00715A81">
        <w:rPr>
          <w:sz w:val="22"/>
          <w:szCs w:val="22"/>
        </w:rPr>
        <w:t>….</w:t>
      </w:r>
      <w:r w:rsidRPr="00E66F78">
        <w:rPr>
          <w:sz w:val="22"/>
          <w:szCs w:val="22"/>
        </w:rPr>
        <w:t>……………</w:t>
      </w:r>
    </w:p>
    <w:p w14:paraId="4E397418" w14:textId="77777777" w:rsidR="0066362A" w:rsidRPr="00A43DDD" w:rsidRDefault="0066362A" w:rsidP="0066362A">
      <w:pPr>
        <w:spacing w:line="312" w:lineRule="auto"/>
        <w:ind w:left="1080"/>
        <w:jc w:val="both"/>
        <w:rPr>
          <w:i/>
          <w:iCs/>
          <w:sz w:val="22"/>
          <w:szCs w:val="22"/>
        </w:rPr>
      </w:pPr>
      <w:r w:rsidRPr="00A43DDD">
        <w:rPr>
          <w:i/>
          <w:iCs/>
          <w:sz w:val="22"/>
          <w:szCs w:val="22"/>
        </w:rPr>
        <w:t>(należy wyspecyfikować udostępniane zasoby)</w:t>
      </w:r>
    </w:p>
    <w:p w14:paraId="0D27A9AB" w14:textId="77777777" w:rsidR="0066362A" w:rsidRPr="00E66F78" w:rsidRDefault="0066362A" w:rsidP="00914F6C">
      <w:pPr>
        <w:numPr>
          <w:ilvl w:val="0"/>
          <w:numId w:val="33"/>
        </w:numPr>
        <w:spacing w:line="312" w:lineRule="auto"/>
        <w:jc w:val="both"/>
        <w:rPr>
          <w:sz w:val="22"/>
          <w:szCs w:val="22"/>
        </w:rPr>
      </w:pPr>
      <w:r w:rsidRPr="00E66F78">
        <w:rPr>
          <w:sz w:val="22"/>
          <w:szCs w:val="22"/>
        </w:rPr>
        <w:t>Sposób wykorzystania zasobów przy wykonywaniu zamówienia:</w:t>
      </w:r>
    </w:p>
    <w:p w14:paraId="45A4BCA5" w14:textId="20C93AA1" w:rsidR="0066362A" w:rsidRPr="00E66F78" w:rsidRDefault="0066362A" w:rsidP="0066362A">
      <w:pPr>
        <w:spacing w:line="312" w:lineRule="auto"/>
        <w:ind w:left="360"/>
        <w:jc w:val="both"/>
        <w:rPr>
          <w:sz w:val="22"/>
          <w:szCs w:val="22"/>
        </w:rPr>
      </w:pPr>
      <w:r w:rsidRPr="00E66F78">
        <w:rPr>
          <w:sz w:val="22"/>
          <w:szCs w:val="22"/>
        </w:rPr>
        <w:t>……………………………………………………………………………………………………………………………………………………………………………………………………………</w:t>
      </w:r>
      <w:r w:rsidR="00715A81">
        <w:rPr>
          <w:sz w:val="22"/>
          <w:szCs w:val="22"/>
        </w:rPr>
        <w:t>……</w:t>
      </w:r>
      <w:r w:rsidRPr="00E66F78">
        <w:rPr>
          <w:sz w:val="22"/>
          <w:szCs w:val="22"/>
        </w:rPr>
        <w:t>…</w:t>
      </w:r>
    </w:p>
    <w:p w14:paraId="5BE5D045" w14:textId="77777777" w:rsidR="0066362A" w:rsidRPr="00E66F78" w:rsidRDefault="0066362A" w:rsidP="00914F6C">
      <w:pPr>
        <w:numPr>
          <w:ilvl w:val="0"/>
          <w:numId w:val="33"/>
        </w:numPr>
        <w:spacing w:line="312" w:lineRule="auto"/>
        <w:jc w:val="both"/>
        <w:rPr>
          <w:sz w:val="22"/>
          <w:szCs w:val="22"/>
        </w:rPr>
      </w:pPr>
      <w:r w:rsidRPr="00E66F78">
        <w:rPr>
          <w:sz w:val="22"/>
          <w:szCs w:val="22"/>
        </w:rPr>
        <w:t>Zakres i okres naszego udziału przy wykonywaniu zamówienia:</w:t>
      </w:r>
    </w:p>
    <w:p w14:paraId="1A73C81A" w14:textId="355529BF" w:rsidR="0066362A" w:rsidRPr="00555424" w:rsidRDefault="0066362A" w:rsidP="0066362A">
      <w:pPr>
        <w:pStyle w:val="Akapitzlist"/>
        <w:spacing w:line="312" w:lineRule="auto"/>
        <w:ind w:left="360"/>
        <w:jc w:val="both"/>
        <w:rPr>
          <w:sz w:val="22"/>
          <w:szCs w:val="22"/>
        </w:rPr>
      </w:pPr>
      <w:r w:rsidRPr="00555424">
        <w:rPr>
          <w:sz w:val="22"/>
          <w:szCs w:val="22"/>
        </w:rPr>
        <w:t>……………………………………………………………………………………………………………………………………………………………………………………………………………</w:t>
      </w:r>
      <w:r w:rsidR="00715A81">
        <w:rPr>
          <w:sz w:val="22"/>
          <w:szCs w:val="22"/>
        </w:rPr>
        <w:t>……</w:t>
      </w:r>
      <w:r w:rsidRPr="00555424">
        <w:rPr>
          <w:sz w:val="22"/>
          <w:szCs w:val="22"/>
        </w:rPr>
        <w:t>…</w:t>
      </w:r>
    </w:p>
    <w:p w14:paraId="66D04989" w14:textId="48AC15AD" w:rsidR="0066362A" w:rsidRPr="00E66F78" w:rsidRDefault="0066362A" w:rsidP="0066362A">
      <w:pPr>
        <w:spacing w:line="312" w:lineRule="auto"/>
        <w:jc w:val="both"/>
        <w:rPr>
          <w:sz w:val="22"/>
          <w:szCs w:val="22"/>
        </w:rPr>
      </w:pPr>
      <w:r w:rsidRPr="00E66F78">
        <w:rPr>
          <w:sz w:val="22"/>
          <w:szCs w:val="22"/>
        </w:rPr>
        <w:t xml:space="preserve">4) </w:t>
      </w:r>
      <w:r w:rsidR="00715A81">
        <w:rPr>
          <w:sz w:val="22"/>
          <w:szCs w:val="22"/>
        </w:rPr>
        <w:t xml:space="preserve">  </w:t>
      </w:r>
      <w:r w:rsidRPr="00E66F78">
        <w:rPr>
          <w:sz w:val="22"/>
          <w:szCs w:val="22"/>
        </w:rPr>
        <w:t>Zrealizujemy następujące usługi wchodzące z zakres przedmiotu zamówienia:</w:t>
      </w:r>
    </w:p>
    <w:p w14:paraId="5FA20088" w14:textId="2EBBA2DF" w:rsidR="0066362A" w:rsidRPr="00A33BF6" w:rsidRDefault="0066362A" w:rsidP="0066362A">
      <w:pPr>
        <w:spacing w:line="312" w:lineRule="auto"/>
        <w:ind w:left="360"/>
        <w:jc w:val="both"/>
        <w:rPr>
          <w:sz w:val="22"/>
          <w:szCs w:val="22"/>
        </w:rPr>
      </w:pPr>
      <w:r w:rsidRPr="00A33BF6">
        <w:rPr>
          <w:sz w:val="22"/>
          <w:szCs w:val="22"/>
        </w:rPr>
        <w:t>…………………………………………………………………………………………………………………………………………………………………………………………………………</w:t>
      </w:r>
      <w:r w:rsidR="00715A81">
        <w:rPr>
          <w:sz w:val="22"/>
          <w:szCs w:val="22"/>
        </w:rPr>
        <w:t>……</w:t>
      </w:r>
      <w:r w:rsidRPr="00A33BF6">
        <w:rPr>
          <w:sz w:val="22"/>
          <w:szCs w:val="22"/>
        </w:rPr>
        <w:t>……</w:t>
      </w:r>
    </w:p>
    <w:p w14:paraId="64FB5398" w14:textId="77777777" w:rsidR="0066362A" w:rsidRPr="00A33BF6" w:rsidRDefault="0066362A" w:rsidP="0066362A">
      <w:pPr>
        <w:spacing w:line="312" w:lineRule="auto"/>
        <w:jc w:val="both"/>
      </w:pPr>
    </w:p>
    <w:p w14:paraId="18C2E788" w14:textId="77777777" w:rsidR="0066362A" w:rsidRPr="00A33BF6" w:rsidRDefault="0066362A" w:rsidP="0066362A">
      <w:pPr>
        <w:spacing w:line="312" w:lineRule="auto"/>
        <w:jc w:val="both"/>
        <w:rPr>
          <w:sz w:val="22"/>
          <w:szCs w:val="22"/>
        </w:rPr>
      </w:pPr>
      <w:r w:rsidRPr="00A33BF6">
        <w:rPr>
          <w:sz w:val="22"/>
          <w:szCs w:val="22"/>
        </w:rPr>
        <w:t xml:space="preserve">W związku z powyższym oddajemy Wykonawcy do dyspozycji ww. zasoby w celu korzystania z nich przez Wykonawcę w przypadku wyboru jego oferty w przedmiotowym postępowaniu i udzielenia mu zamówienia przy wykonaniu przedmiotu zamówienia. </w:t>
      </w:r>
    </w:p>
    <w:p w14:paraId="083902CF" w14:textId="77777777" w:rsidR="0066362A" w:rsidRPr="00A33BF6" w:rsidRDefault="0066362A" w:rsidP="0066362A">
      <w:pPr>
        <w:jc w:val="both"/>
      </w:pPr>
    </w:p>
    <w:p w14:paraId="0E2D6DBC" w14:textId="77777777" w:rsidR="0066362A" w:rsidRPr="00A33BF6" w:rsidRDefault="0066362A" w:rsidP="0066362A">
      <w:pPr>
        <w:spacing w:after="160" w:line="259" w:lineRule="auto"/>
        <w:rPr>
          <w:sz w:val="22"/>
          <w:szCs w:val="22"/>
        </w:rPr>
      </w:pPr>
      <w:r w:rsidRPr="00A33BF6">
        <w:rPr>
          <w:sz w:val="22"/>
          <w:szCs w:val="22"/>
        </w:rPr>
        <w:br w:type="page"/>
      </w:r>
    </w:p>
    <w:p w14:paraId="6591F3AB" w14:textId="77777777" w:rsidR="0066362A" w:rsidRPr="007C1E34" w:rsidRDefault="0066362A" w:rsidP="0066362A">
      <w:pPr>
        <w:jc w:val="both"/>
        <w:rPr>
          <w:rFonts w:eastAsiaTheme="majorEastAsia"/>
          <w:b/>
          <w:bCs/>
          <w:color w:val="2F5496" w:themeColor="accent1" w:themeShade="BF"/>
          <w:spacing w:val="20"/>
          <w:sz w:val="24"/>
          <w:szCs w:val="24"/>
        </w:rPr>
      </w:pPr>
      <w:bookmarkStart w:id="110" w:name="_Toc67292115"/>
      <w:bookmarkStart w:id="111" w:name="_Hlk67654386"/>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110"/>
    </w:p>
    <w:p w14:paraId="2B3DE274" w14:textId="77777777" w:rsidR="0066362A" w:rsidRPr="007A4EE6" w:rsidRDefault="0066362A" w:rsidP="0066362A">
      <w:pPr>
        <w:jc w:val="both"/>
        <w:rPr>
          <w:rFonts w:eastAsiaTheme="majorEastAsia"/>
          <w:b/>
          <w:bCs/>
          <w:color w:val="2F5496" w:themeColor="accent1" w:themeShade="BF"/>
          <w:spacing w:val="20"/>
          <w:sz w:val="28"/>
          <w:szCs w:val="28"/>
        </w:rPr>
      </w:pPr>
    </w:p>
    <w:p w14:paraId="0025553C" w14:textId="77777777" w:rsidR="0066362A" w:rsidRPr="00CC6100" w:rsidRDefault="0066362A" w:rsidP="0066362A">
      <w:pPr>
        <w:rPr>
          <w:rFonts w:eastAsia="Calibri"/>
          <w:b/>
          <w:bCs/>
          <w:sz w:val="22"/>
          <w:szCs w:val="22"/>
          <w:highlight w:val="cyan"/>
        </w:rPr>
      </w:pPr>
    </w:p>
    <w:p w14:paraId="33439126" w14:textId="77777777" w:rsidR="0066362A" w:rsidRPr="008057B2" w:rsidRDefault="0066362A" w:rsidP="0066362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2243B0B" w14:textId="77777777" w:rsidR="0066362A" w:rsidRPr="00CC6100" w:rsidRDefault="0066362A" w:rsidP="0066362A">
      <w:pPr>
        <w:jc w:val="center"/>
        <w:rPr>
          <w:rFonts w:eastAsia="Calibri"/>
          <w:b/>
          <w:bCs/>
          <w:sz w:val="22"/>
          <w:szCs w:val="22"/>
          <w:highlight w:val="cyan"/>
        </w:rPr>
      </w:pPr>
    </w:p>
    <w:p w14:paraId="02F9EDDD" w14:textId="77777777" w:rsidR="0066362A" w:rsidRPr="00CC6100" w:rsidRDefault="0066362A" w:rsidP="0066362A">
      <w:pPr>
        <w:jc w:val="center"/>
        <w:rPr>
          <w:rFonts w:eastAsia="Calibri"/>
          <w:b/>
          <w:bCs/>
          <w:sz w:val="24"/>
          <w:szCs w:val="24"/>
        </w:rPr>
      </w:pPr>
    </w:p>
    <w:p w14:paraId="4926FB18" w14:textId="77777777" w:rsidR="0066362A" w:rsidRPr="00CC6100" w:rsidRDefault="0066362A" w:rsidP="0066362A">
      <w:pPr>
        <w:jc w:val="center"/>
        <w:rPr>
          <w:rFonts w:eastAsia="Calibri"/>
          <w:b/>
          <w:bCs/>
          <w:sz w:val="24"/>
          <w:szCs w:val="24"/>
        </w:rPr>
      </w:pPr>
    </w:p>
    <w:p w14:paraId="777BB051" w14:textId="77777777" w:rsidR="0066362A" w:rsidRPr="009B3722" w:rsidRDefault="0066362A" w:rsidP="0066362A">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715A81">
        <w:rPr>
          <w:rFonts w:eastAsia="Calibri"/>
          <w:sz w:val="24"/>
          <w:szCs w:val="24"/>
          <w:lang w:eastAsia="en-US"/>
        </w:rPr>
        <w:t xml:space="preserve">: </w:t>
      </w:r>
    </w:p>
    <w:p w14:paraId="5F281A25" w14:textId="77777777" w:rsidR="0066362A" w:rsidRPr="009B3722" w:rsidRDefault="0066362A" w:rsidP="0066362A">
      <w:pPr>
        <w:spacing w:before="480"/>
        <w:ind w:left="567"/>
        <w:contextualSpacing/>
        <w:jc w:val="both"/>
        <w:rPr>
          <w:rFonts w:eastAsia="Calibri"/>
          <w:b/>
          <w:bCs/>
          <w:sz w:val="24"/>
          <w:szCs w:val="24"/>
          <w:lang w:eastAsia="en-US"/>
        </w:rPr>
      </w:pPr>
    </w:p>
    <w:p w14:paraId="207FEE10" w14:textId="77777777" w:rsidR="0066362A" w:rsidRPr="009B3722" w:rsidRDefault="0066362A" w:rsidP="0066362A">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66DC8F83" w14:textId="77777777" w:rsidR="0066362A" w:rsidRPr="009B3722" w:rsidRDefault="0066362A" w:rsidP="0066362A">
      <w:pPr>
        <w:spacing w:before="240"/>
        <w:ind w:left="709"/>
        <w:rPr>
          <w:rFonts w:eastAsia="Calibri"/>
          <w:sz w:val="24"/>
          <w:szCs w:val="24"/>
        </w:rPr>
      </w:pPr>
      <w:r w:rsidRPr="009B3722">
        <w:rPr>
          <w:rFonts w:eastAsia="Calibri"/>
          <w:sz w:val="24"/>
          <w:szCs w:val="24"/>
        </w:rPr>
        <w:t> - małe przedsiębiorstwo</w:t>
      </w:r>
    </w:p>
    <w:p w14:paraId="367A7B2B" w14:textId="77777777" w:rsidR="0066362A" w:rsidRPr="009B3722" w:rsidRDefault="0066362A" w:rsidP="0066362A">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13D3EDA7" w14:textId="77777777" w:rsidR="0066362A" w:rsidRPr="009B3722" w:rsidRDefault="0066362A" w:rsidP="0066362A">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50C8A7" w14:textId="77777777" w:rsidR="0066362A" w:rsidRPr="00E9753A" w:rsidRDefault="0066362A" w:rsidP="0066362A">
      <w:pPr>
        <w:spacing w:before="240"/>
        <w:ind w:left="709"/>
        <w:rPr>
          <w:rFonts w:eastAsia="Calibri"/>
          <w:sz w:val="24"/>
          <w:szCs w:val="24"/>
        </w:rPr>
      </w:pPr>
      <w:r w:rsidRPr="00E9753A">
        <w:rPr>
          <w:rFonts w:eastAsia="Calibri"/>
          <w:sz w:val="24"/>
          <w:szCs w:val="24"/>
        </w:rPr>
        <w:t> - inny rodzaj</w:t>
      </w:r>
    </w:p>
    <w:p w14:paraId="6A2E9637" w14:textId="77777777" w:rsidR="0066362A" w:rsidRPr="009B3722" w:rsidRDefault="0066362A" w:rsidP="0066362A">
      <w:pPr>
        <w:spacing w:before="240"/>
        <w:rPr>
          <w:rFonts w:eastAsia="Calibri"/>
          <w:color w:val="1F497D"/>
          <w:sz w:val="24"/>
          <w:szCs w:val="24"/>
        </w:rPr>
      </w:pPr>
    </w:p>
    <w:p w14:paraId="1845BD3C" w14:textId="77777777" w:rsidR="0066362A" w:rsidRPr="009B3722" w:rsidRDefault="0066362A" w:rsidP="0066362A">
      <w:pPr>
        <w:ind w:left="4395"/>
        <w:jc w:val="center"/>
        <w:rPr>
          <w:rFonts w:eastAsia="Calibri"/>
          <w:sz w:val="24"/>
          <w:szCs w:val="24"/>
        </w:rPr>
      </w:pPr>
    </w:p>
    <w:p w14:paraId="467966EF" w14:textId="77777777" w:rsidR="0066362A" w:rsidRPr="00CC6100" w:rsidRDefault="0066362A" w:rsidP="0066362A">
      <w:pPr>
        <w:ind w:left="4395"/>
        <w:jc w:val="center"/>
        <w:rPr>
          <w:rFonts w:eastAsia="Calibri"/>
          <w:sz w:val="22"/>
          <w:szCs w:val="22"/>
        </w:rPr>
      </w:pPr>
    </w:p>
    <w:p w14:paraId="3A6ECB3F" w14:textId="77777777" w:rsidR="0066362A" w:rsidRPr="00CC6100" w:rsidRDefault="0066362A" w:rsidP="0066362A">
      <w:pPr>
        <w:ind w:left="4395"/>
        <w:jc w:val="center"/>
        <w:rPr>
          <w:rFonts w:eastAsia="Calibri"/>
          <w:i/>
          <w:iCs/>
        </w:rPr>
      </w:pPr>
    </w:p>
    <w:p w14:paraId="4778035B" w14:textId="77777777" w:rsidR="0066362A" w:rsidRPr="00CC6100" w:rsidRDefault="0066362A" w:rsidP="0066362A">
      <w:pPr>
        <w:ind w:left="4395"/>
        <w:jc w:val="center"/>
        <w:rPr>
          <w:rFonts w:eastAsia="Calibri"/>
          <w:i/>
          <w:iCs/>
        </w:rPr>
      </w:pPr>
    </w:p>
    <w:p w14:paraId="6225A13C" w14:textId="77777777" w:rsidR="0066362A" w:rsidRPr="00CC6100" w:rsidRDefault="0066362A" w:rsidP="0066362A">
      <w:pPr>
        <w:jc w:val="both"/>
        <w:rPr>
          <w:rFonts w:eastAsia="Calibri"/>
          <w:b/>
          <w:bCs/>
          <w:sz w:val="24"/>
          <w:szCs w:val="24"/>
        </w:rPr>
      </w:pPr>
    </w:p>
    <w:p w14:paraId="58A75935" w14:textId="77777777" w:rsidR="0066362A" w:rsidRPr="00E66F78" w:rsidRDefault="0066362A" w:rsidP="0066362A">
      <w:pPr>
        <w:jc w:val="both"/>
        <w:rPr>
          <w:i/>
          <w:iCs/>
        </w:rPr>
      </w:pPr>
      <w:r w:rsidRPr="00E66F78">
        <w:rPr>
          <w:i/>
          <w:iCs/>
          <w:sz w:val="22"/>
          <w:szCs w:val="22"/>
        </w:rPr>
        <w:t xml:space="preserve">W przypadku ofert </w:t>
      </w:r>
      <w:r>
        <w:rPr>
          <w:i/>
          <w:iCs/>
          <w:sz w:val="22"/>
          <w:szCs w:val="22"/>
        </w:rPr>
        <w:t>Wykonawców</w:t>
      </w:r>
      <w:r w:rsidRPr="00E66F78">
        <w:rPr>
          <w:i/>
          <w:iCs/>
          <w:sz w:val="22"/>
          <w:szCs w:val="22"/>
        </w:rPr>
        <w:t xml:space="preserve"> wspólnie ubiegających się o udzielenie zamówienia niniejsze oświadczenie składane jest przez każdego z </w:t>
      </w:r>
      <w:r>
        <w:rPr>
          <w:i/>
          <w:iCs/>
          <w:sz w:val="22"/>
          <w:szCs w:val="22"/>
        </w:rPr>
        <w:t>Wykonawców</w:t>
      </w:r>
      <w:r w:rsidRPr="00E66F78">
        <w:rPr>
          <w:i/>
          <w:iCs/>
          <w:sz w:val="22"/>
          <w:szCs w:val="22"/>
        </w:rPr>
        <w:t>.</w:t>
      </w:r>
    </w:p>
    <w:p w14:paraId="27161B00" w14:textId="77777777" w:rsidR="0066362A" w:rsidRDefault="0066362A" w:rsidP="0066362A">
      <w:pPr>
        <w:spacing w:before="480"/>
        <w:ind w:left="426" w:hanging="426"/>
        <w:jc w:val="both"/>
        <w:rPr>
          <w:b/>
          <w:bCs/>
          <w:sz w:val="24"/>
          <w:szCs w:val="24"/>
        </w:rPr>
      </w:pPr>
      <w:r w:rsidRPr="00CC6100">
        <w:rPr>
          <w:b/>
          <w:bCs/>
          <w:sz w:val="24"/>
          <w:szCs w:val="24"/>
        </w:rPr>
        <w:br w:type="page"/>
      </w:r>
    </w:p>
    <w:p w14:paraId="16169330" w14:textId="77777777" w:rsidR="0066362A" w:rsidRDefault="0066362A" w:rsidP="0066362A">
      <w:pPr>
        <w:jc w:val="both"/>
        <w:rPr>
          <w:b/>
          <w:bCs/>
          <w:color w:val="0070C0"/>
          <w:sz w:val="40"/>
          <w:szCs w:val="40"/>
        </w:rPr>
      </w:pPr>
      <w:bookmarkStart w:id="112" w:name="_Hlk67824630"/>
      <w:bookmarkEnd w:id="111"/>
    </w:p>
    <w:p w14:paraId="7B195726" w14:textId="77777777" w:rsidR="0066362A" w:rsidRDefault="0066362A" w:rsidP="0066362A">
      <w:pPr>
        <w:jc w:val="both"/>
        <w:rPr>
          <w:b/>
          <w:bCs/>
          <w:color w:val="0070C0"/>
          <w:sz w:val="40"/>
          <w:szCs w:val="40"/>
        </w:rPr>
      </w:pPr>
    </w:p>
    <w:p w14:paraId="16314E49" w14:textId="77777777" w:rsidR="0066362A" w:rsidRDefault="0066362A" w:rsidP="0066362A">
      <w:pPr>
        <w:jc w:val="both"/>
        <w:rPr>
          <w:b/>
          <w:bCs/>
          <w:color w:val="0070C0"/>
          <w:sz w:val="40"/>
          <w:szCs w:val="40"/>
        </w:rPr>
      </w:pPr>
    </w:p>
    <w:p w14:paraId="7C94F532" w14:textId="77777777" w:rsidR="0066362A" w:rsidRDefault="0066362A" w:rsidP="0066362A">
      <w:pPr>
        <w:jc w:val="both"/>
        <w:rPr>
          <w:b/>
          <w:bCs/>
          <w:color w:val="0070C0"/>
          <w:sz w:val="40"/>
          <w:szCs w:val="40"/>
        </w:rPr>
      </w:pPr>
    </w:p>
    <w:p w14:paraId="798F8595" w14:textId="77777777" w:rsidR="0066362A" w:rsidRDefault="0066362A" w:rsidP="0066362A">
      <w:pPr>
        <w:jc w:val="both"/>
        <w:rPr>
          <w:b/>
          <w:bCs/>
          <w:color w:val="0070C0"/>
          <w:sz w:val="40"/>
          <w:szCs w:val="40"/>
        </w:rPr>
      </w:pPr>
    </w:p>
    <w:p w14:paraId="1204A03D" w14:textId="77777777" w:rsidR="0066362A" w:rsidRDefault="0066362A" w:rsidP="0066362A">
      <w:pPr>
        <w:jc w:val="both"/>
        <w:rPr>
          <w:b/>
          <w:bCs/>
          <w:color w:val="0070C0"/>
          <w:sz w:val="40"/>
          <w:szCs w:val="40"/>
        </w:rPr>
      </w:pPr>
    </w:p>
    <w:p w14:paraId="5684086B" w14:textId="77777777" w:rsidR="0066362A" w:rsidRDefault="0066362A" w:rsidP="0066362A">
      <w:pPr>
        <w:jc w:val="both"/>
        <w:rPr>
          <w:b/>
          <w:bCs/>
          <w:color w:val="0070C0"/>
          <w:sz w:val="40"/>
          <w:szCs w:val="40"/>
        </w:rPr>
      </w:pPr>
    </w:p>
    <w:p w14:paraId="2243DCEB" w14:textId="77777777" w:rsidR="0066362A" w:rsidRDefault="0066362A" w:rsidP="0066362A">
      <w:pPr>
        <w:jc w:val="both"/>
        <w:rPr>
          <w:b/>
          <w:bCs/>
          <w:color w:val="0070C0"/>
          <w:sz w:val="40"/>
          <w:szCs w:val="40"/>
        </w:rPr>
      </w:pPr>
    </w:p>
    <w:p w14:paraId="207EFA5D" w14:textId="77777777" w:rsidR="0066362A" w:rsidRDefault="0066362A" w:rsidP="0066362A">
      <w:pPr>
        <w:jc w:val="both"/>
        <w:rPr>
          <w:b/>
          <w:bCs/>
          <w:color w:val="0070C0"/>
          <w:sz w:val="40"/>
          <w:szCs w:val="40"/>
        </w:rPr>
      </w:pPr>
    </w:p>
    <w:p w14:paraId="42579734" w14:textId="77777777" w:rsidR="0066362A" w:rsidRDefault="0066362A" w:rsidP="0066362A">
      <w:pPr>
        <w:jc w:val="both"/>
        <w:rPr>
          <w:b/>
          <w:bCs/>
          <w:color w:val="0070C0"/>
          <w:sz w:val="40"/>
          <w:szCs w:val="40"/>
        </w:rPr>
      </w:pPr>
    </w:p>
    <w:p w14:paraId="3550826E" w14:textId="77777777" w:rsidR="0066362A" w:rsidRDefault="0066362A" w:rsidP="0066362A">
      <w:pPr>
        <w:jc w:val="both"/>
        <w:rPr>
          <w:b/>
          <w:bCs/>
          <w:color w:val="0070C0"/>
          <w:sz w:val="40"/>
          <w:szCs w:val="40"/>
        </w:rPr>
      </w:pPr>
    </w:p>
    <w:p w14:paraId="6CA875F3" w14:textId="77777777" w:rsidR="0066362A" w:rsidRDefault="0066362A" w:rsidP="0066362A">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15C1C9C4" w14:textId="77777777" w:rsidR="0066362A" w:rsidRPr="00856E98" w:rsidRDefault="0066362A" w:rsidP="0066362A">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Składane przez Wykonawcę, którego oferta jest najwyżej oceniona, na wezwanie Zamawiającego:</w:t>
      </w:r>
    </w:p>
    <w:bookmarkEnd w:id="112"/>
    <w:p w14:paraId="466619A0" w14:textId="77777777" w:rsidR="0066362A" w:rsidRPr="00856E98" w:rsidRDefault="0066362A" w:rsidP="0066362A">
      <w:pPr>
        <w:spacing w:before="480"/>
        <w:ind w:left="426" w:hanging="426"/>
        <w:jc w:val="both"/>
        <w:rPr>
          <w:b/>
          <w:bCs/>
          <w:sz w:val="32"/>
          <w:szCs w:val="32"/>
        </w:rPr>
      </w:pPr>
    </w:p>
    <w:p w14:paraId="55F1FC85" w14:textId="77777777" w:rsidR="0066362A" w:rsidRDefault="0066362A" w:rsidP="0066362A">
      <w:pPr>
        <w:spacing w:before="480"/>
        <w:ind w:left="426" w:hanging="426"/>
        <w:jc w:val="both"/>
        <w:rPr>
          <w:b/>
          <w:bCs/>
          <w:sz w:val="24"/>
          <w:szCs w:val="24"/>
        </w:rPr>
      </w:pPr>
    </w:p>
    <w:p w14:paraId="3F715BA6" w14:textId="77777777" w:rsidR="0066362A" w:rsidRDefault="0066362A" w:rsidP="0066362A">
      <w:pPr>
        <w:spacing w:before="480"/>
        <w:ind w:left="426" w:hanging="426"/>
        <w:jc w:val="both"/>
        <w:rPr>
          <w:b/>
          <w:bCs/>
          <w:sz w:val="24"/>
          <w:szCs w:val="24"/>
        </w:rPr>
      </w:pPr>
    </w:p>
    <w:p w14:paraId="7AD5C744" w14:textId="77777777" w:rsidR="0066362A" w:rsidRDefault="0066362A" w:rsidP="0066362A">
      <w:pPr>
        <w:spacing w:before="480"/>
        <w:ind w:left="426" w:hanging="426"/>
        <w:jc w:val="both"/>
        <w:rPr>
          <w:b/>
          <w:bCs/>
          <w:sz w:val="24"/>
          <w:szCs w:val="24"/>
        </w:rPr>
      </w:pPr>
    </w:p>
    <w:p w14:paraId="764A8558" w14:textId="77777777" w:rsidR="0066362A" w:rsidRDefault="0066362A" w:rsidP="0066362A">
      <w:pPr>
        <w:spacing w:before="480"/>
        <w:ind w:left="426" w:hanging="426"/>
        <w:jc w:val="both"/>
        <w:rPr>
          <w:b/>
          <w:bCs/>
          <w:sz w:val="24"/>
          <w:szCs w:val="24"/>
        </w:rPr>
      </w:pPr>
    </w:p>
    <w:p w14:paraId="23EA74BC" w14:textId="77777777" w:rsidR="0066362A" w:rsidRDefault="0066362A" w:rsidP="0066362A">
      <w:pPr>
        <w:spacing w:before="480"/>
        <w:ind w:left="426" w:hanging="426"/>
        <w:jc w:val="both"/>
        <w:rPr>
          <w:b/>
          <w:bCs/>
          <w:sz w:val="24"/>
          <w:szCs w:val="24"/>
        </w:rPr>
      </w:pPr>
    </w:p>
    <w:p w14:paraId="748D1C32" w14:textId="77777777" w:rsidR="0066362A" w:rsidRDefault="0066362A" w:rsidP="0066362A">
      <w:pPr>
        <w:spacing w:before="480"/>
        <w:ind w:left="426" w:hanging="426"/>
        <w:jc w:val="both"/>
        <w:rPr>
          <w:b/>
          <w:bCs/>
          <w:sz w:val="24"/>
          <w:szCs w:val="24"/>
        </w:rPr>
      </w:pPr>
    </w:p>
    <w:p w14:paraId="647FAA70" w14:textId="77777777" w:rsidR="0066362A" w:rsidRDefault="0066362A" w:rsidP="0066362A">
      <w:pPr>
        <w:spacing w:before="480"/>
        <w:ind w:left="426" w:hanging="426"/>
        <w:jc w:val="both"/>
        <w:rPr>
          <w:b/>
          <w:bCs/>
          <w:sz w:val="24"/>
          <w:szCs w:val="24"/>
        </w:rPr>
      </w:pPr>
    </w:p>
    <w:p w14:paraId="10BA89B2" w14:textId="77777777" w:rsidR="0066362A" w:rsidRDefault="0066362A" w:rsidP="0066362A">
      <w:pPr>
        <w:spacing w:before="480"/>
        <w:ind w:left="426" w:hanging="426"/>
        <w:jc w:val="both"/>
        <w:rPr>
          <w:b/>
          <w:bCs/>
          <w:sz w:val="24"/>
          <w:szCs w:val="24"/>
        </w:rPr>
      </w:pPr>
    </w:p>
    <w:p w14:paraId="5F412091" w14:textId="77777777" w:rsidR="0066362A" w:rsidRDefault="0066362A" w:rsidP="0066362A">
      <w:pPr>
        <w:spacing w:before="480"/>
        <w:ind w:left="426" w:hanging="426"/>
        <w:jc w:val="both"/>
        <w:rPr>
          <w:b/>
          <w:bCs/>
          <w:sz w:val="24"/>
          <w:szCs w:val="24"/>
        </w:rPr>
      </w:pPr>
    </w:p>
    <w:p w14:paraId="608B4FA3" w14:textId="4FF55A64" w:rsidR="0066362A" w:rsidRPr="007A4EE6" w:rsidRDefault="0066362A" w:rsidP="0066362A">
      <w:pPr>
        <w:jc w:val="both"/>
        <w:rPr>
          <w:rFonts w:eastAsiaTheme="majorEastAsia"/>
          <w:b/>
          <w:bCs/>
          <w:color w:val="2F5496" w:themeColor="accent1" w:themeShade="BF"/>
          <w:spacing w:val="20"/>
          <w:sz w:val="28"/>
          <w:szCs w:val="28"/>
        </w:rPr>
      </w:pPr>
      <w:bookmarkStart w:id="113" w:name="_Toc67292116"/>
      <w:bookmarkStart w:id="114" w:name="_Hlk67824782"/>
      <w:r w:rsidRPr="00F45433">
        <w:rPr>
          <w:rFonts w:eastAsiaTheme="majorEastAsia"/>
          <w:b/>
          <w:bCs/>
          <w:color w:val="2F5496" w:themeColor="accent1" w:themeShade="BF"/>
          <w:spacing w:val="20"/>
          <w:sz w:val="24"/>
          <w:szCs w:val="24"/>
        </w:rPr>
        <w:t>Załącznik nr 4.1 do SWZ - JEDNOLITY EUROPEJSKI DOKUMENT ZAMÓWIENIA</w:t>
      </w:r>
      <w:bookmarkEnd w:id="113"/>
    </w:p>
    <w:p w14:paraId="5B7B0ECF" w14:textId="77777777" w:rsidR="0066362A" w:rsidRPr="00E66F78" w:rsidRDefault="0066362A" w:rsidP="0066362A">
      <w:pPr>
        <w:jc w:val="both"/>
        <w:rPr>
          <w:sz w:val="22"/>
          <w:szCs w:val="22"/>
        </w:rPr>
      </w:pPr>
    </w:p>
    <w:p w14:paraId="1AF3F8F0" w14:textId="77777777" w:rsidR="0066362A" w:rsidRDefault="0066362A" w:rsidP="0066362A">
      <w:pPr>
        <w:jc w:val="both"/>
        <w:rPr>
          <w:sz w:val="22"/>
          <w:szCs w:val="22"/>
        </w:rPr>
      </w:pPr>
    </w:p>
    <w:p w14:paraId="1CA1CB95" w14:textId="77777777" w:rsidR="0066362A" w:rsidRPr="00E66F78" w:rsidRDefault="0066362A" w:rsidP="0066362A">
      <w:pPr>
        <w:jc w:val="both"/>
        <w:rPr>
          <w:sz w:val="22"/>
          <w:szCs w:val="22"/>
        </w:rPr>
      </w:pPr>
      <w:r>
        <w:rPr>
          <w:sz w:val="22"/>
          <w:szCs w:val="22"/>
        </w:rPr>
        <w:t>Zamawiający</w:t>
      </w:r>
      <w:r w:rsidRPr="00E66F78">
        <w:rPr>
          <w:sz w:val="22"/>
          <w:szCs w:val="22"/>
        </w:rPr>
        <w:t xml:space="preserve"> udostępni na swojej stronie internetowej elektroniczny plik formularza jednolitego dokumentu (JEDZ) w formacie </w:t>
      </w:r>
      <w:proofErr w:type="spellStart"/>
      <w:r w:rsidRPr="00E66F78">
        <w:rPr>
          <w:sz w:val="22"/>
          <w:szCs w:val="22"/>
        </w:rPr>
        <w:t>xml</w:t>
      </w:r>
      <w:proofErr w:type="spellEnd"/>
      <w:r w:rsidRPr="00E66F78">
        <w:rPr>
          <w:sz w:val="22"/>
          <w:szCs w:val="22"/>
        </w:rPr>
        <w:t xml:space="preserve"> o nazwie „</w:t>
      </w:r>
      <w:proofErr w:type="spellStart"/>
      <w:r w:rsidRPr="00E66F78">
        <w:rPr>
          <w:sz w:val="22"/>
          <w:szCs w:val="22"/>
        </w:rPr>
        <w:t>espd</w:t>
      </w:r>
      <w:proofErr w:type="spellEnd"/>
      <w:r w:rsidRPr="00E66F78">
        <w:rPr>
          <w:sz w:val="22"/>
          <w:szCs w:val="22"/>
        </w:rPr>
        <w:t>—re</w:t>
      </w:r>
      <w:r>
        <w:rPr>
          <w:sz w:val="22"/>
          <w:szCs w:val="22"/>
        </w:rPr>
        <w:t>q</w:t>
      </w:r>
      <w:r w:rsidRPr="00E66F78">
        <w:rPr>
          <w:sz w:val="22"/>
          <w:szCs w:val="22"/>
        </w:rPr>
        <w:t xml:space="preserve">uest.xml” do zaimportowania i wypełnienia przez </w:t>
      </w:r>
      <w:r>
        <w:rPr>
          <w:sz w:val="22"/>
          <w:szCs w:val="22"/>
        </w:rPr>
        <w:t>Wykonawcę</w:t>
      </w:r>
      <w:r w:rsidRPr="00E66F78">
        <w:rPr>
          <w:sz w:val="22"/>
          <w:szCs w:val="22"/>
        </w:rPr>
        <w:t xml:space="preserve"> w serwisie </w:t>
      </w:r>
      <w:proofErr w:type="spellStart"/>
      <w:r w:rsidRPr="00E66F78">
        <w:rPr>
          <w:sz w:val="22"/>
          <w:szCs w:val="22"/>
        </w:rPr>
        <w:t>eESPD</w:t>
      </w:r>
      <w:proofErr w:type="spellEnd"/>
      <w:r w:rsidRPr="00E66F78">
        <w:rPr>
          <w:sz w:val="22"/>
          <w:szCs w:val="22"/>
        </w:rPr>
        <w:t>.</w:t>
      </w:r>
    </w:p>
    <w:p w14:paraId="060BD60B" w14:textId="77777777" w:rsidR="0066362A" w:rsidRPr="00E66F78" w:rsidRDefault="0066362A" w:rsidP="0066362A">
      <w:pPr>
        <w:jc w:val="both"/>
        <w:rPr>
          <w:sz w:val="22"/>
          <w:szCs w:val="22"/>
        </w:rPr>
      </w:pPr>
    </w:p>
    <w:p w14:paraId="0F1F1F58" w14:textId="77777777" w:rsidR="0066362A" w:rsidRPr="00E66F78" w:rsidRDefault="0066362A" w:rsidP="0066362A">
      <w:pPr>
        <w:jc w:val="both"/>
        <w:rPr>
          <w:b/>
          <w:i/>
          <w:sz w:val="22"/>
          <w:szCs w:val="22"/>
        </w:rPr>
      </w:pPr>
      <w:r w:rsidRPr="00E66F78">
        <w:rPr>
          <w:b/>
          <w:i/>
          <w:sz w:val="22"/>
          <w:szCs w:val="22"/>
        </w:rPr>
        <w:t>Uwaga:</w:t>
      </w:r>
    </w:p>
    <w:p w14:paraId="3802210D" w14:textId="77777777" w:rsidR="0066362A" w:rsidRPr="00E66F78" w:rsidRDefault="0066362A" w:rsidP="0066362A">
      <w:pPr>
        <w:jc w:val="both"/>
        <w:rPr>
          <w:b/>
          <w:i/>
          <w:sz w:val="22"/>
          <w:szCs w:val="22"/>
        </w:rPr>
      </w:pPr>
      <w:r>
        <w:rPr>
          <w:b/>
          <w:i/>
          <w:sz w:val="22"/>
          <w:szCs w:val="22"/>
        </w:rPr>
        <w:t>Wykonawca</w:t>
      </w:r>
      <w:r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44BABE66" w14:textId="77777777" w:rsidR="0066362A" w:rsidRPr="00E66F78" w:rsidRDefault="0066362A" w:rsidP="0066362A">
      <w:pPr>
        <w:jc w:val="both"/>
        <w:rPr>
          <w:sz w:val="22"/>
          <w:szCs w:val="22"/>
        </w:rPr>
      </w:pPr>
    </w:p>
    <w:p w14:paraId="4B271E41" w14:textId="77777777" w:rsidR="0066362A" w:rsidRPr="00E66F78" w:rsidRDefault="0066362A" w:rsidP="0066362A">
      <w:pPr>
        <w:jc w:val="both"/>
        <w:rPr>
          <w:sz w:val="22"/>
          <w:szCs w:val="22"/>
        </w:rPr>
      </w:pPr>
      <w:r w:rsidRPr="00E66F78">
        <w:rPr>
          <w:sz w:val="22"/>
          <w:szCs w:val="22"/>
        </w:rPr>
        <w:t xml:space="preserve">Formularz przygotowany przez </w:t>
      </w:r>
      <w:r>
        <w:rPr>
          <w:sz w:val="22"/>
          <w:szCs w:val="22"/>
        </w:rPr>
        <w:t>Zamawiającego</w:t>
      </w:r>
      <w:r w:rsidRPr="00E66F78">
        <w:rPr>
          <w:sz w:val="22"/>
          <w:szCs w:val="22"/>
        </w:rPr>
        <w:t xml:space="preserve"> zawierać będzie tylko pola przez niego wskazane konieczne do wypełnienia przez </w:t>
      </w:r>
      <w:r>
        <w:rPr>
          <w:sz w:val="22"/>
          <w:szCs w:val="22"/>
        </w:rPr>
        <w:t>Wykonawcę</w:t>
      </w:r>
      <w:r w:rsidRPr="00E66F78">
        <w:rPr>
          <w:sz w:val="22"/>
          <w:szCs w:val="22"/>
        </w:rPr>
        <w:t>.</w:t>
      </w:r>
    </w:p>
    <w:p w14:paraId="36C07D3A" w14:textId="77777777" w:rsidR="0066362A" w:rsidRPr="00E66F78" w:rsidRDefault="0066362A" w:rsidP="0066362A">
      <w:pPr>
        <w:jc w:val="both"/>
        <w:rPr>
          <w:sz w:val="22"/>
          <w:szCs w:val="22"/>
        </w:rPr>
      </w:pPr>
    </w:p>
    <w:p w14:paraId="1190FD34" w14:textId="77777777" w:rsidR="0066362A" w:rsidRPr="00E66F78" w:rsidRDefault="0066362A" w:rsidP="0066362A">
      <w:pPr>
        <w:jc w:val="both"/>
        <w:rPr>
          <w:sz w:val="22"/>
          <w:szCs w:val="22"/>
        </w:rPr>
      </w:pPr>
      <w:r w:rsidRPr="00E66F78">
        <w:rPr>
          <w:sz w:val="22"/>
          <w:szCs w:val="22"/>
        </w:rPr>
        <w:t>Wypełnienie formularza odbędzie się w serwisie internetowym JEDZ.</w:t>
      </w:r>
    </w:p>
    <w:p w14:paraId="024E7349" w14:textId="77777777" w:rsidR="0066362A" w:rsidRPr="00E66F78" w:rsidRDefault="0066362A" w:rsidP="0066362A">
      <w:pPr>
        <w:jc w:val="both"/>
        <w:rPr>
          <w:sz w:val="22"/>
          <w:szCs w:val="22"/>
        </w:rPr>
      </w:pPr>
    </w:p>
    <w:p w14:paraId="16A95E43" w14:textId="77777777" w:rsidR="0066362A" w:rsidRPr="00E66F78" w:rsidRDefault="0066362A" w:rsidP="0066362A">
      <w:pPr>
        <w:jc w:val="both"/>
        <w:rPr>
          <w:b/>
          <w:sz w:val="22"/>
          <w:szCs w:val="22"/>
          <w:lang w:val="en-US"/>
        </w:rPr>
      </w:pPr>
      <w:r w:rsidRPr="00E66F78">
        <w:rPr>
          <w:sz w:val="22"/>
          <w:szCs w:val="22"/>
          <w:lang w:val="en-US"/>
        </w:rPr>
        <w:t>Link:</w:t>
      </w:r>
      <w:bookmarkStart w:id="115" w:name="_Hlk7505249"/>
      <w:r>
        <w:rPr>
          <w:sz w:val="22"/>
          <w:szCs w:val="22"/>
          <w:lang w:val="en-US"/>
        </w:rPr>
        <w:t xml:space="preserve"> </w:t>
      </w:r>
      <w:hyperlink r:id="rId37" w:history="1">
        <w:r w:rsidRPr="00A52D57">
          <w:rPr>
            <w:rStyle w:val="Hipercze"/>
            <w:sz w:val="22"/>
            <w:szCs w:val="22"/>
            <w:lang w:val="en-US"/>
          </w:rPr>
          <w:t>http://espd.uzp.gov.pl</w:t>
        </w:r>
      </w:hyperlink>
      <w:bookmarkEnd w:id="115"/>
      <w:r w:rsidRPr="00A52D57">
        <w:rPr>
          <w:sz w:val="22"/>
          <w:szCs w:val="22"/>
          <w:lang w:val="en-US"/>
        </w:rPr>
        <w:t xml:space="preserve"> </w:t>
      </w:r>
    </w:p>
    <w:p w14:paraId="7A91E04B" w14:textId="77777777" w:rsidR="0066362A" w:rsidRPr="00E66F78" w:rsidRDefault="0066362A" w:rsidP="0066362A">
      <w:pPr>
        <w:jc w:val="both"/>
        <w:rPr>
          <w:sz w:val="22"/>
          <w:szCs w:val="22"/>
          <w:lang w:val="en-US"/>
        </w:rPr>
      </w:pPr>
    </w:p>
    <w:p w14:paraId="495697AE" w14:textId="461875AC" w:rsidR="0066362A" w:rsidRPr="00E66F78" w:rsidRDefault="0066362A" w:rsidP="0066362A">
      <w:pPr>
        <w:jc w:val="both"/>
        <w:rPr>
          <w:sz w:val="22"/>
          <w:szCs w:val="22"/>
        </w:rPr>
      </w:pPr>
      <w:r w:rsidRPr="00E66F78">
        <w:rPr>
          <w:sz w:val="22"/>
          <w:szCs w:val="22"/>
        </w:rPr>
        <w:t xml:space="preserve">Przy wykonaniu czynności związanych z obsługą ww. </w:t>
      </w:r>
      <w:r w:rsidR="00D32B9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1A05C08F" w14:textId="77777777" w:rsidR="0066362A" w:rsidRPr="00E66F78" w:rsidRDefault="0066362A" w:rsidP="0066362A">
      <w:pPr>
        <w:jc w:val="both"/>
        <w:rPr>
          <w:sz w:val="22"/>
          <w:szCs w:val="22"/>
        </w:rPr>
      </w:pPr>
    </w:p>
    <w:p w14:paraId="69B8F953" w14:textId="77777777" w:rsidR="0066362A" w:rsidRDefault="0066362A" w:rsidP="0066362A">
      <w:pPr>
        <w:tabs>
          <w:tab w:val="left" w:pos="851"/>
        </w:tabs>
        <w:ind w:left="-142" w:firstLine="142"/>
        <w:rPr>
          <w:b/>
          <w:bCs/>
          <w:sz w:val="22"/>
          <w:szCs w:val="22"/>
        </w:rPr>
      </w:pPr>
    </w:p>
    <w:p w14:paraId="7841DB03" w14:textId="77777777" w:rsidR="0066362A" w:rsidRDefault="0066362A" w:rsidP="0066362A">
      <w:pPr>
        <w:tabs>
          <w:tab w:val="left" w:pos="851"/>
        </w:tabs>
        <w:ind w:left="-142" w:firstLine="142"/>
        <w:rPr>
          <w:b/>
          <w:bCs/>
          <w:sz w:val="22"/>
          <w:szCs w:val="22"/>
        </w:rPr>
      </w:pPr>
    </w:p>
    <w:p w14:paraId="117BF795" w14:textId="77777777" w:rsidR="0066362A" w:rsidRDefault="0066362A" w:rsidP="0066362A">
      <w:pPr>
        <w:tabs>
          <w:tab w:val="left" w:pos="851"/>
        </w:tabs>
        <w:ind w:left="-142" w:firstLine="142"/>
        <w:rPr>
          <w:b/>
          <w:bCs/>
          <w:sz w:val="22"/>
          <w:szCs w:val="22"/>
        </w:rPr>
      </w:pPr>
    </w:p>
    <w:p w14:paraId="5BD5BB69" w14:textId="77777777" w:rsidR="0066362A" w:rsidRDefault="0066362A" w:rsidP="0066362A">
      <w:pPr>
        <w:tabs>
          <w:tab w:val="left" w:pos="851"/>
        </w:tabs>
        <w:ind w:left="-142" w:firstLine="142"/>
        <w:rPr>
          <w:b/>
          <w:bCs/>
          <w:sz w:val="22"/>
          <w:szCs w:val="22"/>
        </w:rPr>
      </w:pPr>
    </w:p>
    <w:p w14:paraId="31839266" w14:textId="77777777" w:rsidR="0066362A" w:rsidRDefault="0066362A" w:rsidP="0066362A">
      <w:pPr>
        <w:tabs>
          <w:tab w:val="left" w:pos="851"/>
        </w:tabs>
        <w:ind w:left="-142" w:firstLine="142"/>
        <w:rPr>
          <w:b/>
          <w:bCs/>
          <w:sz w:val="22"/>
          <w:szCs w:val="22"/>
        </w:rPr>
      </w:pPr>
    </w:p>
    <w:p w14:paraId="1F941212" w14:textId="77777777" w:rsidR="0066362A" w:rsidRPr="00E66F78" w:rsidRDefault="0066362A" w:rsidP="0066362A">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0E860D2A" w14:textId="77777777" w:rsidR="0066362A" w:rsidRPr="00E66F78" w:rsidRDefault="0066362A" w:rsidP="0066362A">
      <w:pPr>
        <w:tabs>
          <w:tab w:val="left" w:pos="851"/>
        </w:tabs>
        <w:ind w:left="-142" w:firstLine="142"/>
        <w:rPr>
          <w:sz w:val="22"/>
        </w:rPr>
      </w:pPr>
      <w:r w:rsidRPr="00E66F78">
        <w:rPr>
          <w:b/>
          <w:bCs/>
          <w:sz w:val="22"/>
          <w:szCs w:val="22"/>
        </w:rPr>
        <w:br w:type="page"/>
      </w:r>
    </w:p>
    <w:p w14:paraId="47B3C8D1" w14:textId="77777777" w:rsidR="0066362A" w:rsidRPr="00F45433" w:rsidRDefault="0066362A" w:rsidP="0066362A">
      <w:pPr>
        <w:jc w:val="both"/>
        <w:rPr>
          <w:rFonts w:eastAsiaTheme="majorEastAsia"/>
          <w:b/>
          <w:bCs/>
          <w:color w:val="2F5496" w:themeColor="accent1" w:themeShade="BF"/>
          <w:spacing w:val="20"/>
          <w:sz w:val="24"/>
          <w:szCs w:val="24"/>
        </w:rPr>
      </w:pPr>
      <w:bookmarkStart w:id="116" w:name="_Toc67292117"/>
      <w:bookmarkStart w:id="117" w:name="_Hlk67824806"/>
      <w:bookmarkEnd w:id="114"/>
      <w:r w:rsidRPr="00F45433">
        <w:rPr>
          <w:rFonts w:eastAsiaTheme="majorEastAsia"/>
          <w:b/>
          <w:bCs/>
          <w:color w:val="2F5496" w:themeColor="accent1" w:themeShade="BF"/>
          <w:spacing w:val="20"/>
          <w:sz w:val="24"/>
          <w:szCs w:val="24"/>
        </w:rPr>
        <w:lastRenderedPageBreak/>
        <w:t>Załącznik nr 4.2 do SWZ – OŚWIADCZENIE O PRZYNALEŻNOŚCI LUB BRAKU PRZYNALEŻNOŚCI DO TEJ SAMEJ GRUPY KAPITAŁOWEJ</w:t>
      </w:r>
      <w:bookmarkEnd w:id="116"/>
    </w:p>
    <w:p w14:paraId="572BDB7B" w14:textId="77777777" w:rsidR="0066362A" w:rsidRPr="00FC197B" w:rsidRDefault="0066362A" w:rsidP="0066362A">
      <w:pPr>
        <w:jc w:val="center"/>
        <w:rPr>
          <w:b/>
          <w:sz w:val="22"/>
          <w:szCs w:val="24"/>
        </w:rPr>
      </w:pPr>
    </w:p>
    <w:p w14:paraId="488FEA8E" w14:textId="77777777" w:rsidR="0066362A" w:rsidRDefault="0066362A" w:rsidP="0066362A">
      <w:pPr>
        <w:tabs>
          <w:tab w:val="left" w:pos="0"/>
        </w:tabs>
        <w:rPr>
          <w:sz w:val="22"/>
          <w:szCs w:val="22"/>
        </w:rPr>
      </w:pPr>
    </w:p>
    <w:p w14:paraId="54262080" w14:textId="77777777" w:rsidR="0066362A" w:rsidRPr="00490288" w:rsidRDefault="0066362A" w:rsidP="0066362A">
      <w:pPr>
        <w:tabs>
          <w:tab w:val="left" w:pos="0"/>
        </w:tabs>
        <w:rPr>
          <w:sz w:val="22"/>
          <w:szCs w:val="22"/>
        </w:rPr>
      </w:pPr>
      <w:r w:rsidRPr="00490288">
        <w:rPr>
          <w:sz w:val="22"/>
          <w:szCs w:val="22"/>
        </w:rPr>
        <w:t>Nazwa Wykonawcy: ...................................................................................................................</w:t>
      </w:r>
    </w:p>
    <w:p w14:paraId="55B9C350" w14:textId="77777777" w:rsidR="0066362A" w:rsidRPr="00490288" w:rsidRDefault="0066362A" w:rsidP="0066362A">
      <w:pPr>
        <w:tabs>
          <w:tab w:val="left" w:pos="0"/>
        </w:tabs>
        <w:rPr>
          <w:color w:val="FF0000"/>
          <w:sz w:val="22"/>
          <w:szCs w:val="22"/>
        </w:rPr>
      </w:pPr>
    </w:p>
    <w:p w14:paraId="5286B4B8" w14:textId="77777777" w:rsidR="0066362A" w:rsidRPr="00490288" w:rsidRDefault="0066362A" w:rsidP="0066362A">
      <w:pPr>
        <w:jc w:val="both"/>
        <w:rPr>
          <w:sz w:val="22"/>
          <w:szCs w:val="22"/>
        </w:rPr>
      </w:pPr>
    </w:p>
    <w:p w14:paraId="14CFDCD3" w14:textId="459D92B7" w:rsidR="0066362A" w:rsidRPr="00A33BF6" w:rsidRDefault="0066362A" w:rsidP="0066362A">
      <w:pPr>
        <w:jc w:val="both"/>
        <w:rPr>
          <w:sz w:val="22"/>
          <w:szCs w:val="22"/>
        </w:rPr>
      </w:pPr>
      <w:r w:rsidRPr="00490288">
        <w:rPr>
          <w:sz w:val="22"/>
          <w:szCs w:val="22"/>
        </w:rPr>
        <w:t xml:space="preserve">Składając ofertę w </w:t>
      </w:r>
      <w:r w:rsidRPr="00A33BF6">
        <w:rPr>
          <w:sz w:val="22"/>
          <w:szCs w:val="22"/>
        </w:rPr>
        <w:t xml:space="preserve">postępowaniu o udzielenie zamówienia publicznego, nr </w:t>
      </w:r>
      <w:r w:rsidR="00715A81" w:rsidRPr="00715A81">
        <w:rPr>
          <w:b/>
          <w:bCs/>
          <w:sz w:val="22"/>
          <w:szCs w:val="22"/>
        </w:rPr>
        <w:t>482600262</w:t>
      </w:r>
      <w:r w:rsidRPr="00A33BF6">
        <w:rPr>
          <w:sz w:val="22"/>
          <w:szCs w:val="22"/>
        </w:rPr>
        <w:t xml:space="preserve">, którego przedmiotem jest </w:t>
      </w:r>
      <w:r w:rsidR="00261D01" w:rsidRPr="00261D01">
        <w:rPr>
          <w:b/>
          <w:sz w:val="22"/>
          <w:szCs w:val="22"/>
        </w:rPr>
        <w:t>kompleksowa obsługa infrastruktury kolejowej PGG S.A. Oddział KWK ROW z podziałem na zadania</w:t>
      </w:r>
      <w:r w:rsidR="00261D01" w:rsidRPr="00A33BF6">
        <w:rPr>
          <w:sz w:val="22"/>
          <w:szCs w:val="22"/>
        </w:rPr>
        <w:t xml:space="preserve"> </w:t>
      </w:r>
      <w:r w:rsidRPr="00A33BF6">
        <w:rPr>
          <w:sz w:val="22"/>
          <w:szCs w:val="22"/>
        </w:rPr>
        <w:t>oświadczamy, że:</w:t>
      </w:r>
    </w:p>
    <w:p w14:paraId="0557464D" w14:textId="77777777" w:rsidR="0066362A" w:rsidRPr="00A33BF6" w:rsidRDefault="0066362A" w:rsidP="0066362A">
      <w:pPr>
        <w:jc w:val="both"/>
        <w:rPr>
          <w:sz w:val="22"/>
          <w:szCs w:val="22"/>
        </w:rPr>
      </w:pPr>
    </w:p>
    <w:p w14:paraId="00309B91" w14:textId="77777777" w:rsidR="0066362A" w:rsidRPr="00A33BF6" w:rsidRDefault="0066362A" w:rsidP="0066362A">
      <w:pPr>
        <w:pStyle w:val="Akapitzlist"/>
        <w:ind w:left="284" w:hanging="284"/>
        <w:jc w:val="both"/>
        <w:rPr>
          <w:sz w:val="22"/>
          <w:szCs w:val="22"/>
        </w:rPr>
      </w:pPr>
      <w:bookmarkStart w:id="118" w:name="_Hlk147169277"/>
      <w:r w:rsidRPr="00A33BF6">
        <w:rPr>
          <w:sz w:val="22"/>
          <w:szCs w:val="22"/>
        </w:rPr>
        <w:sym w:font="Wingdings" w:char="F06F"/>
      </w:r>
      <w:bookmarkEnd w:id="118"/>
      <w:r w:rsidRPr="00A33BF6">
        <w:rPr>
          <w:sz w:val="22"/>
          <w:szCs w:val="22"/>
        </w:rPr>
        <w:t xml:space="preserve"> Nie należymy do grupy kapitałowej w rozumieniu ustawy z dnia 16.02.2007r. o ochronie konkurencji i konsumentów </w:t>
      </w:r>
      <w:bookmarkStart w:id="119" w:name="_Hlk148610134"/>
      <w:r w:rsidRPr="00A33BF6">
        <w:rPr>
          <w:sz w:val="22"/>
          <w:szCs w:val="22"/>
        </w:rPr>
        <w:t xml:space="preserve">(Dz.U. 2007 nr 50 poz. 331 z </w:t>
      </w:r>
      <w:proofErr w:type="spellStart"/>
      <w:r w:rsidRPr="00A33BF6">
        <w:rPr>
          <w:sz w:val="22"/>
          <w:szCs w:val="22"/>
        </w:rPr>
        <w:t>późn</w:t>
      </w:r>
      <w:proofErr w:type="spellEnd"/>
      <w:r w:rsidRPr="00A33BF6">
        <w:rPr>
          <w:sz w:val="22"/>
          <w:szCs w:val="22"/>
        </w:rPr>
        <w:t xml:space="preserve">. zm.) </w:t>
      </w:r>
      <w:bookmarkEnd w:id="119"/>
      <w:r w:rsidRPr="00A33BF6">
        <w:rPr>
          <w:sz w:val="22"/>
          <w:szCs w:val="22"/>
        </w:rPr>
        <w:t>z żadnym z Wykonawców, którzy złożyli ofertę w postępowaniu</w:t>
      </w:r>
    </w:p>
    <w:p w14:paraId="63CCC7DD" w14:textId="77777777" w:rsidR="0066362A" w:rsidRPr="00A33BF6" w:rsidRDefault="0066362A" w:rsidP="0066362A">
      <w:pPr>
        <w:pStyle w:val="Akapitzlist"/>
        <w:ind w:left="284" w:hanging="284"/>
        <w:jc w:val="both"/>
        <w:rPr>
          <w:sz w:val="22"/>
          <w:szCs w:val="22"/>
        </w:rPr>
      </w:pPr>
    </w:p>
    <w:p w14:paraId="421C6059" w14:textId="77777777" w:rsidR="0066362A" w:rsidRPr="00A33BF6" w:rsidRDefault="0066362A" w:rsidP="0066362A">
      <w:pPr>
        <w:jc w:val="both"/>
        <w:rPr>
          <w:b/>
          <w:sz w:val="22"/>
          <w:szCs w:val="22"/>
        </w:rPr>
      </w:pPr>
      <w:r w:rsidRPr="00A33BF6">
        <w:rPr>
          <w:b/>
          <w:sz w:val="22"/>
          <w:szCs w:val="22"/>
        </w:rPr>
        <w:t>lub</w:t>
      </w:r>
    </w:p>
    <w:p w14:paraId="55A9103F" w14:textId="77777777" w:rsidR="0066362A" w:rsidRPr="00A33BF6" w:rsidRDefault="0066362A" w:rsidP="0066362A">
      <w:pPr>
        <w:jc w:val="both"/>
        <w:rPr>
          <w:b/>
          <w:sz w:val="22"/>
          <w:szCs w:val="22"/>
        </w:rPr>
      </w:pPr>
    </w:p>
    <w:p w14:paraId="51E11987" w14:textId="77777777" w:rsidR="0066362A" w:rsidRPr="00A33BF6" w:rsidRDefault="0066362A" w:rsidP="0066362A">
      <w:pPr>
        <w:ind w:left="284" w:hanging="284"/>
        <w:jc w:val="both"/>
        <w:rPr>
          <w:sz w:val="22"/>
          <w:szCs w:val="22"/>
        </w:rPr>
      </w:pPr>
      <w:r w:rsidRPr="00A33BF6">
        <w:rPr>
          <w:sz w:val="22"/>
          <w:szCs w:val="22"/>
        </w:rPr>
        <w:sym w:font="Wingdings" w:char="F06F"/>
      </w:r>
      <w:r w:rsidRPr="00A33BF6">
        <w:rPr>
          <w:sz w:val="22"/>
          <w:szCs w:val="22"/>
        </w:rPr>
        <w:t xml:space="preserve"> Należymy do grupy kapitałowej, w rozumieniu ustawy z dnia 16.02.2007r. o ochronie konkurencji i konsumentów (Dz.U. 2007 nr 50 poz. 331 z </w:t>
      </w:r>
      <w:proofErr w:type="spellStart"/>
      <w:r w:rsidRPr="00A33BF6">
        <w:rPr>
          <w:sz w:val="22"/>
          <w:szCs w:val="22"/>
        </w:rPr>
        <w:t>późn</w:t>
      </w:r>
      <w:proofErr w:type="spellEnd"/>
      <w:r w:rsidRPr="00A33BF6">
        <w:rPr>
          <w:sz w:val="22"/>
          <w:szCs w:val="22"/>
        </w:rPr>
        <w:t>. zm.) z Wykonawcą/ Wykonawcami wskazanymi w poniższej tabeli. W załączeniu przedstawiamy dokumenty lub/i informacje potwierdzające przygotowanie oferty, oferty częściowej niezależnie od innego Wykonawcy należącego do tej samej grupy kapitałowej*)</w:t>
      </w:r>
    </w:p>
    <w:p w14:paraId="439D2550" w14:textId="77777777" w:rsidR="0066362A" w:rsidRPr="00E66F78" w:rsidRDefault="0066362A" w:rsidP="0066362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66362A" w:rsidRPr="00E66F78" w14:paraId="586A1CB2" w14:textId="77777777" w:rsidTr="00915D48">
        <w:trPr>
          <w:trHeight w:val="479"/>
        </w:trPr>
        <w:tc>
          <w:tcPr>
            <w:tcW w:w="959" w:type="dxa"/>
            <w:vAlign w:val="center"/>
          </w:tcPr>
          <w:p w14:paraId="7EAD3CA9" w14:textId="509AAF08" w:rsidR="0066362A" w:rsidRPr="00E66F78" w:rsidRDefault="0066362A" w:rsidP="00915D48">
            <w:pPr>
              <w:jc w:val="center"/>
              <w:rPr>
                <w:sz w:val="24"/>
                <w:szCs w:val="24"/>
              </w:rPr>
            </w:pPr>
            <w:r w:rsidRPr="00E66F78">
              <w:rPr>
                <w:sz w:val="24"/>
                <w:szCs w:val="24"/>
              </w:rPr>
              <w:t>L</w:t>
            </w:r>
            <w:r w:rsidR="00915D48">
              <w:rPr>
                <w:sz w:val="24"/>
                <w:szCs w:val="24"/>
              </w:rPr>
              <w:t>.</w:t>
            </w:r>
            <w:r w:rsidRPr="00E66F78">
              <w:rPr>
                <w:sz w:val="24"/>
                <w:szCs w:val="24"/>
              </w:rPr>
              <w:t>p.</w:t>
            </w:r>
          </w:p>
        </w:tc>
        <w:tc>
          <w:tcPr>
            <w:tcW w:w="8251" w:type="dxa"/>
            <w:vAlign w:val="center"/>
          </w:tcPr>
          <w:p w14:paraId="450E80A5" w14:textId="5939A510" w:rsidR="0066362A" w:rsidRPr="00E66F78" w:rsidRDefault="0066362A" w:rsidP="00915D48">
            <w:pPr>
              <w:jc w:val="center"/>
              <w:rPr>
                <w:sz w:val="24"/>
                <w:szCs w:val="24"/>
              </w:rPr>
            </w:pPr>
            <w:r w:rsidRPr="00E66F78">
              <w:rPr>
                <w:sz w:val="24"/>
                <w:szCs w:val="24"/>
              </w:rPr>
              <w:t>Nazwa podmiotu, adres</w:t>
            </w:r>
          </w:p>
        </w:tc>
      </w:tr>
      <w:tr w:rsidR="0066362A" w:rsidRPr="00E66F78" w14:paraId="2EA809F7" w14:textId="77777777" w:rsidTr="007D16A6">
        <w:tc>
          <w:tcPr>
            <w:tcW w:w="959" w:type="dxa"/>
          </w:tcPr>
          <w:p w14:paraId="79DBC1EF" w14:textId="77777777" w:rsidR="0066362A" w:rsidRPr="00E66F78" w:rsidRDefault="0066362A" w:rsidP="007D16A6">
            <w:pPr>
              <w:jc w:val="both"/>
              <w:rPr>
                <w:sz w:val="24"/>
                <w:szCs w:val="24"/>
              </w:rPr>
            </w:pPr>
          </w:p>
        </w:tc>
        <w:tc>
          <w:tcPr>
            <w:tcW w:w="8251" w:type="dxa"/>
          </w:tcPr>
          <w:p w14:paraId="7EABF5E4" w14:textId="77777777" w:rsidR="0066362A" w:rsidRPr="00E66F78" w:rsidRDefault="0066362A" w:rsidP="007D16A6">
            <w:pPr>
              <w:jc w:val="both"/>
              <w:rPr>
                <w:sz w:val="24"/>
                <w:szCs w:val="24"/>
              </w:rPr>
            </w:pPr>
          </w:p>
          <w:p w14:paraId="260526A3" w14:textId="77777777" w:rsidR="0066362A" w:rsidRPr="00E66F78" w:rsidRDefault="0066362A" w:rsidP="007D16A6">
            <w:pPr>
              <w:jc w:val="both"/>
              <w:rPr>
                <w:sz w:val="24"/>
                <w:szCs w:val="24"/>
              </w:rPr>
            </w:pPr>
          </w:p>
        </w:tc>
      </w:tr>
      <w:tr w:rsidR="0066362A" w:rsidRPr="00E66F78" w14:paraId="7BCC7E62" w14:textId="77777777" w:rsidTr="007D16A6">
        <w:tc>
          <w:tcPr>
            <w:tcW w:w="959" w:type="dxa"/>
          </w:tcPr>
          <w:p w14:paraId="7F931EE5" w14:textId="77777777" w:rsidR="0066362A" w:rsidRPr="00E66F78" w:rsidRDefault="0066362A" w:rsidP="007D16A6">
            <w:pPr>
              <w:jc w:val="both"/>
              <w:rPr>
                <w:sz w:val="24"/>
                <w:szCs w:val="24"/>
              </w:rPr>
            </w:pPr>
          </w:p>
          <w:p w14:paraId="4A15330C" w14:textId="77777777" w:rsidR="0066362A" w:rsidRPr="00E66F78" w:rsidRDefault="0066362A" w:rsidP="007D16A6">
            <w:pPr>
              <w:jc w:val="both"/>
              <w:rPr>
                <w:sz w:val="24"/>
                <w:szCs w:val="24"/>
              </w:rPr>
            </w:pPr>
          </w:p>
        </w:tc>
        <w:tc>
          <w:tcPr>
            <w:tcW w:w="8251" w:type="dxa"/>
          </w:tcPr>
          <w:p w14:paraId="2A5436F1" w14:textId="77777777" w:rsidR="0066362A" w:rsidRPr="00E66F78" w:rsidRDefault="0066362A" w:rsidP="007D16A6">
            <w:pPr>
              <w:jc w:val="both"/>
              <w:rPr>
                <w:sz w:val="24"/>
                <w:szCs w:val="24"/>
              </w:rPr>
            </w:pPr>
          </w:p>
        </w:tc>
      </w:tr>
      <w:tr w:rsidR="0066362A" w:rsidRPr="00E66F78" w14:paraId="3C5C84D2" w14:textId="77777777" w:rsidTr="007D16A6">
        <w:tc>
          <w:tcPr>
            <w:tcW w:w="959" w:type="dxa"/>
          </w:tcPr>
          <w:p w14:paraId="6F1976B3" w14:textId="77777777" w:rsidR="0066362A" w:rsidRPr="00E66F78" w:rsidRDefault="0066362A" w:rsidP="007D16A6">
            <w:pPr>
              <w:jc w:val="both"/>
              <w:rPr>
                <w:sz w:val="24"/>
                <w:szCs w:val="24"/>
              </w:rPr>
            </w:pPr>
          </w:p>
          <w:p w14:paraId="3EEBB008" w14:textId="77777777" w:rsidR="0066362A" w:rsidRPr="00E66F78" w:rsidRDefault="0066362A" w:rsidP="007D16A6">
            <w:pPr>
              <w:jc w:val="both"/>
              <w:rPr>
                <w:sz w:val="24"/>
                <w:szCs w:val="24"/>
              </w:rPr>
            </w:pPr>
          </w:p>
        </w:tc>
        <w:tc>
          <w:tcPr>
            <w:tcW w:w="8251" w:type="dxa"/>
          </w:tcPr>
          <w:p w14:paraId="72CCF83F" w14:textId="77777777" w:rsidR="0066362A" w:rsidRPr="00E66F78" w:rsidRDefault="0066362A" w:rsidP="007D16A6">
            <w:pPr>
              <w:jc w:val="both"/>
              <w:rPr>
                <w:sz w:val="24"/>
                <w:szCs w:val="24"/>
              </w:rPr>
            </w:pPr>
          </w:p>
        </w:tc>
      </w:tr>
      <w:tr w:rsidR="0066362A" w:rsidRPr="00E66F78" w14:paraId="063127DA" w14:textId="77777777" w:rsidTr="007D16A6">
        <w:tc>
          <w:tcPr>
            <w:tcW w:w="959" w:type="dxa"/>
          </w:tcPr>
          <w:p w14:paraId="4460308C" w14:textId="77777777" w:rsidR="0066362A" w:rsidRPr="00E66F78" w:rsidRDefault="0066362A" w:rsidP="007D16A6">
            <w:pPr>
              <w:jc w:val="both"/>
              <w:rPr>
                <w:sz w:val="24"/>
                <w:szCs w:val="24"/>
              </w:rPr>
            </w:pPr>
          </w:p>
          <w:p w14:paraId="393356E8" w14:textId="77777777" w:rsidR="0066362A" w:rsidRPr="00E66F78" w:rsidRDefault="0066362A" w:rsidP="007D16A6">
            <w:pPr>
              <w:jc w:val="both"/>
              <w:rPr>
                <w:sz w:val="24"/>
                <w:szCs w:val="24"/>
              </w:rPr>
            </w:pPr>
          </w:p>
        </w:tc>
        <w:tc>
          <w:tcPr>
            <w:tcW w:w="8251" w:type="dxa"/>
          </w:tcPr>
          <w:p w14:paraId="0199D947" w14:textId="77777777" w:rsidR="0066362A" w:rsidRPr="00E66F78" w:rsidRDefault="0066362A" w:rsidP="007D16A6">
            <w:pPr>
              <w:jc w:val="both"/>
              <w:rPr>
                <w:sz w:val="24"/>
                <w:szCs w:val="24"/>
              </w:rPr>
            </w:pPr>
          </w:p>
        </w:tc>
      </w:tr>
    </w:tbl>
    <w:p w14:paraId="26D28C5F" w14:textId="77777777" w:rsidR="0066362A" w:rsidRPr="00E66F78" w:rsidRDefault="0066362A" w:rsidP="0066362A">
      <w:pPr>
        <w:jc w:val="both"/>
        <w:rPr>
          <w:sz w:val="24"/>
          <w:szCs w:val="24"/>
        </w:rPr>
      </w:pPr>
    </w:p>
    <w:p w14:paraId="765FE3FF" w14:textId="77777777" w:rsidR="0066362A" w:rsidRPr="00E66F78" w:rsidRDefault="0066362A" w:rsidP="0066362A">
      <w:pPr>
        <w:jc w:val="both"/>
        <w:rPr>
          <w:sz w:val="24"/>
          <w:szCs w:val="24"/>
        </w:rPr>
      </w:pPr>
    </w:p>
    <w:p w14:paraId="57BA9320" w14:textId="77777777" w:rsidR="0066362A" w:rsidRPr="00E66F78" w:rsidRDefault="0066362A" w:rsidP="0066362A">
      <w:pPr>
        <w:rPr>
          <w:sz w:val="22"/>
          <w:szCs w:val="22"/>
        </w:rPr>
      </w:pPr>
      <w:r w:rsidRPr="00E66F78">
        <w:rPr>
          <w:sz w:val="22"/>
          <w:szCs w:val="22"/>
        </w:rPr>
        <w:t>*) –zaznaczyć odpowiednio</w:t>
      </w:r>
    </w:p>
    <w:p w14:paraId="2BAB20FF" w14:textId="77777777" w:rsidR="0066362A" w:rsidRPr="00E66F78" w:rsidRDefault="0066362A" w:rsidP="0066362A">
      <w:pPr>
        <w:rPr>
          <w:sz w:val="22"/>
          <w:szCs w:val="22"/>
        </w:rPr>
      </w:pPr>
    </w:p>
    <w:p w14:paraId="5F1D9F77" w14:textId="77777777" w:rsidR="0066362A" w:rsidRDefault="0066362A" w:rsidP="0066362A">
      <w:pPr>
        <w:rPr>
          <w:i/>
          <w:iCs/>
        </w:rPr>
      </w:pPr>
    </w:p>
    <w:p w14:paraId="0E7B875A" w14:textId="77777777" w:rsidR="0066362A" w:rsidRDefault="0066362A" w:rsidP="0066362A">
      <w:pPr>
        <w:rPr>
          <w:i/>
          <w:iCs/>
        </w:rPr>
      </w:pPr>
    </w:p>
    <w:p w14:paraId="3404497C" w14:textId="77777777" w:rsidR="0066362A" w:rsidRDefault="0066362A" w:rsidP="0066362A">
      <w:pPr>
        <w:rPr>
          <w:i/>
          <w:iCs/>
        </w:rPr>
      </w:pPr>
    </w:p>
    <w:p w14:paraId="2383DFF5" w14:textId="77777777" w:rsidR="0066362A" w:rsidRDefault="0066362A" w:rsidP="0066362A">
      <w:pPr>
        <w:rPr>
          <w:i/>
          <w:iCs/>
        </w:rPr>
      </w:pPr>
    </w:p>
    <w:p w14:paraId="15337F8A" w14:textId="77777777" w:rsidR="0066362A" w:rsidRDefault="0066362A" w:rsidP="0066362A">
      <w:pPr>
        <w:jc w:val="both"/>
        <w:rPr>
          <w:i/>
          <w:iCs/>
        </w:rPr>
      </w:pPr>
    </w:p>
    <w:p w14:paraId="73B09A2F" w14:textId="77777777" w:rsidR="0066362A" w:rsidRPr="00E75E6A" w:rsidRDefault="0066362A" w:rsidP="0066362A">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9180119" w14:textId="77777777" w:rsidR="0066362A" w:rsidRPr="00E66F78" w:rsidRDefault="0066362A" w:rsidP="0066362A"/>
    <w:p w14:paraId="08EEF806" w14:textId="77777777" w:rsidR="0066362A" w:rsidRPr="00E66F78" w:rsidRDefault="0066362A" w:rsidP="0066362A"/>
    <w:p w14:paraId="52ADACC9" w14:textId="77777777" w:rsidR="0066362A" w:rsidRPr="00E66F78" w:rsidRDefault="0066362A" w:rsidP="0066362A"/>
    <w:bookmarkEnd w:id="117"/>
    <w:p w14:paraId="6BCA741B" w14:textId="77777777" w:rsidR="0066362A" w:rsidRPr="00E66F78" w:rsidRDefault="0066362A" w:rsidP="0066362A">
      <w:pPr>
        <w:tabs>
          <w:tab w:val="left" w:pos="851"/>
        </w:tabs>
        <w:rPr>
          <w:b/>
          <w:bCs/>
          <w:sz w:val="24"/>
          <w:szCs w:val="24"/>
        </w:rPr>
      </w:pPr>
    </w:p>
    <w:p w14:paraId="50D52EE3" w14:textId="77777777" w:rsidR="0066362A" w:rsidRPr="00E66F78" w:rsidRDefault="0066362A" w:rsidP="0066362A">
      <w:pPr>
        <w:tabs>
          <w:tab w:val="left" w:pos="851"/>
        </w:tabs>
        <w:rPr>
          <w:b/>
          <w:bCs/>
          <w:sz w:val="24"/>
          <w:szCs w:val="24"/>
        </w:rPr>
      </w:pPr>
    </w:p>
    <w:p w14:paraId="1D7496B4" w14:textId="528EAA95" w:rsidR="0066362A" w:rsidRPr="007A4EE6" w:rsidRDefault="0066362A" w:rsidP="0066362A">
      <w:pPr>
        <w:jc w:val="both"/>
        <w:rPr>
          <w:rFonts w:eastAsiaTheme="majorEastAsia"/>
          <w:b/>
          <w:bCs/>
          <w:color w:val="2F5496" w:themeColor="accent1" w:themeShade="BF"/>
          <w:spacing w:val="20"/>
          <w:sz w:val="28"/>
          <w:szCs w:val="28"/>
        </w:rPr>
      </w:pPr>
      <w:r>
        <w:br w:type="page"/>
      </w:r>
      <w:bookmarkStart w:id="120" w:name="_Toc67292118"/>
      <w:bookmarkStart w:id="121" w:name="_Hlk67824874"/>
      <w:r w:rsidRPr="00F45433">
        <w:rPr>
          <w:rFonts w:eastAsiaTheme="majorEastAsia"/>
          <w:b/>
          <w:bCs/>
          <w:color w:val="2F5496" w:themeColor="accent1" w:themeShade="BF"/>
          <w:spacing w:val="20"/>
          <w:sz w:val="24"/>
          <w:szCs w:val="24"/>
        </w:rPr>
        <w:lastRenderedPageBreak/>
        <w:t>Załącznik nr 4.3 do SWZ - WYKAZ WYKONANYCH/ WYKONYWANYCH USŁUG</w:t>
      </w:r>
      <w:bookmarkEnd w:id="120"/>
    </w:p>
    <w:p w14:paraId="1CC641DF" w14:textId="77777777" w:rsidR="0066362A" w:rsidRDefault="0066362A" w:rsidP="0066362A">
      <w:pPr>
        <w:rPr>
          <w:b/>
          <w:sz w:val="24"/>
          <w:szCs w:val="24"/>
        </w:rPr>
      </w:pPr>
    </w:p>
    <w:bookmarkEnd w:id="121"/>
    <w:p w14:paraId="4B25179D" w14:textId="77777777" w:rsidR="0066362A" w:rsidRPr="001A3C6A" w:rsidRDefault="0066362A" w:rsidP="0066362A">
      <w:pPr>
        <w:pStyle w:val="Tekstkomentarza"/>
        <w:jc w:val="center"/>
        <w:rPr>
          <w:i/>
          <w:iCs/>
          <w:sz w:val="22"/>
          <w:szCs w:val="22"/>
        </w:rPr>
      </w:pPr>
      <w:r w:rsidRPr="008057B2">
        <w:rPr>
          <w:b/>
          <w:sz w:val="24"/>
          <w:szCs w:val="24"/>
        </w:rPr>
        <w:t xml:space="preserve">w okresie </w:t>
      </w:r>
      <w:r w:rsidRPr="001A3C6A">
        <w:rPr>
          <w:b/>
          <w:sz w:val="24"/>
          <w:szCs w:val="24"/>
        </w:rPr>
        <w:t xml:space="preserve">ostatnich trzech lat </w:t>
      </w:r>
    </w:p>
    <w:p w14:paraId="6907B02F" w14:textId="77777777" w:rsidR="0066362A" w:rsidRPr="008057B2" w:rsidRDefault="0066362A" w:rsidP="0066362A">
      <w:pPr>
        <w:jc w:val="center"/>
        <w:rPr>
          <w:b/>
          <w:sz w:val="24"/>
          <w:szCs w:val="24"/>
        </w:rPr>
      </w:pPr>
    </w:p>
    <w:p w14:paraId="66FEE638" w14:textId="77777777" w:rsidR="0066362A" w:rsidRPr="008057B2" w:rsidRDefault="0066362A" w:rsidP="0066362A">
      <w:pPr>
        <w:jc w:val="center"/>
        <w:rPr>
          <w:b/>
          <w:sz w:val="24"/>
          <w:szCs w:val="24"/>
        </w:rPr>
      </w:pPr>
      <w:r w:rsidRPr="007A0F82">
        <w:rPr>
          <w:b/>
          <w:sz w:val="24"/>
          <w:szCs w:val="24"/>
        </w:rPr>
        <w:t>w zakresie niezbędnym do wykazania spełnienia warunku udziału w postępowaniu</w:t>
      </w:r>
    </w:p>
    <w:p w14:paraId="5BD2E8CE" w14:textId="77777777" w:rsidR="0066362A" w:rsidRDefault="0066362A" w:rsidP="0066362A">
      <w:pPr>
        <w:jc w:val="center"/>
        <w:rPr>
          <w:b/>
          <w:sz w:val="24"/>
          <w:szCs w:val="24"/>
        </w:rPr>
      </w:pPr>
    </w:p>
    <w:p w14:paraId="453A0758" w14:textId="77777777" w:rsidR="0066362A" w:rsidRPr="008057B2" w:rsidRDefault="0066362A" w:rsidP="0066362A">
      <w:pPr>
        <w:jc w:val="center"/>
        <w:rPr>
          <w:b/>
          <w:sz w:val="24"/>
          <w:szCs w:val="24"/>
        </w:rPr>
      </w:pPr>
    </w:p>
    <w:p w14:paraId="5E389302" w14:textId="77777777" w:rsidR="0066362A" w:rsidRPr="008057B2" w:rsidRDefault="0066362A" w:rsidP="0066362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B6C9DFA" w14:textId="77777777" w:rsidR="0066362A" w:rsidRPr="008057B2" w:rsidRDefault="0066362A" w:rsidP="0066362A">
      <w:pPr>
        <w:tabs>
          <w:tab w:val="left" w:pos="0"/>
        </w:tabs>
        <w:rPr>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66362A" w:rsidRPr="00BE4794" w14:paraId="5404F56B" w14:textId="77777777" w:rsidTr="007D16A6">
        <w:tc>
          <w:tcPr>
            <w:tcW w:w="426" w:type="dxa"/>
            <w:vAlign w:val="center"/>
          </w:tcPr>
          <w:p w14:paraId="1AB0E3D7" w14:textId="77777777" w:rsidR="0066362A" w:rsidRPr="00BE4794" w:rsidRDefault="0066362A" w:rsidP="007D16A6">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0F2176F7" w14:textId="77777777" w:rsidR="0066362A" w:rsidRPr="00A33BF6" w:rsidRDefault="0066362A" w:rsidP="007D16A6">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11DD9CA1" w14:textId="77777777" w:rsidR="0066362A" w:rsidRPr="00A33BF6" w:rsidRDefault="0066362A" w:rsidP="007D16A6">
            <w:pPr>
              <w:tabs>
                <w:tab w:val="left" w:pos="851"/>
              </w:tabs>
              <w:jc w:val="center"/>
              <w:rPr>
                <w:b/>
                <w:sz w:val="18"/>
                <w:szCs w:val="18"/>
                <w:lang w:eastAsia="zh-CN"/>
              </w:rPr>
            </w:pPr>
            <w:r w:rsidRPr="00A33BF6">
              <w:rPr>
                <w:b/>
                <w:sz w:val="18"/>
                <w:szCs w:val="18"/>
                <w:lang w:eastAsia="zh-CN"/>
              </w:rPr>
              <w:t>Wartość zamówienia brutto zł</w:t>
            </w:r>
          </w:p>
          <w:p w14:paraId="7DCE771E" w14:textId="77777777" w:rsidR="0066362A" w:rsidRPr="00A33BF6" w:rsidRDefault="0066362A" w:rsidP="007D16A6">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74BCC7A9" w14:textId="77777777" w:rsidR="0066362A" w:rsidRPr="00BE4794" w:rsidRDefault="0066362A" w:rsidP="007D16A6">
            <w:pPr>
              <w:tabs>
                <w:tab w:val="left" w:pos="851"/>
              </w:tabs>
              <w:jc w:val="center"/>
              <w:rPr>
                <w:b/>
                <w:bCs/>
                <w:sz w:val="18"/>
                <w:szCs w:val="18"/>
                <w:lang w:eastAsia="zh-CN"/>
              </w:rPr>
            </w:pPr>
            <w:r w:rsidRPr="00BE4794">
              <w:rPr>
                <w:b/>
                <w:bCs/>
                <w:sz w:val="18"/>
                <w:szCs w:val="18"/>
                <w:lang w:eastAsia="zh-CN"/>
              </w:rPr>
              <w:t>Data wykonania</w:t>
            </w:r>
          </w:p>
          <w:p w14:paraId="094491B6" w14:textId="77777777" w:rsidR="0066362A" w:rsidRPr="00BE4794" w:rsidRDefault="0066362A" w:rsidP="007D16A6">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2696BB93" w14:textId="77777777" w:rsidR="0066362A" w:rsidRPr="00BE4794" w:rsidRDefault="0066362A" w:rsidP="007D16A6">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FA6C2AD" w14:textId="77777777" w:rsidR="0066362A" w:rsidRPr="00BE4794" w:rsidRDefault="0066362A" w:rsidP="007D16A6">
            <w:pPr>
              <w:tabs>
                <w:tab w:val="left" w:pos="851"/>
              </w:tabs>
              <w:jc w:val="center"/>
              <w:rPr>
                <w:b/>
                <w:sz w:val="18"/>
                <w:szCs w:val="18"/>
                <w:lang w:eastAsia="zh-CN"/>
              </w:rPr>
            </w:pPr>
            <w:r w:rsidRPr="00BE4794">
              <w:rPr>
                <w:b/>
                <w:sz w:val="18"/>
                <w:szCs w:val="18"/>
                <w:lang w:eastAsia="zh-CN"/>
              </w:rPr>
              <w:t xml:space="preserve">Podmiot wykonujący zamówienie* </w:t>
            </w:r>
          </w:p>
          <w:p w14:paraId="3B87639B" w14:textId="77777777" w:rsidR="0066362A" w:rsidRPr="00BE4794" w:rsidRDefault="0066362A" w:rsidP="007D16A6">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66362A" w:rsidRPr="00BE4794" w14:paraId="6E08EDD2" w14:textId="77777777" w:rsidTr="007D16A6">
        <w:tc>
          <w:tcPr>
            <w:tcW w:w="426" w:type="dxa"/>
            <w:vAlign w:val="center"/>
          </w:tcPr>
          <w:p w14:paraId="5D47E7FB" w14:textId="77777777" w:rsidR="0066362A" w:rsidRPr="00E75E6A" w:rsidRDefault="0066362A" w:rsidP="007D16A6">
            <w:pPr>
              <w:tabs>
                <w:tab w:val="left" w:pos="851"/>
              </w:tabs>
              <w:ind w:left="-70"/>
              <w:jc w:val="center"/>
              <w:rPr>
                <w:bCs/>
                <w:i/>
                <w:iCs/>
                <w:lang w:eastAsia="zh-CN"/>
              </w:rPr>
            </w:pPr>
            <w:r w:rsidRPr="00E75E6A">
              <w:rPr>
                <w:bCs/>
                <w:i/>
                <w:iCs/>
                <w:lang w:eastAsia="zh-CN"/>
              </w:rPr>
              <w:t>1</w:t>
            </w:r>
          </w:p>
        </w:tc>
        <w:tc>
          <w:tcPr>
            <w:tcW w:w="2410" w:type="dxa"/>
            <w:vAlign w:val="center"/>
          </w:tcPr>
          <w:p w14:paraId="2A9B676B" w14:textId="77777777" w:rsidR="0066362A" w:rsidRPr="00A33BF6" w:rsidRDefault="0066362A" w:rsidP="007D16A6">
            <w:pPr>
              <w:tabs>
                <w:tab w:val="left" w:pos="851"/>
              </w:tabs>
              <w:jc w:val="center"/>
              <w:rPr>
                <w:bCs/>
                <w:i/>
                <w:iCs/>
                <w:lang w:eastAsia="zh-CN"/>
              </w:rPr>
            </w:pPr>
            <w:r w:rsidRPr="00A33BF6">
              <w:rPr>
                <w:bCs/>
                <w:i/>
                <w:iCs/>
                <w:lang w:eastAsia="zh-CN"/>
              </w:rPr>
              <w:t>2</w:t>
            </w:r>
          </w:p>
        </w:tc>
        <w:tc>
          <w:tcPr>
            <w:tcW w:w="1559" w:type="dxa"/>
            <w:vAlign w:val="center"/>
          </w:tcPr>
          <w:p w14:paraId="26DB488B" w14:textId="77777777" w:rsidR="0066362A" w:rsidRPr="00A33BF6" w:rsidRDefault="0066362A" w:rsidP="007D16A6">
            <w:pPr>
              <w:tabs>
                <w:tab w:val="left" w:pos="851"/>
              </w:tabs>
              <w:jc w:val="center"/>
              <w:rPr>
                <w:bCs/>
                <w:i/>
                <w:iCs/>
                <w:lang w:eastAsia="zh-CN"/>
              </w:rPr>
            </w:pPr>
            <w:r w:rsidRPr="00A33BF6">
              <w:rPr>
                <w:bCs/>
                <w:i/>
                <w:iCs/>
                <w:lang w:eastAsia="zh-CN"/>
              </w:rPr>
              <w:t>3</w:t>
            </w:r>
          </w:p>
        </w:tc>
        <w:tc>
          <w:tcPr>
            <w:tcW w:w="1417" w:type="dxa"/>
            <w:vAlign w:val="center"/>
          </w:tcPr>
          <w:p w14:paraId="457AB9B6" w14:textId="77777777" w:rsidR="0066362A" w:rsidRPr="00E75E6A" w:rsidRDefault="0066362A" w:rsidP="007D16A6">
            <w:pPr>
              <w:tabs>
                <w:tab w:val="left" w:pos="851"/>
              </w:tabs>
              <w:jc w:val="center"/>
              <w:rPr>
                <w:bCs/>
                <w:i/>
                <w:iCs/>
                <w:lang w:eastAsia="zh-CN"/>
              </w:rPr>
            </w:pPr>
            <w:r w:rsidRPr="00E75E6A">
              <w:rPr>
                <w:bCs/>
                <w:i/>
                <w:iCs/>
                <w:lang w:eastAsia="zh-CN"/>
              </w:rPr>
              <w:t>4</w:t>
            </w:r>
          </w:p>
        </w:tc>
        <w:tc>
          <w:tcPr>
            <w:tcW w:w="1560" w:type="dxa"/>
            <w:vAlign w:val="center"/>
          </w:tcPr>
          <w:p w14:paraId="10336452" w14:textId="77777777" w:rsidR="0066362A" w:rsidRPr="00E75E6A" w:rsidRDefault="0066362A" w:rsidP="007D16A6">
            <w:pPr>
              <w:tabs>
                <w:tab w:val="left" w:pos="851"/>
              </w:tabs>
              <w:jc w:val="center"/>
              <w:rPr>
                <w:bCs/>
                <w:i/>
                <w:iCs/>
                <w:lang w:eastAsia="zh-CN"/>
              </w:rPr>
            </w:pPr>
            <w:r w:rsidRPr="00E75E6A">
              <w:rPr>
                <w:bCs/>
                <w:i/>
                <w:iCs/>
                <w:lang w:eastAsia="zh-CN"/>
              </w:rPr>
              <w:t>5</w:t>
            </w:r>
          </w:p>
        </w:tc>
        <w:tc>
          <w:tcPr>
            <w:tcW w:w="1842" w:type="dxa"/>
            <w:vAlign w:val="center"/>
          </w:tcPr>
          <w:p w14:paraId="1E9C522B" w14:textId="77777777" w:rsidR="0066362A" w:rsidRPr="00E75E6A" w:rsidRDefault="0066362A" w:rsidP="007D16A6">
            <w:pPr>
              <w:tabs>
                <w:tab w:val="left" w:pos="851"/>
              </w:tabs>
              <w:jc w:val="center"/>
              <w:rPr>
                <w:bCs/>
                <w:i/>
                <w:iCs/>
                <w:lang w:eastAsia="zh-CN"/>
              </w:rPr>
            </w:pPr>
            <w:r w:rsidRPr="00E75E6A">
              <w:rPr>
                <w:bCs/>
                <w:i/>
                <w:iCs/>
                <w:lang w:eastAsia="zh-CN"/>
              </w:rPr>
              <w:t>6</w:t>
            </w:r>
          </w:p>
        </w:tc>
      </w:tr>
      <w:tr w:rsidR="00166F1C" w:rsidRPr="00BE4794" w14:paraId="0DEE9EF5" w14:textId="77777777" w:rsidTr="006261B8">
        <w:trPr>
          <w:trHeight w:val="454"/>
        </w:trPr>
        <w:tc>
          <w:tcPr>
            <w:tcW w:w="9214" w:type="dxa"/>
            <w:gridSpan w:val="6"/>
            <w:vAlign w:val="center"/>
          </w:tcPr>
          <w:p w14:paraId="629BCC04" w14:textId="693B904B" w:rsidR="00166F1C" w:rsidRPr="006261B8" w:rsidRDefault="00166F1C" w:rsidP="006261B8">
            <w:pPr>
              <w:tabs>
                <w:tab w:val="left" w:pos="851"/>
              </w:tabs>
              <w:jc w:val="center"/>
              <w:rPr>
                <w:b/>
                <w:sz w:val="24"/>
                <w:szCs w:val="24"/>
                <w:lang w:eastAsia="zh-CN"/>
              </w:rPr>
            </w:pPr>
            <w:r w:rsidRPr="00A33BF6">
              <w:rPr>
                <w:b/>
                <w:sz w:val="24"/>
                <w:szCs w:val="24"/>
                <w:lang w:eastAsia="zh-CN"/>
              </w:rPr>
              <w:t>Zadanie nr 1</w:t>
            </w:r>
          </w:p>
        </w:tc>
      </w:tr>
      <w:tr w:rsidR="00166F1C" w:rsidRPr="00BE4794" w14:paraId="535FBF9B" w14:textId="77777777" w:rsidTr="006261B8">
        <w:trPr>
          <w:trHeight w:val="454"/>
        </w:trPr>
        <w:tc>
          <w:tcPr>
            <w:tcW w:w="426" w:type="dxa"/>
            <w:vAlign w:val="center"/>
          </w:tcPr>
          <w:p w14:paraId="1C6D1832" w14:textId="52FC9B04" w:rsidR="00166F1C" w:rsidRPr="006261B8" w:rsidRDefault="006261B8" w:rsidP="007D16A6">
            <w:pPr>
              <w:tabs>
                <w:tab w:val="left" w:pos="851"/>
              </w:tabs>
              <w:ind w:left="-70"/>
              <w:jc w:val="center"/>
              <w:rPr>
                <w:bCs/>
                <w:lang w:eastAsia="zh-CN"/>
              </w:rPr>
            </w:pPr>
            <w:r>
              <w:rPr>
                <w:bCs/>
                <w:lang w:eastAsia="zh-CN"/>
              </w:rPr>
              <w:t>1.</w:t>
            </w:r>
          </w:p>
        </w:tc>
        <w:tc>
          <w:tcPr>
            <w:tcW w:w="2410" w:type="dxa"/>
            <w:vAlign w:val="center"/>
          </w:tcPr>
          <w:p w14:paraId="2045FF72" w14:textId="77777777" w:rsidR="00166F1C" w:rsidRPr="006261B8" w:rsidRDefault="00166F1C" w:rsidP="007D16A6">
            <w:pPr>
              <w:tabs>
                <w:tab w:val="left" w:pos="851"/>
              </w:tabs>
              <w:jc w:val="center"/>
              <w:rPr>
                <w:bCs/>
                <w:lang w:eastAsia="zh-CN"/>
              </w:rPr>
            </w:pPr>
          </w:p>
        </w:tc>
        <w:tc>
          <w:tcPr>
            <w:tcW w:w="1559" w:type="dxa"/>
            <w:vAlign w:val="center"/>
          </w:tcPr>
          <w:p w14:paraId="3865849E" w14:textId="77777777" w:rsidR="00166F1C" w:rsidRPr="006261B8" w:rsidRDefault="00166F1C" w:rsidP="007D16A6">
            <w:pPr>
              <w:tabs>
                <w:tab w:val="left" w:pos="851"/>
              </w:tabs>
              <w:jc w:val="center"/>
              <w:rPr>
                <w:bCs/>
                <w:lang w:eastAsia="zh-CN"/>
              </w:rPr>
            </w:pPr>
          </w:p>
        </w:tc>
        <w:tc>
          <w:tcPr>
            <w:tcW w:w="1417" w:type="dxa"/>
            <w:vAlign w:val="center"/>
          </w:tcPr>
          <w:p w14:paraId="299D70D3" w14:textId="77777777" w:rsidR="00166F1C" w:rsidRPr="006261B8" w:rsidRDefault="00166F1C" w:rsidP="007D16A6">
            <w:pPr>
              <w:tabs>
                <w:tab w:val="left" w:pos="851"/>
              </w:tabs>
              <w:jc w:val="center"/>
              <w:rPr>
                <w:bCs/>
                <w:lang w:eastAsia="zh-CN"/>
              </w:rPr>
            </w:pPr>
          </w:p>
        </w:tc>
        <w:tc>
          <w:tcPr>
            <w:tcW w:w="1560" w:type="dxa"/>
            <w:vAlign w:val="center"/>
          </w:tcPr>
          <w:p w14:paraId="17FE16D0" w14:textId="77777777" w:rsidR="00166F1C" w:rsidRPr="006261B8" w:rsidRDefault="00166F1C" w:rsidP="007D16A6">
            <w:pPr>
              <w:tabs>
                <w:tab w:val="left" w:pos="851"/>
              </w:tabs>
              <w:jc w:val="center"/>
              <w:rPr>
                <w:bCs/>
                <w:lang w:eastAsia="zh-CN"/>
              </w:rPr>
            </w:pPr>
          </w:p>
        </w:tc>
        <w:tc>
          <w:tcPr>
            <w:tcW w:w="1842" w:type="dxa"/>
            <w:vAlign w:val="center"/>
          </w:tcPr>
          <w:p w14:paraId="09BDD9F8" w14:textId="77777777" w:rsidR="00166F1C" w:rsidRPr="006261B8" w:rsidRDefault="00166F1C" w:rsidP="007D16A6">
            <w:pPr>
              <w:tabs>
                <w:tab w:val="left" w:pos="851"/>
              </w:tabs>
              <w:jc w:val="center"/>
              <w:rPr>
                <w:bCs/>
                <w:lang w:eastAsia="zh-CN"/>
              </w:rPr>
            </w:pPr>
          </w:p>
        </w:tc>
      </w:tr>
      <w:tr w:rsidR="00166F1C" w:rsidRPr="00BE4794" w14:paraId="328E2026" w14:textId="77777777" w:rsidTr="006261B8">
        <w:trPr>
          <w:trHeight w:val="454"/>
        </w:trPr>
        <w:tc>
          <w:tcPr>
            <w:tcW w:w="426" w:type="dxa"/>
            <w:vAlign w:val="center"/>
          </w:tcPr>
          <w:p w14:paraId="5D6E543E" w14:textId="3A7281AD" w:rsidR="00166F1C" w:rsidRPr="006261B8" w:rsidRDefault="006261B8" w:rsidP="007D16A6">
            <w:pPr>
              <w:tabs>
                <w:tab w:val="left" w:pos="851"/>
              </w:tabs>
              <w:ind w:left="-70"/>
              <w:jc w:val="center"/>
              <w:rPr>
                <w:bCs/>
                <w:lang w:eastAsia="zh-CN"/>
              </w:rPr>
            </w:pPr>
            <w:r>
              <w:rPr>
                <w:bCs/>
                <w:lang w:eastAsia="zh-CN"/>
              </w:rPr>
              <w:t>2.</w:t>
            </w:r>
          </w:p>
        </w:tc>
        <w:tc>
          <w:tcPr>
            <w:tcW w:w="2410" w:type="dxa"/>
            <w:vAlign w:val="center"/>
          </w:tcPr>
          <w:p w14:paraId="6CA2BBC4" w14:textId="77777777" w:rsidR="00166F1C" w:rsidRPr="006261B8" w:rsidRDefault="00166F1C" w:rsidP="007D16A6">
            <w:pPr>
              <w:tabs>
                <w:tab w:val="left" w:pos="851"/>
              </w:tabs>
              <w:jc w:val="center"/>
              <w:rPr>
                <w:bCs/>
                <w:lang w:eastAsia="zh-CN"/>
              </w:rPr>
            </w:pPr>
          </w:p>
        </w:tc>
        <w:tc>
          <w:tcPr>
            <w:tcW w:w="1559" w:type="dxa"/>
            <w:vAlign w:val="center"/>
          </w:tcPr>
          <w:p w14:paraId="3A0A47F6" w14:textId="77777777" w:rsidR="00166F1C" w:rsidRPr="006261B8" w:rsidRDefault="00166F1C" w:rsidP="007D16A6">
            <w:pPr>
              <w:tabs>
                <w:tab w:val="left" w:pos="851"/>
              </w:tabs>
              <w:jc w:val="center"/>
              <w:rPr>
                <w:bCs/>
                <w:lang w:eastAsia="zh-CN"/>
              </w:rPr>
            </w:pPr>
          </w:p>
        </w:tc>
        <w:tc>
          <w:tcPr>
            <w:tcW w:w="1417" w:type="dxa"/>
            <w:vAlign w:val="center"/>
          </w:tcPr>
          <w:p w14:paraId="377788A7" w14:textId="77777777" w:rsidR="00166F1C" w:rsidRPr="006261B8" w:rsidRDefault="00166F1C" w:rsidP="007D16A6">
            <w:pPr>
              <w:tabs>
                <w:tab w:val="left" w:pos="851"/>
              </w:tabs>
              <w:jc w:val="center"/>
              <w:rPr>
                <w:bCs/>
                <w:lang w:eastAsia="zh-CN"/>
              </w:rPr>
            </w:pPr>
          </w:p>
        </w:tc>
        <w:tc>
          <w:tcPr>
            <w:tcW w:w="1560" w:type="dxa"/>
            <w:vAlign w:val="center"/>
          </w:tcPr>
          <w:p w14:paraId="7FC231CD" w14:textId="77777777" w:rsidR="00166F1C" w:rsidRPr="006261B8" w:rsidRDefault="00166F1C" w:rsidP="007D16A6">
            <w:pPr>
              <w:tabs>
                <w:tab w:val="left" w:pos="851"/>
              </w:tabs>
              <w:jc w:val="center"/>
              <w:rPr>
                <w:bCs/>
                <w:lang w:eastAsia="zh-CN"/>
              </w:rPr>
            </w:pPr>
          </w:p>
        </w:tc>
        <w:tc>
          <w:tcPr>
            <w:tcW w:w="1842" w:type="dxa"/>
            <w:vAlign w:val="center"/>
          </w:tcPr>
          <w:p w14:paraId="57FD7C15" w14:textId="77777777" w:rsidR="00166F1C" w:rsidRPr="006261B8" w:rsidRDefault="00166F1C" w:rsidP="007D16A6">
            <w:pPr>
              <w:tabs>
                <w:tab w:val="left" w:pos="851"/>
              </w:tabs>
              <w:jc w:val="center"/>
              <w:rPr>
                <w:bCs/>
                <w:lang w:eastAsia="zh-CN"/>
              </w:rPr>
            </w:pPr>
          </w:p>
        </w:tc>
      </w:tr>
      <w:tr w:rsidR="00166F1C" w:rsidRPr="00BE4794" w14:paraId="244DFEEB" w14:textId="77777777" w:rsidTr="006261B8">
        <w:trPr>
          <w:trHeight w:val="454"/>
        </w:trPr>
        <w:tc>
          <w:tcPr>
            <w:tcW w:w="9214" w:type="dxa"/>
            <w:gridSpan w:val="6"/>
            <w:vAlign w:val="center"/>
          </w:tcPr>
          <w:p w14:paraId="4CBDB177" w14:textId="1EFC4B5A" w:rsidR="00166F1C" w:rsidRPr="006261B8" w:rsidRDefault="00166F1C" w:rsidP="006261B8">
            <w:pPr>
              <w:tabs>
                <w:tab w:val="left" w:pos="851"/>
              </w:tabs>
              <w:jc w:val="center"/>
              <w:rPr>
                <w:b/>
                <w:sz w:val="24"/>
                <w:szCs w:val="24"/>
                <w:lang w:eastAsia="zh-CN"/>
              </w:rPr>
            </w:pPr>
            <w:r w:rsidRPr="00A33BF6">
              <w:rPr>
                <w:b/>
                <w:sz w:val="24"/>
                <w:szCs w:val="24"/>
                <w:lang w:eastAsia="zh-CN"/>
              </w:rPr>
              <w:t xml:space="preserve">Zadanie nr </w:t>
            </w:r>
            <w:r>
              <w:rPr>
                <w:b/>
                <w:sz w:val="24"/>
                <w:szCs w:val="24"/>
                <w:lang w:eastAsia="zh-CN"/>
              </w:rPr>
              <w:t>2</w:t>
            </w:r>
          </w:p>
        </w:tc>
      </w:tr>
      <w:tr w:rsidR="006261B8" w:rsidRPr="00BE4794" w14:paraId="0D127B35" w14:textId="77777777" w:rsidTr="006261B8">
        <w:trPr>
          <w:trHeight w:val="454"/>
        </w:trPr>
        <w:tc>
          <w:tcPr>
            <w:tcW w:w="426" w:type="dxa"/>
            <w:vAlign w:val="center"/>
          </w:tcPr>
          <w:p w14:paraId="747313F5" w14:textId="745321DA" w:rsidR="006261B8" w:rsidRPr="00E75E6A" w:rsidRDefault="006261B8" w:rsidP="006261B8">
            <w:pPr>
              <w:tabs>
                <w:tab w:val="left" w:pos="851"/>
              </w:tabs>
              <w:ind w:left="-70"/>
              <w:jc w:val="center"/>
              <w:rPr>
                <w:bCs/>
                <w:i/>
                <w:iCs/>
                <w:lang w:eastAsia="zh-CN"/>
              </w:rPr>
            </w:pPr>
            <w:r>
              <w:rPr>
                <w:bCs/>
                <w:lang w:eastAsia="zh-CN"/>
              </w:rPr>
              <w:t>1.</w:t>
            </w:r>
          </w:p>
        </w:tc>
        <w:tc>
          <w:tcPr>
            <w:tcW w:w="2410" w:type="dxa"/>
            <w:vAlign w:val="center"/>
          </w:tcPr>
          <w:p w14:paraId="7DD1980F" w14:textId="77777777" w:rsidR="006261B8" w:rsidRPr="00A33BF6" w:rsidRDefault="006261B8" w:rsidP="006261B8">
            <w:pPr>
              <w:tabs>
                <w:tab w:val="left" w:pos="851"/>
              </w:tabs>
              <w:jc w:val="center"/>
              <w:rPr>
                <w:bCs/>
                <w:i/>
                <w:iCs/>
                <w:lang w:eastAsia="zh-CN"/>
              </w:rPr>
            </w:pPr>
          </w:p>
        </w:tc>
        <w:tc>
          <w:tcPr>
            <w:tcW w:w="1559" w:type="dxa"/>
            <w:vAlign w:val="center"/>
          </w:tcPr>
          <w:p w14:paraId="6CC3739A" w14:textId="77777777" w:rsidR="006261B8" w:rsidRPr="00A33BF6" w:rsidRDefault="006261B8" w:rsidP="006261B8">
            <w:pPr>
              <w:tabs>
                <w:tab w:val="left" w:pos="851"/>
              </w:tabs>
              <w:jc w:val="center"/>
              <w:rPr>
                <w:bCs/>
                <w:i/>
                <w:iCs/>
                <w:lang w:eastAsia="zh-CN"/>
              </w:rPr>
            </w:pPr>
          </w:p>
        </w:tc>
        <w:tc>
          <w:tcPr>
            <w:tcW w:w="1417" w:type="dxa"/>
            <w:vAlign w:val="center"/>
          </w:tcPr>
          <w:p w14:paraId="2136DA67" w14:textId="77777777" w:rsidR="006261B8" w:rsidRPr="00E75E6A" w:rsidRDefault="006261B8" w:rsidP="006261B8">
            <w:pPr>
              <w:tabs>
                <w:tab w:val="left" w:pos="851"/>
              </w:tabs>
              <w:jc w:val="center"/>
              <w:rPr>
                <w:bCs/>
                <w:i/>
                <w:iCs/>
                <w:lang w:eastAsia="zh-CN"/>
              </w:rPr>
            </w:pPr>
          </w:p>
        </w:tc>
        <w:tc>
          <w:tcPr>
            <w:tcW w:w="1560" w:type="dxa"/>
            <w:vAlign w:val="center"/>
          </w:tcPr>
          <w:p w14:paraId="506553D8" w14:textId="77777777" w:rsidR="006261B8" w:rsidRPr="00E75E6A" w:rsidRDefault="006261B8" w:rsidP="006261B8">
            <w:pPr>
              <w:tabs>
                <w:tab w:val="left" w:pos="851"/>
              </w:tabs>
              <w:jc w:val="center"/>
              <w:rPr>
                <w:bCs/>
                <w:i/>
                <w:iCs/>
                <w:lang w:eastAsia="zh-CN"/>
              </w:rPr>
            </w:pPr>
          </w:p>
        </w:tc>
        <w:tc>
          <w:tcPr>
            <w:tcW w:w="1842" w:type="dxa"/>
            <w:vAlign w:val="center"/>
          </w:tcPr>
          <w:p w14:paraId="5A4E68AC" w14:textId="77777777" w:rsidR="006261B8" w:rsidRPr="00E75E6A" w:rsidRDefault="006261B8" w:rsidP="006261B8">
            <w:pPr>
              <w:tabs>
                <w:tab w:val="left" w:pos="851"/>
              </w:tabs>
              <w:jc w:val="center"/>
              <w:rPr>
                <w:bCs/>
                <w:i/>
                <w:iCs/>
                <w:lang w:eastAsia="zh-CN"/>
              </w:rPr>
            </w:pPr>
          </w:p>
        </w:tc>
      </w:tr>
      <w:tr w:rsidR="006261B8" w:rsidRPr="00BE4794" w14:paraId="729291D5" w14:textId="77777777" w:rsidTr="006261B8">
        <w:trPr>
          <w:trHeight w:val="454"/>
        </w:trPr>
        <w:tc>
          <w:tcPr>
            <w:tcW w:w="426" w:type="dxa"/>
            <w:vAlign w:val="center"/>
          </w:tcPr>
          <w:p w14:paraId="190D693D" w14:textId="3446AC25" w:rsidR="006261B8" w:rsidRPr="00E75E6A" w:rsidRDefault="006261B8" w:rsidP="006261B8">
            <w:pPr>
              <w:tabs>
                <w:tab w:val="left" w:pos="851"/>
              </w:tabs>
              <w:ind w:left="-70"/>
              <w:jc w:val="center"/>
              <w:rPr>
                <w:bCs/>
                <w:i/>
                <w:iCs/>
                <w:lang w:eastAsia="zh-CN"/>
              </w:rPr>
            </w:pPr>
            <w:r>
              <w:rPr>
                <w:bCs/>
                <w:lang w:eastAsia="zh-CN"/>
              </w:rPr>
              <w:t>2.</w:t>
            </w:r>
          </w:p>
        </w:tc>
        <w:tc>
          <w:tcPr>
            <w:tcW w:w="2410" w:type="dxa"/>
            <w:vAlign w:val="center"/>
          </w:tcPr>
          <w:p w14:paraId="328AF97D" w14:textId="77777777" w:rsidR="006261B8" w:rsidRPr="00A33BF6" w:rsidRDefault="006261B8" w:rsidP="006261B8">
            <w:pPr>
              <w:tabs>
                <w:tab w:val="left" w:pos="851"/>
              </w:tabs>
              <w:jc w:val="center"/>
              <w:rPr>
                <w:bCs/>
                <w:i/>
                <w:iCs/>
                <w:lang w:eastAsia="zh-CN"/>
              </w:rPr>
            </w:pPr>
          </w:p>
        </w:tc>
        <w:tc>
          <w:tcPr>
            <w:tcW w:w="1559" w:type="dxa"/>
            <w:vAlign w:val="center"/>
          </w:tcPr>
          <w:p w14:paraId="18921052" w14:textId="77777777" w:rsidR="006261B8" w:rsidRPr="00A33BF6" w:rsidRDefault="006261B8" w:rsidP="006261B8">
            <w:pPr>
              <w:tabs>
                <w:tab w:val="left" w:pos="851"/>
              </w:tabs>
              <w:jc w:val="center"/>
              <w:rPr>
                <w:bCs/>
                <w:i/>
                <w:iCs/>
                <w:lang w:eastAsia="zh-CN"/>
              </w:rPr>
            </w:pPr>
          </w:p>
        </w:tc>
        <w:tc>
          <w:tcPr>
            <w:tcW w:w="1417" w:type="dxa"/>
            <w:vAlign w:val="center"/>
          </w:tcPr>
          <w:p w14:paraId="3688E073" w14:textId="77777777" w:rsidR="006261B8" w:rsidRPr="00E75E6A" w:rsidRDefault="006261B8" w:rsidP="006261B8">
            <w:pPr>
              <w:tabs>
                <w:tab w:val="left" w:pos="851"/>
              </w:tabs>
              <w:jc w:val="center"/>
              <w:rPr>
                <w:bCs/>
                <w:i/>
                <w:iCs/>
                <w:lang w:eastAsia="zh-CN"/>
              </w:rPr>
            </w:pPr>
          </w:p>
        </w:tc>
        <w:tc>
          <w:tcPr>
            <w:tcW w:w="1560" w:type="dxa"/>
            <w:vAlign w:val="center"/>
          </w:tcPr>
          <w:p w14:paraId="3C175A45" w14:textId="77777777" w:rsidR="006261B8" w:rsidRPr="00E75E6A" w:rsidRDefault="006261B8" w:rsidP="006261B8">
            <w:pPr>
              <w:tabs>
                <w:tab w:val="left" w:pos="851"/>
              </w:tabs>
              <w:jc w:val="center"/>
              <w:rPr>
                <w:bCs/>
                <w:i/>
                <w:iCs/>
                <w:lang w:eastAsia="zh-CN"/>
              </w:rPr>
            </w:pPr>
          </w:p>
        </w:tc>
        <w:tc>
          <w:tcPr>
            <w:tcW w:w="1842" w:type="dxa"/>
            <w:vAlign w:val="center"/>
          </w:tcPr>
          <w:p w14:paraId="66EECF46" w14:textId="77777777" w:rsidR="006261B8" w:rsidRPr="00E75E6A" w:rsidRDefault="006261B8" w:rsidP="006261B8">
            <w:pPr>
              <w:tabs>
                <w:tab w:val="left" w:pos="851"/>
              </w:tabs>
              <w:jc w:val="center"/>
              <w:rPr>
                <w:bCs/>
                <w:i/>
                <w:iCs/>
                <w:lang w:eastAsia="zh-CN"/>
              </w:rPr>
            </w:pPr>
          </w:p>
        </w:tc>
      </w:tr>
      <w:tr w:rsidR="006261B8" w:rsidRPr="00E66F78" w14:paraId="7CB1FB82" w14:textId="77777777" w:rsidTr="006261B8">
        <w:trPr>
          <w:trHeight w:val="454"/>
        </w:trPr>
        <w:tc>
          <w:tcPr>
            <w:tcW w:w="9214" w:type="dxa"/>
            <w:gridSpan w:val="6"/>
            <w:vAlign w:val="center"/>
          </w:tcPr>
          <w:p w14:paraId="6157B46F" w14:textId="57C9AE51" w:rsidR="006261B8" w:rsidRPr="006261B8" w:rsidRDefault="006261B8" w:rsidP="006261B8">
            <w:pPr>
              <w:tabs>
                <w:tab w:val="left" w:pos="851"/>
              </w:tabs>
              <w:jc w:val="center"/>
              <w:rPr>
                <w:b/>
                <w:sz w:val="24"/>
                <w:szCs w:val="24"/>
                <w:lang w:eastAsia="zh-CN"/>
              </w:rPr>
            </w:pPr>
            <w:r w:rsidRPr="00A33BF6">
              <w:rPr>
                <w:b/>
                <w:sz w:val="24"/>
                <w:szCs w:val="24"/>
                <w:lang w:eastAsia="zh-CN"/>
              </w:rPr>
              <w:t xml:space="preserve">Zadanie nr </w:t>
            </w:r>
            <w:r>
              <w:rPr>
                <w:b/>
                <w:sz w:val="24"/>
                <w:szCs w:val="24"/>
                <w:lang w:eastAsia="zh-CN"/>
              </w:rPr>
              <w:t>3</w:t>
            </w:r>
          </w:p>
        </w:tc>
      </w:tr>
      <w:tr w:rsidR="006261B8" w:rsidRPr="00E66F78" w14:paraId="2B2E9334" w14:textId="77777777" w:rsidTr="006261B8">
        <w:trPr>
          <w:trHeight w:val="454"/>
        </w:trPr>
        <w:tc>
          <w:tcPr>
            <w:tcW w:w="426" w:type="dxa"/>
            <w:vAlign w:val="center"/>
          </w:tcPr>
          <w:p w14:paraId="530AADBA" w14:textId="00C7F40E" w:rsidR="006261B8" w:rsidRPr="008F2B27" w:rsidRDefault="006261B8" w:rsidP="006261B8">
            <w:pPr>
              <w:tabs>
                <w:tab w:val="left" w:pos="851"/>
              </w:tabs>
              <w:jc w:val="both"/>
              <w:rPr>
                <w:b/>
                <w:lang w:eastAsia="zh-CN"/>
              </w:rPr>
            </w:pPr>
            <w:r>
              <w:rPr>
                <w:bCs/>
                <w:lang w:eastAsia="zh-CN"/>
              </w:rPr>
              <w:t>1.</w:t>
            </w:r>
          </w:p>
        </w:tc>
        <w:tc>
          <w:tcPr>
            <w:tcW w:w="2410" w:type="dxa"/>
          </w:tcPr>
          <w:p w14:paraId="2B36A64D" w14:textId="77777777" w:rsidR="006261B8" w:rsidRPr="00A33BF6" w:rsidRDefault="006261B8" w:rsidP="006261B8">
            <w:pPr>
              <w:tabs>
                <w:tab w:val="left" w:pos="851"/>
              </w:tabs>
              <w:jc w:val="both"/>
              <w:rPr>
                <w:sz w:val="24"/>
                <w:szCs w:val="24"/>
                <w:lang w:eastAsia="zh-CN"/>
              </w:rPr>
            </w:pPr>
          </w:p>
        </w:tc>
        <w:tc>
          <w:tcPr>
            <w:tcW w:w="1559" w:type="dxa"/>
          </w:tcPr>
          <w:p w14:paraId="6A96B28F" w14:textId="77777777" w:rsidR="006261B8" w:rsidRPr="00A33BF6" w:rsidRDefault="006261B8" w:rsidP="006261B8">
            <w:pPr>
              <w:tabs>
                <w:tab w:val="left" w:pos="851"/>
              </w:tabs>
              <w:jc w:val="both"/>
              <w:rPr>
                <w:b/>
                <w:sz w:val="24"/>
                <w:szCs w:val="24"/>
                <w:lang w:eastAsia="zh-CN"/>
              </w:rPr>
            </w:pPr>
          </w:p>
        </w:tc>
        <w:tc>
          <w:tcPr>
            <w:tcW w:w="1417" w:type="dxa"/>
          </w:tcPr>
          <w:p w14:paraId="324D08F1" w14:textId="77777777" w:rsidR="006261B8" w:rsidRPr="00E66F78" w:rsidRDefault="006261B8" w:rsidP="006261B8">
            <w:pPr>
              <w:tabs>
                <w:tab w:val="left" w:pos="851"/>
              </w:tabs>
              <w:jc w:val="both"/>
              <w:rPr>
                <w:b/>
                <w:sz w:val="24"/>
                <w:szCs w:val="24"/>
                <w:lang w:eastAsia="zh-CN"/>
              </w:rPr>
            </w:pPr>
          </w:p>
        </w:tc>
        <w:tc>
          <w:tcPr>
            <w:tcW w:w="1560" w:type="dxa"/>
          </w:tcPr>
          <w:p w14:paraId="505CDC18" w14:textId="77777777" w:rsidR="006261B8" w:rsidRPr="00E66F78" w:rsidRDefault="006261B8" w:rsidP="006261B8">
            <w:pPr>
              <w:tabs>
                <w:tab w:val="left" w:pos="851"/>
              </w:tabs>
              <w:jc w:val="both"/>
              <w:rPr>
                <w:b/>
                <w:sz w:val="24"/>
                <w:szCs w:val="24"/>
                <w:lang w:eastAsia="zh-CN"/>
              </w:rPr>
            </w:pPr>
          </w:p>
        </w:tc>
        <w:tc>
          <w:tcPr>
            <w:tcW w:w="1842" w:type="dxa"/>
          </w:tcPr>
          <w:p w14:paraId="157456B1" w14:textId="77777777" w:rsidR="006261B8" w:rsidRPr="00E66F78" w:rsidRDefault="006261B8" w:rsidP="006261B8">
            <w:pPr>
              <w:tabs>
                <w:tab w:val="left" w:pos="851"/>
              </w:tabs>
              <w:jc w:val="both"/>
              <w:rPr>
                <w:b/>
                <w:color w:val="7030A0"/>
                <w:sz w:val="24"/>
                <w:szCs w:val="24"/>
                <w:lang w:eastAsia="zh-CN"/>
              </w:rPr>
            </w:pPr>
          </w:p>
        </w:tc>
      </w:tr>
      <w:tr w:rsidR="006261B8" w:rsidRPr="00E66F78" w14:paraId="79C4D4A7" w14:textId="77777777" w:rsidTr="006261B8">
        <w:trPr>
          <w:trHeight w:val="454"/>
        </w:trPr>
        <w:tc>
          <w:tcPr>
            <w:tcW w:w="426" w:type="dxa"/>
            <w:vAlign w:val="center"/>
          </w:tcPr>
          <w:p w14:paraId="34D1EFA2" w14:textId="11EA5D75" w:rsidR="006261B8" w:rsidRPr="008F2B27" w:rsidRDefault="006261B8" w:rsidP="006261B8">
            <w:pPr>
              <w:tabs>
                <w:tab w:val="left" w:pos="851"/>
              </w:tabs>
              <w:jc w:val="both"/>
              <w:rPr>
                <w:b/>
                <w:lang w:eastAsia="zh-CN"/>
              </w:rPr>
            </w:pPr>
            <w:r>
              <w:rPr>
                <w:bCs/>
                <w:lang w:eastAsia="zh-CN"/>
              </w:rPr>
              <w:t>2.</w:t>
            </w:r>
          </w:p>
        </w:tc>
        <w:tc>
          <w:tcPr>
            <w:tcW w:w="2410" w:type="dxa"/>
          </w:tcPr>
          <w:p w14:paraId="11C9125E" w14:textId="77777777" w:rsidR="006261B8" w:rsidRPr="00A33BF6" w:rsidRDefault="006261B8" w:rsidP="006261B8">
            <w:pPr>
              <w:tabs>
                <w:tab w:val="left" w:pos="851"/>
              </w:tabs>
              <w:jc w:val="both"/>
              <w:rPr>
                <w:sz w:val="24"/>
                <w:szCs w:val="24"/>
                <w:lang w:eastAsia="zh-CN"/>
              </w:rPr>
            </w:pPr>
          </w:p>
        </w:tc>
        <w:tc>
          <w:tcPr>
            <w:tcW w:w="1559" w:type="dxa"/>
          </w:tcPr>
          <w:p w14:paraId="69D263BB" w14:textId="77777777" w:rsidR="006261B8" w:rsidRPr="00A33BF6" w:rsidRDefault="006261B8" w:rsidP="006261B8">
            <w:pPr>
              <w:tabs>
                <w:tab w:val="left" w:pos="851"/>
              </w:tabs>
              <w:jc w:val="both"/>
              <w:rPr>
                <w:b/>
                <w:sz w:val="24"/>
                <w:szCs w:val="24"/>
                <w:lang w:eastAsia="zh-CN"/>
              </w:rPr>
            </w:pPr>
          </w:p>
        </w:tc>
        <w:tc>
          <w:tcPr>
            <w:tcW w:w="1417" w:type="dxa"/>
          </w:tcPr>
          <w:p w14:paraId="4748F6FE" w14:textId="77777777" w:rsidR="006261B8" w:rsidRPr="00E66F78" w:rsidRDefault="006261B8" w:rsidP="006261B8">
            <w:pPr>
              <w:tabs>
                <w:tab w:val="left" w:pos="851"/>
              </w:tabs>
              <w:jc w:val="both"/>
              <w:rPr>
                <w:b/>
                <w:sz w:val="24"/>
                <w:szCs w:val="24"/>
                <w:lang w:eastAsia="zh-CN"/>
              </w:rPr>
            </w:pPr>
          </w:p>
        </w:tc>
        <w:tc>
          <w:tcPr>
            <w:tcW w:w="1560" w:type="dxa"/>
          </w:tcPr>
          <w:p w14:paraId="553843FE" w14:textId="77777777" w:rsidR="006261B8" w:rsidRPr="00E66F78" w:rsidRDefault="006261B8" w:rsidP="006261B8">
            <w:pPr>
              <w:tabs>
                <w:tab w:val="left" w:pos="851"/>
              </w:tabs>
              <w:jc w:val="both"/>
              <w:rPr>
                <w:b/>
                <w:sz w:val="24"/>
                <w:szCs w:val="24"/>
                <w:lang w:eastAsia="zh-CN"/>
              </w:rPr>
            </w:pPr>
          </w:p>
        </w:tc>
        <w:tc>
          <w:tcPr>
            <w:tcW w:w="1842" w:type="dxa"/>
          </w:tcPr>
          <w:p w14:paraId="6A953951" w14:textId="77777777" w:rsidR="006261B8" w:rsidRPr="00E66F78" w:rsidRDefault="006261B8" w:rsidP="006261B8">
            <w:pPr>
              <w:tabs>
                <w:tab w:val="left" w:pos="851"/>
              </w:tabs>
              <w:jc w:val="both"/>
              <w:rPr>
                <w:b/>
                <w:color w:val="7030A0"/>
                <w:sz w:val="24"/>
                <w:szCs w:val="24"/>
                <w:lang w:eastAsia="zh-CN"/>
              </w:rPr>
            </w:pPr>
          </w:p>
        </w:tc>
      </w:tr>
      <w:tr w:rsidR="006261B8" w:rsidRPr="00E66F78" w14:paraId="6A2C83DE" w14:textId="77777777" w:rsidTr="006261B8">
        <w:trPr>
          <w:trHeight w:val="454"/>
        </w:trPr>
        <w:tc>
          <w:tcPr>
            <w:tcW w:w="9214" w:type="dxa"/>
            <w:gridSpan w:val="6"/>
          </w:tcPr>
          <w:p w14:paraId="35DC9428" w14:textId="1AAD7778" w:rsidR="006261B8" w:rsidRPr="006261B8" w:rsidRDefault="006261B8" w:rsidP="006261B8">
            <w:pPr>
              <w:tabs>
                <w:tab w:val="left" w:pos="851"/>
              </w:tabs>
              <w:jc w:val="center"/>
              <w:rPr>
                <w:b/>
                <w:sz w:val="24"/>
                <w:szCs w:val="24"/>
                <w:lang w:eastAsia="zh-CN"/>
              </w:rPr>
            </w:pPr>
            <w:r w:rsidRPr="00A33BF6">
              <w:rPr>
                <w:b/>
                <w:sz w:val="24"/>
                <w:szCs w:val="24"/>
                <w:lang w:eastAsia="zh-CN"/>
              </w:rPr>
              <w:t xml:space="preserve">Zadanie nr </w:t>
            </w:r>
            <w:r>
              <w:rPr>
                <w:b/>
                <w:sz w:val="24"/>
                <w:szCs w:val="24"/>
                <w:lang w:eastAsia="zh-CN"/>
              </w:rPr>
              <w:t>4</w:t>
            </w:r>
          </w:p>
        </w:tc>
      </w:tr>
      <w:tr w:rsidR="006261B8" w:rsidRPr="00E66F78" w14:paraId="05AD262D" w14:textId="77777777" w:rsidTr="006261B8">
        <w:trPr>
          <w:trHeight w:val="454"/>
        </w:trPr>
        <w:tc>
          <w:tcPr>
            <w:tcW w:w="426" w:type="dxa"/>
            <w:vAlign w:val="center"/>
          </w:tcPr>
          <w:p w14:paraId="48CBC479" w14:textId="3E043626" w:rsidR="006261B8" w:rsidRPr="00BE4794" w:rsidRDefault="006261B8" w:rsidP="006261B8">
            <w:pPr>
              <w:tabs>
                <w:tab w:val="left" w:pos="851"/>
              </w:tabs>
              <w:jc w:val="both"/>
              <w:rPr>
                <w:b/>
                <w:lang w:eastAsia="zh-CN"/>
              </w:rPr>
            </w:pPr>
            <w:r>
              <w:rPr>
                <w:bCs/>
                <w:lang w:eastAsia="zh-CN"/>
              </w:rPr>
              <w:t>1.</w:t>
            </w:r>
          </w:p>
        </w:tc>
        <w:tc>
          <w:tcPr>
            <w:tcW w:w="2410" w:type="dxa"/>
          </w:tcPr>
          <w:p w14:paraId="63090F26" w14:textId="77777777" w:rsidR="006261B8" w:rsidRPr="00A33BF6" w:rsidRDefault="006261B8" w:rsidP="006261B8">
            <w:pPr>
              <w:tabs>
                <w:tab w:val="left" w:pos="851"/>
              </w:tabs>
              <w:jc w:val="both"/>
              <w:rPr>
                <w:sz w:val="24"/>
                <w:szCs w:val="24"/>
                <w:lang w:eastAsia="zh-CN"/>
              </w:rPr>
            </w:pPr>
          </w:p>
        </w:tc>
        <w:tc>
          <w:tcPr>
            <w:tcW w:w="1559" w:type="dxa"/>
          </w:tcPr>
          <w:p w14:paraId="6D971798" w14:textId="77777777" w:rsidR="006261B8" w:rsidRPr="00A33BF6" w:rsidRDefault="006261B8" w:rsidP="006261B8">
            <w:pPr>
              <w:tabs>
                <w:tab w:val="left" w:pos="851"/>
              </w:tabs>
              <w:jc w:val="both"/>
              <w:rPr>
                <w:b/>
                <w:sz w:val="24"/>
                <w:szCs w:val="24"/>
                <w:lang w:eastAsia="zh-CN"/>
              </w:rPr>
            </w:pPr>
          </w:p>
        </w:tc>
        <w:tc>
          <w:tcPr>
            <w:tcW w:w="1417" w:type="dxa"/>
          </w:tcPr>
          <w:p w14:paraId="5871068C" w14:textId="77777777" w:rsidR="006261B8" w:rsidRPr="00E66F78" w:rsidRDefault="006261B8" w:rsidP="006261B8">
            <w:pPr>
              <w:tabs>
                <w:tab w:val="left" w:pos="851"/>
              </w:tabs>
              <w:jc w:val="both"/>
              <w:rPr>
                <w:b/>
                <w:sz w:val="24"/>
                <w:szCs w:val="24"/>
                <w:lang w:eastAsia="zh-CN"/>
              </w:rPr>
            </w:pPr>
          </w:p>
        </w:tc>
        <w:tc>
          <w:tcPr>
            <w:tcW w:w="1560" w:type="dxa"/>
          </w:tcPr>
          <w:p w14:paraId="03150B18" w14:textId="77777777" w:rsidR="006261B8" w:rsidRPr="00E66F78" w:rsidRDefault="006261B8" w:rsidP="006261B8">
            <w:pPr>
              <w:tabs>
                <w:tab w:val="left" w:pos="851"/>
              </w:tabs>
              <w:jc w:val="both"/>
              <w:rPr>
                <w:b/>
                <w:sz w:val="24"/>
                <w:szCs w:val="24"/>
                <w:lang w:eastAsia="zh-CN"/>
              </w:rPr>
            </w:pPr>
          </w:p>
        </w:tc>
        <w:tc>
          <w:tcPr>
            <w:tcW w:w="1842" w:type="dxa"/>
          </w:tcPr>
          <w:p w14:paraId="59575037" w14:textId="77777777" w:rsidR="006261B8" w:rsidRPr="00E66F78" w:rsidRDefault="006261B8" w:rsidP="006261B8">
            <w:pPr>
              <w:tabs>
                <w:tab w:val="left" w:pos="851"/>
              </w:tabs>
              <w:jc w:val="both"/>
              <w:rPr>
                <w:b/>
                <w:sz w:val="24"/>
                <w:szCs w:val="24"/>
                <w:lang w:eastAsia="zh-CN"/>
              </w:rPr>
            </w:pPr>
          </w:p>
        </w:tc>
      </w:tr>
      <w:tr w:rsidR="006261B8" w:rsidRPr="00E66F78" w14:paraId="754422F1" w14:textId="77777777" w:rsidTr="006261B8">
        <w:trPr>
          <w:trHeight w:val="454"/>
        </w:trPr>
        <w:tc>
          <w:tcPr>
            <w:tcW w:w="426" w:type="dxa"/>
            <w:vAlign w:val="center"/>
          </w:tcPr>
          <w:p w14:paraId="5E9E4ECF" w14:textId="429E3149" w:rsidR="006261B8" w:rsidRPr="00BE4794" w:rsidRDefault="006261B8" w:rsidP="006261B8">
            <w:pPr>
              <w:tabs>
                <w:tab w:val="left" w:pos="851"/>
              </w:tabs>
              <w:jc w:val="both"/>
              <w:rPr>
                <w:b/>
                <w:lang w:eastAsia="zh-CN"/>
              </w:rPr>
            </w:pPr>
            <w:r>
              <w:rPr>
                <w:bCs/>
                <w:lang w:eastAsia="zh-CN"/>
              </w:rPr>
              <w:t>2.</w:t>
            </w:r>
          </w:p>
        </w:tc>
        <w:tc>
          <w:tcPr>
            <w:tcW w:w="2410" w:type="dxa"/>
          </w:tcPr>
          <w:p w14:paraId="7A423975" w14:textId="77777777" w:rsidR="006261B8" w:rsidRPr="00A33BF6" w:rsidRDefault="006261B8" w:rsidP="006261B8">
            <w:pPr>
              <w:tabs>
                <w:tab w:val="left" w:pos="851"/>
              </w:tabs>
              <w:jc w:val="both"/>
              <w:rPr>
                <w:sz w:val="24"/>
                <w:szCs w:val="24"/>
                <w:lang w:eastAsia="zh-CN"/>
              </w:rPr>
            </w:pPr>
          </w:p>
        </w:tc>
        <w:tc>
          <w:tcPr>
            <w:tcW w:w="1559" w:type="dxa"/>
          </w:tcPr>
          <w:p w14:paraId="59A32AAC" w14:textId="77777777" w:rsidR="006261B8" w:rsidRPr="00A33BF6" w:rsidRDefault="006261B8" w:rsidP="006261B8">
            <w:pPr>
              <w:tabs>
                <w:tab w:val="left" w:pos="851"/>
              </w:tabs>
              <w:jc w:val="both"/>
              <w:rPr>
                <w:b/>
                <w:sz w:val="24"/>
                <w:szCs w:val="24"/>
                <w:lang w:eastAsia="zh-CN"/>
              </w:rPr>
            </w:pPr>
          </w:p>
        </w:tc>
        <w:tc>
          <w:tcPr>
            <w:tcW w:w="1417" w:type="dxa"/>
          </w:tcPr>
          <w:p w14:paraId="63A8FB59" w14:textId="77777777" w:rsidR="006261B8" w:rsidRPr="00E66F78" w:rsidRDefault="006261B8" w:rsidP="006261B8">
            <w:pPr>
              <w:tabs>
                <w:tab w:val="left" w:pos="851"/>
              </w:tabs>
              <w:jc w:val="both"/>
              <w:rPr>
                <w:b/>
                <w:sz w:val="24"/>
                <w:szCs w:val="24"/>
                <w:lang w:eastAsia="zh-CN"/>
              </w:rPr>
            </w:pPr>
          </w:p>
        </w:tc>
        <w:tc>
          <w:tcPr>
            <w:tcW w:w="1560" w:type="dxa"/>
          </w:tcPr>
          <w:p w14:paraId="64BF70A1" w14:textId="77777777" w:rsidR="006261B8" w:rsidRPr="00E66F78" w:rsidRDefault="006261B8" w:rsidP="006261B8">
            <w:pPr>
              <w:tabs>
                <w:tab w:val="left" w:pos="851"/>
              </w:tabs>
              <w:jc w:val="both"/>
              <w:rPr>
                <w:b/>
                <w:sz w:val="24"/>
                <w:szCs w:val="24"/>
                <w:lang w:eastAsia="zh-CN"/>
              </w:rPr>
            </w:pPr>
          </w:p>
        </w:tc>
        <w:tc>
          <w:tcPr>
            <w:tcW w:w="1842" w:type="dxa"/>
          </w:tcPr>
          <w:p w14:paraId="1F50AE87" w14:textId="77777777" w:rsidR="006261B8" w:rsidRPr="00E66F78" w:rsidRDefault="006261B8" w:rsidP="006261B8">
            <w:pPr>
              <w:tabs>
                <w:tab w:val="left" w:pos="851"/>
              </w:tabs>
              <w:jc w:val="both"/>
              <w:rPr>
                <w:b/>
                <w:sz w:val="24"/>
                <w:szCs w:val="24"/>
                <w:lang w:eastAsia="zh-CN"/>
              </w:rPr>
            </w:pPr>
          </w:p>
        </w:tc>
      </w:tr>
    </w:tbl>
    <w:p w14:paraId="51FD76B4" w14:textId="77777777" w:rsidR="0066362A" w:rsidRPr="00555424" w:rsidRDefault="0066362A" w:rsidP="0066362A">
      <w:pPr>
        <w:spacing w:before="200"/>
        <w:jc w:val="both"/>
        <w:rPr>
          <w:b/>
          <w:bCs/>
          <w:lang w:eastAsia="zh-CN"/>
        </w:rPr>
      </w:pPr>
      <w:r w:rsidRPr="00555424">
        <w:rPr>
          <w:b/>
          <w:bCs/>
          <w:lang w:eastAsia="zh-CN"/>
        </w:rPr>
        <w:t>Uwaga!</w:t>
      </w:r>
    </w:p>
    <w:p w14:paraId="03BFBAAD" w14:textId="77777777" w:rsidR="0066362A" w:rsidRPr="00555424" w:rsidRDefault="0066362A" w:rsidP="00914F6C">
      <w:pPr>
        <w:numPr>
          <w:ilvl w:val="0"/>
          <w:numId w:val="32"/>
        </w:numPr>
        <w:ind w:left="284" w:hanging="284"/>
        <w:jc w:val="both"/>
        <w:rPr>
          <w:bCs/>
          <w:i/>
          <w:iCs/>
          <w:lang w:eastAsia="zh-CN"/>
        </w:rPr>
      </w:pPr>
      <w:r w:rsidRPr="00555424">
        <w:rPr>
          <w:bCs/>
          <w:i/>
          <w:iCs/>
          <w:lang w:eastAsia="zh-CN"/>
        </w:rPr>
        <w:t>Przez wykonanie zamówienia należy rozumieć jego odbiór.</w:t>
      </w:r>
    </w:p>
    <w:p w14:paraId="6D6925CF" w14:textId="4728BF41" w:rsidR="0066362A" w:rsidRPr="00555424" w:rsidRDefault="0066362A" w:rsidP="00914F6C">
      <w:pPr>
        <w:numPr>
          <w:ilvl w:val="0"/>
          <w:numId w:val="32"/>
        </w:numPr>
        <w:ind w:left="284" w:hanging="284"/>
        <w:jc w:val="both"/>
        <w:rPr>
          <w:bCs/>
          <w:i/>
          <w:iCs/>
          <w:lang w:eastAsia="zh-CN"/>
        </w:rPr>
      </w:pPr>
      <w:r w:rsidRPr="00555424">
        <w:rPr>
          <w:bCs/>
          <w:i/>
          <w:iCs/>
          <w:lang w:eastAsia="zh-CN"/>
        </w:rPr>
        <w:t xml:space="preserve">W przypadku </w:t>
      </w:r>
      <w:r w:rsidRPr="001D5CFF">
        <w:rPr>
          <w:bCs/>
          <w:i/>
          <w:iCs/>
          <w:color w:val="000000" w:themeColor="text1"/>
          <w:lang w:eastAsia="zh-CN"/>
        </w:rPr>
        <w:t>usług</w:t>
      </w:r>
      <w:r w:rsidR="00915D48" w:rsidRPr="001D5CFF">
        <w:rPr>
          <w:bCs/>
          <w:i/>
          <w:iCs/>
          <w:color w:val="000000" w:themeColor="text1"/>
          <w:lang w:eastAsia="zh-CN"/>
        </w:rPr>
        <w:t xml:space="preserve"> powtarzających się </w:t>
      </w:r>
      <w:r w:rsidRPr="001D5CFF">
        <w:rPr>
          <w:bCs/>
          <w:i/>
          <w:iCs/>
          <w:color w:val="000000" w:themeColor="text1"/>
          <w:lang w:eastAsia="zh-CN"/>
        </w:rPr>
        <w:t xml:space="preserve">lub ciągłych </w:t>
      </w:r>
      <w:r w:rsidRPr="00555424">
        <w:rPr>
          <w:bCs/>
          <w:i/>
          <w:iCs/>
          <w:lang w:eastAsia="zh-CN"/>
        </w:rPr>
        <w:t xml:space="preserve">należy w kolumnie </w:t>
      </w:r>
      <w:r w:rsidRPr="00555424">
        <w:rPr>
          <w:i/>
          <w:iCs/>
          <w:lang w:eastAsia="zh-CN"/>
        </w:rPr>
        <w:t>Data wykonania</w:t>
      </w:r>
      <w:r w:rsidRPr="00555424">
        <w:rPr>
          <w:bCs/>
          <w:i/>
          <w:iCs/>
          <w:lang w:eastAsia="zh-CN"/>
        </w:rPr>
        <w:t xml:space="preserve"> wpisać</w:t>
      </w:r>
      <w:r w:rsidRPr="00555424" w:rsidDel="0096598A">
        <w:rPr>
          <w:i/>
          <w:iCs/>
          <w:lang w:eastAsia="zh-CN"/>
        </w:rPr>
        <w:t xml:space="preserve"> </w:t>
      </w:r>
      <w:r w:rsidRPr="00555424">
        <w:rPr>
          <w:i/>
          <w:iCs/>
          <w:lang w:eastAsia="zh-CN"/>
        </w:rPr>
        <w:t>„do nadal”</w:t>
      </w:r>
      <w:r w:rsidRPr="00555424">
        <w:rPr>
          <w:bCs/>
          <w:i/>
          <w:iCs/>
          <w:lang w:eastAsia="zh-CN"/>
        </w:rPr>
        <w:t xml:space="preserve">, podając wartość zrealizowanego dotychczas </w:t>
      </w:r>
      <w:r w:rsidRPr="00A33BF6">
        <w:rPr>
          <w:bCs/>
          <w:i/>
          <w:iCs/>
          <w:lang w:eastAsia="zh-CN"/>
        </w:rPr>
        <w:t>zamówienia</w:t>
      </w:r>
    </w:p>
    <w:p w14:paraId="75DC616B" w14:textId="77777777" w:rsidR="0066362A" w:rsidRPr="00555424" w:rsidRDefault="0066362A" w:rsidP="00914F6C">
      <w:pPr>
        <w:numPr>
          <w:ilvl w:val="0"/>
          <w:numId w:val="32"/>
        </w:numPr>
        <w:ind w:left="284" w:hanging="284"/>
        <w:jc w:val="both"/>
        <w:rPr>
          <w:bCs/>
          <w:i/>
          <w:iCs/>
          <w:lang w:eastAsia="zh-CN"/>
        </w:rPr>
      </w:pPr>
      <w:r w:rsidRPr="001A3C6A">
        <w:rPr>
          <w:i/>
          <w:iCs/>
          <w:lang w:eastAsia="zh-CN"/>
        </w:rPr>
        <w:t>D</w:t>
      </w:r>
      <w:r w:rsidRPr="001A3C6A">
        <w:rPr>
          <w:bCs/>
          <w:i/>
          <w:iCs/>
          <w:lang w:eastAsia="zh-CN"/>
        </w:rPr>
        <w:t>o wykazu należy dołączyć dokumenty potwierdzające, że podan</w:t>
      </w:r>
      <w:r w:rsidRPr="001A3C6A">
        <w:rPr>
          <w:i/>
          <w:iCs/>
          <w:lang w:eastAsia="zh-CN"/>
        </w:rPr>
        <w:t>e w wykazie usł</w:t>
      </w:r>
      <w:r w:rsidRPr="001A3C6A">
        <w:rPr>
          <w:bCs/>
          <w:i/>
          <w:iCs/>
          <w:lang w:eastAsia="zh-CN"/>
        </w:rPr>
        <w:t xml:space="preserve">ugi zostały wykonane należycie </w:t>
      </w:r>
      <w:r w:rsidRPr="00837595">
        <w:rPr>
          <w:bCs/>
          <w:i/>
          <w:iCs/>
          <w:lang w:eastAsia="zh-CN"/>
        </w:rPr>
        <w:t>lub są wykonywane należycie.</w:t>
      </w:r>
    </w:p>
    <w:p w14:paraId="22924361" w14:textId="2E386878" w:rsidR="0066362A" w:rsidRPr="00555424" w:rsidRDefault="0066362A" w:rsidP="00914F6C">
      <w:pPr>
        <w:numPr>
          <w:ilvl w:val="0"/>
          <w:numId w:val="32"/>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r w:rsidR="00D32B96" w:rsidRPr="00555424">
        <w:rPr>
          <w:i/>
          <w:iCs/>
          <w:lang w:eastAsia="zh-CN"/>
        </w:rPr>
        <w:t>szczególności dołączając</w:t>
      </w:r>
      <w:r w:rsidRPr="00555424">
        <w:rPr>
          <w:i/>
          <w:iCs/>
          <w:lang w:eastAsia="zh-CN"/>
        </w:rPr>
        <w:t xml:space="preserve"> w tym celu do oferty zobowiązanie tych podmiotów do oddania mu do dyspozycji niezbędnych zasobów na okres korzystania z nich przy wykonaniu zamówienia.</w:t>
      </w:r>
    </w:p>
    <w:p w14:paraId="602F9D4E" w14:textId="37F2C58C" w:rsidR="0066362A" w:rsidRPr="00D32B96" w:rsidRDefault="0066362A" w:rsidP="00914F6C">
      <w:pPr>
        <w:numPr>
          <w:ilvl w:val="0"/>
          <w:numId w:val="32"/>
        </w:numPr>
        <w:spacing w:after="160" w:line="259" w:lineRule="auto"/>
        <w:ind w:left="284" w:hanging="284"/>
        <w:jc w:val="both"/>
        <w:rPr>
          <w:i/>
          <w:iCs/>
        </w:rPr>
      </w:pPr>
      <w:r w:rsidRPr="00D32B96">
        <w:rPr>
          <w:i/>
          <w:iCs/>
        </w:rPr>
        <w:t xml:space="preserve">Wykaz zobowiązany będzie złożyć Wykonawca, którego oferta zostanie najwyżej oceniona, lub Wykonawcy, których Zamawiający wezwie do złożenia oświadczeń i dokumentów. </w:t>
      </w:r>
      <w:r w:rsidR="00D32B96" w:rsidRPr="00D32B96">
        <w:rPr>
          <w:i/>
          <w:iCs/>
        </w:rPr>
        <w:br w:type="page"/>
      </w:r>
    </w:p>
    <w:p w14:paraId="6A658D72" w14:textId="70E9B9CE" w:rsidR="0066362A" w:rsidRPr="007A4EE6" w:rsidRDefault="0066362A" w:rsidP="005435E9">
      <w:pPr>
        <w:jc w:val="both"/>
        <w:rPr>
          <w:rFonts w:eastAsiaTheme="majorEastAsia"/>
          <w:b/>
          <w:bCs/>
          <w:color w:val="2F5496" w:themeColor="accent1" w:themeShade="BF"/>
          <w:spacing w:val="20"/>
          <w:sz w:val="28"/>
          <w:szCs w:val="28"/>
        </w:rPr>
      </w:pPr>
      <w:bookmarkStart w:id="122" w:name="_Toc67292119"/>
      <w:bookmarkStart w:id="123" w:name="_Hlk67824925"/>
      <w:r w:rsidRPr="00F45433">
        <w:rPr>
          <w:rFonts w:eastAsiaTheme="majorEastAsia"/>
          <w:b/>
          <w:bCs/>
          <w:color w:val="2F5496" w:themeColor="accent1" w:themeShade="BF"/>
          <w:spacing w:val="20"/>
          <w:sz w:val="24"/>
          <w:szCs w:val="24"/>
        </w:rPr>
        <w:lastRenderedPageBreak/>
        <w:t>Załącznik nr 4.4</w:t>
      </w:r>
      <w:r w:rsidR="005E56B1">
        <w:rPr>
          <w:rFonts w:eastAsiaTheme="majorEastAsia"/>
          <w:b/>
          <w:bCs/>
          <w:color w:val="2F5496" w:themeColor="accent1" w:themeShade="BF"/>
          <w:spacing w:val="20"/>
          <w:sz w:val="24"/>
          <w:szCs w:val="24"/>
        </w:rPr>
        <w:t>.1</w:t>
      </w:r>
      <w:r w:rsidRPr="00F45433">
        <w:rPr>
          <w:rFonts w:eastAsiaTheme="majorEastAsia"/>
          <w:b/>
          <w:bCs/>
          <w:color w:val="2F5496" w:themeColor="accent1" w:themeShade="BF"/>
          <w:spacing w:val="20"/>
          <w:sz w:val="24"/>
          <w:szCs w:val="24"/>
        </w:rPr>
        <w:t xml:space="preserve"> do SWZ - WYKAZ OSÓB</w:t>
      </w:r>
      <w:bookmarkEnd w:id="122"/>
      <w:r w:rsidRPr="00F45433">
        <w:rPr>
          <w:rFonts w:eastAsiaTheme="majorEastAsia"/>
          <w:b/>
          <w:bCs/>
          <w:color w:val="2F5496" w:themeColor="accent1" w:themeShade="BF"/>
          <w:spacing w:val="20"/>
          <w:sz w:val="24"/>
          <w:szCs w:val="24"/>
        </w:rPr>
        <w:t xml:space="preserve"> KIEROWANYCH DO WYKONANIA ZAMÓWIENIA</w:t>
      </w:r>
    </w:p>
    <w:p w14:paraId="4F74AC02" w14:textId="77777777" w:rsidR="005435E9" w:rsidRDefault="005435E9" w:rsidP="008F0D82">
      <w:pPr>
        <w:ind w:hanging="142"/>
        <w:jc w:val="center"/>
        <w:rPr>
          <w:b/>
          <w:bCs/>
          <w:sz w:val="22"/>
          <w:szCs w:val="22"/>
        </w:rPr>
      </w:pPr>
    </w:p>
    <w:p w14:paraId="572B4AB4" w14:textId="2021E5AC" w:rsidR="005435E9" w:rsidRDefault="008F0D82" w:rsidP="008F0D82">
      <w:pPr>
        <w:ind w:hanging="142"/>
        <w:jc w:val="center"/>
        <w:rPr>
          <w:b/>
          <w:bCs/>
          <w:sz w:val="22"/>
          <w:szCs w:val="22"/>
        </w:rPr>
      </w:pPr>
      <w:r w:rsidRPr="003E3625">
        <w:rPr>
          <w:b/>
          <w:bCs/>
          <w:sz w:val="22"/>
          <w:szCs w:val="22"/>
        </w:rPr>
        <w:t>w zakresie niezbędnym do wykazania spełnienia warunku udziału w postępowaniu</w:t>
      </w:r>
    </w:p>
    <w:p w14:paraId="3E0A307E" w14:textId="77777777" w:rsidR="005435E9" w:rsidRPr="00E47443" w:rsidRDefault="005435E9" w:rsidP="008F0D82">
      <w:pPr>
        <w:ind w:hanging="142"/>
        <w:jc w:val="center"/>
        <w:rPr>
          <w:b/>
          <w:bCs/>
          <w:sz w:val="10"/>
          <w:szCs w:val="10"/>
        </w:rPr>
      </w:pPr>
    </w:p>
    <w:p w14:paraId="048D74AB" w14:textId="49F7AF3A" w:rsidR="008F0D82" w:rsidRPr="00532E05" w:rsidRDefault="005435E9" w:rsidP="008F0D82">
      <w:pPr>
        <w:ind w:hanging="142"/>
        <w:jc w:val="center"/>
        <w:rPr>
          <w:b/>
          <w:bCs/>
          <w:sz w:val="22"/>
          <w:szCs w:val="22"/>
          <w:u w:val="single"/>
        </w:rPr>
      </w:pPr>
      <w:r w:rsidRPr="00532E05">
        <w:rPr>
          <w:b/>
          <w:bCs/>
          <w:sz w:val="22"/>
          <w:szCs w:val="22"/>
          <w:u w:val="single"/>
        </w:rPr>
        <w:t>ZADANIE NR</w:t>
      </w:r>
      <w:r w:rsidR="008F0D82" w:rsidRPr="00532E05">
        <w:rPr>
          <w:b/>
          <w:bCs/>
          <w:sz w:val="22"/>
          <w:szCs w:val="22"/>
          <w:u w:val="single"/>
        </w:rPr>
        <w:t xml:space="preserve"> 1</w:t>
      </w:r>
    </w:p>
    <w:p w14:paraId="41C17D71" w14:textId="77777777" w:rsidR="008F0D82" w:rsidRPr="00E40320" w:rsidRDefault="008F0D82" w:rsidP="008F0D82">
      <w:pPr>
        <w:rPr>
          <w:strike/>
          <w:sz w:val="22"/>
          <w:szCs w:val="22"/>
        </w:r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1983"/>
        <w:gridCol w:w="2158"/>
        <w:gridCol w:w="2455"/>
        <w:gridCol w:w="1719"/>
      </w:tblGrid>
      <w:tr w:rsidR="008F0D82" w:rsidRPr="00A13EAF" w14:paraId="1EFDE3F6" w14:textId="77777777" w:rsidTr="005435E9">
        <w:trPr>
          <w:cantSplit/>
          <w:trHeight w:val="1995"/>
          <w:tblHeader/>
        </w:trPr>
        <w:tc>
          <w:tcPr>
            <w:tcW w:w="434" w:type="pct"/>
            <w:vAlign w:val="center"/>
          </w:tcPr>
          <w:p w14:paraId="36F6302B" w14:textId="27F3253F" w:rsidR="008F0D82" w:rsidRPr="00A13EAF" w:rsidRDefault="008F0D82" w:rsidP="008908B4">
            <w:pPr>
              <w:autoSpaceDN w:val="0"/>
              <w:adjustRightInd w:val="0"/>
              <w:jc w:val="center"/>
              <w:rPr>
                <w:b/>
                <w:sz w:val="22"/>
                <w:szCs w:val="22"/>
              </w:rPr>
            </w:pPr>
            <w:r w:rsidRPr="00A13EAF">
              <w:rPr>
                <w:b/>
                <w:sz w:val="22"/>
                <w:szCs w:val="22"/>
              </w:rPr>
              <w:t>L</w:t>
            </w:r>
            <w:r w:rsidR="005435E9">
              <w:rPr>
                <w:b/>
                <w:sz w:val="22"/>
                <w:szCs w:val="22"/>
              </w:rPr>
              <w:t>.</w:t>
            </w:r>
            <w:r w:rsidRPr="00A13EAF">
              <w:rPr>
                <w:b/>
                <w:sz w:val="22"/>
                <w:szCs w:val="22"/>
              </w:rPr>
              <w:t>p.</w:t>
            </w:r>
          </w:p>
        </w:tc>
        <w:tc>
          <w:tcPr>
            <w:tcW w:w="1089" w:type="pct"/>
            <w:vAlign w:val="center"/>
          </w:tcPr>
          <w:p w14:paraId="198E2E40" w14:textId="77777777" w:rsidR="005435E9" w:rsidRDefault="008F0D82" w:rsidP="008908B4">
            <w:pPr>
              <w:autoSpaceDN w:val="0"/>
              <w:adjustRightInd w:val="0"/>
              <w:jc w:val="center"/>
              <w:rPr>
                <w:b/>
                <w:sz w:val="22"/>
                <w:szCs w:val="22"/>
              </w:rPr>
            </w:pPr>
            <w:r w:rsidRPr="00A13EAF">
              <w:rPr>
                <w:b/>
                <w:sz w:val="22"/>
                <w:szCs w:val="22"/>
              </w:rPr>
              <w:t>Wymagania Zamawiającego w zakresie ilości osób o wymaganych uprawnieniach</w:t>
            </w:r>
          </w:p>
          <w:p w14:paraId="1DA2AC7A" w14:textId="48400824" w:rsidR="008F0D82" w:rsidRPr="00A13EAF" w:rsidRDefault="008F0D82" w:rsidP="005435E9">
            <w:pPr>
              <w:autoSpaceDN w:val="0"/>
              <w:adjustRightInd w:val="0"/>
              <w:jc w:val="center"/>
              <w:rPr>
                <w:b/>
                <w:sz w:val="22"/>
                <w:szCs w:val="22"/>
              </w:rPr>
            </w:pPr>
            <w:r w:rsidRPr="00A13EAF">
              <w:rPr>
                <w:b/>
                <w:sz w:val="22"/>
                <w:szCs w:val="22"/>
              </w:rPr>
              <w:t>/kwalifikacjach</w:t>
            </w:r>
          </w:p>
        </w:tc>
        <w:tc>
          <w:tcPr>
            <w:tcW w:w="1185" w:type="pct"/>
            <w:vAlign w:val="center"/>
          </w:tcPr>
          <w:p w14:paraId="04BF8968" w14:textId="77777777" w:rsidR="008F0D82" w:rsidRPr="00A13EAF" w:rsidRDefault="008F0D82" w:rsidP="008908B4">
            <w:pPr>
              <w:jc w:val="center"/>
              <w:rPr>
                <w:b/>
                <w:sz w:val="22"/>
                <w:szCs w:val="22"/>
              </w:rPr>
            </w:pPr>
            <w:r w:rsidRPr="00A13EAF">
              <w:rPr>
                <w:b/>
                <w:sz w:val="22"/>
                <w:szCs w:val="22"/>
              </w:rPr>
              <w:t>Imię i nazwisko</w:t>
            </w:r>
          </w:p>
        </w:tc>
        <w:tc>
          <w:tcPr>
            <w:tcW w:w="1348" w:type="pct"/>
            <w:vAlign w:val="center"/>
          </w:tcPr>
          <w:p w14:paraId="43072064" w14:textId="77777777" w:rsidR="008F0D82" w:rsidRPr="00A13EAF" w:rsidRDefault="008F0D82" w:rsidP="008908B4">
            <w:pPr>
              <w:jc w:val="center"/>
              <w:rPr>
                <w:b/>
                <w:sz w:val="22"/>
                <w:szCs w:val="22"/>
              </w:rPr>
            </w:pPr>
            <w:r w:rsidRPr="00A13EAF">
              <w:rPr>
                <w:b/>
                <w:sz w:val="22"/>
                <w:szCs w:val="22"/>
              </w:rPr>
              <w:t>Nr dokumentu potwierdzającego posiadane uprawnienia/ kwalifikacje/</w:t>
            </w:r>
          </w:p>
          <w:p w14:paraId="03726C5B" w14:textId="77777777" w:rsidR="008F0D82" w:rsidRPr="00A13EAF" w:rsidRDefault="008F0D82" w:rsidP="008908B4">
            <w:pPr>
              <w:jc w:val="center"/>
              <w:rPr>
                <w:b/>
                <w:sz w:val="22"/>
                <w:szCs w:val="22"/>
              </w:rPr>
            </w:pPr>
            <w:r w:rsidRPr="00A13EAF">
              <w:rPr>
                <w:b/>
                <w:sz w:val="22"/>
                <w:szCs w:val="22"/>
              </w:rPr>
              <w:t>wykształcenie</w:t>
            </w:r>
          </w:p>
        </w:tc>
        <w:tc>
          <w:tcPr>
            <w:tcW w:w="944" w:type="pct"/>
            <w:vAlign w:val="center"/>
          </w:tcPr>
          <w:p w14:paraId="57B3923C" w14:textId="77777777" w:rsidR="008F0D82" w:rsidRPr="00A13EAF" w:rsidRDefault="008F0D82" w:rsidP="008908B4">
            <w:pPr>
              <w:jc w:val="center"/>
              <w:rPr>
                <w:b/>
                <w:sz w:val="22"/>
                <w:szCs w:val="22"/>
              </w:rPr>
            </w:pPr>
            <w:r w:rsidRPr="00A13EAF">
              <w:rPr>
                <w:b/>
                <w:iCs/>
                <w:sz w:val="22"/>
                <w:szCs w:val="22"/>
              </w:rPr>
              <w:t>Podmiot udostępniający zasoby</w:t>
            </w:r>
            <w:r w:rsidRPr="00A13EAF">
              <w:rPr>
                <w:b/>
                <w:bCs/>
                <w:sz w:val="22"/>
                <w:szCs w:val="22"/>
              </w:rPr>
              <w:t xml:space="preserve"> w przypadku korzystania przez Wykonawcę</w:t>
            </w:r>
          </w:p>
        </w:tc>
      </w:tr>
      <w:tr w:rsidR="008F0D82" w:rsidRPr="00A13EAF" w14:paraId="6D6B2FD7" w14:textId="77777777" w:rsidTr="005435E9">
        <w:trPr>
          <w:cantSplit/>
          <w:trHeight w:val="277"/>
          <w:tblHeader/>
        </w:trPr>
        <w:tc>
          <w:tcPr>
            <w:tcW w:w="434" w:type="pct"/>
            <w:vAlign w:val="center"/>
          </w:tcPr>
          <w:p w14:paraId="0D1F17E2" w14:textId="12B22984" w:rsidR="008F0D82" w:rsidRPr="005435E9" w:rsidRDefault="005435E9" w:rsidP="008908B4">
            <w:pPr>
              <w:jc w:val="center"/>
              <w:rPr>
                <w:i/>
                <w:sz w:val="18"/>
                <w:szCs w:val="18"/>
              </w:rPr>
            </w:pPr>
            <w:r w:rsidRPr="005435E9">
              <w:rPr>
                <w:i/>
                <w:sz w:val="18"/>
                <w:szCs w:val="18"/>
              </w:rPr>
              <w:t>1</w:t>
            </w:r>
          </w:p>
        </w:tc>
        <w:tc>
          <w:tcPr>
            <w:tcW w:w="1089" w:type="pct"/>
            <w:vAlign w:val="center"/>
          </w:tcPr>
          <w:p w14:paraId="7CE3DF76" w14:textId="77777777" w:rsidR="008F0D82" w:rsidRPr="005435E9" w:rsidRDefault="008F0D82" w:rsidP="008908B4">
            <w:pPr>
              <w:tabs>
                <w:tab w:val="left" w:pos="470"/>
              </w:tabs>
              <w:jc w:val="center"/>
              <w:rPr>
                <w:i/>
                <w:sz w:val="18"/>
                <w:szCs w:val="18"/>
              </w:rPr>
            </w:pPr>
            <w:r w:rsidRPr="005435E9">
              <w:rPr>
                <w:i/>
                <w:sz w:val="18"/>
                <w:szCs w:val="18"/>
              </w:rPr>
              <w:t>2</w:t>
            </w:r>
          </w:p>
        </w:tc>
        <w:tc>
          <w:tcPr>
            <w:tcW w:w="1185" w:type="pct"/>
            <w:vAlign w:val="center"/>
          </w:tcPr>
          <w:p w14:paraId="4D00B212" w14:textId="77777777" w:rsidR="008F0D82" w:rsidRPr="005435E9" w:rsidRDefault="008F0D82" w:rsidP="008908B4">
            <w:pPr>
              <w:jc w:val="center"/>
              <w:rPr>
                <w:i/>
                <w:sz w:val="18"/>
                <w:szCs w:val="18"/>
              </w:rPr>
            </w:pPr>
            <w:r w:rsidRPr="005435E9">
              <w:rPr>
                <w:i/>
                <w:sz w:val="18"/>
                <w:szCs w:val="18"/>
              </w:rPr>
              <w:t>3</w:t>
            </w:r>
          </w:p>
        </w:tc>
        <w:tc>
          <w:tcPr>
            <w:tcW w:w="1348" w:type="pct"/>
            <w:vAlign w:val="center"/>
          </w:tcPr>
          <w:p w14:paraId="2EBC2E4A" w14:textId="77777777" w:rsidR="008F0D82" w:rsidRPr="005435E9" w:rsidRDefault="008F0D82" w:rsidP="008908B4">
            <w:pPr>
              <w:jc w:val="center"/>
              <w:rPr>
                <w:i/>
                <w:sz w:val="18"/>
                <w:szCs w:val="18"/>
              </w:rPr>
            </w:pPr>
            <w:r w:rsidRPr="005435E9">
              <w:rPr>
                <w:i/>
                <w:sz w:val="18"/>
                <w:szCs w:val="18"/>
              </w:rPr>
              <w:t>4</w:t>
            </w:r>
          </w:p>
        </w:tc>
        <w:tc>
          <w:tcPr>
            <w:tcW w:w="944" w:type="pct"/>
            <w:vAlign w:val="center"/>
          </w:tcPr>
          <w:p w14:paraId="044886E2" w14:textId="77777777" w:rsidR="008F0D82" w:rsidRPr="005435E9" w:rsidRDefault="008F0D82" w:rsidP="008908B4">
            <w:pPr>
              <w:jc w:val="center"/>
              <w:rPr>
                <w:i/>
                <w:sz w:val="18"/>
                <w:szCs w:val="18"/>
              </w:rPr>
            </w:pPr>
            <w:r w:rsidRPr="005435E9">
              <w:rPr>
                <w:i/>
                <w:sz w:val="18"/>
                <w:szCs w:val="18"/>
              </w:rPr>
              <w:t>5</w:t>
            </w:r>
          </w:p>
        </w:tc>
      </w:tr>
      <w:tr w:rsidR="005435E9" w:rsidRPr="00A13EAF" w14:paraId="4E101C6E" w14:textId="77777777" w:rsidTr="005E56B1">
        <w:trPr>
          <w:cantSplit/>
          <w:trHeight w:val="397"/>
        </w:trPr>
        <w:tc>
          <w:tcPr>
            <w:tcW w:w="5000" w:type="pct"/>
            <w:gridSpan w:val="5"/>
            <w:shd w:val="clear" w:color="auto" w:fill="D9D9D9" w:themeFill="background1" w:themeFillShade="D9"/>
            <w:vAlign w:val="center"/>
          </w:tcPr>
          <w:p w14:paraId="38B68B70" w14:textId="75391373" w:rsidR="005435E9" w:rsidRPr="00A13EAF" w:rsidRDefault="005435E9" w:rsidP="008908B4">
            <w:pPr>
              <w:jc w:val="center"/>
              <w:rPr>
                <w:b/>
                <w:bCs/>
                <w:sz w:val="22"/>
                <w:szCs w:val="22"/>
              </w:rPr>
            </w:pPr>
            <w:r>
              <w:rPr>
                <w:b/>
                <w:bCs/>
                <w:sz w:val="22"/>
                <w:szCs w:val="22"/>
              </w:rPr>
              <w:t>Ruch Jankowice</w:t>
            </w:r>
          </w:p>
        </w:tc>
      </w:tr>
      <w:tr w:rsidR="005435E9" w:rsidRPr="00A13EAF" w14:paraId="46621F1C" w14:textId="77777777" w:rsidTr="00532E05">
        <w:trPr>
          <w:cantSplit/>
          <w:trHeight w:val="340"/>
        </w:trPr>
        <w:tc>
          <w:tcPr>
            <w:tcW w:w="434" w:type="pct"/>
            <w:vAlign w:val="center"/>
          </w:tcPr>
          <w:p w14:paraId="65534EE8" w14:textId="77777777" w:rsidR="005435E9" w:rsidRPr="00A13EAF" w:rsidRDefault="005435E9" w:rsidP="005435E9">
            <w:pPr>
              <w:jc w:val="center"/>
              <w:rPr>
                <w:bCs/>
                <w:sz w:val="22"/>
                <w:szCs w:val="22"/>
              </w:rPr>
            </w:pPr>
            <w:r w:rsidRPr="00A13EAF">
              <w:rPr>
                <w:bCs/>
                <w:sz w:val="22"/>
                <w:szCs w:val="22"/>
              </w:rPr>
              <w:t>1.1</w:t>
            </w:r>
          </w:p>
        </w:tc>
        <w:tc>
          <w:tcPr>
            <w:tcW w:w="1089" w:type="pct"/>
            <w:vMerge w:val="restart"/>
            <w:tcBorders>
              <w:top w:val="nil"/>
              <w:left w:val="nil"/>
              <w:bottom w:val="single" w:sz="4" w:space="0" w:color="auto"/>
              <w:right w:val="single" w:sz="4" w:space="0" w:color="auto"/>
            </w:tcBorders>
            <w:vAlign w:val="center"/>
          </w:tcPr>
          <w:p w14:paraId="48071709" w14:textId="07D401C1" w:rsidR="005435E9" w:rsidRPr="00A13EAF" w:rsidRDefault="005435E9" w:rsidP="005435E9">
            <w:pPr>
              <w:ind w:left="-43"/>
              <w:rPr>
                <w:sz w:val="22"/>
                <w:szCs w:val="22"/>
              </w:rPr>
            </w:pPr>
            <w:r w:rsidRPr="00E912E2">
              <w:rPr>
                <w:color w:val="000000"/>
                <w:sz w:val="22"/>
                <w:szCs w:val="22"/>
              </w:rPr>
              <w:t>Dozór zmianowy</w:t>
            </w:r>
          </w:p>
        </w:tc>
        <w:tc>
          <w:tcPr>
            <w:tcW w:w="1185" w:type="pct"/>
            <w:vAlign w:val="center"/>
          </w:tcPr>
          <w:p w14:paraId="530B9EAB" w14:textId="04BFD3B7" w:rsidR="005435E9" w:rsidRPr="00A13EAF" w:rsidRDefault="005435E9" w:rsidP="005435E9">
            <w:pPr>
              <w:jc w:val="center"/>
              <w:rPr>
                <w:b/>
                <w:bCs/>
                <w:sz w:val="22"/>
                <w:szCs w:val="22"/>
              </w:rPr>
            </w:pPr>
          </w:p>
        </w:tc>
        <w:tc>
          <w:tcPr>
            <w:tcW w:w="1348" w:type="pct"/>
            <w:vAlign w:val="center"/>
          </w:tcPr>
          <w:p w14:paraId="7FD2DD42" w14:textId="4E29BB1E" w:rsidR="005435E9" w:rsidRPr="00A13EAF" w:rsidRDefault="005435E9" w:rsidP="005435E9">
            <w:pPr>
              <w:jc w:val="center"/>
              <w:rPr>
                <w:sz w:val="22"/>
                <w:szCs w:val="22"/>
              </w:rPr>
            </w:pPr>
          </w:p>
        </w:tc>
        <w:tc>
          <w:tcPr>
            <w:tcW w:w="944" w:type="pct"/>
            <w:vAlign w:val="center"/>
          </w:tcPr>
          <w:p w14:paraId="577F36B2" w14:textId="77777777" w:rsidR="005435E9" w:rsidRPr="00A13EAF" w:rsidRDefault="005435E9" w:rsidP="005435E9">
            <w:pPr>
              <w:jc w:val="center"/>
              <w:rPr>
                <w:sz w:val="22"/>
                <w:szCs w:val="22"/>
              </w:rPr>
            </w:pPr>
          </w:p>
        </w:tc>
      </w:tr>
      <w:tr w:rsidR="005435E9" w:rsidRPr="00A13EAF" w14:paraId="6E405DB8" w14:textId="77777777" w:rsidTr="00532E05">
        <w:trPr>
          <w:cantSplit/>
          <w:trHeight w:val="340"/>
        </w:trPr>
        <w:tc>
          <w:tcPr>
            <w:tcW w:w="434" w:type="pct"/>
            <w:tcBorders>
              <w:bottom w:val="single" w:sz="4" w:space="0" w:color="auto"/>
            </w:tcBorders>
            <w:vAlign w:val="center"/>
          </w:tcPr>
          <w:p w14:paraId="3D5043D9" w14:textId="77777777" w:rsidR="005435E9" w:rsidRPr="00A13EAF" w:rsidRDefault="005435E9" w:rsidP="005435E9">
            <w:pPr>
              <w:jc w:val="center"/>
              <w:rPr>
                <w:bCs/>
                <w:sz w:val="22"/>
                <w:szCs w:val="22"/>
              </w:rPr>
            </w:pPr>
            <w:r w:rsidRPr="00A13EAF">
              <w:rPr>
                <w:bCs/>
                <w:sz w:val="22"/>
                <w:szCs w:val="22"/>
              </w:rPr>
              <w:t>1.2</w:t>
            </w:r>
          </w:p>
        </w:tc>
        <w:tc>
          <w:tcPr>
            <w:tcW w:w="1089" w:type="pct"/>
            <w:vMerge/>
            <w:tcBorders>
              <w:bottom w:val="single" w:sz="4" w:space="0" w:color="auto"/>
            </w:tcBorders>
            <w:vAlign w:val="center"/>
          </w:tcPr>
          <w:p w14:paraId="4B47AB08" w14:textId="77777777" w:rsidR="005435E9" w:rsidRPr="00A13EAF" w:rsidRDefault="005435E9" w:rsidP="005435E9">
            <w:pPr>
              <w:ind w:left="-43"/>
              <w:rPr>
                <w:sz w:val="22"/>
                <w:szCs w:val="22"/>
              </w:rPr>
            </w:pPr>
          </w:p>
        </w:tc>
        <w:tc>
          <w:tcPr>
            <w:tcW w:w="1185" w:type="pct"/>
            <w:tcBorders>
              <w:bottom w:val="single" w:sz="4" w:space="0" w:color="auto"/>
            </w:tcBorders>
            <w:vAlign w:val="center"/>
          </w:tcPr>
          <w:p w14:paraId="17792B86" w14:textId="77777777" w:rsidR="005435E9" w:rsidRPr="00A13EAF" w:rsidRDefault="005435E9" w:rsidP="005435E9">
            <w:pPr>
              <w:jc w:val="center"/>
              <w:rPr>
                <w:b/>
                <w:bCs/>
                <w:sz w:val="22"/>
                <w:szCs w:val="22"/>
              </w:rPr>
            </w:pPr>
          </w:p>
        </w:tc>
        <w:tc>
          <w:tcPr>
            <w:tcW w:w="1348" w:type="pct"/>
            <w:tcBorders>
              <w:bottom w:val="single" w:sz="4" w:space="0" w:color="auto"/>
            </w:tcBorders>
            <w:vAlign w:val="center"/>
          </w:tcPr>
          <w:p w14:paraId="1E877073" w14:textId="77777777" w:rsidR="005435E9" w:rsidRPr="00A13EAF" w:rsidRDefault="005435E9" w:rsidP="005435E9">
            <w:pPr>
              <w:jc w:val="center"/>
              <w:rPr>
                <w:sz w:val="22"/>
                <w:szCs w:val="22"/>
              </w:rPr>
            </w:pPr>
          </w:p>
        </w:tc>
        <w:tc>
          <w:tcPr>
            <w:tcW w:w="944" w:type="pct"/>
            <w:tcBorders>
              <w:bottom w:val="single" w:sz="4" w:space="0" w:color="auto"/>
            </w:tcBorders>
            <w:vAlign w:val="center"/>
          </w:tcPr>
          <w:p w14:paraId="4CF1AB2B" w14:textId="77777777" w:rsidR="005435E9" w:rsidRPr="00A13EAF" w:rsidRDefault="005435E9" w:rsidP="005435E9">
            <w:pPr>
              <w:jc w:val="center"/>
              <w:rPr>
                <w:sz w:val="22"/>
                <w:szCs w:val="22"/>
              </w:rPr>
            </w:pPr>
          </w:p>
        </w:tc>
      </w:tr>
      <w:tr w:rsidR="005435E9" w:rsidRPr="00A13EAF" w14:paraId="3EB0874B" w14:textId="77777777" w:rsidTr="00532E05">
        <w:trPr>
          <w:cantSplit/>
          <w:trHeight w:val="340"/>
        </w:trPr>
        <w:tc>
          <w:tcPr>
            <w:tcW w:w="434" w:type="pct"/>
            <w:tcBorders>
              <w:bottom w:val="single" w:sz="12" w:space="0" w:color="auto"/>
            </w:tcBorders>
            <w:vAlign w:val="center"/>
          </w:tcPr>
          <w:p w14:paraId="36585886" w14:textId="77777777" w:rsidR="005435E9" w:rsidRPr="00A13EAF" w:rsidRDefault="005435E9" w:rsidP="005435E9">
            <w:pPr>
              <w:jc w:val="center"/>
              <w:rPr>
                <w:bCs/>
                <w:sz w:val="22"/>
                <w:szCs w:val="22"/>
              </w:rPr>
            </w:pPr>
            <w:r>
              <w:rPr>
                <w:bCs/>
                <w:sz w:val="22"/>
                <w:szCs w:val="22"/>
              </w:rPr>
              <w:t>1.3</w:t>
            </w:r>
          </w:p>
        </w:tc>
        <w:tc>
          <w:tcPr>
            <w:tcW w:w="1089" w:type="pct"/>
            <w:vMerge/>
            <w:tcBorders>
              <w:bottom w:val="single" w:sz="12" w:space="0" w:color="auto"/>
            </w:tcBorders>
            <w:vAlign w:val="center"/>
          </w:tcPr>
          <w:p w14:paraId="7648F01B" w14:textId="77777777" w:rsidR="005435E9" w:rsidRPr="00A13EAF" w:rsidRDefault="005435E9" w:rsidP="005435E9">
            <w:pPr>
              <w:ind w:left="-43"/>
              <w:rPr>
                <w:sz w:val="22"/>
                <w:szCs w:val="22"/>
              </w:rPr>
            </w:pPr>
          </w:p>
        </w:tc>
        <w:tc>
          <w:tcPr>
            <w:tcW w:w="1185" w:type="pct"/>
            <w:tcBorders>
              <w:bottom w:val="single" w:sz="12" w:space="0" w:color="auto"/>
            </w:tcBorders>
            <w:vAlign w:val="center"/>
          </w:tcPr>
          <w:p w14:paraId="67303D6F" w14:textId="77777777" w:rsidR="005435E9" w:rsidRPr="00A13EAF" w:rsidRDefault="005435E9" w:rsidP="005435E9">
            <w:pPr>
              <w:jc w:val="center"/>
              <w:rPr>
                <w:b/>
                <w:bCs/>
                <w:sz w:val="22"/>
                <w:szCs w:val="22"/>
              </w:rPr>
            </w:pPr>
          </w:p>
        </w:tc>
        <w:tc>
          <w:tcPr>
            <w:tcW w:w="1348" w:type="pct"/>
            <w:tcBorders>
              <w:bottom w:val="single" w:sz="12" w:space="0" w:color="auto"/>
            </w:tcBorders>
            <w:vAlign w:val="center"/>
          </w:tcPr>
          <w:p w14:paraId="40B1AE74" w14:textId="77777777" w:rsidR="005435E9" w:rsidRPr="00A13EAF" w:rsidRDefault="005435E9" w:rsidP="005435E9">
            <w:pPr>
              <w:jc w:val="center"/>
              <w:rPr>
                <w:sz w:val="22"/>
                <w:szCs w:val="22"/>
              </w:rPr>
            </w:pPr>
          </w:p>
        </w:tc>
        <w:tc>
          <w:tcPr>
            <w:tcW w:w="944" w:type="pct"/>
            <w:tcBorders>
              <w:bottom w:val="single" w:sz="12" w:space="0" w:color="auto"/>
            </w:tcBorders>
            <w:vAlign w:val="center"/>
          </w:tcPr>
          <w:p w14:paraId="7B7E7DE4" w14:textId="77777777" w:rsidR="005435E9" w:rsidRPr="00A13EAF" w:rsidRDefault="005435E9" w:rsidP="005435E9">
            <w:pPr>
              <w:jc w:val="center"/>
              <w:rPr>
                <w:sz w:val="22"/>
                <w:szCs w:val="22"/>
              </w:rPr>
            </w:pPr>
          </w:p>
        </w:tc>
      </w:tr>
      <w:tr w:rsidR="005435E9" w:rsidRPr="00A13EAF" w14:paraId="2A531519" w14:textId="77777777" w:rsidTr="00532E05">
        <w:trPr>
          <w:cantSplit/>
          <w:trHeight w:val="340"/>
        </w:trPr>
        <w:tc>
          <w:tcPr>
            <w:tcW w:w="434" w:type="pct"/>
            <w:tcBorders>
              <w:top w:val="single" w:sz="12" w:space="0" w:color="auto"/>
            </w:tcBorders>
            <w:vAlign w:val="center"/>
          </w:tcPr>
          <w:p w14:paraId="5B66744D" w14:textId="77777777" w:rsidR="005435E9" w:rsidRPr="00A13EAF" w:rsidRDefault="005435E9" w:rsidP="005435E9">
            <w:pPr>
              <w:jc w:val="center"/>
              <w:rPr>
                <w:bCs/>
                <w:sz w:val="22"/>
                <w:szCs w:val="22"/>
              </w:rPr>
            </w:pPr>
            <w:r w:rsidRPr="00A13EAF">
              <w:rPr>
                <w:bCs/>
                <w:sz w:val="22"/>
                <w:szCs w:val="22"/>
              </w:rPr>
              <w:t>2.1</w:t>
            </w:r>
          </w:p>
        </w:tc>
        <w:tc>
          <w:tcPr>
            <w:tcW w:w="1089" w:type="pct"/>
            <w:vMerge w:val="restart"/>
            <w:tcBorders>
              <w:top w:val="single" w:sz="12" w:space="0" w:color="auto"/>
            </w:tcBorders>
            <w:vAlign w:val="center"/>
          </w:tcPr>
          <w:p w14:paraId="0488965A" w14:textId="34755330" w:rsidR="005435E9" w:rsidRPr="00A13EAF" w:rsidRDefault="005435E9" w:rsidP="005435E9">
            <w:pPr>
              <w:ind w:left="-43"/>
              <w:rPr>
                <w:sz w:val="22"/>
                <w:szCs w:val="22"/>
              </w:rPr>
            </w:pPr>
            <w:r>
              <w:rPr>
                <w:sz w:val="22"/>
                <w:szCs w:val="22"/>
              </w:rPr>
              <w:t>U</w:t>
            </w:r>
            <w:r w:rsidRPr="00A13EAF">
              <w:rPr>
                <w:sz w:val="22"/>
                <w:szCs w:val="22"/>
              </w:rPr>
              <w:t>stawiacz</w:t>
            </w:r>
          </w:p>
        </w:tc>
        <w:tc>
          <w:tcPr>
            <w:tcW w:w="1185" w:type="pct"/>
            <w:tcBorders>
              <w:top w:val="single" w:sz="12" w:space="0" w:color="auto"/>
            </w:tcBorders>
            <w:vAlign w:val="center"/>
          </w:tcPr>
          <w:p w14:paraId="06FCAF26" w14:textId="77777777" w:rsidR="005435E9" w:rsidRPr="00A13EAF" w:rsidRDefault="005435E9" w:rsidP="005435E9">
            <w:pPr>
              <w:jc w:val="center"/>
              <w:rPr>
                <w:b/>
                <w:bCs/>
                <w:sz w:val="22"/>
                <w:szCs w:val="22"/>
              </w:rPr>
            </w:pPr>
          </w:p>
        </w:tc>
        <w:tc>
          <w:tcPr>
            <w:tcW w:w="1348" w:type="pct"/>
            <w:tcBorders>
              <w:top w:val="single" w:sz="12" w:space="0" w:color="auto"/>
            </w:tcBorders>
            <w:vAlign w:val="center"/>
          </w:tcPr>
          <w:p w14:paraId="26D7FDFA" w14:textId="77777777" w:rsidR="005435E9" w:rsidRPr="00A13EAF" w:rsidRDefault="005435E9" w:rsidP="005435E9">
            <w:pPr>
              <w:jc w:val="center"/>
              <w:rPr>
                <w:sz w:val="22"/>
                <w:szCs w:val="22"/>
              </w:rPr>
            </w:pPr>
          </w:p>
        </w:tc>
        <w:tc>
          <w:tcPr>
            <w:tcW w:w="944" w:type="pct"/>
            <w:tcBorders>
              <w:top w:val="single" w:sz="12" w:space="0" w:color="auto"/>
            </w:tcBorders>
            <w:vAlign w:val="center"/>
          </w:tcPr>
          <w:p w14:paraId="47372A00" w14:textId="77777777" w:rsidR="005435E9" w:rsidRPr="00A13EAF" w:rsidRDefault="005435E9" w:rsidP="005435E9">
            <w:pPr>
              <w:jc w:val="center"/>
              <w:rPr>
                <w:sz w:val="22"/>
                <w:szCs w:val="22"/>
              </w:rPr>
            </w:pPr>
          </w:p>
        </w:tc>
      </w:tr>
      <w:tr w:rsidR="005435E9" w:rsidRPr="00A13EAF" w14:paraId="59F9C236" w14:textId="77777777" w:rsidTr="00532E05">
        <w:trPr>
          <w:cantSplit/>
          <w:trHeight w:val="340"/>
        </w:trPr>
        <w:tc>
          <w:tcPr>
            <w:tcW w:w="434" w:type="pct"/>
            <w:vAlign w:val="center"/>
          </w:tcPr>
          <w:p w14:paraId="505D246A" w14:textId="77777777" w:rsidR="005435E9" w:rsidRPr="00A13EAF" w:rsidRDefault="005435E9" w:rsidP="005435E9">
            <w:pPr>
              <w:jc w:val="center"/>
              <w:rPr>
                <w:bCs/>
                <w:sz w:val="22"/>
                <w:szCs w:val="22"/>
              </w:rPr>
            </w:pPr>
            <w:r>
              <w:rPr>
                <w:bCs/>
                <w:sz w:val="22"/>
                <w:szCs w:val="22"/>
              </w:rPr>
              <w:t>2.2</w:t>
            </w:r>
          </w:p>
        </w:tc>
        <w:tc>
          <w:tcPr>
            <w:tcW w:w="1089" w:type="pct"/>
            <w:vMerge/>
            <w:vAlign w:val="center"/>
          </w:tcPr>
          <w:p w14:paraId="204AE986" w14:textId="77777777" w:rsidR="005435E9" w:rsidRPr="00A13EAF" w:rsidRDefault="005435E9" w:rsidP="005435E9">
            <w:pPr>
              <w:ind w:left="-43"/>
              <w:rPr>
                <w:sz w:val="22"/>
                <w:szCs w:val="22"/>
              </w:rPr>
            </w:pPr>
          </w:p>
        </w:tc>
        <w:tc>
          <w:tcPr>
            <w:tcW w:w="1185" w:type="pct"/>
            <w:vAlign w:val="center"/>
          </w:tcPr>
          <w:p w14:paraId="74ED8C8C" w14:textId="77777777" w:rsidR="005435E9" w:rsidRPr="00A13EAF" w:rsidRDefault="005435E9" w:rsidP="005435E9">
            <w:pPr>
              <w:jc w:val="center"/>
              <w:rPr>
                <w:b/>
                <w:bCs/>
                <w:sz w:val="22"/>
                <w:szCs w:val="22"/>
              </w:rPr>
            </w:pPr>
          </w:p>
        </w:tc>
        <w:tc>
          <w:tcPr>
            <w:tcW w:w="1348" w:type="pct"/>
            <w:vAlign w:val="center"/>
          </w:tcPr>
          <w:p w14:paraId="5835D304" w14:textId="77777777" w:rsidR="005435E9" w:rsidRPr="00A13EAF" w:rsidRDefault="005435E9" w:rsidP="005435E9">
            <w:pPr>
              <w:jc w:val="center"/>
              <w:rPr>
                <w:sz w:val="22"/>
                <w:szCs w:val="22"/>
              </w:rPr>
            </w:pPr>
          </w:p>
        </w:tc>
        <w:tc>
          <w:tcPr>
            <w:tcW w:w="944" w:type="pct"/>
            <w:vAlign w:val="center"/>
          </w:tcPr>
          <w:p w14:paraId="23ED198B" w14:textId="77777777" w:rsidR="005435E9" w:rsidRPr="00A13EAF" w:rsidRDefault="005435E9" w:rsidP="005435E9">
            <w:pPr>
              <w:jc w:val="center"/>
              <w:rPr>
                <w:sz w:val="22"/>
                <w:szCs w:val="22"/>
              </w:rPr>
            </w:pPr>
          </w:p>
        </w:tc>
      </w:tr>
      <w:tr w:rsidR="005435E9" w:rsidRPr="00A13EAF" w14:paraId="3163B954" w14:textId="77777777" w:rsidTr="00532E05">
        <w:trPr>
          <w:cantSplit/>
          <w:trHeight w:val="340"/>
        </w:trPr>
        <w:tc>
          <w:tcPr>
            <w:tcW w:w="434" w:type="pct"/>
            <w:vAlign w:val="center"/>
          </w:tcPr>
          <w:p w14:paraId="5D9C6DDA" w14:textId="77777777" w:rsidR="005435E9" w:rsidRPr="00A13EAF" w:rsidRDefault="005435E9" w:rsidP="005435E9">
            <w:pPr>
              <w:jc w:val="center"/>
              <w:rPr>
                <w:bCs/>
                <w:sz w:val="22"/>
                <w:szCs w:val="22"/>
              </w:rPr>
            </w:pPr>
            <w:r>
              <w:rPr>
                <w:bCs/>
                <w:sz w:val="22"/>
                <w:szCs w:val="22"/>
              </w:rPr>
              <w:t>2.3</w:t>
            </w:r>
          </w:p>
        </w:tc>
        <w:tc>
          <w:tcPr>
            <w:tcW w:w="1089" w:type="pct"/>
            <w:vMerge/>
            <w:vAlign w:val="center"/>
          </w:tcPr>
          <w:p w14:paraId="552F3509" w14:textId="77777777" w:rsidR="005435E9" w:rsidRPr="00A13EAF" w:rsidRDefault="005435E9" w:rsidP="005435E9">
            <w:pPr>
              <w:ind w:left="-43"/>
              <w:rPr>
                <w:sz w:val="22"/>
                <w:szCs w:val="22"/>
              </w:rPr>
            </w:pPr>
          </w:p>
        </w:tc>
        <w:tc>
          <w:tcPr>
            <w:tcW w:w="1185" w:type="pct"/>
            <w:vAlign w:val="center"/>
          </w:tcPr>
          <w:p w14:paraId="0F12893E" w14:textId="77777777" w:rsidR="005435E9" w:rsidRPr="00A13EAF" w:rsidRDefault="005435E9" w:rsidP="005435E9">
            <w:pPr>
              <w:jc w:val="center"/>
              <w:rPr>
                <w:b/>
                <w:bCs/>
                <w:sz w:val="22"/>
                <w:szCs w:val="22"/>
              </w:rPr>
            </w:pPr>
          </w:p>
        </w:tc>
        <w:tc>
          <w:tcPr>
            <w:tcW w:w="1348" w:type="pct"/>
            <w:vAlign w:val="center"/>
          </w:tcPr>
          <w:p w14:paraId="5527C35F" w14:textId="77777777" w:rsidR="005435E9" w:rsidRPr="00A13EAF" w:rsidRDefault="005435E9" w:rsidP="005435E9">
            <w:pPr>
              <w:jc w:val="center"/>
              <w:rPr>
                <w:sz w:val="22"/>
                <w:szCs w:val="22"/>
              </w:rPr>
            </w:pPr>
          </w:p>
        </w:tc>
        <w:tc>
          <w:tcPr>
            <w:tcW w:w="944" w:type="pct"/>
            <w:vAlign w:val="center"/>
          </w:tcPr>
          <w:p w14:paraId="717F0806" w14:textId="77777777" w:rsidR="005435E9" w:rsidRPr="00A13EAF" w:rsidRDefault="005435E9" w:rsidP="005435E9">
            <w:pPr>
              <w:jc w:val="center"/>
              <w:rPr>
                <w:sz w:val="22"/>
                <w:szCs w:val="22"/>
              </w:rPr>
            </w:pPr>
          </w:p>
        </w:tc>
      </w:tr>
      <w:tr w:rsidR="005435E9" w:rsidRPr="00A13EAF" w14:paraId="5E316A3A" w14:textId="77777777" w:rsidTr="00532E05">
        <w:trPr>
          <w:cantSplit/>
          <w:trHeight w:val="284"/>
        </w:trPr>
        <w:tc>
          <w:tcPr>
            <w:tcW w:w="434" w:type="pct"/>
            <w:vAlign w:val="center"/>
          </w:tcPr>
          <w:p w14:paraId="59C99BC3" w14:textId="77777777" w:rsidR="005435E9" w:rsidRPr="00A13EAF" w:rsidRDefault="005435E9" w:rsidP="005435E9">
            <w:pPr>
              <w:jc w:val="center"/>
              <w:rPr>
                <w:bCs/>
                <w:sz w:val="22"/>
                <w:szCs w:val="22"/>
              </w:rPr>
            </w:pPr>
            <w:r>
              <w:rPr>
                <w:bCs/>
                <w:sz w:val="22"/>
                <w:szCs w:val="22"/>
              </w:rPr>
              <w:t>2.4</w:t>
            </w:r>
          </w:p>
        </w:tc>
        <w:tc>
          <w:tcPr>
            <w:tcW w:w="1089" w:type="pct"/>
            <w:vMerge/>
            <w:vAlign w:val="center"/>
          </w:tcPr>
          <w:p w14:paraId="26697649" w14:textId="77777777" w:rsidR="005435E9" w:rsidRPr="00A13EAF" w:rsidRDefault="005435E9" w:rsidP="005435E9">
            <w:pPr>
              <w:ind w:left="-43"/>
              <w:rPr>
                <w:sz w:val="22"/>
                <w:szCs w:val="22"/>
              </w:rPr>
            </w:pPr>
          </w:p>
        </w:tc>
        <w:tc>
          <w:tcPr>
            <w:tcW w:w="1185" w:type="pct"/>
            <w:vAlign w:val="center"/>
          </w:tcPr>
          <w:p w14:paraId="36EB9E52" w14:textId="77777777" w:rsidR="005435E9" w:rsidRPr="00A13EAF" w:rsidRDefault="005435E9" w:rsidP="005435E9">
            <w:pPr>
              <w:jc w:val="center"/>
              <w:rPr>
                <w:b/>
                <w:bCs/>
                <w:sz w:val="22"/>
                <w:szCs w:val="22"/>
              </w:rPr>
            </w:pPr>
          </w:p>
        </w:tc>
        <w:tc>
          <w:tcPr>
            <w:tcW w:w="1348" w:type="pct"/>
            <w:vAlign w:val="center"/>
          </w:tcPr>
          <w:p w14:paraId="0825746D" w14:textId="77777777" w:rsidR="005435E9" w:rsidRPr="00A13EAF" w:rsidRDefault="005435E9" w:rsidP="005435E9">
            <w:pPr>
              <w:jc w:val="center"/>
              <w:rPr>
                <w:sz w:val="22"/>
                <w:szCs w:val="22"/>
              </w:rPr>
            </w:pPr>
          </w:p>
        </w:tc>
        <w:tc>
          <w:tcPr>
            <w:tcW w:w="944" w:type="pct"/>
            <w:vAlign w:val="center"/>
          </w:tcPr>
          <w:p w14:paraId="1FF03BC3" w14:textId="77777777" w:rsidR="005435E9" w:rsidRPr="00A13EAF" w:rsidRDefault="005435E9" w:rsidP="005435E9">
            <w:pPr>
              <w:jc w:val="center"/>
              <w:rPr>
                <w:sz w:val="22"/>
                <w:szCs w:val="22"/>
              </w:rPr>
            </w:pPr>
          </w:p>
        </w:tc>
      </w:tr>
      <w:tr w:rsidR="005435E9" w:rsidRPr="00A13EAF" w14:paraId="230D21E5" w14:textId="77777777" w:rsidTr="00532E05">
        <w:trPr>
          <w:cantSplit/>
          <w:trHeight w:val="284"/>
        </w:trPr>
        <w:tc>
          <w:tcPr>
            <w:tcW w:w="434" w:type="pct"/>
            <w:vAlign w:val="center"/>
          </w:tcPr>
          <w:p w14:paraId="28C50A5D" w14:textId="77777777" w:rsidR="005435E9" w:rsidRPr="00A13EAF" w:rsidRDefault="005435E9" w:rsidP="005435E9">
            <w:pPr>
              <w:jc w:val="center"/>
              <w:rPr>
                <w:bCs/>
                <w:sz w:val="22"/>
                <w:szCs w:val="22"/>
              </w:rPr>
            </w:pPr>
            <w:r>
              <w:rPr>
                <w:bCs/>
                <w:sz w:val="22"/>
                <w:szCs w:val="22"/>
              </w:rPr>
              <w:t>2.5</w:t>
            </w:r>
          </w:p>
        </w:tc>
        <w:tc>
          <w:tcPr>
            <w:tcW w:w="1089" w:type="pct"/>
            <w:vMerge/>
            <w:vAlign w:val="center"/>
          </w:tcPr>
          <w:p w14:paraId="2A2B5CB7" w14:textId="77777777" w:rsidR="005435E9" w:rsidRPr="00A13EAF" w:rsidRDefault="005435E9" w:rsidP="005435E9">
            <w:pPr>
              <w:ind w:left="-43"/>
              <w:rPr>
                <w:sz w:val="22"/>
                <w:szCs w:val="22"/>
              </w:rPr>
            </w:pPr>
          </w:p>
        </w:tc>
        <w:tc>
          <w:tcPr>
            <w:tcW w:w="1185" w:type="pct"/>
            <w:vAlign w:val="center"/>
          </w:tcPr>
          <w:p w14:paraId="5C90A488" w14:textId="77777777" w:rsidR="005435E9" w:rsidRPr="00A13EAF" w:rsidRDefault="005435E9" w:rsidP="005435E9">
            <w:pPr>
              <w:jc w:val="center"/>
              <w:rPr>
                <w:b/>
                <w:bCs/>
                <w:sz w:val="22"/>
                <w:szCs w:val="22"/>
              </w:rPr>
            </w:pPr>
          </w:p>
        </w:tc>
        <w:tc>
          <w:tcPr>
            <w:tcW w:w="1348" w:type="pct"/>
            <w:vAlign w:val="center"/>
          </w:tcPr>
          <w:p w14:paraId="3404DD42" w14:textId="77777777" w:rsidR="005435E9" w:rsidRPr="00A13EAF" w:rsidRDefault="005435E9" w:rsidP="005435E9">
            <w:pPr>
              <w:jc w:val="center"/>
              <w:rPr>
                <w:sz w:val="22"/>
                <w:szCs w:val="22"/>
              </w:rPr>
            </w:pPr>
          </w:p>
        </w:tc>
        <w:tc>
          <w:tcPr>
            <w:tcW w:w="944" w:type="pct"/>
            <w:vAlign w:val="center"/>
          </w:tcPr>
          <w:p w14:paraId="39A8FD60" w14:textId="77777777" w:rsidR="005435E9" w:rsidRPr="00A13EAF" w:rsidRDefault="005435E9" w:rsidP="005435E9">
            <w:pPr>
              <w:jc w:val="center"/>
              <w:rPr>
                <w:sz w:val="22"/>
                <w:szCs w:val="22"/>
              </w:rPr>
            </w:pPr>
          </w:p>
        </w:tc>
      </w:tr>
      <w:tr w:rsidR="005435E9" w:rsidRPr="00A13EAF" w14:paraId="2DB11F51" w14:textId="77777777" w:rsidTr="00532E05">
        <w:trPr>
          <w:cantSplit/>
          <w:trHeight w:val="284"/>
        </w:trPr>
        <w:tc>
          <w:tcPr>
            <w:tcW w:w="434" w:type="pct"/>
            <w:vAlign w:val="center"/>
          </w:tcPr>
          <w:p w14:paraId="49DA15BF" w14:textId="77777777" w:rsidR="005435E9" w:rsidRPr="00A13EAF" w:rsidRDefault="005435E9" w:rsidP="005435E9">
            <w:pPr>
              <w:jc w:val="center"/>
              <w:rPr>
                <w:bCs/>
                <w:sz w:val="22"/>
                <w:szCs w:val="22"/>
              </w:rPr>
            </w:pPr>
            <w:r w:rsidRPr="00A13EAF">
              <w:rPr>
                <w:bCs/>
                <w:sz w:val="22"/>
                <w:szCs w:val="22"/>
              </w:rPr>
              <w:t>2.</w:t>
            </w:r>
            <w:r>
              <w:rPr>
                <w:bCs/>
                <w:sz w:val="22"/>
                <w:szCs w:val="22"/>
              </w:rPr>
              <w:t>6</w:t>
            </w:r>
          </w:p>
        </w:tc>
        <w:tc>
          <w:tcPr>
            <w:tcW w:w="1089" w:type="pct"/>
            <w:vMerge/>
            <w:vAlign w:val="center"/>
          </w:tcPr>
          <w:p w14:paraId="4E812C22" w14:textId="77777777" w:rsidR="005435E9" w:rsidRPr="00A13EAF" w:rsidRDefault="005435E9" w:rsidP="005435E9">
            <w:pPr>
              <w:ind w:left="-43"/>
              <w:rPr>
                <w:sz w:val="22"/>
                <w:szCs w:val="22"/>
              </w:rPr>
            </w:pPr>
          </w:p>
        </w:tc>
        <w:tc>
          <w:tcPr>
            <w:tcW w:w="1185" w:type="pct"/>
            <w:vAlign w:val="center"/>
          </w:tcPr>
          <w:p w14:paraId="4C86F5D5" w14:textId="77777777" w:rsidR="005435E9" w:rsidRPr="00A13EAF" w:rsidRDefault="005435E9" w:rsidP="005435E9">
            <w:pPr>
              <w:jc w:val="center"/>
              <w:rPr>
                <w:b/>
                <w:bCs/>
                <w:sz w:val="22"/>
                <w:szCs w:val="22"/>
              </w:rPr>
            </w:pPr>
          </w:p>
        </w:tc>
        <w:tc>
          <w:tcPr>
            <w:tcW w:w="1348" w:type="pct"/>
            <w:vAlign w:val="center"/>
          </w:tcPr>
          <w:p w14:paraId="7091D247" w14:textId="77777777" w:rsidR="005435E9" w:rsidRPr="00A13EAF" w:rsidRDefault="005435E9" w:rsidP="005435E9">
            <w:pPr>
              <w:jc w:val="center"/>
              <w:rPr>
                <w:sz w:val="22"/>
                <w:szCs w:val="22"/>
              </w:rPr>
            </w:pPr>
          </w:p>
        </w:tc>
        <w:tc>
          <w:tcPr>
            <w:tcW w:w="944" w:type="pct"/>
            <w:vAlign w:val="center"/>
          </w:tcPr>
          <w:p w14:paraId="253CEF32" w14:textId="77777777" w:rsidR="005435E9" w:rsidRPr="00A13EAF" w:rsidRDefault="005435E9" w:rsidP="005435E9">
            <w:pPr>
              <w:jc w:val="center"/>
              <w:rPr>
                <w:sz w:val="22"/>
                <w:szCs w:val="22"/>
              </w:rPr>
            </w:pPr>
          </w:p>
        </w:tc>
      </w:tr>
      <w:tr w:rsidR="005435E9" w:rsidRPr="00A13EAF" w14:paraId="3B3D4374" w14:textId="77777777" w:rsidTr="005435E9">
        <w:trPr>
          <w:cantSplit/>
          <w:trHeight w:val="284"/>
        </w:trPr>
        <w:tc>
          <w:tcPr>
            <w:tcW w:w="434" w:type="pct"/>
            <w:vAlign w:val="center"/>
          </w:tcPr>
          <w:p w14:paraId="7F0B2B35" w14:textId="77777777" w:rsidR="005435E9" w:rsidRPr="00A13EAF" w:rsidRDefault="005435E9" w:rsidP="005435E9">
            <w:pPr>
              <w:jc w:val="center"/>
              <w:rPr>
                <w:bCs/>
                <w:sz w:val="22"/>
                <w:szCs w:val="22"/>
              </w:rPr>
            </w:pPr>
            <w:r w:rsidRPr="00A13EAF">
              <w:rPr>
                <w:bCs/>
                <w:sz w:val="22"/>
                <w:szCs w:val="22"/>
              </w:rPr>
              <w:t>2.</w:t>
            </w:r>
            <w:r>
              <w:rPr>
                <w:bCs/>
                <w:sz w:val="22"/>
                <w:szCs w:val="22"/>
              </w:rPr>
              <w:t>7</w:t>
            </w:r>
          </w:p>
        </w:tc>
        <w:tc>
          <w:tcPr>
            <w:tcW w:w="1089" w:type="pct"/>
            <w:vMerge/>
            <w:vAlign w:val="center"/>
          </w:tcPr>
          <w:p w14:paraId="6A8586B7" w14:textId="77777777" w:rsidR="005435E9" w:rsidRPr="00A13EAF" w:rsidRDefault="005435E9" w:rsidP="005435E9">
            <w:pPr>
              <w:ind w:left="-43"/>
              <w:rPr>
                <w:sz w:val="22"/>
                <w:szCs w:val="22"/>
              </w:rPr>
            </w:pPr>
          </w:p>
        </w:tc>
        <w:tc>
          <w:tcPr>
            <w:tcW w:w="1185" w:type="pct"/>
            <w:vAlign w:val="center"/>
          </w:tcPr>
          <w:p w14:paraId="1F8DFB11" w14:textId="77777777" w:rsidR="005435E9" w:rsidRPr="00A13EAF" w:rsidRDefault="005435E9" w:rsidP="005435E9">
            <w:pPr>
              <w:jc w:val="center"/>
              <w:rPr>
                <w:b/>
                <w:bCs/>
                <w:sz w:val="22"/>
                <w:szCs w:val="22"/>
              </w:rPr>
            </w:pPr>
          </w:p>
        </w:tc>
        <w:tc>
          <w:tcPr>
            <w:tcW w:w="1348" w:type="pct"/>
            <w:vAlign w:val="center"/>
          </w:tcPr>
          <w:p w14:paraId="24E573D3" w14:textId="77777777" w:rsidR="005435E9" w:rsidRPr="00A13EAF" w:rsidRDefault="005435E9" w:rsidP="005435E9">
            <w:pPr>
              <w:jc w:val="center"/>
              <w:rPr>
                <w:sz w:val="22"/>
                <w:szCs w:val="22"/>
              </w:rPr>
            </w:pPr>
          </w:p>
        </w:tc>
        <w:tc>
          <w:tcPr>
            <w:tcW w:w="944" w:type="pct"/>
            <w:vAlign w:val="center"/>
          </w:tcPr>
          <w:p w14:paraId="1199256B" w14:textId="77777777" w:rsidR="005435E9" w:rsidRPr="00A13EAF" w:rsidRDefault="005435E9" w:rsidP="005435E9">
            <w:pPr>
              <w:jc w:val="center"/>
              <w:rPr>
                <w:sz w:val="22"/>
                <w:szCs w:val="22"/>
              </w:rPr>
            </w:pPr>
          </w:p>
        </w:tc>
      </w:tr>
      <w:tr w:rsidR="005435E9" w:rsidRPr="00A13EAF" w14:paraId="79CB3393" w14:textId="77777777" w:rsidTr="005435E9">
        <w:trPr>
          <w:cantSplit/>
          <w:trHeight w:val="284"/>
        </w:trPr>
        <w:tc>
          <w:tcPr>
            <w:tcW w:w="434" w:type="pct"/>
            <w:vAlign w:val="center"/>
          </w:tcPr>
          <w:p w14:paraId="38517ADB" w14:textId="77777777" w:rsidR="005435E9" w:rsidRPr="00A13EAF" w:rsidRDefault="005435E9" w:rsidP="005435E9">
            <w:pPr>
              <w:jc w:val="center"/>
              <w:rPr>
                <w:bCs/>
                <w:sz w:val="22"/>
                <w:szCs w:val="22"/>
              </w:rPr>
            </w:pPr>
            <w:r w:rsidRPr="00A13EAF">
              <w:rPr>
                <w:bCs/>
                <w:sz w:val="22"/>
                <w:szCs w:val="22"/>
              </w:rPr>
              <w:t>2.</w:t>
            </w:r>
            <w:r>
              <w:rPr>
                <w:bCs/>
                <w:sz w:val="22"/>
                <w:szCs w:val="22"/>
              </w:rPr>
              <w:t>8</w:t>
            </w:r>
          </w:p>
        </w:tc>
        <w:tc>
          <w:tcPr>
            <w:tcW w:w="1089" w:type="pct"/>
            <w:vMerge/>
            <w:vAlign w:val="center"/>
          </w:tcPr>
          <w:p w14:paraId="28E2E280" w14:textId="77777777" w:rsidR="005435E9" w:rsidRPr="00A13EAF" w:rsidRDefault="005435E9" w:rsidP="005435E9">
            <w:pPr>
              <w:ind w:left="-43"/>
              <w:rPr>
                <w:sz w:val="22"/>
                <w:szCs w:val="22"/>
              </w:rPr>
            </w:pPr>
          </w:p>
        </w:tc>
        <w:tc>
          <w:tcPr>
            <w:tcW w:w="1185" w:type="pct"/>
            <w:vAlign w:val="center"/>
          </w:tcPr>
          <w:p w14:paraId="23181228" w14:textId="77777777" w:rsidR="005435E9" w:rsidRPr="00A13EAF" w:rsidRDefault="005435E9" w:rsidP="005435E9">
            <w:pPr>
              <w:jc w:val="center"/>
              <w:rPr>
                <w:b/>
                <w:bCs/>
                <w:sz w:val="22"/>
                <w:szCs w:val="22"/>
              </w:rPr>
            </w:pPr>
          </w:p>
        </w:tc>
        <w:tc>
          <w:tcPr>
            <w:tcW w:w="1348" w:type="pct"/>
            <w:vAlign w:val="center"/>
          </w:tcPr>
          <w:p w14:paraId="6D7D5136" w14:textId="77777777" w:rsidR="005435E9" w:rsidRPr="00A13EAF" w:rsidRDefault="005435E9" w:rsidP="005435E9">
            <w:pPr>
              <w:jc w:val="center"/>
              <w:rPr>
                <w:sz w:val="22"/>
                <w:szCs w:val="22"/>
              </w:rPr>
            </w:pPr>
          </w:p>
        </w:tc>
        <w:tc>
          <w:tcPr>
            <w:tcW w:w="944" w:type="pct"/>
            <w:vAlign w:val="center"/>
          </w:tcPr>
          <w:p w14:paraId="7BA165CC" w14:textId="77777777" w:rsidR="005435E9" w:rsidRPr="00A13EAF" w:rsidRDefault="005435E9" w:rsidP="005435E9">
            <w:pPr>
              <w:jc w:val="center"/>
              <w:rPr>
                <w:sz w:val="22"/>
                <w:szCs w:val="22"/>
              </w:rPr>
            </w:pPr>
          </w:p>
        </w:tc>
      </w:tr>
      <w:tr w:rsidR="005435E9" w:rsidRPr="00A13EAF" w14:paraId="47F1F4D8" w14:textId="77777777" w:rsidTr="005435E9">
        <w:trPr>
          <w:cantSplit/>
          <w:trHeight w:val="284"/>
        </w:trPr>
        <w:tc>
          <w:tcPr>
            <w:tcW w:w="434" w:type="pct"/>
            <w:vAlign w:val="center"/>
          </w:tcPr>
          <w:p w14:paraId="038680F9" w14:textId="77777777" w:rsidR="005435E9" w:rsidRPr="00A13EAF" w:rsidRDefault="005435E9" w:rsidP="005435E9">
            <w:pPr>
              <w:jc w:val="center"/>
              <w:rPr>
                <w:bCs/>
                <w:sz w:val="22"/>
                <w:szCs w:val="22"/>
              </w:rPr>
            </w:pPr>
            <w:r w:rsidRPr="00A13EAF">
              <w:rPr>
                <w:bCs/>
                <w:sz w:val="22"/>
                <w:szCs w:val="22"/>
              </w:rPr>
              <w:t>2.</w:t>
            </w:r>
            <w:r>
              <w:rPr>
                <w:bCs/>
                <w:sz w:val="22"/>
                <w:szCs w:val="22"/>
              </w:rPr>
              <w:t>9</w:t>
            </w:r>
          </w:p>
        </w:tc>
        <w:tc>
          <w:tcPr>
            <w:tcW w:w="1089" w:type="pct"/>
            <w:vMerge/>
            <w:vAlign w:val="center"/>
          </w:tcPr>
          <w:p w14:paraId="5A0E7997" w14:textId="77777777" w:rsidR="005435E9" w:rsidRPr="00A13EAF" w:rsidRDefault="005435E9" w:rsidP="005435E9">
            <w:pPr>
              <w:ind w:left="-43"/>
              <w:rPr>
                <w:sz w:val="22"/>
                <w:szCs w:val="22"/>
              </w:rPr>
            </w:pPr>
          </w:p>
        </w:tc>
        <w:tc>
          <w:tcPr>
            <w:tcW w:w="1185" w:type="pct"/>
            <w:vAlign w:val="center"/>
          </w:tcPr>
          <w:p w14:paraId="785B8B57" w14:textId="77777777" w:rsidR="005435E9" w:rsidRPr="00A13EAF" w:rsidRDefault="005435E9" w:rsidP="005435E9">
            <w:pPr>
              <w:jc w:val="center"/>
              <w:rPr>
                <w:b/>
                <w:bCs/>
                <w:sz w:val="22"/>
                <w:szCs w:val="22"/>
              </w:rPr>
            </w:pPr>
          </w:p>
        </w:tc>
        <w:tc>
          <w:tcPr>
            <w:tcW w:w="1348" w:type="pct"/>
            <w:vAlign w:val="center"/>
          </w:tcPr>
          <w:p w14:paraId="6AFD819D" w14:textId="77777777" w:rsidR="005435E9" w:rsidRPr="00A13EAF" w:rsidRDefault="005435E9" w:rsidP="005435E9">
            <w:pPr>
              <w:jc w:val="center"/>
              <w:rPr>
                <w:sz w:val="22"/>
                <w:szCs w:val="22"/>
              </w:rPr>
            </w:pPr>
          </w:p>
        </w:tc>
        <w:tc>
          <w:tcPr>
            <w:tcW w:w="944" w:type="pct"/>
            <w:vAlign w:val="center"/>
          </w:tcPr>
          <w:p w14:paraId="1A624B5D" w14:textId="77777777" w:rsidR="005435E9" w:rsidRPr="00A13EAF" w:rsidRDefault="005435E9" w:rsidP="005435E9">
            <w:pPr>
              <w:jc w:val="center"/>
              <w:rPr>
                <w:sz w:val="22"/>
                <w:szCs w:val="22"/>
              </w:rPr>
            </w:pPr>
          </w:p>
        </w:tc>
      </w:tr>
      <w:tr w:rsidR="005435E9" w:rsidRPr="00A13EAF" w14:paraId="6731B718" w14:textId="77777777" w:rsidTr="005435E9">
        <w:trPr>
          <w:cantSplit/>
          <w:trHeight w:val="284"/>
        </w:trPr>
        <w:tc>
          <w:tcPr>
            <w:tcW w:w="434" w:type="pct"/>
            <w:vAlign w:val="center"/>
          </w:tcPr>
          <w:p w14:paraId="284AD5F1" w14:textId="77777777" w:rsidR="005435E9" w:rsidRPr="00A13EAF" w:rsidRDefault="005435E9" w:rsidP="005435E9">
            <w:pPr>
              <w:jc w:val="center"/>
              <w:rPr>
                <w:bCs/>
                <w:sz w:val="22"/>
                <w:szCs w:val="22"/>
              </w:rPr>
            </w:pPr>
            <w:r>
              <w:rPr>
                <w:bCs/>
                <w:sz w:val="22"/>
                <w:szCs w:val="22"/>
              </w:rPr>
              <w:t>2.10</w:t>
            </w:r>
          </w:p>
        </w:tc>
        <w:tc>
          <w:tcPr>
            <w:tcW w:w="1089" w:type="pct"/>
            <w:vMerge/>
            <w:vAlign w:val="center"/>
          </w:tcPr>
          <w:p w14:paraId="59FE3F5D" w14:textId="77777777" w:rsidR="005435E9" w:rsidRPr="00A13EAF" w:rsidRDefault="005435E9" w:rsidP="005435E9">
            <w:pPr>
              <w:ind w:left="-43"/>
              <w:rPr>
                <w:sz w:val="22"/>
                <w:szCs w:val="22"/>
              </w:rPr>
            </w:pPr>
          </w:p>
        </w:tc>
        <w:tc>
          <w:tcPr>
            <w:tcW w:w="1185" w:type="pct"/>
            <w:vAlign w:val="center"/>
          </w:tcPr>
          <w:p w14:paraId="09D1B133" w14:textId="77777777" w:rsidR="005435E9" w:rsidRPr="00A13EAF" w:rsidRDefault="005435E9" w:rsidP="005435E9">
            <w:pPr>
              <w:jc w:val="center"/>
              <w:rPr>
                <w:b/>
                <w:bCs/>
                <w:sz w:val="22"/>
                <w:szCs w:val="22"/>
              </w:rPr>
            </w:pPr>
          </w:p>
        </w:tc>
        <w:tc>
          <w:tcPr>
            <w:tcW w:w="1348" w:type="pct"/>
            <w:vAlign w:val="center"/>
          </w:tcPr>
          <w:p w14:paraId="4C879FE8" w14:textId="77777777" w:rsidR="005435E9" w:rsidRPr="00A13EAF" w:rsidRDefault="005435E9" w:rsidP="005435E9">
            <w:pPr>
              <w:jc w:val="center"/>
              <w:rPr>
                <w:sz w:val="22"/>
                <w:szCs w:val="22"/>
              </w:rPr>
            </w:pPr>
          </w:p>
        </w:tc>
        <w:tc>
          <w:tcPr>
            <w:tcW w:w="944" w:type="pct"/>
            <w:vAlign w:val="center"/>
          </w:tcPr>
          <w:p w14:paraId="0A0E71D5" w14:textId="77777777" w:rsidR="005435E9" w:rsidRPr="00A13EAF" w:rsidRDefault="005435E9" w:rsidP="005435E9">
            <w:pPr>
              <w:jc w:val="center"/>
              <w:rPr>
                <w:sz w:val="22"/>
                <w:szCs w:val="22"/>
              </w:rPr>
            </w:pPr>
          </w:p>
        </w:tc>
      </w:tr>
      <w:tr w:rsidR="005435E9" w:rsidRPr="00A13EAF" w14:paraId="098AB382" w14:textId="77777777" w:rsidTr="005435E9">
        <w:trPr>
          <w:cantSplit/>
          <w:trHeight w:val="284"/>
        </w:trPr>
        <w:tc>
          <w:tcPr>
            <w:tcW w:w="434" w:type="pct"/>
            <w:vAlign w:val="center"/>
          </w:tcPr>
          <w:p w14:paraId="7949EED4" w14:textId="77777777" w:rsidR="005435E9" w:rsidRPr="00A13EAF" w:rsidRDefault="005435E9" w:rsidP="005435E9">
            <w:pPr>
              <w:jc w:val="center"/>
              <w:rPr>
                <w:bCs/>
                <w:sz w:val="22"/>
                <w:szCs w:val="22"/>
              </w:rPr>
            </w:pPr>
            <w:r>
              <w:rPr>
                <w:bCs/>
                <w:sz w:val="22"/>
                <w:szCs w:val="22"/>
              </w:rPr>
              <w:t>2.11</w:t>
            </w:r>
          </w:p>
        </w:tc>
        <w:tc>
          <w:tcPr>
            <w:tcW w:w="1089" w:type="pct"/>
            <w:vMerge/>
            <w:vAlign w:val="center"/>
          </w:tcPr>
          <w:p w14:paraId="245C366D" w14:textId="77777777" w:rsidR="005435E9" w:rsidRPr="00A13EAF" w:rsidRDefault="005435E9" w:rsidP="005435E9">
            <w:pPr>
              <w:ind w:left="-43"/>
              <w:rPr>
                <w:sz w:val="22"/>
                <w:szCs w:val="22"/>
              </w:rPr>
            </w:pPr>
          </w:p>
        </w:tc>
        <w:tc>
          <w:tcPr>
            <w:tcW w:w="1185" w:type="pct"/>
            <w:vAlign w:val="center"/>
          </w:tcPr>
          <w:p w14:paraId="00A0AD5F" w14:textId="77777777" w:rsidR="005435E9" w:rsidRPr="00A13EAF" w:rsidRDefault="005435E9" w:rsidP="005435E9">
            <w:pPr>
              <w:jc w:val="center"/>
              <w:rPr>
                <w:b/>
                <w:bCs/>
                <w:sz w:val="22"/>
                <w:szCs w:val="22"/>
              </w:rPr>
            </w:pPr>
          </w:p>
        </w:tc>
        <w:tc>
          <w:tcPr>
            <w:tcW w:w="1348" w:type="pct"/>
            <w:vAlign w:val="center"/>
          </w:tcPr>
          <w:p w14:paraId="2F27CAB6" w14:textId="77777777" w:rsidR="005435E9" w:rsidRPr="00A13EAF" w:rsidRDefault="005435E9" w:rsidP="005435E9">
            <w:pPr>
              <w:jc w:val="center"/>
              <w:rPr>
                <w:sz w:val="22"/>
                <w:szCs w:val="22"/>
              </w:rPr>
            </w:pPr>
          </w:p>
        </w:tc>
        <w:tc>
          <w:tcPr>
            <w:tcW w:w="944" w:type="pct"/>
            <w:vAlign w:val="center"/>
          </w:tcPr>
          <w:p w14:paraId="2498809C" w14:textId="77777777" w:rsidR="005435E9" w:rsidRPr="00A13EAF" w:rsidRDefault="005435E9" w:rsidP="005435E9">
            <w:pPr>
              <w:jc w:val="center"/>
              <w:rPr>
                <w:sz w:val="22"/>
                <w:szCs w:val="22"/>
              </w:rPr>
            </w:pPr>
          </w:p>
        </w:tc>
      </w:tr>
      <w:tr w:rsidR="005435E9" w:rsidRPr="00A13EAF" w14:paraId="27E310AA" w14:textId="77777777" w:rsidTr="005435E9">
        <w:trPr>
          <w:cantSplit/>
          <w:trHeight w:val="284"/>
        </w:trPr>
        <w:tc>
          <w:tcPr>
            <w:tcW w:w="434" w:type="pct"/>
            <w:vAlign w:val="center"/>
          </w:tcPr>
          <w:p w14:paraId="2915415B" w14:textId="77777777" w:rsidR="005435E9" w:rsidRPr="00A13EAF" w:rsidRDefault="005435E9" w:rsidP="005435E9">
            <w:pPr>
              <w:jc w:val="center"/>
              <w:rPr>
                <w:bCs/>
                <w:sz w:val="22"/>
                <w:szCs w:val="22"/>
              </w:rPr>
            </w:pPr>
            <w:r>
              <w:rPr>
                <w:bCs/>
                <w:sz w:val="22"/>
                <w:szCs w:val="22"/>
              </w:rPr>
              <w:t>2.12</w:t>
            </w:r>
          </w:p>
        </w:tc>
        <w:tc>
          <w:tcPr>
            <w:tcW w:w="1089" w:type="pct"/>
            <w:vMerge/>
            <w:vAlign w:val="center"/>
          </w:tcPr>
          <w:p w14:paraId="2F7907F4" w14:textId="77777777" w:rsidR="005435E9" w:rsidRPr="00A13EAF" w:rsidRDefault="005435E9" w:rsidP="005435E9">
            <w:pPr>
              <w:ind w:left="-43"/>
              <w:rPr>
                <w:sz w:val="22"/>
                <w:szCs w:val="22"/>
              </w:rPr>
            </w:pPr>
          </w:p>
        </w:tc>
        <w:tc>
          <w:tcPr>
            <w:tcW w:w="1185" w:type="pct"/>
            <w:vAlign w:val="center"/>
          </w:tcPr>
          <w:p w14:paraId="5132ED33" w14:textId="77777777" w:rsidR="005435E9" w:rsidRPr="00A13EAF" w:rsidRDefault="005435E9" w:rsidP="005435E9">
            <w:pPr>
              <w:jc w:val="center"/>
              <w:rPr>
                <w:b/>
                <w:bCs/>
                <w:sz w:val="22"/>
                <w:szCs w:val="22"/>
              </w:rPr>
            </w:pPr>
          </w:p>
        </w:tc>
        <w:tc>
          <w:tcPr>
            <w:tcW w:w="1348" w:type="pct"/>
            <w:vAlign w:val="center"/>
          </w:tcPr>
          <w:p w14:paraId="29C29FA6" w14:textId="77777777" w:rsidR="005435E9" w:rsidRPr="00A13EAF" w:rsidRDefault="005435E9" w:rsidP="005435E9">
            <w:pPr>
              <w:jc w:val="center"/>
              <w:rPr>
                <w:sz w:val="22"/>
                <w:szCs w:val="22"/>
              </w:rPr>
            </w:pPr>
          </w:p>
        </w:tc>
        <w:tc>
          <w:tcPr>
            <w:tcW w:w="944" w:type="pct"/>
            <w:vAlign w:val="center"/>
          </w:tcPr>
          <w:p w14:paraId="2A73647E" w14:textId="77777777" w:rsidR="005435E9" w:rsidRPr="00A13EAF" w:rsidRDefault="005435E9" w:rsidP="005435E9">
            <w:pPr>
              <w:jc w:val="center"/>
              <w:rPr>
                <w:sz w:val="22"/>
                <w:szCs w:val="22"/>
              </w:rPr>
            </w:pPr>
          </w:p>
        </w:tc>
      </w:tr>
      <w:tr w:rsidR="005435E9" w:rsidRPr="00A13EAF" w14:paraId="0162A0BF" w14:textId="77777777" w:rsidTr="005435E9">
        <w:trPr>
          <w:cantSplit/>
          <w:trHeight w:val="284"/>
        </w:trPr>
        <w:tc>
          <w:tcPr>
            <w:tcW w:w="434" w:type="pct"/>
            <w:vAlign w:val="center"/>
          </w:tcPr>
          <w:p w14:paraId="4D0309E5" w14:textId="77777777" w:rsidR="005435E9" w:rsidRPr="00A13EAF" w:rsidRDefault="005435E9" w:rsidP="005435E9">
            <w:pPr>
              <w:jc w:val="center"/>
              <w:rPr>
                <w:bCs/>
                <w:sz w:val="22"/>
                <w:szCs w:val="22"/>
              </w:rPr>
            </w:pPr>
            <w:r>
              <w:rPr>
                <w:bCs/>
                <w:sz w:val="22"/>
                <w:szCs w:val="22"/>
              </w:rPr>
              <w:t>2.13</w:t>
            </w:r>
          </w:p>
        </w:tc>
        <w:tc>
          <w:tcPr>
            <w:tcW w:w="1089" w:type="pct"/>
            <w:vMerge/>
            <w:vAlign w:val="center"/>
          </w:tcPr>
          <w:p w14:paraId="089F829E" w14:textId="77777777" w:rsidR="005435E9" w:rsidRPr="00A13EAF" w:rsidRDefault="005435E9" w:rsidP="005435E9">
            <w:pPr>
              <w:ind w:left="-43"/>
              <w:rPr>
                <w:sz w:val="22"/>
                <w:szCs w:val="22"/>
              </w:rPr>
            </w:pPr>
          </w:p>
        </w:tc>
        <w:tc>
          <w:tcPr>
            <w:tcW w:w="1185" w:type="pct"/>
            <w:vAlign w:val="center"/>
          </w:tcPr>
          <w:p w14:paraId="6A629481" w14:textId="77777777" w:rsidR="005435E9" w:rsidRPr="00A13EAF" w:rsidRDefault="005435E9" w:rsidP="005435E9">
            <w:pPr>
              <w:jc w:val="center"/>
              <w:rPr>
                <w:b/>
                <w:bCs/>
                <w:sz w:val="22"/>
                <w:szCs w:val="22"/>
              </w:rPr>
            </w:pPr>
          </w:p>
        </w:tc>
        <w:tc>
          <w:tcPr>
            <w:tcW w:w="1348" w:type="pct"/>
            <w:vAlign w:val="center"/>
          </w:tcPr>
          <w:p w14:paraId="62E8000A" w14:textId="77777777" w:rsidR="005435E9" w:rsidRPr="00A13EAF" w:rsidRDefault="005435E9" w:rsidP="005435E9">
            <w:pPr>
              <w:jc w:val="center"/>
              <w:rPr>
                <w:sz w:val="22"/>
                <w:szCs w:val="22"/>
              </w:rPr>
            </w:pPr>
          </w:p>
        </w:tc>
        <w:tc>
          <w:tcPr>
            <w:tcW w:w="944" w:type="pct"/>
            <w:vAlign w:val="center"/>
          </w:tcPr>
          <w:p w14:paraId="79565E0A" w14:textId="77777777" w:rsidR="005435E9" w:rsidRPr="00A13EAF" w:rsidRDefault="005435E9" w:rsidP="005435E9">
            <w:pPr>
              <w:jc w:val="center"/>
              <w:rPr>
                <w:sz w:val="22"/>
                <w:szCs w:val="22"/>
              </w:rPr>
            </w:pPr>
          </w:p>
        </w:tc>
      </w:tr>
      <w:tr w:rsidR="005435E9" w:rsidRPr="00A13EAF" w14:paraId="34E04192" w14:textId="77777777" w:rsidTr="005435E9">
        <w:trPr>
          <w:cantSplit/>
          <w:trHeight w:val="284"/>
        </w:trPr>
        <w:tc>
          <w:tcPr>
            <w:tcW w:w="434" w:type="pct"/>
            <w:vAlign w:val="center"/>
          </w:tcPr>
          <w:p w14:paraId="3FBD5D49" w14:textId="77777777" w:rsidR="005435E9" w:rsidRPr="00A13EAF" w:rsidRDefault="005435E9" w:rsidP="005435E9">
            <w:pPr>
              <w:jc w:val="center"/>
              <w:rPr>
                <w:bCs/>
                <w:sz w:val="22"/>
                <w:szCs w:val="22"/>
              </w:rPr>
            </w:pPr>
            <w:r>
              <w:rPr>
                <w:bCs/>
                <w:sz w:val="22"/>
                <w:szCs w:val="22"/>
              </w:rPr>
              <w:t>2.14</w:t>
            </w:r>
          </w:p>
        </w:tc>
        <w:tc>
          <w:tcPr>
            <w:tcW w:w="1089" w:type="pct"/>
            <w:vMerge/>
            <w:vAlign w:val="center"/>
          </w:tcPr>
          <w:p w14:paraId="5EB07F34" w14:textId="77777777" w:rsidR="005435E9" w:rsidRPr="00A13EAF" w:rsidRDefault="005435E9" w:rsidP="005435E9">
            <w:pPr>
              <w:ind w:left="-43"/>
              <w:rPr>
                <w:sz w:val="22"/>
                <w:szCs w:val="22"/>
              </w:rPr>
            </w:pPr>
          </w:p>
        </w:tc>
        <w:tc>
          <w:tcPr>
            <w:tcW w:w="1185" w:type="pct"/>
            <w:vAlign w:val="center"/>
          </w:tcPr>
          <w:p w14:paraId="340CD059" w14:textId="77777777" w:rsidR="005435E9" w:rsidRPr="00A13EAF" w:rsidRDefault="005435E9" w:rsidP="005435E9">
            <w:pPr>
              <w:jc w:val="center"/>
              <w:rPr>
                <w:b/>
                <w:bCs/>
                <w:sz w:val="22"/>
                <w:szCs w:val="22"/>
              </w:rPr>
            </w:pPr>
          </w:p>
        </w:tc>
        <w:tc>
          <w:tcPr>
            <w:tcW w:w="1348" w:type="pct"/>
            <w:vAlign w:val="center"/>
          </w:tcPr>
          <w:p w14:paraId="6AA1B3BB" w14:textId="77777777" w:rsidR="005435E9" w:rsidRPr="00A13EAF" w:rsidRDefault="005435E9" w:rsidP="005435E9">
            <w:pPr>
              <w:jc w:val="center"/>
              <w:rPr>
                <w:sz w:val="22"/>
                <w:szCs w:val="22"/>
              </w:rPr>
            </w:pPr>
          </w:p>
        </w:tc>
        <w:tc>
          <w:tcPr>
            <w:tcW w:w="944" w:type="pct"/>
            <w:vAlign w:val="center"/>
          </w:tcPr>
          <w:p w14:paraId="5878FF20" w14:textId="77777777" w:rsidR="005435E9" w:rsidRPr="00A13EAF" w:rsidRDefault="005435E9" w:rsidP="005435E9">
            <w:pPr>
              <w:jc w:val="center"/>
              <w:rPr>
                <w:sz w:val="22"/>
                <w:szCs w:val="22"/>
              </w:rPr>
            </w:pPr>
          </w:p>
        </w:tc>
      </w:tr>
      <w:tr w:rsidR="005435E9" w:rsidRPr="00A13EAF" w14:paraId="4EF8BDA8" w14:textId="77777777" w:rsidTr="005435E9">
        <w:trPr>
          <w:cantSplit/>
          <w:trHeight w:val="284"/>
        </w:trPr>
        <w:tc>
          <w:tcPr>
            <w:tcW w:w="434" w:type="pct"/>
            <w:vAlign w:val="center"/>
          </w:tcPr>
          <w:p w14:paraId="1A405ACE" w14:textId="77777777" w:rsidR="005435E9" w:rsidRPr="00A13EAF" w:rsidRDefault="005435E9" w:rsidP="005435E9">
            <w:pPr>
              <w:jc w:val="center"/>
              <w:rPr>
                <w:bCs/>
                <w:sz w:val="22"/>
                <w:szCs w:val="22"/>
              </w:rPr>
            </w:pPr>
            <w:r>
              <w:rPr>
                <w:bCs/>
                <w:sz w:val="22"/>
                <w:szCs w:val="22"/>
              </w:rPr>
              <w:t>2.15</w:t>
            </w:r>
          </w:p>
        </w:tc>
        <w:tc>
          <w:tcPr>
            <w:tcW w:w="1089" w:type="pct"/>
            <w:vMerge/>
            <w:vAlign w:val="center"/>
          </w:tcPr>
          <w:p w14:paraId="31E83F5E" w14:textId="77777777" w:rsidR="005435E9" w:rsidRPr="00A13EAF" w:rsidRDefault="005435E9" w:rsidP="005435E9">
            <w:pPr>
              <w:ind w:left="-43"/>
              <w:rPr>
                <w:sz w:val="22"/>
                <w:szCs w:val="22"/>
              </w:rPr>
            </w:pPr>
          </w:p>
        </w:tc>
        <w:tc>
          <w:tcPr>
            <w:tcW w:w="1185" w:type="pct"/>
            <w:vAlign w:val="center"/>
          </w:tcPr>
          <w:p w14:paraId="35D3CB45" w14:textId="77777777" w:rsidR="005435E9" w:rsidRPr="00A13EAF" w:rsidRDefault="005435E9" w:rsidP="005435E9">
            <w:pPr>
              <w:jc w:val="center"/>
              <w:rPr>
                <w:b/>
                <w:bCs/>
                <w:sz w:val="22"/>
                <w:szCs w:val="22"/>
              </w:rPr>
            </w:pPr>
          </w:p>
        </w:tc>
        <w:tc>
          <w:tcPr>
            <w:tcW w:w="1348" w:type="pct"/>
            <w:vAlign w:val="center"/>
          </w:tcPr>
          <w:p w14:paraId="1929F2E8" w14:textId="77777777" w:rsidR="005435E9" w:rsidRPr="00A13EAF" w:rsidRDefault="005435E9" w:rsidP="005435E9">
            <w:pPr>
              <w:jc w:val="center"/>
              <w:rPr>
                <w:sz w:val="22"/>
                <w:szCs w:val="22"/>
              </w:rPr>
            </w:pPr>
          </w:p>
        </w:tc>
        <w:tc>
          <w:tcPr>
            <w:tcW w:w="944" w:type="pct"/>
            <w:vAlign w:val="center"/>
          </w:tcPr>
          <w:p w14:paraId="795863C7" w14:textId="77777777" w:rsidR="005435E9" w:rsidRPr="00A13EAF" w:rsidRDefault="005435E9" w:rsidP="005435E9">
            <w:pPr>
              <w:jc w:val="center"/>
              <w:rPr>
                <w:sz w:val="22"/>
                <w:szCs w:val="22"/>
              </w:rPr>
            </w:pPr>
          </w:p>
        </w:tc>
      </w:tr>
      <w:tr w:rsidR="005435E9" w:rsidRPr="00A13EAF" w14:paraId="3A68903A" w14:textId="77777777" w:rsidTr="005435E9">
        <w:trPr>
          <w:cantSplit/>
          <w:trHeight w:val="284"/>
        </w:trPr>
        <w:tc>
          <w:tcPr>
            <w:tcW w:w="434" w:type="pct"/>
            <w:vAlign w:val="center"/>
          </w:tcPr>
          <w:p w14:paraId="3790B351" w14:textId="77777777" w:rsidR="005435E9" w:rsidRPr="00A13EAF" w:rsidRDefault="005435E9" w:rsidP="005435E9">
            <w:pPr>
              <w:jc w:val="center"/>
              <w:rPr>
                <w:bCs/>
                <w:sz w:val="22"/>
                <w:szCs w:val="22"/>
              </w:rPr>
            </w:pPr>
            <w:r>
              <w:rPr>
                <w:bCs/>
                <w:sz w:val="22"/>
                <w:szCs w:val="22"/>
              </w:rPr>
              <w:t>2.16</w:t>
            </w:r>
          </w:p>
        </w:tc>
        <w:tc>
          <w:tcPr>
            <w:tcW w:w="1089" w:type="pct"/>
            <w:vMerge/>
            <w:vAlign w:val="center"/>
          </w:tcPr>
          <w:p w14:paraId="453C09BC" w14:textId="77777777" w:rsidR="005435E9" w:rsidRPr="00A13EAF" w:rsidRDefault="005435E9" w:rsidP="005435E9">
            <w:pPr>
              <w:ind w:left="-43"/>
              <w:rPr>
                <w:sz w:val="22"/>
                <w:szCs w:val="22"/>
              </w:rPr>
            </w:pPr>
          </w:p>
        </w:tc>
        <w:tc>
          <w:tcPr>
            <w:tcW w:w="1185" w:type="pct"/>
            <w:vAlign w:val="center"/>
          </w:tcPr>
          <w:p w14:paraId="2B4E4CF0" w14:textId="77777777" w:rsidR="005435E9" w:rsidRPr="00A13EAF" w:rsidRDefault="005435E9" w:rsidP="005435E9">
            <w:pPr>
              <w:jc w:val="center"/>
              <w:rPr>
                <w:b/>
                <w:bCs/>
                <w:sz w:val="22"/>
                <w:szCs w:val="22"/>
              </w:rPr>
            </w:pPr>
          </w:p>
        </w:tc>
        <w:tc>
          <w:tcPr>
            <w:tcW w:w="1348" w:type="pct"/>
            <w:vAlign w:val="center"/>
          </w:tcPr>
          <w:p w14:paraId="75EA4C48" w14:textId="77777777" w:rsidR="005435E9" w:rsidRPr="00A13EAF" w:rsidRDefault="005435E9" w:rsidP="005435E9">
            <w:pPr>
              <w:jc w:val="center"/>
              <w:rPr>
                <w:sz w:val="22"/>
                <w:szCs w:val="22"/>
              </w:rPr>
            </w:pPr>
          </w:p>
        </w:tc>
        <w:tc>
          <w:tcPr>
            <w:tcW w:w="944" w:type="pct"/>
            <w:vAlign w:val="center"/>
          </w:tcPr>
          <w:p w14:paraId="387D4FBB" w14:textId="77777777" w:rsidR="005435E9" w:rsidRPr="00A13EAF" w:rsidRDefault="005435E9" w:rsidP="005435E9">
            <w:pPr>
              <w:jc w:val="center"/>
              <w:rPr>
                <w:sz w:val="22"/>
                <w:szCs w:val="22"/>
              </w:rPr>
            </w:pPr>
          </w:p>
        </w:tc>
      </w:tr>
      <w:tr w:rsidR="005435E9" w:rsidRPr="00A13EAF" w14:paraId="07699834" w14:textId="77777777" w:rsidTr="005435E9">
        <w:trPr>
          <w:cantSplit/>
          <w:trHeight w:val="284"/>
        </w:trPr>
        <w:tc>
          <w:tcPr>
            <w:tcW w:w="434" w:type="pct"/>
            <w:vAlign w:val="center"/>
          </w:tcPr>
          <w:p w14:paraId="5871CBFF" w14:textId="77777777" w:rsidR="005435E9" w:rsidRPr="00A13EAF" w:rsidRDefault="005435E9" w:rsidP="005435E9">
            <w:pPr>
              <w:jc w:val="center"/>
              <w:rPr>
                <w:bCs/>
                <w:sz w:val="22"/>
                <w:szCs w:val="22"/>
              </w:rPr>
            </w:pPr>
            <w:r>
              <w:rPr>
                <w:bCs/>
                <w:sz w:val="22"/>
                <w:szCs w:val="22"/>
              </w:rPr>
              <w:t>2.17</w:t>
            </w:r>
          </w:p>
        </w:tc>
        <w:tc>
          <w:tcPr>
            <w:tcW w:w="1089" w:type="pct"/>
            <w:vMerge/>
            <w:vAlign w:val="center"/>
          </w:tcPr>
          <w:p w14:paraId="20ABE80E" w14:textId="77777777" w:rsidR="005435E9" w:rsidRPr="00A13EAF" w:rsidRDefault="005435E9" w:rsidP="005435E9">
            <w:pPr>
              <w:ind w:left="-43"/>
              <w:rPr>
                <w:sz w:val="22"/>
                <w:szCs w:val="22"/>
              </w:rPr>
            </w:pPr>
          </w:p>
        </w:tc>
        <w:tc>
          <w:tcPr>
            <w:tcW w:w="1185" w:type="pct"/>
            <w:vAlign w:val="center"/>
          </w:tcPr>
          <w:p w14:paraId="7DF22292" w14:textId="77777777" w:rsidR="005435E9" w:rsidRPr="00A13EAF" w:rsidRDefault="005435E9" w:rsidP="005435E9">
            <w:pPr>
              <w:jc w:val="center"/>
              <w:rPr>
                <w:b/>
                <w:bCs/>
                <w:sz w:val="22"/>
                <w:szCs w:val="22"/>
              </w:rPr>
            </w:pPr>
          </w:p>
        </w:tc>
        <w:tc>
          <w:tcPr>
            <w:tcW w:w="1348" w:type="pct"/>
            <w:vAlign w:val="center"/>
          </w:tcPr>
          <w:p w14:paraId="4D2531CD" w14:textId="77777777" w:rsidR="005435E9" w:rsidRPr="00A13EAF" w:rsidRDefault="005435E9" w:rsidP="005435E9">
            <w:pPr>
              <w:jc w:val="center"/>
              <w:rPr>
                <w:sz w:val="22"/>
                <w:szCs w:val="22"/>
              </w:rPr>
            </w:pPr>
          </w:p>
        </w:tc>
        <w:tc>
          <w:tcPr>
            <w:tcW w:w="944" w:type="pct"/>
            <w:vAlign w:val="center"/>
          </w:tcPr>
          <w:p w14:paraId="26F45B91" w14:textId="77777777" w:rsidR="005435E9" w:rsidRPr="00A13EAF" w:rsidRDefault="005435E9" w:rsidP="005435E9">
            <w:pPr>
              <w:jc w:val="center"/>
              <w:rPr>
                <w:sz w:val="22"/>
                <w:szCs w:val="22"/>
              </w:rPr>
            </w:pPr>
          </w:p>
        </w:tc>
      </w:tr>
      <w:tr w:rsidR="005435E9" w:rsidRPr="00A13EAF" w14:paraId="4AEE8938" w14:textId="77777777" w:rsidTr="005435E9">
        <w:trPr>
          <w:cantSplit/>
          <w:trHeight w:val="284"/>
        </w:trPr>
        <w:tc>
          <w:tcPr>
            <w:tcW w:w="434" w:type="pct"/>
            <w:vAlign w:val="center"/>
          </w:tcPr>
          <w:p w14:paraId="7900C426" w14:textId="77777777" w:rsidR="005435E9" w:rsidRPr="00A13EAF" w:rsidRDefault="005435E9" w:rsidP="005435E9">
            <w:pPr>
              <w:jc w:val="center"/>
              <w:rPr>
                <w:bCs/>
                <w:sz w:val="22"/>
                <w:szCs w:val="22"/>
              </w:rPr>
            </w:pPr>
            <w:r>
              <w:rPr>
                <w:bCs/>
                <w:sz w:val="22"/>
                <w:szCs w:val="22"/>
              </w:rPr>
              <w:t>2.18</w:t>
            </w:r>
          </w:p>
        </w:tc>
        <w:tc>
          <w:tcPr>
            <w:tcW w:w="1089" w:type="pct"/>
            <w:vMerge/>
            <w:vAlign w:val="center"/>
          </w:tcPr>
          <w:p w14:paraId="2D71EE07" w14:textId="77777777" w:rsidR="005435E9" w:rsidRPr="00A13EAF" w:rsidRDefault="005435E9" w:rsidP="005435E9">
            <w:pPr>
              <w:ind w:left="-43"/>
              <w:rPr>
                <w:sz w:val="22"/>
                <w:szCs w:val="22"/>
              </w:rPr>
            </w:pPr>
          </w:p>
        </w:tc>
        <w:tc>
          <w:tcPr>
            <w:tcW w:w="1185" w:type="pct"/>
            <w:vAlign w:val="center"/>
          </w:tcPr>
          <w:p w14:paraId="06C53EB7" w14:textId="77777777" w:rsidR="005435E9" w:rsidRPr="00A13EAF" w:rsidRDefault="005435E9" w:rsidP="005435E9">
            <w:pPr>
              <w:jc w:val="center"/>
              <w:rPr>
                <w:b/>
                <w:bCs/>
                <w:sz w:val="22"/>
                <w:szCs w:val="22"/>
              </w:rPr>
            </w:pPr>
          </w:p>
        </w:tc>
        <w:tc>
          <w:tcPr>
            <w:tcW w:w="1348" w:type="pct"/>
            <w:vAlign w:val="center"/>
          </w:tcPr>
          <w:p w14:paraId="5803A07C" w14:textId="77777777" w:rsidR="005435E9" w:rsidRPr="00A13EAF" w:rsidRDefault="005435E9" w:rsidP="005435E9">
            <w:pPr>
              <w:jc w:val="center"/>
              <w:rPr>
                <w:sz w:val="22"/>
                <w:szCs w:val="22"/>
              </w:rPr>
            </w:pPr>
          </w:p>
        </w:tc>
        <w:tc>
          <w:tcPr>
            <w:tcW w:w="944" w:type="pct"/>
            <w:vAlign w:val="center"/>
          </w:tcPr>
          <w:p w14:paraId="1E30A31E" w14:textId="77777777" w:rsidR="005435E9" w:rsidRPr="00A13EAF" w:rsidRDefault="005435E9" w:rsidP="005435E9">
            <w:pPr>
              <w:jc w:val="center"/>
              <w:rPr>
                <w:sz w:val="22"/>
                <w:szCs w:val="22"/>
              </w:rPr>
            </w:pPr>
          </w:p>
        </w:tc>
      </w:tr>
      <w:tr w:rsidR="005435E9" w:rsidRPr="00A13EAF" w14:paraId="470C5444" w14:textId="77777777" w:rsidTr="005435E9">
        <w:trPr>
          <w:cantSplit/>
          <w:trHeight w:val="284"/>
        </w:trPr>
        <w:tc>
          <w:tcPr>
            <w:tcW w:w="434" w:type="pct"/>
            <w:vAlign w:val="center"/>
          </w:tcPr>
          <w:p w14:paraId="3C130295" w14:textId="77777777" w:rsidR="005435E9" w:rsidRPr="00A13EAF" w:rsidRDefault="005435E9" w:rsidP="005435E9">
            <w:pPr>
              <w:jc w:val="center"/>
              <w:rPr>
                <w:bCs/>
                <w:sz w:val="22"/>
                <w:szCs w:val="22"/>
              </w:rPr>
            </w:pPr>
            <w:r>
              <w:rPr>
                <w:bCs/>
                <w:sz w:val="22"/>
                <w:szCs w:val="22"/>
              </w:rPr>
              <w:t>2.19</w:t>
            </w:r>
          </w:p>
        </w:tc>
        <w:tc>
          <w:tcPr>
            <w:tcW w:w="1089" w:type="pct"/>
            <w:vMerge/>
            <w:vAlign w:val="center"/>
          </w:tcPr>
          <w:p w14:paraId="4056F4C8" w14:textId="77777777" w:rsidR="005435E9" w:rsidRPr="00A13EAF" w:rsidRDefault="005435E9" w:rsidP="005435E9">
            <w:pPr>
              <w:ind w:left="-43"/>
              <w:rPr>
                <w:sz w:val="22"/>
                <w:szCs w:val="22"/>
              </w:rPr>
            </w:pPr>
          </w:p>
        </w:tc>
        <w:tc>
          <w:tcPr>
            <w:tcW w:w="1185" w:type="pct"/>
            <w:vAlign w:val="center"/>
          </w:tcPr>
          <w:p w14:paraId="62F970A6" w14:textId="77777777" w:rsidR="005435E9" w:rsidRPr="00A13EAF" w:rsidRDefault="005435E9" w:rsidP="005435E9">
            <w:pPr>
              <w:jc w:val="center"/>
              <w:rPr>
                <w:b/>
                <w:bCs/>
                <w:sz w:val="22"/>
                <w:szCs w:val="22"/>
              </w:rPr>
            </w:pPr>
          </w:p>
        </w:tc>
        <w:tc>
          <w:tcPr>
            <w:tcW w:w="1348" w:type="pct"/>
            <w:vAlign w:val="center"/>
          </w:tcPr>
          <w:p w14:paraId="166381E6" w14:textId="77777777" w:rsidR="005435E9" w:rsidRPr="00A13EAF" w:rsidRDefault="005435E9" w:rsidP="005435E9">
            <w:pPr>
              <w:jc w:val="center"/>
              <w:rPr>
                <w:sz w:val="22"/>
                <w:szCs w:val="22"/>
              </w:rPr>
            </w:pPr>
          </w:p>
        </w:tc>
        <w:tc>
          <w:tcPr>
            <w:tcW w:w="944" w:type="pct"/>
            <w:vAlign w:val="center"/>
          </w:tcPr>
          <w:p w14:paraId="027B161F" w14:textId="77777777" w:rsidR="005435E9" w:rsidRPr="00A13EAF" w:rsidRDefault="005435E9" w:rsidP="005435E9">
            <w:pPr>
              <w:jc w:val="center"/>
              <w:rPr>
                <w:sz w:val="22"/>
                <w:szCs w:val="22"/>
              </w:rPr>
            </w:pPr>
          </w:p>
        </w:tc>
      </w:tr>
      <w:tr w:rsidR="005435E9" w:rsidRPr="00A13EAF" w14:paraId="407465AB" w14:textId="77777777" w:rsidTr="005435E9">
        <w:trPr>
          <w:cantSplit/>
          <w:trHeight w:val="284"/>
        </w:trPr>
        <w:tc>
          <w:tcPr>
            <w:tcW w:w="434" w:type="pct"/>
            <w:vAlign w:val="center"/>
          </w:tcPr>
          <w:p w14:paraId="3F09869A" w14:textId="77777777" w:rsidR="005435E9" w:rsidRDefault="005435E9" w:rsidP="005435E9">
            <w:pPr>
              <w:jc w:val="center"/>
              <w:rPr>
                <w:bCs/>
                <w:sz w:val="22"/>
                <w:szCs w:val="22"/>
              </w:rPr>
            </w:pPr>
            <w:r>
              <w:rPr>
                <w:bCs/>
                <w:sz w:val="22"/>
                <w:szCs w:val="22"/>
              </w:rPr>
              <w:t>2.20</w:t>
            </w:r>
          </w:p>
        </w:tc>
        <w:tc>
          <w:tcPr>
            <w:tcW w:w="1089" w:type="pct"/>
            <w:vMerge/>
            <w:vAlign w:val="center"/>
          </w:tcPr>
          <w:p w14:paraId="6B7DA0E1" w14:textId="77777777" w:rsidR="005435E9" w:rsidRPr="00A13EAF" w:rsidRDefault="005435E9" w:rsidP="005435E9">
            <w:pPr>
              <w:ind w:left="-43"/>
              <w:rPr>
                <w:sz w:val="22"/>
                <w:szCs w:val="22"/>
              </w:rPr>
            </w:pPr>
          </w:p>
        </w:tc>
        <w:tc>
          <w:tcPr>
            <w:tcW w:w="1185" w:type="pct"/>
            <w:vAlign w:val="center"/>
          </w:tcPr>
          <w:p w14:paraId="4D91B6E6" w14:textId="77777777" w:rsidR="005435E9" w:rsidRPr="00A13EAF" w:rsidRDefault="005435E9" w:rsidP="005435E9">
            <w:pPr>
              <w:jc w:val="center"/>
              <w:rPr>
                <w:b/>
                <w:bCs/>
                <w:sz w:val="22"/>
                <w:szCs w:val="22"/>
              </w:rPr>
            </w:pPr>
          </w:p>
        </w:tc>
        <w:tc>
          <w:tcPr>
            <w:tcW w:w="1348" w:type="pct"/>
            <w:vAlign w:val="center"/>
          </w:tcPr>
          <w:p w14:paraId="6A226367" w14:textId="77777777" w:rsidR="005435E9" w:rsidRPr="00A13EAF" w:rsidRDefault="005435E9" w:rsidP="005435E9">
            <w:pPr>
              <w:jc w:val="center"/>
              <w:rPr>
                <w:sz w:val="22"/>
                <w:szCs w:val="22"/>
              </w:rPr>
            </w:pPr>
          </w:p>
        </w:tc>
        <w:tc>
          <w:tcPr>
            <w:tcW w:w="944" w:type="pct"/>
            <w:vAlign w:val="center"/>
          </w:tcPr>
          <w:p w14:paraId="444C5C0E" w14:textId="77777777" w:rsidR="005435E9" w:rsidRPr="00A13EAF" w:rsidRDefault="005435E9" w:rsidP="005435E9">
            <w:pPr>
              <w:jc w:val="center"/>
              <w:rPr>
                <w:sz w:val="22"/>
                <w:szCs w:val="22"/>
              </w:rPr>
            </w:pPr>
          </w:p>
        </w:tc>
      </w:tr>
      <w:tr w:rsidR="005435E9" w:rsidRPr="00A13EAF" w14:paraId="76BD6B4A" w14:textId="77777777" w:rsidTr="005435E9">
        <w:trPr>
          <w:cantSplit/>
          <w:trHeight w:val="284"/>
        </w:trPr>
        <w:tc>
          <w:tcPr>
            <w:tcW w:w="434" w:type="pct"/>
            <w:vAlign w:val="center"/>
          </w:tcPr>
          <w:p w14:paraId="4C6D3021" w14:textId="77777777" w:rsidR="005435E9" w:rsidRDefault="005435E9" w:rsidP="005435E9">
            <w:pPr>
              <w:jc w:val="center"/>
              <w:rPr>
                <w:bCs/>
                <w:sz w:val="22"/>
                <w:szCs w:val="22"/>
              </w:rPr>
            </w:pPr>
            <w:r>
              <w:rPr>
                <w:bCs/>
                <w:sz w:val="22"/>
                <w:szCs w:val="22"/>
              </w:rPr>
              <w:t>2.21</w:t>
            </w:r>
          </w:p>
        </w:tc>
        <w:tc>
          <w:tcPr>
            <w:tcW w:w="1089" w:type="pct"/>
            <w:vMerge/>
            <w:vAlign w:val="center"/>
          </w:tcPr>
          <w:p w14:paraId="13DC481E" w14:textId="77777777" w:rsidR="005435E9" w:rsidRPr="00A13EAF" w:rsidRDefault="005435E9" w:rsidP="005435E9">
            <w:pPr>
              <w:ind w:left="-43"/>
              <w:rPr>
                <w:sz w:val="22"/>
                <w:szCs w:val="22"/>
              </w:rPr>
            </w:pPr>
          </w:p>
        </w:tc>
        <w:tc>
          <w:tcPr>
            <w:tcW w:w="1185" w:type="pct"/>
            <w:vAlign w:val="center"/>
          </w:tcPr>
          <w:p w14:paraId="04C7707B" w14:textId="77777777" w:rsidR="005435E9" w:rsidRPr="00A13EAF" w:rsidRDefault="005435E9" w:rsidP="005435E9">
            <w:pPr>
              <w:jc w:val="center"/>
              <w:rPr>
                <w:b/>
                <w:bCs/>
                <w:sz w:val="22"/>
                <w:szCs w:val="22"/>
              </w:rPr>
            </w:pPr>
          </w:p>
        </w:tc>
        <w:tc>
          <w:tcPr>
            <w:tcW w:w="1348" w:type="pct"/>
            <w:vAlign w:val="center"/>
          </w:tcPr>
          <w:p w14:paraId="7232E065" w14:textId="77777777" w:rsidR="005435E9" w:rsidRPr="00A13EAF" w:rsidRDefault="005435E9" w:rsidP="005435E9">
            <w:pPr>
              <w:jc w:val="center"/>
              <w:rPr>
                <w:sz w:val="22"/>
                <w:szCs w:val="22"/>
              </w:rPr>
            </w:pPr>
          </w:p>
        </w:tc>
        <w:tc>
          <w:tcPr>
            <w:tcW w:w="944" w:type="pct"/>
            <w:vAlign w:val="center"/>
          </w:tcPr>
          <w:p w14:paraId="24D767FF" w14:textId="77777777" w:rsidR="005435E9" w:rsidRPr="00A13EAF" w:rsidRDefault="005435E9" w:rsidP="005435E9">
            <w:pPr>
              <w:jc w:val="center"/>
              <w:rPr>
                <w:sz w:val="22"/>
                <w:szCs w:val="22"/>
              </w:rPr>
            </w:pPr>
          </w:p>
        </w:tc>
      </w:tr>
      <w:tr w:rsidR="005435E9" w:rsidRPr="00A13EAF" w14:paraId="27559851" w14:textId="77777777" w:rsidTr="005435E9">
        <w:trPr>
          <w:cantSplit/>
          <w:trHeight w:val="284"/>
        </w:trPr>
        <w:tc>
          <w:tcPr>
            <w:tcW w:w="434" w:type="pct"/>
            <w:vAlign w:val="center"/>
          </w:tcPr>
          <w:p w14:paraId="5BC9E4ED" w14:textId="77777777" w:rsidR="005435E9" w:rsidRDefault="005435E9" w:rsidP="005435E9">
            <w:pPr>
              <w:jc w:val="center"/>
              <w:rPr>
                <w:bCs/>
                <w:sz w:val="22"/>
                <w:szCs w:val="22"/>
              </w:rPr>
            </w:pPr>
            <w:r>
              <w:rPr>
                <w:bCs/>
                <w:sz w:val="22"/>
                <w:szCs w:val="22"/>
              </w:rPr>
              <w:t>2.22</w:t>
            </w:r>
          </w:p>
        </w:tc>
        <w:tc>
          <w:tcPr>
            <w:tcW w:w="1089" w:type="pct"/>
            <w:vMerge/>
            <w:vAlign w:val="center"/>
          </w:tcPr>
          <w:p w14:paraId="6B60396D" w14:textId="77777777" w:rsidR="005435E9" w:rsidRPr="00A13EAF" w:rsidRDefault="005435E9" w:rsidP="005435E9">
            <w:pPr>
              <w:ind w:left="-43"/>
              <w:rPr>
                <w:sz w:val="22"/>
                <w:szCs w:val="22"/>
              </w:rPr>
            </w:pPr>
          </w:p>
        </w:tc>
        <w:tc>
          <w:tcPr>
            <w:tcW w:w="1185" w:type="pct"/>
            <w:vAlign w:val="center"/>
          </w:tcPr>
          <w:p w14:paraId="658808ED" w14:textId="77777777" w:rsidR="005435E9" w:rsidRPr="00A13EAF" w:rsidRDefault="005435E9" w:rsidP="005435E9">
            <w:pPr>
              <w:jc w:val="center"/>
              <w:rPr>
                <w:b/>
                <w:bCs/>
                <w:sz w:val="22"/>
                <w:szCs w:val="22"/>
              </w:rPr>
            </w:pPr>
          </w:p>
        </w:tc>
        <w:tc>
          <w:tcPr>
            <w:tcW w:w="1348" w:type="pct"/>
            <w:vAlign w:val="center"/>
          </w:tcPr>
          <w:p w14:paraId="2ECB4F87" w14:textId="77777777" w:rsidR="005435E9" w:rsidRPr="00A13EAF" w:rsidRDefault="005435E9" w:rsidP="005435E9">
            <w:pPr>
              <w:jc w:val="center"/>
              <w:rPr>
                <w:sz w:val="22"/>
                <w:szCs w:val="22"/>
              </w:rPr>
            </w:pPr>
          </w:p>
        </w:tc>
        <w:tc>
          <w:tcPr>
            <w:tcW w:w="944" w:type="pct"/>
            <w:vAlign w:val="center"/>
          </w:tcPr>
          <w:p w14:paraId="48B6C94E" w14:textId="77777777" w:rsidR="005435E9" w:rsidRPr="00A13EAF" w:rsidRDefault="005435E9" w:rsidP="005435E9">
            <w:pPr>
              <w:jc w:val="center"/>
              <w:rPr>
                <w:sz w:val="22"/>
                <w:szCs w:val="22"/>
              </w:rPr>
            </w:pPr>
          </w:p>
        </w:tc>
      </w:tr>
      <w:tr w:rsidR="005435E9" w:rsidRPr="00A13EAF" w14:paraId="6DC7267B" w14:textId="77777777" w:rsidTr="005435E9">
        <w:trPr>
          <w:cantSplit/>
          <w:trHeight w:val="284"/>
        </w:trPr>
        <w:tc>
          <w:tcPr>
            <w:tcW w:w="434" w:type="pct"/>
            <w:vAlign w:val="center"/>
          </w:tcPr>
          <w:p w14:paraId="19C1333F" w14:textId="77777777" w:rsidR="005435E9" w:rsidRDefault="005435E9" w:rsidP="005435E9">
            <w:pPr>
              <w:jc w:val="center"/>
              <w:rPr>
                <w:bCs/>
                <w:sz w:val="22"/>
                <w:szCs w:val="22"/>
              </w:rPr>
            </w:pPr>
            <w:r>
              <w:rPr>
                <w:bCs/>
                <w:sz w:val="22"/>
                <w:szCs w:val="22"/>
              </w:rPr>
              <w:t>2.23</w:t>
            </w:r>
          </w:p>
        </w:tc>
        <w:tc>
          <w:tcPr>
            <w:tcW w:w="1089" w:type="pct"/>
            <w:vMerge/>
            <w:vAlign w:val="center"/>
          </w:tcPr>
          <w:p w14:paraId="23D7A6DE" w14:textId="77777777" w:rsidR="005435E9" w:rsidRPr="00A13EAF" w:rsidRDefault="005435E9" w:rsidP="005435E9">
            <w:pPr>
              <w:ind w:left="-43"/>
              <w:rPr>
                <w:sz w:val="22"/>
                <w:szCs w:val="22"/>
              </w:rPr>
            </w:pPr>
          </w:p>
        </w:tc>
        <w:tc>
          <w:tcPr>
            <w:tcW w:w="1185" w:type="pct"/>
            <w:vAlign w:val="center"/>
          </w:tcPr>
          <w:p w14:paraId="23296838" w14:textId="77777777" w:rsidR="005435E9" w:rsidRPr="00A13EAF" w:rsidRDefault="005435E9" w:rsidP="005435E9">
            <w:pPr>
              <w:jc w:val="center"/>
              <w:rPr>
                <w:b/>
                <w:bCs/>
                <w:sz w:val="22"/>
                <w:szCs w:val="22"/>
              </w:rPr>
            </w:pPr>
          </w:p>
        </w:tc>
        <w:tc>
          <w:tcPr>
            <w:tcW w:w="1348" w:type="pct"/>
            <w:vAlign w:val="center"/>
          </w:tcPr>
          <w:p w14:paraId="068FF075" w14:textId="77777777" w:rsidR="005435E9" w:rsidRPr="00A13EAF" w:rsidRDefault="005435E9" w:rsidP="005435E9">
            <w:pPr>
              <w:jc w:val="center"/>
              <w:rPr>
                <w:sz w:val="22"/>
                <w:szCs w:val="22"/>
              </w:rPr>
            </w:pPr>
          </w:p>
        </w:tc>
        <w:tc>
          <w:tcPr>
            <w:tcW w:w="944" w:type="pct"/>
            <w:vAlign w:val="center"/>
          </w:tcPr>
          <w:p w14:paraId="5B087040" w14:textId="77777777" w:rsidR="005435E9" w:rsidRPr="00A13EAF" w:rsidRDefault="005435E9" w:rsidP="005435E9">
            <w:pPr>
              <w:jc w:val="center"/>
              <w:rPr>
                <w:sz w:val="22"/>
                <w:szCs w:val="22"/>
              </w:rPr>
            </w:pPr>
          </w:p>
        </w:tc>
      </w:tr>
      <w:tr w:rsidR="005435E9" w:rsidRPr="00A13EAF" w14:paraId="5F32AD59" w14:textId="77777777" w:rsidTr="005435E9">
        <w:trPr>
          <w:cantSplit/>
          <w:trHeight w:val="284"/>
        </w:trPr>
        <w:tc>
          <w:tcPr>
            <w:tcW w:w="434" w:type="pct"/>
            <w:vAlign w:val="center"/>
          </w:tcPr>
          <w:p w14:paraId="0C1C37B8" w14:textId="77777777" w:rsidR="005435E9" w:rsidRDefault="005435E9" w:rsidP="005435E9">
            <w:pPr>
              <w:jc w:val="center"/>
              <w:rPr>
                <w:bCs/>
                <w:sz w:val="22"/>
                <w:szCs w:val="22"/>
              </w:rPr>
            </w:pPr>
            <w:r>
              <w:rPr>
                <w:bCs/>
                <w:sz w:val="22"/>
                <w:szCs w:val="22"/>
              </w:rPr>
              <w:t>2.24</w:t>
            </w:r>
          </w:p>
        </w:tc>
        <w:tc>
          <w:tcPr>
            <w:tcW w:w="1089" w:type="pct"/>
            <w:vMerge/>
            <w:vAlign w:val="center"/>
          </w:tcPr>
          <w:p w14:paraId="31924B36" w14:textId="77777777" w:rsidR="005435E9" w:rsidRPr="00A13EAF" w:rsidRDefault="005435E9" w:rsidP="005435E9">
            <w:pPr>
              <w:ind w:left="-43"/>
              <w:rPr>
                <w:sz w:val="22"/>
                <w:szCs w:val="22"/>
              </w:rPr>
            </w:pPr>
          </w:p>
        </w:tc>
        <w:tc>
          <w:tcPr>
            <w:tcW w:w="1185" w:type="pct"/>
            <w:vAlign w:val="center"/>
          </w:tcPr>
          <w:p w14:paraId="545C2764" w14:textId="77777777" w:rsidR="005435E9" w:rsidRPr="00A13EAF" w:rsidRDefault="005435E9" w:rsidP="005435E9">
            <w:pPr>
              <w:jc w:val="center"/>
              <w:rPr>
                <w:b/>
                <w:bCs/>
                <w:sz w:val="22"/>
                <w:szCs w:val="22"/>
              </w:rPr>
            </w:pPr>
          </w:p>
        </w:tc>
        <w:tc>
          <w:tcPr>
            <w:tcW w:w="1348" w:type="pct"/>
            <w:vAlign w:val="center"/>
          </w:tcPr>
          <w:p w14:paraId="6E5FF9D2" w14:textId="77777777" w:rsidR="005435E9" w:rsidRPr="00A13EAF" w:rsidRDefault="005435E9" w:rsidP="005435E9">
            <w:pPr>
              <w:jc w:val="center"/>
              <w:rPr>
                <w:sz w:val="22"/>
                <w:szCs w:val="22"/>
              </w:rPr>
            </w:pPr>
          </w:p>
        </w:tc>
        <w:tc>
          <w:tcPr>
            <w:tcW w:w="944" w:type="pct"/>
            <w:vAlign w:val="center"/>
          </w:tcPr>
          <w:p w14:paraId="72FFECF7" w14:textId="77777777" w:rsidR="005435E9" w:rsidRPr="00A13EAF" w:rsidRDefault="005435E9" w:rsidP="005435E9">
            <w:pPr>
              <w:jc w:val="center"/>
              <w:rPr>
                <w:sz w:val="22"/>
                <w:szCs w:val="22"/>
              </w:rPr>
            </w:pPr>
          </w:p>
        </w:tc>
      </w:tr>
      <w:tr w:rsidR="005435E9" w:rsidRPr="00A13EAF" w14:paraId="6B31132F" w14:textId="77777777" w:rsidTr="005435E9">
        <w:trPr>
          <w:cantSplit/>
          <w:trHeight w:val="284"/>
        </w:trPr>
        <w:tc>
          <w:tcPr>
            <w:tcW w:w="434" w:type="pct"/>
            <w:vAlign w:val="center"/>
          </w:tcPr>
          <w:p w14:paraId="363125A5" w14:textId="77777777" w:rsidR="005435E9" w:rsidRDefault="005435E9" w:rsidP="005435E9">
            <w:pPr>
              <w:jc w:val="center"/>
              <w:rPr>
                <w:bCs/>
                <w:sz w:val="22"/>
                <w:szCs w:val="22"/>
              </w:rPr>
            </w:pPr>
            <w:r>
              <w:rPr>
                <w:bCs/>
                <w:sz w:val="22"/>
                <w:szCs w:val="22"/>
              </w:rPr>
              <w:t>2.25</w:t>
            </w:r>
          </w:p>
        </w:tc>
        <w:tc>
          <w:tcPr>
            <w:tcW w:w="1089" w:type="pct"/>
            <w:vMerge/>
            <w:vAlign w:val="center"/>
          </w:tcPr>
          <w:p w14:paraId="167DFD84" w14:textId="77777777" w:rsidR="005435E9" w:rsidRPr="00A13EAF" w:rsidRDefault="005435E9" w:rsidP="005435E9">
            <w:pPr>
              <w:ind w:left="-43"/>
              <w:rPr>
                <w:sz w:val="22"/>
                <w:szCs w:val="22"/>
              </w:rPr>
            </w:pPr>
          </w:p>
        </w:tc>
        <w:tc>
          <w:tcPr>
            <w:tcW w:w="1185" w:type="pct"/>
            <w:vAlign w:val="center"/>
          </w:tcPr>
          <w:p w14:paraId="7A736ADF" w14:textId="77777777" w:rsidR="005435E9" w:rsidRPr="00A13EAF" w:rsidRDefault="005435E9" w:rsidP="005435E9">
            <w:pPr>
              <w:jc w:val="center"/>
              <w:rPr>
                <w:b/>
                <w:bCs/>
                <w:sz w:val="22"/>
                <w:szCs w:val="22"/>
              </w:rPr>
            </w:pPr>
          </w:p>
        </w:tc>
        <w:tc>
          <w:tcPr>
            <w:tcW w:w="1348" w:type="pct"/>
            <w:vAlign w:val="center"/>
          </w:tcPr>
          <w:p w14:paraId="38D7D683" w14:textId="77777777" w:rsidR="005435E9" w:rsidRPr="00A13EAF" w:rsidRDefault="005435E9" w:rsidP="005435E9">
            <w:pPr>
              <w:jc w:val="center"/>
              <w:rPr>
                <w:sz w:val="22"/>
                <w:szCs w:val="22"/>
              </w:rPr>
            </w:pPr>
          </w:p>
        </w:tc>
        <w:tc>
          <w:tcPr>
            <w:tcW w:w="944" w:type="pct"/>
            <w:vAlign w:val="center"/>
          </w:tcPr>
          <w:p w14:paraId="4B4D2FD6" w14:textId="77777777" w:rsidR="005435E9" w:rsidRPr="00A13EAF" w:rsidRDefault="005435E9" w:rsidP="005435E9">
            <w:pPr>
              <w:jc w:val="center"/>
              <w:rPr>
                <w:sz w:val="22"/>
                <w:szCs w:val="22"/>
              </w:rPr>
            </w:pPr>
          </w:p>
        </w:tc>
      </w:tr>
      <w:tr w:rsidR="005435E9" w:rsidRPr="00A13EAF" w14:paraId="2FC936CB" w14:textId="77777777" w:rsidTr="001343DE">
        <w:trPr>
          <w:cantSplit/>
          <w:trHeight w:val="284"/>
        </w:trPr>
        <w:tc>
          <w:tcPr>
            <w:tcW w:w="434" w:type="pct"/>
            <w:tcBorders>
              <w:bottom w:val="single" w:sz="4" w:space="0" w:color="auto"/>
            </w:tcBorders>
            <w:vAlign w:val="center"/>
          </w:tcPr>
          <w:p w14:paraId="54B9E83C" w14:textId="77777777" w:rsidR="005435E9" w:rsidRDefault="005435E9" w:rsidP="005435E9">
            <w:pPr>
              <w:jc w:val="center"/>
              <w:rPr>
                <w:bCs/>
                <w:sz w:val="22"/>
                <w:szCs w:val="22"/>
              </w:rPr>
            </w:pPr>
            <w:r>
              <w:rPr>
                <w:bCs/>
                <w:sz w:val="22"/>
                <w:szCs w:val="22"/>
              </w:rPr>
              <w:t>2.26</w:t>
            </w:r>
          </w:p>
        </w:tc>
        <w:tc>
          <w:tcPr>
            <w:tcW w:w="1089" w:type="pct"/>
            <w:vMerge/>
            <w:tcBorders>
              <w:bottom w:val="single" w:sz="4" w:space="0" w:color="auto"/>
            </w:tcBorders>
            <w:vAlign w:val="center"/>
          </w:tcPr>
          <w:p w14:paraId="7B0F30DE" w14:textId="77777777" w:rsidR="005435E9" w:rsidRPr="00A13EAF" w:rsidRDefault="005435E9" w:rsidP="005435E9">
            <w:pPr>
              <w:ind w:left="-43"/>
              <w:rPr>
                <w:sz w:val="22"/>
                <w:szCs w:val="22"/>
              </w:rPr>
            </w:pPr>
          </w:p>
        </w:tc>
        <w:tc>
          <w:tcPr>
            <w:tcW w:w="1185" w:type="pct"/>
            <w:tcBorders>
              <w:bottom w:val="single" w:sz="4" w:space="0" w:color="auto"/>
            </w:tcBorders>
            <w:vAlign w:val="center"/>
          </w:tcPr>
          <w:p w14:paraId="10D2A425" w14:textId="77777777" w:rsidR="005435E9" w:rsidRPr="00A13EAF" w:rsidRDefault="005435E9" w:rsidP="005435E9">
            <w:pPr>
              <w:jc w:val="center"/>
              <w:rPr>
                <w:b/>
                <w:bCs/>
                <w:sz w:val="22"/>
                <w:szCs w:val="22"/>
              </w:rPr>
            </w:pPr>
          </w:p>
        </w:tc>
        <w:tc>
          <w:tcPr>
            <w:tcW w:w="1348" w:type="pct"/>
            <w:tcBorders>
              <w:bottom w:val="single" w:sz="4" w:space="0" w:color="auto"/>
            </w:tcBorders>
            <w:vAlign w:val="center"/>
          </w:tcPr>
          <w:p w14:paraId="7BEFDDB4" w14:textId="77777777" w:rsidR="005435E9" w:rsidRPr="00A13EAF" w:rsidRDefault="005435E9" w:rsidP="005435E9">
            <w:pPr>
              <w:jc w:val="center"/>
              <w:rPr>
                <w:sz w:val="22"/>
                <w:szCs w:val="22"/>
              </w:rPr>
            </w:pPr>
          </w:p>
        </w:tc>
        <w:tc>
          <w:tcPr>
            <w:tcW w:w="944" w:type="pct"/>
            <w:tcBorders>
              <w:bottom w:val="single" w:sz="4" w:space="0" w:color="auto"/>
            </w:tcBorders>
            <w:vAlign w:val="center"/>
          </w:tcPr>
          <w:p w14:paraId="3C19406C" w14:textId="77777777" w:rsidR="005435E9" w:rsidRPr="00A13EAF" w:rsidRDefault="005435E9" w:rsidP="005435E9">
            <w:pPr>
              <w:jc w:val="center"/>
              <w:rPr>
                <w:sz w:val="22"/>
                <w:szCs w:val="22"/>
              </w:rPr>
            </w:pPr>
          </w:p>
        </w:tc>
      </w:tr>
      <w:tr w:rsidR="00E47443" w:rsidRPr="00A13EAF" w14:paraId="27E8DBDC" w14:textId="77777777" w:rsidTr="001343DE">
        <w:trPr>
          <w:cantSplit/>
          <w:trHeight w:val="284"/>
        </w:trPr>
        <w:tc>
          <w:tcPr>
            <w:tcW w:w="434" w:type="pct"/>
            <w:tcBorders>
              <w:bottom w:val="single" w:sz="4" w:space="0" w:color="auto"/>
            </w:tcBorders>
            <w:vAlign w:val="center"/>
          </w:tcPr>
          <w:p w14:paraId="3782AC74" w14:textId="3A36BC8C" w:rsidR="00E47443" w:rsidRDefault="00E47443" w:rsidP="005435E9">
            <w:pPr>
              <w:jc w:val="center"/>
              <w:rPr>
                <w:bCs/>
                <w:sz w:val="22"/>
                <w:szCs w:val="22"/>
              </w:rPr>
            </w:pPr>
            <w:r>
              <w:rPr>
                <w:bCs/>
                <w:sz w:val="22"/>
                <w:szCs w:val="22"/>
              </w:rPr>
              <w:t>2.27</w:t>
            </w:r>
          </w:p>
        </w:tc>
        <w:tc>
          <w:tcPr>
            <w:tcW w:w="1089" w:type="pct"/>
            <w:vMerge/>
            <w:tcBorders>
              <w:bottom w:val="single" w:sz="4" w:space="0" w:color="auto"/>
            </w:tcBorders>
            <w:vAlign w:val="center"/>
          </w:tcPr>
          <w:p w14:paraId="2B1EA0AE" w14:textId="77777777" w:rsidR="00E47443" w:rsidRPr="00A13EAF" w:rsidRDefault="00E47443" w:rsidP="005435E9">
            <w:pPr>
              <w:ind w:left="-43"/>
              <w:rPr>
                <w:sz w:val="22"/>
                <w:szCs w:val="22"/>
              </w:rPr>
            </w:pPr>
          </w:p>
        </w:tc>
        <w:tc>
          <w:tcPr>
            <w:tcW w:w="1185" w:type="pct"/>
            <w:tcBorders>
              <w:bottom w:val="single" w:sz="4" w:space="0" w:color="auto"/>
            </w:tcBorders>
            <w:vAlign w:val="center"/>
          </w:tcPr>
          <w:p w14:paraId="5106F213" w14:textId="77777777" w:rsidR="00E47443" w:rsidRPr="00A13EAF" w:rsidRDefault="00E47443" w:rsidP="005435E9">
            <w:pPr>
              <w:jc w:val="center"/>
              <w:rPr>
                <w:b/>
                <w:bCs/>
                <w:sz w:val="22"/>
                <w:szCs w:val="22"/>
              </w:rPr>
            </w:pPr>
          </w:p>
        </w:tc>
        <w:tc>
          <w:tcPr>
            <w:tcW w:w="1348" w:type="pct"/>
            <w:tcBorders>
              <w:bottom w:val="single" w:sz="4" w:space="0" w:color="auto"/>
            </w:tcBorders>
            <w:vAlign w:val="center"/>
          </w:tcPr>
          <w:p w14:paraId="1281ABF4" w14:textId="77777777" w:rsidR="00E47443" w:rsidRPr="00A13EAF" w:rsidRDefault="00E47443" w:rsidP="005435E9">
            <w:pPr>
              <w:jc w:val="center"/>
              <w:rPr>
                <w:sz w:val="22"/>
                <w:szCs w:val="22"/>
              </w:rPr>
            </w:pPr>
          </w:p>
        </w:tc>
        <w:tc>
          <w:tcPr>
            <w:tcW w:w="944" w:type="pct"/>
            <w:tcBorders>
              <w:bottom w:val="single" w:sz="4" w:space="0" w:color="auto"/>
            </w:tcBorders>
            <w:vAlign w:val="center"/>
          </w:tcPr>
          <w:p w14:paraId="13AE7C72" w14:textId="77777777" w:rsidR="00E47443" w:rsidRPr="00A13EAF" w:rsidRDefault="00E47443" w:rsidP="005435E9">
            <w:pPr>
              <w:jc w:val="center"/>
              <w:rPr>
                <w:sz w:val="22"/>
                <w:szCs w:val="22"/>
              </w:rPr>
            </w:pPr>
          </w:p>
        </w:tc>
      </w:tr>
      <w:tr w:rsidR="005435E9" w:rsidRPr="00A13EAF" w14:paraId="2CF283CD" w14:textId="77777777" w:rsidTr="001343DE">
        <w:trPr>
          <w:cantSplit/>
          <w:trHeight w:val="284"/>
        </w:trPr>
        <w:tc>
          <w:tcPr>
            <w:tcW w:w="434" w:type="pct"/>
            <w:tcBorders>
              <w:bottom w:val="single" w:sz="12" w:space="0" w:color="auto"/>
            </w:tcBorders>
            <w:vAlign w:val="center"/>
          </w:tcPr>
          <w:p w14:paraId="5547CF21" w14:textId="075C65B9" w:rsidR="005435E9" w:rsidRDefault="005435E9" w:rsidP="005435E9">
            <w:pPr>
              <w:jc w:val="center"/>
              <w:rPr>
                <w:bCs/>
                <w:sz w:val="22"/>
                <w:szCs w:val="22"/>
              </w:rPr>
            </w:pPr>
            <w:r>
              <w:rPr>
                <w:bCs/>
                <w:sz w:val="22"/>
                <w:szCs w:val="22"/>
              </w:rPr>
              <w:t>2.2</w:t>
            </w:r>
            <w:r w:rsidR="00E47443">
              <w:rPr>
                <w:bCs/>
                <w:sz w:val="22"/>
                <w:szCs w:val="22"/>
              </w:rPr>
              <w:t>8</w:t>
            </w:r>
          </w:p>
        </w:tc>
        <w:tc>
          <w:tcPr>
            <w:tcW w:w="1089" w:type="pct"/>
            <w:vMerge/>
            <w:tcBorders>
              <w:bottom w:val="single" w:sz="12" w:space="0" w:color="auto"/>
            </w:tcBorders>
            <w:vAlign w:val="center"/>
          </w:tcPr>
          <w:p w14:paraId="3EE20678" w14:textId="77777777" w:rsidR="005435E9" w:rsidRPr="00A13EAF" w:rsidRDefault="005435E9" w:rsidP="005435E9">
            <w:pPr>
              <w:ind w:left="-43"/>
              <w:rPr>
                <w:sz w:val="22"/>
                <w:szCs w:val="22"/>
              </w:rPr>
            </w:pPr>
          </w:p>
        </w:tc>
        <w:tc>
          <w:tcPr>
            <w:tcW w:w="1185" w:type="pct"/>
            <w:tcBorders>
              <w:bottom w:val="single" w:sz="12" w:space="0" w:color="auto"/>
            </w:tcBorders>
            <w:vAlign w:val="center"/>
          </w:tcPr>
          <w:p w14:paraId="001F0F80" w14:textId="77777777" w:rsidR="005435E9" w:rsidRPr="00A13EAF" w:rsidRDefault="005435E9" w:rsidP="005435E9">
            <w:pPr>
              <w:jc w:val="center"/>
              <w:rPr>
                <w:b/>
                <w:bCs/>
                <w:sz w:val="22"/>
                <w:szCs w:val="22"/>
              </w:rPr>
            </w:pPr>
          </w:p>
        </w:tc>
        <w:tc>
          <w:tcPr>
            <w:tcW w:w="1348" w:type="pct"/>
            <w:tcBorders>
              <w:bottom w:val="single" w:sz="12" w:space="0" w:color="auto"/>
            </w:tcBorders>
            <w:vAlign w:val="center"/>
          </w:tcPr>
          <w:p w14:paraId="42A2562D" w14:textId="77777777" w:rsidR="005435E9" w:rsidRPr="00A13EAF" w:rsidRDefault="005435E9" w:rsidP="005435E9">
            <w:pPr>
              <w:jc w:val="center"/>
              <w:rPr>
                <w:sz w:val="22"/>
                <w:szCs w:val="22"/>
              </w:rPr>
            </w:pPr>
          </w:p>
        </w:tc>
        <w:tc>
          <w:tcPr>
            <w:tcW w:w="944" w:type="pct"/>
            <w:tcBorders>
              <w:bottom w:val="single" w:sz="12" w:space="0" w:color="auto"/>
            </w:tcBorders>
            <w:vAlign w:val="center"/>
          </w:tcPr>
          <w:p w14:paraId="68D0CA6C" w14:textId="77777777" w:rsidR="005435E9" w:rsidRPr="00A13EAF" w:rsidRDefault="005435E9" w:rsidP="005435E9">
            <w:pPr>
              <w:jc w:val="center"/>
              <w:rPr>
                <w:sz w:val="22"/>
                <w:szCs w:val="22"/>
              </w:rPr>
            </w:pPr>
          </w:p>
        </w:tc>
      </w:tr>
      <w:tr w:rsidR="005435E9" w:rsidRPr="00A13EAF" w14:paraId="093B94A7" w14:textId="77777777" w:rsidTr="001343DE">
        <w:trPr>
          <w:cantSplit/>
          <w:trHeight w:val="284"/>
        </w:trPr>
        <w:tc>
          <w:tcPr>
            <w:tcW w:w="434" w:type="pct"/>
            <w:tcBorders>
              <w:top w:val="single" w:sz="12" w:space="0" w:color="auto"/>
            </w:tcBorders>
            <w:vAlign w:val="center"/>
          </w:tcPr>
          <w:p w14:paraId="14275FEB" w14:textId="16B90DD0" w:rsidR="005435E9" w:rsidRPr="00A13EAF" w:rsidRDefault="005435E9" w:rsidP="005435E9">
            <w:pPr>
              <w:jc w:val="center"/>
              <w:rPr>
                <w:bCs/>
                <w:sz w:val="22"/>
                <w:szCs w:val="22"/>
              </w:rPr>
            </w:pPr>
            <w:r>
              <w:rPr>
                <w:bCs/>
                <w:sz w:val="22"/>
                <w:szCs w:val="22"/>
              </w:rPr>
              <w:lastRenderedPageBreak/>
              <w:t>3.1</w:t>
            </w:r>
          </w:p>
        </w:tc>
        <w:tc>
          <w:tcPr>
            <w:tcW w:w="1089" w:type="pct"/>
            <w:vMerge w:val="restart"/>
            <w:tcBorders>
              <w:top w:val="single" w:sz="12" w:space="0" w:color="auto"/>
            </w:tcBorders>
            <w:vAlign w:val="center"/>
          </w:tcPr>
          <w:p w14:paraId="4597671A" w14:textId="3A2F8D6A" w:rsidR="005435E9" w:rsidRPr="00E47443" w:rsidRDefault="009270B9" w:rsidP="005435E9">
            <w:pPr>
              <w:ind w:left="-43"/>
              <w:rPr>
                <w:sz w:val="22"/>
                <w:szCs w:val="22"/>
              </w:rPr>
            </w:pPr>
            <w:r w:rsidRPr="00E47443">
              <w:rPr>
                <w:sz w:val="22"/>
                <w:szCs w:val="22"/>
              </w:rPr>
              <w:t>Manewrowy z dodatkowymi kwalifikacjami uprawniającymi do obsługi urządzeń do przeciągania wagonów po torach (typu kołowrót, linociąg, wózek przetokowy) wydawanymi przez TDT (tj. Transportowy Dozór Techniczny)</w:t>
            </w:r>
          </w:p>
        </w:tc>
        <w:tc>
          <w:tcPr>
            <w:tcW w:w="1185" w:type="pct"/>
            <w:tcBorders>
              <w:top w:val="single" w:sz="12" w:space="0" w:color="auto"/>
            </w:tcBorders>
            <w:vAlign w:val="center"/>
          </w:tcPr>
          <w:p w14:paraId="5C5B3B24" w14:textId="77777777" w:rsidR="005435E9" w:rsidRPr="00A13EAF" w:rsidRDefault="005435E9" w:rsidP="005435E9">
            <w:pPr>
              <w:jc w:val="center"/>
              <w:rPr>
                <w:b/>
                <w:bCs/>
                <w:sz w:val="22"/>
                <w:szCs w:val="22"/>
              </w:rPr>
            </w:pPr>
          </w:p>
        </w:tc>
        <w:tc>
          <w:tcPr>
            <w:tcW w:w="1348" w:type="pct"/>
            <w:tcBorders>
              <w:top w:val="single" w:sz="12" w:space="0" w:color="auto"/>
            </w:tcBorders>
            <w:vAlign w:val="center"/>
          </w:tcPr>
          <w:p w14:paraId="32F8C718" w14:textId="77777777" w:rsidR="005435E9" w:rsidRPr="00A13EAF" w:rsidRDefault="005435E9" w:rsidP="005435E9">
            <w:pPr>
              <w:jc w:val="center"/>
              <w:rPr>
                <w:sz w:val="22"/>
                <w:szCs w:val="22"/>
              </w:rPr>
            </w:pPr>
          </w:p>
        </w:tc>
        <w:tc>
          <w:tcPr>
            <w:tcW w:w="944" w:type="pct"/>
            <w:tcBorders>
              <w:top w:val="single" w:sz="12" w:space="0" w:color="auto"/>
            </w:tcBorders>
            <w:vAlign w:val="center"/>
          </w:tcPr>
          <w:p w14:paraId="0CFAB698" w14:textId="77777777" w:rsidR="005435E9" w:rsidRPr="00A13EAF" w:rsidRDefault="005435E9" w:rsidP="005435E9">
            <w:pPr>
              <w:jc w:val="center"/>
              <w:rPr>
                <w:sz w:val="22"/>
                <w:szCs w:val="22"/>
              </w:rPr>
            </w:pPr>
          </w:p>
        </w:tc>
      </w:tr>
      <w:tr w:rsidR="005435E9" w:rsidRPr="00A13EAF" w14:paraId="08E953F3" w14:textId="77777777" w:rsidTr="005435E9">
        <w:trPr>
          <w:cantSplit/>
          <w:trHeight w:val="284"/>
        </w:trPr>
        <w:tc>
          <w:tcPr>
            <w:tcW w:w="434" w:type="pct"/>
            <w:vAlign w:val="center"/>
          </w:tcPr>
          <w:p w14:paraId="34CF094A" w14:textId="3C4FC8D8" w:rsidR="005435E9" w:rsidRPr="00A13EAF" w:rsidRDefault="005435E9" w:rsidP="005435E9">
            <w:pPr>
              <w:jc w:val="center"/>
              <w:rPr>
                <w:bCs/>
                <w:sz w:val="22"/>
                <w:szCs w:val="22"/>
              </w:rPr>
            </w:pPr>
            <w:r>
              <w:rPr>
                <w:bCs/>
                <w:sz w:val="22"/>
                <w:szCs w:val="22"/>
              </w:rPr>
              <w:t>3.2</w:t>
            </w:r>
          </w:p>
        </w:tc>
        <w:tc>
          <w:tcPr>
            <w:tcW w:w="1089" w:type="pct"/>
            <w:vMerge/>
            <w:vAlign w:val="center"/>
          </w:tcPr>
          <w:p w14:paraId="05A4282A" w14:textId="77777777" w:rsidR="005435E9" w:rsidRPr="00A13EAF" w:rsidRDefault="005435E9" w:rsidP="005435E9">
            <w:pPr>
              <w:ind w:left="-43"/>
              <w:rPr>
                <w:sz w:val="22"/>
                <w:szCs w:val="22"/>
              </w:rPr>
            </w:pPr>
          </w:p>
        </w:tc>
        <w:tc>
          <w:tcPr>
            <w:tcW w:w="1185" w:type="pct"/>
            <w:vAlign w:val="center"/>
          </w:tcPr>
          <w:p w14:paraId="05A5834A" w14:textId="77777777" w:rsidR="005435E9" w:rsidRPr="00A13EAF" w:rsidRDefault="005435E9" w:rsidP="005435E9">
            <w:pPr>
              <w:jc w:val="center"/>
              <w:rPr>
                <w:b/>
                <w:bCs/>
                <w:sz w:val="22"/>
                <w:szCs w:val="22"/>
              </w:rPr>
            </w:pPr>
          </w:p>
        </w:tc>
        <w:tc>
          <w:tcPr>
            <w:tcW w:w="1348" w:type="pct"/>
            <w:vAlign w:val="center"/>
          </w:tcPr>
          <w:p w14:paraId="39AA71EB" w14:textId="77777777" w:rsidR="005435E9" w:rsidRPr="00A13EAF" w:rsidRDefault="005435E9" w:rsidP="005435E9">
            <w:pPr>
              <w:jc w:val="center"/>
              <w:rPr>
                <w:sz w:val="22"/>
                <w:szCs w:val="22"/>
              </w:rPr>
            </w:pPr>
          </w:p>
        </w:tc>
        <w:tc>
          <w:tcPr>
            <w:tcW w:w="944" w:type="pct"/>
            <w:vAlign w:val="center"/>
          </w:tcPr>
          <w:p w14:paraId="5AE11B83" w14:textId="77777777" w:rsidR="005435E9" w:rsidRPr="00A13EAF" w:rsidRDefault="005435E9" w:rsidP="005435E9">
            <w:pPr>
              <w:jc w:val="center"/>
              <w:rPr>
                <w:sz w:val="22"/>
                <w:szCs w:val="22"/>
              </w:rPr>
            </w:pPr>
          </w:p>
        </w:tc>
      </w:tr>
      <w:tr w:rsidR="005435E9" w:rsidRPr="00A13EAF" w14:paraId="7688A376" w14:textId="77777777" w:rsidTr="005435E9">
        <w:trPr>
          <w:cantSplit/>
          <w:trHeight w:val="284"/>
        </w:trPr>
        <w:tc>
          <w:tcPr>
            <w:tcW w:w="434" w:type="pct"/>
            <w:vAlign w:val="center"/>
          </w:tcPr>
          <w:p w14:paraId="67CC6A7E" w14:textId="4F871218" w:rsidR="005435E9" w:rsidRPr="00A13EAF" w:rsidRDefault="005435E9" w:rsidP="005435E9">
            <w:pPr>
              <w:jc w:val="center"/>
              <w:rPr>
                <w:bCs/>
                <w:sz w:val="22"/>
                <w:szCs w:val="22"/>
              </w:rPr>
            </w:pPr>
            <w:r>
              <w:rPr>
                <w:bCs/>
                <w:sz w:val="22"/>
                <w:szCs w:val="22"/>
              </w:rPr>
              <w:t>3.3</w:t>
            </w:r>
          </w:p>
        </w:tc>
        <w:tc>
          <w:tcPr>
            <w:tcW w:w="1089" w:type="pct"/>
            <w:vMerge/>
            <w:vAlign w:val="center"/>
          </w:tcPr>
          <w:p w14:paraId="281E53DE" w14:textId="77777777" w:rsidR="005435E9" w:rsidRPr="00A13EAF" w:rsidRDefault="005435E9" w:rsidP="005435E9">
            <w:pPr>
              <w:ind w:left="-43"/>
              <w:rPr>
                <w:sz w:val="22"/>
                <w:szCs w:val="22"/>
              </w:rPr>
            </w:pPr>
          </w:p>
        </w:tc>
        <w:tc>
          <w:tcPr>
            <w:tcW w:w="1185" w:type="pct"/>
            <w:vAlign w:val="center"/>
          </w:tcPr>
          <w:p w14:paraId="2E843B4C" w14:textId="77777777" w:rsidR="005435E9" w:rsidRPr="00A13EAF" w:rsidRDefault="005435E9" w:rsidP="005435E9">
            <w:pPr>
              <w:jc w:val="center"/>
              <w:rPr>
                <w:b/>
                <w:bCs/>
                <w:sz w:val="22"/>
                <w:szCs w:val="22"/>
              </w:rPr>
            </w:pPr>
          </w:p>
        </w:tc>
        <w:tc>
          <w:tcPr>
            <w:tcW w:w="1348" w:type="pct"/>
            <w:vAlign w:val="center"/>
          </w:tcPr>
          <w:p w14:paraId="21E3AFAC" w14:textId="77777777" w:rsidR="005435E9" w:rsidRPr="00A13EAF" w:rsidRDefault="005435E9" w:rsidP="005435E9">
            <w:pPr>
              <w:jc w:val="center"/>
              <w:rPr>
                <w:sz w:val="22"/>
                <w:szCs w:val="22"/>
              </w:rPr>
            </w:pPr>
          </w:p>
        </w:tc>
        <w:tc>
          <w:tcPr>
            <w:tcW w:w="944" w:type="pct"/>
            <w:vAlign w:val="center"/>
          </w:tcPr>
          <w:p w14:paraId="36D723E4" w14:textId="77777777" w:rsidR="005435E9" w:rsidRPr="00A13EAF" w:rsidRDefault="005435E9" w:rsidP="005435E9">
            <w:pPr>
              <w:jc w:val="center"/>
              <w:rPr>
                <w:sz w:val="22"/>
                <w:szCs w:val="22"/>
              </w:rPr>
            </w:pPr>
          </w:p>
        </w:tc>
      </w:tr>
      <w:tr w:rsidR="005435E9" w:rsidRPr="00A13EAF" w14:paraId="62A8B54B" w14:textId="77777777" w:rsidTr="005435E9">
        <w:trPr>
          <w:cantSplit/>
          <w:trHeight w:val="284"/>
        </w:trPr>
        <w:tc>
          <w:tcPr>
            <w:tcW w:w="434" w:type="pct"/>
            <w:vAlign w:val="center"/>
          </w:tcPr>
          <w:p w14:paraId="1978D7A6" w14:textId="7F142EEF" w:rsidR="005435E9" w:rsidRPr="00A13EAF" w:rsidRDefault="005435E9" w:rsidP="005435E9">
            <w:pPr>
              <w:jc w:val="center"/>
              <w:rPr>
                <w:bCs/>
                <w:sz w:val="22"/>
                <w:szCs w:val="22"/>
              </w:rPr>
            </w:pPr>
            <w:r>
              <w:rPr>
                <w:bCs/>
                <w:sz w:val="22"/>
                <w:szCs w:val="22"/>
              </w:rPr>
              <w:t>3.4</w:t>
            </w:r>
          </w:p>
        </w:tc>
        <w:tc>
          <w:tcPr>
            <w:tcW w:w="1089" w:type="pct"/>
            <w:vMerge/>
            <w:vAlign w:val="center"/>
          </w:tcPr>
          <w:p w14:paraId="4BF5B5C0" w14:textId="77777777" w:rsidR="005435E9" w:rsidRPr="00A13EAF" w:rsidRDefault="005435E9" w:rsidP="005435E9">
            <w:pPr>
              <w:ind w:left="-43"/>
              <w:rPr>
                <w:sz w:val="22"/>
                <w:szCs w:val="22"/>
              </w:rPr>
            </w:pPr>
          </w:p>
        </w:tc>
        <w:tc>
          <w:tcPr>
            <w:tcW w:w="1185" w:type="pct"/>
            <w:vAlign w:val="center"/>
          </w:tcPr>
          <w:p w14:paraId="2C4A544D" w14:textId="77777777" w:rsidR="005435E9" w:rsidRPr="00A13EAF" w:rsidRDefault="005435E9" w:rsidP="005435E9">
            <w:pPr>
              <w:jc w:val="center"/>
              <w:rPr>
                <w:b/>
                <w:bCs/>
                <w:sz w:val="22"/>
                <w:szCs w:val="22"/>
              </w:rPr>
            </w:pPr>
          </w:p>
        </w:tc>
        <w:tc>
          <w:tcPr>
            <w:tcW w:w="1348" w:type="pct"/>
            <w:vAlign w:val="center"/>
          </w:tcPr>
          <w:p w14:paraId="3A90E7BD" w14:textId="77777777" w:rsidR="005435E9" w:rsidRPr="00A13EAF" w:rsidRDefault="005435E9" w:rsidP="005435E9">
            <w:pPr>
              <w:jc w:val="center"/>
              <w:rPr>
                <w:sz w:val="22"/>
                <w:szCs w:val="22"/>
              </w:rPr>
            </w:pPr>
          </w:p>
        </w:tc>
        <w:tc>
          <w:tcPr>
            <w:tcW w:w="944" w:type="pct"/>
            <w:vAlign w:val="center"/>
          </w:tcPr>
          <w:p w14:paraId="6417085D" w14:textId="77777777" w:rsidR="005435E9" w:rsidRPr="00A13EAF" w:rsidRDefault="005435E9" w:rsidP="005435E9">
            <w:pPr>
              <w:jc w:val="center"/>
              <w:rPr>
                <w:sz w:val="22"/>
                <w:szCs w:val="22"/>
              </w:rPr>
            </w:pPr>
          </w:p>
        </w:tc>
      </w:tr>
      <w:tr w:rsidR="005435E9" w:rsidRPr="00A13EAF" w14:paraId="1860343C" w14:textId="77777777" w:rsidTr="005435E9">
        <w:trPr>
          <w:cantSplit/>
          <w:trHeight w:val="284"/>
        </w:trPr>
        <w:tc>
          <w:tcPr>
            <w:tcW w:w="434" w:type="pct"/>
            <w:vAlign w:val="center"/>
          </w:tcPr>
          <w:p w14:paraId="0189C250" w14:textId="3AE2D109" w:rsidR="005435E9" w:rsidRPr="00A13EAF" w:rsidRDefault="005435E9" w:rsidP="005435E9">
            <w:pPr>
              <w:jc w:val="center"/>
              <w:rPr>
                <w:bCs/>
                <w:sz w:val="22"/>
                <w:szCs w:val="22"/>
              </w:rPr>
            </w:pPr>
            <w:r>
              <w:rPr>
                <w:bCs/>
                <w:sz w:val="22"/>
                <w:szCs w:val="22"/>
              </w:rPr>
              <w:t>3.5</w:t>
            </w:r>
          </w:p>
        </w:tc>
        <w:tc>
          <w:tcPr>
            <w:tcW w:w="1089" w:type="pct"/>
            <w:vMerge/>
            <w:vAlign w:val="center"/>
          </w:tcPr>
          <w:p w14:paraId="1CF027D8" w14:textId="77777777" w:rsidR="005435E9" w:rsidRPr="00A13EAF" w:rsidRDefault="005435E9" w:rsidP="005435E9">
            <w:pPr>
              <w:ind w:left="-43"/>
              <w:rPr>
                <w:sz w:val="22"/>
                <w:szCs w:val="22"/>
              </w:rPr>
            </w:pPr>
          </w:p>
        </w:tc>
        <w:tc>
          <w:tcPr>
            <w:tcW w:w="1185" w:type="pct"/>
            <w:vAlign w:val="center"/>
          </w:tcPr>
          <w:p w14:paraId="44354676" w14:textId="77777777" w:rsidR="005435E9" w:rsidRPr="00A13EAF" w:rsidRDefault="005435E9" w:rsidP="005435E9">
            <w:pPr>
              <w:jc w:val="center"/>
              <w:rPr>
                <w:b/>
                <w:bCs/>
                <w:sz w:val="22"/>
                <w:szCs w:val="22"/>
              </w:rPr>
            </w:pPr>
          </w:p>
        </w:tc>
        <w:tc>
          <w:tcPr>
            <w:tcW w:w="1348" w:type="pct"/>
            <w:vAlign w:val="center"/>
          </w:tcPr>
          <w:p w14:paraId="4ADCFCAA" w14:textId="77777777" w:rsidR="005435E9" w:rsidRPr="00A13EAF" w:rsidRDefault="005435E9" w:rsidP="005435E9">
            <w:pPr>
              <w:jc w:val="center"/>
              <w:rPr>
                <w:sz w:val="22"/>
                <w:szCs w:val="22"/>
              </w:rPr>
            </w:pPr>
          </w:p>
        </w:tc>
        <w:tc>
          <w:tcPr>
            <w:tcW w:w="944" w:type="pct"/>
            <w:vAlign w:val="center"/>
          </w:tcPr>
          <w:p w14:paraId="1AD5D52F" w14:textId="77777777" w:rsidR="005435E9" w:rsidRPr="00A13EAF" w:rsidRDefault="005435E9" w:rsidP="005435E9">
            <w:pPr>
              <w:jc w:val="center"/>
              <w:rPr>
                <w:sz w:val="22"/>
                <w:szCs w:val="22"/>
              </w:rPr>
            </w:pPr>
          </w:p>
        </w:tc>
      </w:tr>
      <w:tr w:rsidR="005435E9" w:rsidRPr="00A13EAF" w14:paraId="3A09EC25" w14:textId="77777777" w:rsidTr="005435E9">
        <w:trPr>
          <w:cantSplit/>
          <w:trHeight w:val="284"/>
        </w:trPr>
        <w:tc>
          <w:tcPr>
            <w:tcW w:w="434" w:type="pct"/>
            <w:vAlign w:val="center"/>
          </w:tcPr>
          <w:p w14:paraId="7F55A9BC" w14:textId="77927A74" w:rsidR="005435E9" w:rsidRPr="00A13EAF" w:rsidRDefault="005435E9" w:rsidP="005435E9">
            <w:pPr>
              <w:jc w:val="center"/>
              <w:rPr>
                <w:bCs/>
                <w:sz w:val="22"/>
                <w:szCs w:val="22"/>
              </w:rPr>
            </w:pPr>
            <w:r>
              <w:rPr>
                <w:bCs/>
                <w:sz w:val="22"/>
                <w:szCs w:val="22"/>
              </w:rPr>
              <w:t>3.6</w:t>
            </w:r>
          </w:p>
        </w:tc>
        <w:tc>
          <w:tcPr>
            <w:tcW w:w="1089" w:type="pct"/>
            <w:vMerge/>
            <w:vAlign w:val="center"/>
          </w:tcPr>
          <w:p w14:paraId="145D8B5C" w14:textId="77777777" w:rsidR="005435E9" w:rsidRPr="00A13EAF" w:rsidRDefault="005435E9" w:rsidP="005435E9">
            <w:pPr>
              <w:ind w:left="-43"/>
              <w:rPr>
                <w:sz w:val="22"/>
                <w:szCs w:val="22"/>
              </w:rPr>
            </w:pPr>
          </w:p>
        </w:tc>
        <w:tc>
          <w:tcPr>
            <w:tcW w:w="1185" w:type="pct"/>
            <w:vAlign w:val="center"/>
          </w:tcPr>
          <w:p w14:paraId="63B7F7DA" w14:textId="77777777" w:rsidR="005435E9" w:rsidRPr="00A13EAF" w:rsidRDefault="005435E9" w:rsidP="005435E9">
            <w:pPr>
              <w:jc w:val="center"/>
              <w:rPr>
                <w:b/>
                <w:bCs/>
                <w:sz w:val="22"/>
                <w:szCs w:val="22"/>
              </w:rPr>
            </w:pPr>
          </w:p>
        </w:tc>
        <w:tc>
          <w:tcPr>
            <w:tcW w:w="1348" w:type="pct"/>
            <w:vAlign w:val="center"/>
          </w:tcPr>
          <w:p w14:paraId="23AC3F36" w14:textId="77777777" w:rsidR="005435E9" w:rsidRPr="00A13EAF" w:rsidRDefault="005435E9" w:rsidP="005435E9">
            <w:pPr>
              <w:jc w:val="center"/>
              <w:rPr>
                <w:sz w:val="22"/>
                <w:szCs w:val="22"/>
              </w:rPr>
            </w:pPr>
          </w:p>
        </w:tc>
        <w:tc>
          <w:tcPr>
            <w:tcW w:w="944" w:type="pct"/>
            <w:vAlign w:val="center"/>
          </w:tcPr>
          <w:p w14:paraId="2201CC5E" w14:textId="77777777" w:rsidR="005435E9" w:rsidRPr="00A13EAF" w:rsidRDefault="005435E9" w:rsidP="005435E9">
            <w:pPr>
              <w:jc w:val="center"/>
              <w:rPr>
                <w:sz w:val="22"/>
                <w:szCs w:val="22"/>
              </w:rPr>
            </w:pPr>
          </w:p>
        </w:tc>
      </w:tr>
      <w:tr w:rsidR="005435E9" w:rsidRPr="00A13EAF" w14:paraId="62281C2A" w14:textId="77777777" w:rsidTr="005435E9">
        <w:trPr>
          <w:cantSplit/>
          <w:trHeight w:val="284"/>
        </w:trPr>
        <w:tc>
          <w:tcPr>
            <w:tcW w:w="434" w:type="pct"/>
            <w:vAlign w:val="center"/>
          </w:tcPr>
          <w:p w14:paraId="76ED7552" w14:textId="3AF932A2" w:rsidR="005435E9" w:rsidRPr="00A13EAF" w:rsidRDefault="005435E9" w:rsidP="005435E9">
            <w:pPr>
              <w:jc w:val="center"/>
              <w:rPr>
                <w:bCs/>
                <w:sz w:val="22"/>
                <w:szCs w:val="22"/>
              </w:rPr>
            </w:pPr>
            <w:r>
              <w:rPr>
                <w:bCs/>
                <w:sz w:val="22"/>
                <w:szCs w:val="22"/>
              </w:rPr>
              <w:t>3.7</w:t>
            </w:r>
          </w:p>
        </w:tc>
        <w:tc>
          <w:tcPr>
            <w:tcW w:w="1089" w:type="pct"/>
            <w:vMerge/>
            <w:vAlign w:val="center"/>
          </w:tcPr>
          <w:p w14:paraId="0EBAAF32" w14:textId="77777777" w:rsidR="005435E9" w:rsidRPr="00A13EAF" w:rsidRDefault="005435E9" w:rsidP="005435E9">
            <w:pPr>
              <w:ind w:left="-43"/>
              <w:rPr>
                <w:sz w:val="22"/>
                <w:szCs w:val="22"/>
              </w:rPr>
            </w:pPr>
          </w:p>
        </w:tc>
        <w:tc>
          <w:tcPr>
            <w:tcW w:w="1185" w:type="pct"/>
            <w:vAlign w:val="center"/>
          </w:tcPr>
          <w:p w14:paraId="2ADFD3ED" w14:textId="77777777" w:rsidR="005435E9" w:rsidRPr="00A13EAF" w:rsidRDefault="005435E9" w:rsidP="005435E9">
            <w:pPr>
              <w:jc w:val="center"/>
              <w:rPr>
                <w:b/>
                <w:bCs/>
                <w:sz w:val="22"/>
                <w:szCs w:val="22"/>
              </w:rPr>
            </w:pPr>
          </w:p>
        </w:tc>
        <w:tc>
          <w:tcPr>
            <w:tcW w:w="1348" w:type="pct"/>
            <w:vAlign w:val="center"/>
          </w:tcPr>
          <w:p w14:paraId="67D1FEDE" w14:textId="77777777" w:rsidR="005435E9" w:rsidRPr="00A13EAF" w:rsidRDefault="005435E9" w:rsidP="005435E9">
            <w:pPr>
              <w:jc w:val="center"/>
              <w:rPr>
                <w:sz w:val="22"/>
                <w:szCs w:val="22"/>
              </w:rPr>
            </w:pPr>
          </w:p>
        </w:tc>
        <w:tc>
          <w:tcPr>
            <w:tcW w:w="944" w:type="pct"/>
            <w:vAlign w:val="center"/>
          </w:tcPr>
          <w:p w14:paraId="7E2B6755" w14:textId="77777777" w:rsidR="005435E9" w:rsidRPr="00A13EAF" w:rsidRDefault="005435E9" w:rsidP="005435E9">
            <w:pPr>
              <w:jc w:val="center"/>
              <w:rPr>
                <w:sz w:val="22"/>
                <w:szCs w:val="22"/>
              </w:rPr>
            </w:pPr>
          </w:p>
        </w:tc>
      </w:tr>
      <w:tr w:rsidR="005435E9" w:rsidRPr="00A13EAF" w14:paraId="1E58CAD9" w14:textId="77777777" w:rsidTr="005435E9">
        <w:trPr>
          <w:cantSplit/>
          <w:trHeight w:val="284"/>
        </w:trPr>
        <w:tc>
          <w:tcPr>
            <w:tcW w:w="434" w:type="pct"/>
            <w:vAlign w:val="center"/>
          </w:tcPr>
          <w:p w14:paraId="088EB5E8" w14:textId="3814B18D" w:rsidR="005435E9" w:rsidRPr="00A13EAF" w:rsidRDefault="005435E9" w:rsidP="005435E9">
            <w:pPr>
              <w:jc w:val="center"/>
              <w:rPr>
                <w:bCs/>
                <w:sz w:val="22"/>
                <w:szCs w:val="22"/>
              </w:rPr>
            </w:pPr>
            <w:r>
              <w:rPr>
                <w:bCs/>
                <w:sz w:val="22"/>
                <w:szCs w:val="22"/>
              </w:rPr>
              <w:t>3.8</w:t>
            </w:r>
          </w:p>
        </w:tc>
        <w:tc>
          <w:tcPr>
            <w:tcW w:w="1089" w:type="pct"/>
            <w:vMerge/>
            <w:vAlign w:val="center"/>
          </w:tcPr>
          <w:p w14:paraId="65E52B7E" w14:textId="77777777" w:rsidR="005435E9" w:rsidRPr="00A13EAF" w:rsidRDefault="005435E9" w:rsidP="005435E9">
            <w:pPr>
              <w:ind w:left="-43"/>
              <w:rPr>
                <w:sz w:val="22"/>
                <w:szCs w:val="22"/>
              </w:rPr>
            </w:pPr>
          </w:p>
        </w:tc>
        <w:tc>
          <w:tcPr>
            <w:tcW w:w="1185" w:type="pct"/>
            <w:vAlign w:val="center"/>
          </w:tcPr>
          <w:p w14:paraId="23C2730B" w14:textId="77777777" w:rsidR="005435E9" w:rsidRPr="00A13EAF" w:rsidRDefault="005435E9" w:rsidP="005435E9">
            <w:pPr>
              <w:jc w:val="center"/>
              <w:rPr>
                <w:b/>
                <w:bCs/>
                <w:sz w:val="22"/>
                <w:szCs w:val="22"/>
              </w:rPr>
            </w:pPr>
          </w:p>
        </w:tc>
        <w:tc>
          <w:tcPr>
            <w:tcW w:w="1348" w:type="pct"/>
            <w:vAlign w:val="center"/>
          </w:tcPr>
          <w:p w14:paraId="75C4208B" w14:textId="77777777" w:rsidR="005435E9" w:rsidRPr="00A13EAF" w:rsidRDefault="005435E9" w:rsidP="005435E9">
            <w:pPr>
              <w:jc w:val="center"/>
              <w:rPr>
                <w:sz w:val="22"/>
                <w:szCs w:val="22"/>
              </w:rPr>
            </w:pPr>
          </w:p>
        </w:tc>
        <w:tc>
          <w:tcPr>
            <w:tcW w:w="944" w:type="pct"/>
            <w:vAlign w:val="center"/>
          </w:tcPr>
          <w:p w14:paraId="00217381" w14:textId="77777777" w:rsidR="005435E9" w:rsidRPr="00A13EAF" w:rsidRDefault="005435E9" w:rsidP="005435E9">
            <w:pPr>
              <w:jc w:val="center"/>
              <w:rPr>
                <w:sz w:val="22"/>
                <w:szCs w:val="22"/>
              </w:rPr>
            </w:pPr>
          </w:p>
        </w:tc>
      </w:tr>
      <w:tr w:rsidR="005435E9" w:rsidRPr="00A13EAF" w14:paraId="7712FD05" w14:textId="77777777" w:rsidTr="005435E9">
        <w:trPr>
          <w:cantSplit/>
          <w:trHeight w:val="284"/>
        </w:trPr>
        <w:tc>
          <w:tcPr>
            <w:tcW w:w="434" w:type="pct"/>
            <w:vAlign w:val="center"/>
          </w:tcPr>
          <w:p w14:paraId="3DC59E38" w14:textId="70AA3F63" w:rsidR="005435E9" w:rsidRPr="00A13EAF" w:rsidRDefault="005435E9" w:rsidP="005435E9">
            <w:pPr>
              <w:jc w:val="center"/>
              <w:rPr>
                <w:bCs/>
                <w:sz w:val="22"/>
                <w:szCs w:val="22"/>
              </w:rPr>
            </w:pPr>
            <w:r>
              <w:rPr>
                <w:bCs/>
                <w:sz w:val="22"/>
                <w:szCs w:val="22"/>
              </w:rPr>
              <w:t>3.9</w:t>
            </w:r>
          </w:p>
        </w:tc>
        <w:tc>
          <w:tcPr>
            <w:tcW w:w="1089" w:type="pct"/>
            <w:vMerge/>
            <w:vAlign w:val="center"/>
          </w:tcPr>
          <w:p w14:paraId="6153A4C8" w14:textId="77777777" w:rsidR="005435E9" w:rsidRPr="00A13EAF" w:rsidRDefault="005435E9" w:rsidP="005435E9">
            <w:pPr>
              <w:ind w:left="-43"/>
              <w:rPr>
                <w:sz w:val="22"/>
                <w:szCs w:val="22"/>
              </w:rPr>
            </w:pPr>
          </w:p>
        </w:tc>
        <w:tc>
          <w:tcPr>
            <w:tcW w:w="1185" w:type="pct"/>
            <w:vAlign w:val="center"/>
          </w:tcPr>
          <w:p w14:paraId="60E56FB6" w14:textId="77777777" w:rsidR="005435E9" w:rsidRPr="00A13EAF" w:rsidRDefault="005435E9" w:rsidP="005435E9">
            <w:pPr>
              <w:jc w:val="center"/>
              <w:rPr>
                <w:b/>
                <w:bCs/>
                <w:sz w:val="22"/>
                <w:szCs w:val="22"/>
              </w:rPr>
            </w:pPr>
          </w:p>
        </w:tc>
        <w:tc>
          <w:tcPr>
            <w:tcW w:w="1348" w:type="pct"/>
            <w:vAlign w:val="center"/>
          </w:tcPr>
          <w:p w14:paraId="5CFB77E6" w14:textId="77777777" w:rsidR="005435E9" w:rsidRPr="00A13EAF" w:rsidRDefault="005435E9" w:rsidP="005435E9">
            <w:pPr>
              <w:jc w:val="center"/>
              <w:rPr>
                <w:sz w:val="22"/>
                <w:szCs w:val="22"/>
              </w:rPr>
            </w:pPr>
          </w:p>
        </w:tc>
        <w:tc>
          <w:tcPr>
            <w:tcW w:w="944" w:type="pct"/>
            <w:vAlign w:val="center"/>
          </w:tcPr>
          <w:p w14:paraId="3633AA24" w14:textId="77777777" w:rsidR="005435E9" w:rsidRPr="00A13EAF" w:rsidRDefault="005435E9" w:rsidP="005435E9">
            <w:pPr>
              <w:jc w:val="center"/>
              <w:rPr>
                <w:sz w:val="22"/>
                <w:szCs w:val="22"/>
              </w:rPr>
            </w:pPr>
          </w:p>
        </w:tc>
      </w:tr>
      <w:tr w:rsidR="005435E9" w:rsidRPr="00A13EAF" w14:paraId="0F1A3482" w14:textId="77777777" w:rsidTr="005435E9">
        <w:trPr>
          <w:cantSplit/>
          <w:trHeight w:val="284"/>
        </w:trPr>
        <w:tc>
          <w:tcPr>
            <w:tcW w:w="434" w:type="pct"/>
            <w:vAlign w:val="center"/>
          </w:tcPr>
          <w:p w14:paraId="256491AB" w14:textId="5209416A" w:rsidR="005435E9" w:rsidRPr="00A13EAF" w:rsidRDefault="005435E9" w:rsidP="005435E9">
            <w:pPr>
              <w:jc w:val="center"/>
              <w:rPr>
                <w:bCs/>
                <w:sz w:val="22"/>
                <w:szCs w:val="22"/>
              </w:rPr>
            </w:pPr>
            <w:r>
              <w:rPr>
                <w:bCs/>
                <w:sz w:val="22"/>
                <w:szCs w:val="22"/>
              </w:rPr>
              <w:t>3.10</w:t>
            </w:r>
          </w:p>
        </w:tc>
        <w:tc>
          <w:tcPr>
            <w:tcW w:w="1089" w:type="pct"/>
            <w:vMerge/>
            <w:vAlign w:val="center"/>
          </w:tcPr>
          <w:p w14:paraId="1E35228B" w14:textId="77777777" w:rsidR="005435E9" w:rsidRPr="00A13EAF" w:rsidRDefault="005435E9" w:rsidP="005435E9">
            <w:pPr>
              <w:ind w:left="-43"/>
              <w:rPr>
                <w:sz w:val="22"/>
                <w:szCs w:val="22"/>
              </w:rPr>
            </w:pPr>
          </w:p>
        </w:tc>
        <w:tc>
          <w:tcPr>
            <w:tcW w:w="1185" w:type="pct"/>
            <w:vAlign w:val="center"/>
          </w:tcPr>
          <w:p w14:paraId="777AE4AB" w14:textId="77777777" w:rsidR="005435E9" w:rsidRPr="00A13EAF" w:rsidRDefault="005435E9" w:rsidP="005435E9">
            <w:pPr>
              <w:jc w:val="center"/>
              <w:rPr>
                <w:b/>
                <w:bCs/>
                <w:sz w:val="22"/>
                <w:szCs w:val="22"/>
              </w:rPr>
            </w:pPr>
          </w:p>
        </w:tc>
        <w:tc>
          <w:tcPr>
            <w:tcW w:w="1348" w:type="pct"/>
            <w:vAlign w:val="center"/>
          </w:tcPr>
          <w:p w14:paraId="40A35A79" w14:textId="77777777" w:rsidR="005435E9" w:rsidRPr="00A13EAF" w:rsidRDefault="005435E9" w:rsidP="005435E9">
            <w:pPr>
              <w:jc w:val="center"/>
              <w:rPr>
                <w:sz w:val="22"/>
                <w:szCs w:val="22"/>
              </w:rPr>
            </w:pPr>
          </w:p>
        </w:tc>
        <w:tc>
          <w:tcPr>
            <w:tcW w:w="944" w:type="pct"/>
            <w:vAlign w:val="center"/>
          </w:tcPr>
          <w:p w14:paraId="55D2B297" w14:textId="77777777" w:rsidR="005435E9" w:rsidRPr="00A13EAF" w:rsidRDefault="005435E9" w:rsidP="005435E9">
            <w:pPr>
              <w:jc w:val="center"/>
              <w:rPr>
                <w:sz w:val="22"/>
                <w:szCs w:val="22"/>
              </w:rPr>
            </w:pPr>
          </w:p>
        </w:tc>
      </w:tr>
      <w:tr w:rsidR="005435E9" w:rsidRPr="00A13EAF" w14:paraId="28E26D95" w14:textId="77777777" w:rsidTr="005435E9">
        <w:trPr>
          <w:cantSplit/>
          <w:trHeight w:val="284"/>
        </w:trPr>
        <w:tc>
          <w:tcPr>
            <w:tcW w:w="434" w:type="pct"/>
            <w:vAlign w:val="center"/>
          </w:tcPr>
          <w:p w14:paraId="2CC002A9" w14:textId="50F4A6C8" w:rsidR="005435E9" w:rsidRPr="00A13EAF" w:rsidRDefault="005435E9" w:rsidP="005435E9">
            <w:pPr>
              <w:jc w:val="center"/>
              <w:rPr>
                <w:bCs/>
                <w:sz w:val="22"/>
                <w:szCs w:val="22"/>
              </w:rPr>
            </w:pPr>
            <w:r>
              <w:rPr>
                <w:bCs/>
                <w:sz w:val="22"/>
                <w:szCs w:val="22"/>
              </w:rPr>
              <w:t>3.11</w:t>
            </w:r>
          </w:p>
        </w:tc>
        <w:tc>
          <w:tcPr>
            <w:tcW w:w="1089" w:type="pct"/>
            <w:vMerge/>
            <w:vAlign w:val="center"/>
          </w:tcPr>
          <w:p w14:paraId="5D32CF8E" w14:textId="77777777" w:rsidR="005435E9" w:rsidRPr="00A13EAF" w:rsidRDefault="005435E9" w:rsidP="005435E9">
            <w:pPr>
              <w:ind w:left="-43"/>
              <w:rPr>
                <w:sz w:val="22"/>
                <w:szCs w:val="22"/>
              </w:rPr>
            </w:pPr>
          </w:p>
        </w:tc>
        <w:tc>
          <w:tcPr>
            <w:tcW w:w="1185" w:type="pct"/>
            <w:vAlign w:val="center"/>
          </w:tcPr>
          <w:p w14:paraId="01516357" w14:textId="77777777" w:rsidR="005435E9" w:rsidRPr="00A13EAF" w:rsidRDefault="005435E9" w:rsidP="005435E9">
            <w:pPr>
              <w:jc w:val="center"/>
              <w:rPr>
                <w:b/>
                <w:bCs/>
                <w:sz w:val="22"/>
                <w:szCs w:val="22"/>
              </w:rPr>
            </w:pPr>
          </w:p>
        </w:tc>
        <w:tc>
          <w:tcPr>
            <w:tcW w:w="1348" w:type="pct"/>
            <w:vAlign w:val="center"/>
          </w:tcPr>
          <w:p w14:paraId="2A5CB189" w14:textId="77777777" w:rsidR="005435E9" w:rsidRPr="00A13EAF" w:rsidRDefault="005435E9" w:rsidP="005435E9">
            <w:pPr>
              <w:jc w:val="center"/>
              <w:rPr>
                <w:sz w:val="22"/>
                <w:szCs w:val="22"/>
              </w:rPr>
            </w:pPr>
          </w:p>
        </w:tc>
        <w:tc>
          <w:tcPr>
            <w:tcW w:w="944" w:type="pct"/>
            <w:vAlign w:val="center"/>
          </w:tcPr>
          <w:p w14:paraId="41139FB3" w14:textId="77777777" w:rsidR="005435E9" w:rsidRPr="00A13EAF" w:rsidRDefault="005435E9" w:rsidP="005435E9">
            <w:pPr>
              <w:jc w:val="center"/>
              <w:rPr>
                <w:sz w:val="22"/>
                <w:szCs w:val="22"/>
              </w:rPr>
            </w:pPr>
          </w:p>
        </w:tc>
      </w:tr>
      <w:tr w:rsidR="005435E9" w:rsidRPr="00A13EAF" w14:paraId="29F8C3A3" w14:textId="77777777" w:rsidTr="005435E9">
        <w:trPr>
          <w:cantSplit/>
          <w:trHeight w:val="284"/>
        </w:trPr>
        <w:tc>
          <w:tcPr>
            <w:tcW w:w="434" w:type="pct"/>
            <w:vAlign w:val="center"/>
          </w:tcPr>
          <w:p w14:paraId="18C731C7" w14:textId="798288F0" w:rsidR="005435E9" w:rsidRPr="00A13EAF" w:rsidRDefault="005435E9" w:rsidP="005435E9">
            <w:pPr>
              <w:jc w:val="center"/>
              <w:rPr>
                <w:bCs/>
                <w:sz w:val="22"/>
                <w:szCs w:val="22"/>
              </w:rPr>
            </w:pPr>
            <w:r>
              <w:rPr>
                <w:bCs/>
                <w:sz w:val="22"/>
                <w:szCs w:val="22"/>
              </w:rPr>
              <w:t>3.12</w:t>
            </w:r>
          </w:p>
        </w:tc>
        <w:tc>
          <w:tcPr>
            <w:tcW w:w="1089" w:type="pct"/>
            <w:vMerge/>
            <w:vAlign w:val="center"/>
          </w:tcPr>
          <w:p w14:paraId="2CCD5D56" w14:textId="77777777" w:rsidR="005435E9" w:rsidRPr="00A13EAF" w:rsidRDefault="005435E9" w:rsidP="005435E9">
            <w:pPr>
              <w:ind w:left="-43"/>
              <w:rPr>
                <w:sz w:val="22"/>
                <w:szCs w:val="22"/>
              </w:rPr>
            </w:pPr>
          </w:p>
        </w:tc>
        <w:tc>
          <w:tcPr>
            <w:tcW w:w="1185" w:type="pct"/>
            <w:vAlign w:val="center"/>
          </w:tcPr>
          <w:p w14:paraId="5D826F00" w14:textId="77777777" w:rsidR="005435E9" w:rsidRPr="00A13EAF" w:rsidRDefault="005435E9" w:rsidP="005435E9">
            <w:pPr>
              <w:jc w:val="center"/>
              <w:rPr>
                <w:b/>
                <w:bCs/>
                <w:sz w:val="22"/>
                <w:szCs w:val="22"/>
              </w:rPr>
            </w:pPr>
          </w:p>
        </w:tc>
        <w:tc>
          <w:tcPr>
            <w:tcW w:w="1348" w:type="pct"/>
            <w:vAlign w:val="center"/>
          </w:tcPr>
          <w:p w14:paraId="6FE94D21" w14:textId="77777777" w:rsidR="005435E9" w:rsidRPr="00A13EAF" w:rsidRDefault="005435E9" w:rsidP="005435E9">
            <w:pPr>
              <w:jc w:val="center"/>
              <w:rPr>
                <w:sz w:val="22"/>
                <w:szCs w:val="22"/>
              </w:rPr>
            </w:pPr>
          </w:p>
        </w:tc>
        <w:tc>
          <w:tcPr>
            <w:tcW w:w="944" w:type="pct"/>
            <w:vAlign w:val="center"/>
          </w:tcPr>
          <w:p w14:paraId="6440EE09" w14:textId="77777777" w:rsidR="005435E9" w:rsidRPr="00A13EAF" w:rsidRDefault="005435E9" w:rsidP="005435E9">
            <w:pPr>
              <w:jc w:val="center"/>
              <w:rPr>
                <w:sz w:val="22"/>
                <w:szCs w:val="22"/>
              </w:rPr>
            </w:pPr>
          </w:p>
        </w:tc>
      </w:tr>
      <w:tr w:rsidR="005435E9" w:rsidRPr="00A13EAF" w14:paraId="0D81F228" w14:textId="77777777" w:rsidTr="005435E9">
        <w:trPr>
          <w:cantSplit/>
          <w:trHeight w:val="284"/>
        </w:trPr>
        <w:tc>
          <w:tcPr>
            <w:tcW w:w="434" w:type="pct"/>
            <w:vAlign w:val="center"/>
          </w:tcPr>
          <w:p w14:paraId="1C4CBD1D" w14:textId="7685B43F" w:rsidR="005435E9" w:rsidRPr="00A13EAF" w:rsidRDefault="005435E9" w:rsidP="005435E9">
            <w:pPr>
              <w:jc w:val="center"/>
              <w:rPr>
                <w:bCs/>
                <w:sz w:val="22"/>
                <w:szCs w:val="22"/>
              </w:rPr>
            </w:pPr>
            <w:r>
              <w:rPr>
                <w:bCs/>
                <w:sz w:val="22"/>
                <w:szCs w:val="22"/>
              </w:rPr>
              <w:t>3.13</w:t>
            </w:r>
          </w:p>
        </w:tc>
        <w:tc>
          <w:tcPr>
            <w:tcW w:w="1089" w:type="pct"/>
            <w:vMerge/>
            <w:vAlign w:val="center"/>
          </w:tcPr>
          <w:p w14:paraId="46FFBCBA" w14:textId="77777777" w:rsidR="005435E9" w:rsidRPr="00A13EAF" w:rsidRDefault="005435E9" w:rsidP="005435E9">
            <w:pPr>
              <w:ind w:left="-43"/>
              <w:rPr>
                <w:sz w:val="22"/>
                <w:szCs w:val="22"/>
              </w:rPr>
            </w:pPr>
          </w:p>
        </w:tc>
        <w:tc>
          <w:tcPr>
            <w:tcW w:w="1185" w:type="pct"/>
            <w:vAlign w:val="center"/>
          </w:tcPr>
          <w:p w14:paraId="5BF81871" w14:textId="77777777" w:rsidR="005435E9" w:rsidRPr="00A13EAF" w:rsidRDefault="005435E9" w:rsidP="005435E9">
            <w:pPr>
              <w:jc w:val="center"/>
              <w:rPr>
                <w:b/>
                <w:bCs/>
                <w:sz w:val="22"/>
                <w:szCs w:val="22"/>
              </w:rPr>
            </w:pPr>
          </w:p>
        </w:tc>
        <w:tc>
          <w:tcPr>
            <w:tcW w:w="1348" w:type="pct"/>
            <w:vAlign w:val="center"/>
          </w:tcPr>
          <w:p w14:paraId="57CE7DF7" w14:textId="77777777" w:rsidR="005435E9" w:rsidRPr="00A13EAF" w:rsidRDefault="005435E9" w:rsidP="005435E9">
            <w:pPr>
              <w:jc w:val="center"/>
              <w:rPr>
                <w:sz w:val="22"/>
                <w:szCs w:val="22"/>
              </w:rPr>
            </w:pPr>
          </w:p>
        </w:tc>
        <w:tc>
          <w:tcPr>
            <w:tcW w:w="944" w:type="pct"/>
            <w:vAlign w:val="center"/>
          </w:tcPr>
          <w:p w14:paraId="27C3618C" w14:textId="77777777" w:rsidR="005435E9" w:rsidRPr="00A13EAF" w:rsidRDefault="005435E9" w:rsidP="005435E9">
            <w:pPr>
              <w:jc w:val="center"/>
              <w:rPr>
                <w:sz w:val="22"/>
                <w:szCs w:val="22"/>
              </w:rPr>
            </w:pPr>
          </w:p>
        </w:tc>
      </w:tr>
      <w:tr w:rsidR="005435E9" w:rsidRPr="00A13EAF" w14:paraId="3DA38924" w14:textId="77777777" w:rsidTr="001343DE">
        <w:trPr>
          <w:cantSplit/>
          <w:trHeight w:val="284"/>
        </w:trPr>
        <w:tc>
          <w:tcPr>
            <w:tcW w:w="434" w:type="pct"/>
            <w:tcBorders>
              <w:bottom w:val="single" w:sz="4" w:space="0" w:color="auto"/>
            </w:tcBorders>
            <w:vAlign w:val="center"/>
          </w:tcPr>
          <w:p w14:paraId="5A3E18A1" w14:textId="0E7C3EEF" w:rsidR="005435E9" w:rsidRPr="00A13EAF" w:rsidRDefault="005435E9" w:rsidP="005435E9">
            <w:pPr>
              <w:jc w:val="center"/>
              <w:rPr>
                <w:bCs/>
                <w:sz w:val="22"/>
                <w:szCs w:val="22"/>
              </w:rPr>
            </w:pPr>
            <w:r>
              <w:rPr>
                <w:bCs/>
                <w:sz w:val="22"/>
                <w:szCs w:val="22"/>
              </w:rPr>
              <w:t>3.14</w:t>
            </w:r>
          </w:p>
        </w:tc>
        <w:tc>
          <w:tcPr>
            <w:tcW w:w="1089" w:type="pct"/>
            <w:vMerge/>
            <w:tcBorders>
              <w:bottom w:val="single" w:sz="4" w:space="0" w:color="auto"/>
            </w:tcBorders>
            <w:vAlign w:val="center"/>
          </w:tcPr>
          <w:p w14:paraId="1B43BBD9" w14:textId="77777777" w:rsidR="005435E9" w:rsidRPr="00A13EAF" w:rsidRDefault="005435E9" w:rsidP="005435E9">
            <w:pPr>
              <w:ind w:left="-43"/>
              <w:rPr>
                <w:sz w:val="22"/>
                <w:szCs w:val="22"/>
              </w:rPr>
            </w:pPr>
          </w:p>
        </w:tc>
        <w:tc>
          <w:tcPr>
            <w:tcW w:w="1185" w:type="pct"/>
            <w:tcBorders>
              <w:bottom w:val="single" w:sz="4" w:space="0" w:color="auto"/>
            </w:tcBorders>
            <w:vAlign w:val="center"/>
          </w:tcPr>
          <w:p w14:paraId="108A21C4" w14:textId="77777777" w:rsidR="005435E9" w:rsidRPr="00A13EAF" w:rsidRDefault="005435E9" w:rsidP="005435E9">
            <w:pPr>
              <w:jc w:val="center"/>
              <w:rPr>
                <w:b/>
                <w:bCs/>
                <w:sz w:val="22"/>
                <w:szCs w:val="22"/>
              </w:rPr>
            </w:pPr>
          </w:p>
        </w:tc>
        <w:tc>
          <w:tcPr>
            <w:tcW w:w="1348" w:type="pct"/>
            <w:tcBorders>
              <w:bottom w:val="single" w:sz="4" w:space="0" w:color="auto"/>
            </w:tcBorders>
            <w:vAlign w:val="center"/>
          </w:tcPr>
          <w:p w14:paraId="1E3E1CF2" w14:textId="77777777" w:rsidR="005435E9" w:rsidRPr="00A13EAF" w:rsidRDefault="005435E9" w:rsidP="005435E9">
            <w:pPr>
              <w:jc w:val="center"/>
              <w:rPr>
                <w:sz w:val="22"/>
                <w:szCs w:val="22"/>
              </w:rPr>
            </w:pPr>
          </w:p>
        </w:tc>
        <w:tc>
          <w:tcPr>
            <w:tcW w:w="944" w:type="pct"/>
            <w:tcBorders>
              <w:bottom w:val="single" w:sz="4" w:space="0" w:color="auto"/>
            </w:tcBorders>
            <w:vAlign w:val="center"/>
          </w:tcPr>
          <w:p w14:paraId="4FE920FE" w14:textId="77777777" w:rsidR="005435E9" w:rsidRPr="00A13EAF" w:rsidRDefault="005435E9" w:rsidP="005435E9">
            <w:pPr>
              <w:jc w:val="center"/>
              <w:rPr>
                <w:sz w:val="22"/>
                <w:szCs w:val="22"/>
              </w:rPr>
            </w:pPr>
          </w:p>
        </w:tc>
      </w:tr>
      <w:tr w:rsidR="005435E9" w:rsidRPr="00A13EAF" w14:paraId="24AB407A" w14:textId="77777777" w:rsidTr="001343DE">
        <w:trPr>
          <w:cantSplit/>
          <w:trHeight w:val="284"/>
        </w:trPr>
        <w:tc>
          <w:tcPr>
            <w:tcW w:w="434" w:type="pct"/>
            <w:tcBorders>
              <w:bottom w:val="single" w:sz="12" w:space="0" w:color="auto"/>
            </w:tcBorders>
            <w:vAlign w:val="center"/>
          </w:tcPr>
          <w:p w14:paraId="5ED0A9D4" w14:textId="4D175203" w:rsidR="005435E9" w:rsidRDefault="005435E9" w:rsidP="005435E9">
            <w:pPr>
              <w:jc w:val="center"/>
              <w:rPr>
                <w:bCs/>
                <w:sz w:val="22"/>
                <w:szCs w:val="22"/>
              </w:rPr>
            </w:pPr>
            <w:r>
              <w:rPr>
                <w:bCs/>
                <w:sz w:val="22"/>
                <w:szCs w:val="22"/>
              </w:rPr>
              <w:t>3.15</w:t>
            </w:r>
          </w:p>
        </w:tc>
        <w:tc>
          <w:tcPr>
            <w:tcW w:w="1089" w:type="pct"/>
            <w:vMerge/>
            <w:tcBorders>
              <w:bottom w:val="single" w:sz="12" w:space="0" w:color="auto"/>
            </w:tcBorders>
            <w:vAlign w:val="center"/>
          </w:tcPr>
          <w:p w14:paraId="061008BB" w14:textId="77777777" w:rsidR="005435E9" w:rsidRPr="00A13EAF" w:rsidRDefault="005435E9" w:rsidP="005435E9">
            <w:pPr>
              <w:ind w:left="-43"/>
              <w:rPr>
                <w:sz w:val="22"/>
                <w:szCs w:val="22"/>
              </w:rPr>
            </w:pPr>
          </w:p>
        </w:tc>
        <w:tc>
          <w:tcPr>
            <w:tcW w:w="1185" w:type="pct"/>
            <w:tcBorders>
              <w:bottom w:val="single" w:sz="12" w:space="0" w:color="auto"/>
            </w:tcBorders>
            <w:vAlign w:val="center"/>
          </w:tcPr>
          <w:p w14:paraId="302B91D3" w14:textId="77777777" w:rsidR="005435E9" w:rsidRPr="00A13EAF" w:rsidRDefault="005435E9" w:rsidP="005435E9">
            <w:pPr>
              <w:jc w:val="center"/>
              <w:rPr>
                <w:b/>
                <w:bCs/>
                <w:sz w:val="22"/>
                <w:szCs w:val="22"/>
              </w:rPr>
            </w:pPr>
          </w:p>
        </w:tc>
        <w:tc>
          <w:tcPr>
            <w:tcW w:w="1348" w:type="pct"/>
            <w:tcBorders>
              <w:bottom w:val="single" w:sz="12" w:space="0" w:color="auto"/>
            </w:tcBorders>
            <w:vAlign w:val="center"/>
          </w:tcPr>
          <w:p w14:paraId="128625B8" w14:textId="77777777" w:rsidR="005435E9" w:rsidRPr="00A13EAF" w:rsidRDefault="005435E9" w:rsidP="005435E9">
            <w:pPr>
              <w:jc w:val="center"/>
              <w:rPr>
                <w:sz w:val="22"/>
                <w:szCs w:val="22"/>
              </w:rPr>
            </w:pPr>
          </w:p>
        </w:tc>
        <w:tc>
          <w:tcPr>
            <w:tcW w:w="944" w:type="pct"/>
            <w:tcBorders>
              <w:bottom w:val="single" w:sz="12" w:space="0" w:color="auto"/>
            </w:tcBorders>
            <w:vAlign w:val="center"/>
          </w:tcPr>
          <w:p w14:paraId="3F61C40F" w14:textId="77777777" w:rsidR="005435E9" w:rsidRPr="00A13EAF" w:rsidRDefault="005435E9" w:rsidP="005435E9">
            <w:pPr>
              <w:jc w:val="center"/>
              <w:rPr>
                <w:sz w:val="22"/>
                <w:szCs w:val="22"/>
              </w:rPr>
            </w:pPr>
          </w:p>
        </w:tc>
      </w:tr>
      <w:tr w:rsidR="005435E9" w:rsidRPr="00A13EAF" w14:paraId="60ED91DC" w14:textId="77777777" w:rsidTr="001343DE">
        <w:trPr>
          <w:cantSplit/>
          <w:trHeight w:val="284"/>
        </w:trPr>
        <w:tc>
          <w:tcPr>
            <w:tcW w:w="434" w:type="pct"/>
            <w:tcBorders>
              <w:top w:val="single" w:sz="12" w:space="0" w:color="auto"/>
            </w:tcBorders>
            <w:vAlign w:val="center"/>
          </w:tcPr>
          <w:p w14:paraId="73F6AD44" w14:textId="1F392DFA" w:rsidR="005435E9" w:rsidRDefault="005435E9" w:rsidP="005435E9">
            <w:pPr>
              <w:jc w:val="center"/>
              <w:rPr>
                <w:bCs/>
                <w:sz w:val="22"/>
                <w:szCs w:val="22"/>
              </w:rPr>
            </w:pPr>
            <w:r>
              <w:rPr>
                <w:bCs/>
                <w:sz w:val="22"/>
                <w:szCs w:val="22"/>
              </w:rPr>
              <w:t>4.1</w:t>
            </w:r>
          </w:p>
        </w:tc>
        <w:tc>
          <w:tcPr>
            <w:tcW w:w="1089" w:type="pct"/>
            <w:vMerge w:val="restart"/>
            <w:tcBorders>
              <w:top w:val="single" w:sz="12" w:space="0" w:color="auto"/>
            </w:tcBorders>
            <w:vAlign w:val="center"/>
          </w:tcPr>
          <w:p w14:paraId="596200D7" w14:textId="4D50E7BF" w:rsidR="005435E9" w:rsidRPr="00A13EAF" w:rsidRDefault="005435E9" w:rsidP="005435E9">
            <w:pPr>
              <w:ind w:left="-43"/>
              <w:rPr>
                <w:sz w:val="22"/>
                <w:szCs w:val="22"/>
              </w:rPr>
            </w:pPr>
            <w:r w:rsidRPr="00E912E2">
              <w:rPr>
                <w:color w:val="000000"/>
                <w:sz w:val="22"/>
                <w:szCs w:val="22"/>
              </w:rPr>
              <w:t xml:space="preserve">Rewident taboru </w:t>
            </w:r>
          </w:p>
        </w:tc>
        <w:tc>
          <w:tcPr>
            <w:tcW w:w="1185" w:type="pct"/>
            <w:tcBorders>
              <w:top w:val="single" w:sz="12" w:space="0" w:color="auto"/>
            </w:tcBorders>
            <w:vAlign w:val="center"/>
          </w:tcPr>
          <w:p w14:paraId="1FC70AC1" w14:textId="77777777" w:rsidR="005435E9" w:rsidRPr="00A13EAF" w:rsidRDefault="005435E9" w:rsidP="005435E9">
            <w:pPr>
              <w:jc w:val="center"/>
              <w:rPr>
                <w:b/>
                <w:bCs/>
                <w:sz w:val="22"/>
                <w:szCs w:val="22"/>
              </w:rPr>
            </w:pPr>
          </w:p>
        </w:tc>
        <w:tc>
          <w:tcPr>
            <w:tcW w:w="1348" w:type="pct"/>
            <w:tcBorders>
              <w:top w:val="single" w:sz="12" w:space="0" w:color="auto"/>
            </w:tcBorders>
            <w:vAlign w:val="center"/>
          </w:tcPr>
          <w:p w14:paraId="31F44F01" w14:textId="77777777" w:rsidR="005435E9" w:rsidRPr="00A13EAF" w:rsidRDefault="005435E9" w:rsidP="005435E9">
            <w:pPr>
              <w:jc w:val="center"/>
              <w:rPr>
                <w:sz w:val="22"/>
                <w:szCs w:val="22"/>
              </w:rPr>
            </w:pPr>
          </w:p>
        </w:tc>
        <w:tc>
          <w:tcPr>
            <w:tcW w:w="944" w:type="pct"/>
            <w:tcBorders>
              <w:top w:val="single" w:sz="12" w:space="0" w:color="auto"/>
            </w:tcBorders>
            <w:vAlign w:val="center"/>
          </w:tcPr>
          <w:p w14:paraId="04879862" w14:textId="77777777" w:rsidR="005435E9" w:rsidRPr="00A13EAF" w:rsidRDefault="005435E9" w:rsidP="005435E9">
            <w:pPr>
              <w:jc w:val="center"/>
              <w:rPr>
                <w:sz w:val="22"/>
                <w:szCs w:val="22"/>
              </w:rPr>
            </w:pPr>
          </w:p>
        </w:tc>
      </w:tr>
      <w:tr w:rsidR="005435E9" w:rsidRPr="00A13EAF" w14:paraId="49BEF48C" w14:textId="77777777" w:rsidTr="001343DE">
        <w:trPr>
          <w:cantSplit/>
          <w:trHeight w:val="284"/>
        </w:trPr>
        <w:tc>
          <w:tcPr>
            <w:tcW w:w="434" w:type="pct"/>
            <w:tcBorders>
              <w:bottom w:val="single" w:sz="4" w:space="0" w:color="auto"/>
            </w:tcBorders>
            <w:vAlign w:val="center"/>
          </w:tcPr>
          <w:p w14:paraId="7DB98416" w14:textId="6E7FF883" w:rsidR="005435E9" w:rsidRDefault="005435E9" w:rsidP="005435E9">
            <w:pPr>
              <w:jc w:val="center"/>
              <w:rPr>
                <w:bCs/>
                <w:sz w:val="22"/>
                <w:szCs w:val="22"/>
              </w:rPr>
            </w:pPr>
            <w:r>
              <w:rPr>
                <w:bCs/>
                <w:sz w:val="22"/>
                <w:szCs w:val="22"/>
              </w:rPr>
              <w:t>4.2</w:t>
            </w:r>
          </w:p>
        </w:tc>
        <w:tc>
          <w:tcPr>
            <w:tcW w:w="1089" w:type="pct"/>
            <w:vMerge/>
            <w:tcBorders>
              <w:bottom w:val="single" w:sz="4" w:space="0" w:color="auto"/>
            </w:tcBorders>
            <w:vAlign w:val="center"/>
          </w:tcPr>
          <w:p w14:paraId="510D4CB5" w14:textId="77777777" w:rsidR="005435E9" w:rsidRPr="00A13EAF" w:rsidRDefault="005435E9" w:rsidP="005435E9">
            <w:pPr>
              <w:ind w:left="-43"/>
              <w:rPr>
                <w:sz w:val="22"/>
                <w:szCs w:val="22"/>
              </w:rPr>
            </w:pPr>
          </w:p>
        </w:tc>
        <w:tc>
          <w:tcPr>
            <w:tcW w:w="1185" w:type="pct"/>
            <w:tcBorders>
              <w:bottom w:val="single" w:sz="4" w:space="0" w:color="auto"/>
            </w:tcBorders>
            <w:vAlign w:val="center"/>
          </w:tcPr>
          <w:p w14:paraId="06449A64" w14:textId="77777777" w:rsidR="005435E9" w:rsidRPr="00A13EAF" w:rsidRDefault="005435E9" w:rsidP="005435E9">
            <w:pPr>
              <w:jc w:val="center"/>
              <w:rPr>
                <w:b/>
                <w:bCs/>
                <w:sz w:val="22"/>
                <w:szCs w:val="22"/>
              </w:rPr>
            </w:pPr>
          </w:p>
        </w:tc>
        <w:tc>
          <w:tcPr>
            <w:tcW w:w="1348" w:type="pct"/>
            <w:tcBorders>
              <w:bottom w:val="single" w:sz="4" w:space="0" w:color="auto"/>
            </w:tcBorders>
            <w:vAlign w:val="center"/>
          </w:tcPr>
          <w:p w14:paraId="10E3B19E" w14:textId="77777777" w:rsidR="005435E9" w:rsidRPr="00A13EAF" w:rsidRDefault="005435E9" w:rsidP="005435E9">
            <w:pPr>
              <w:jc w:val="center"/>
              <w:rPr>
                <w:sz w:val="22"/>
                <w:szCs w:val="22"/>
              </w:rPr>
            </w:pPr>
          </w:p>
        </w:tc>
        <w:tc>
          <w:tcPr>
            <w:tcW w:w="944" w:type="pct"/>
            <w:tcBorders>
              <w:bottom w:val="single" w:sz="4" w:space="0" w:color="auto"/>
            </w:tcBorders>
            <w:vAlign w:val="center"/>
          </w:tcPr>
          <w:p w14:paraId="0A21B239" w14:textId="77777777" w:rsidR="005435E9" w:rsidRPr="00A13EAF" w:rsidRDefault="005435E9" w:rsidP="005435E9">
            <w:pPr>
              <w:jc w:val="center"/>
              <w:rPr>
                <w:sz w:val="22"/>
                <w:szCs w:val="22"/>
              </w:rPr>
            </w:pPr>
          </w:p>
        </w:tc>
      </w:tr>
      <w:tr w:rsidR="009270B9" w:rsidRPr="00A13EAF" w14:paraId="6248AAD9" w14:textId="77777777" w:rsidTr="001343DE">
        <w:trPr>
          <w:cantSplit/>
          <w:trHeight w:val="284"/>
        </w:trPr>
        <w:tc>
          <w:tcPr>
            <w:tcW w:w="434" w:type="pct"/>
            <w:tcBorders>
              <w:bottom w:val="single" w:sz="4" w:space="0" w:color="auto"/>
            </w:tcBorders>
            <w:vAlign w:val="center"/>
          </w:tcPr>
          <w:p w14:paraId="333B0C0A" w14:textId="3883544F" w:rsidR="009270B9" w:rsidRDefault="009270B9" w:rsidP="005435E9">
            <w:pPr>
              <w:jc w:val="center"/>
              <w:rPr>
                <w:bCs/>
                <w:sz w:val="22"/>
                <w:szCs w:val="22"/>
              </w:rPr>
            </w:pPr>
            <w:r>
              <w:rPr>
                <w:bCs/>
                <w:sz w:val="22"/>
                <w:szCs w:val="22"/>
              </w:rPr>
              <w:t>4.3</w:t>
            </w:r>
          </w:p>
        </w:tc>
        <w:tc>
          <w:tcPr>
            <w:tcW w:w="1089" w:type="pct"/>
            <w:vMerge/>
            <w:tcBorders>
              <w:bottom w:val="single" w:sz="4" w:space="0" w:color="auto"/>
            </w:tcBorders>
            <w:vAlign w:val="center"/>
          </w:tcPr>
          <w:p w14:paraId="7B49A788" w14:textId="77777777" w:rsidR="009270B9" w:rsidRPr="00A13EAF" w:rsidRDefault="009270B9" w:rsidP="005435E9">
            <w:pPr>
              <w:ind w:left="-43"/>
              <w:rPr>
                <w:sz w:val="22"/>
                <w:szCs w:val="22"/>
              </w:rPr>
            </w:pPr>
          </w:p>
        </w:tc>
        <w:tc>
          <w:tcPr>
            <w:tcW w:w="1185" w:type="pct"/>
            <w:tcBorders>
              <w:bottom w:val="single" w:sz="4" w:space="0" w:color="auto"/>
            </w:tcBorders>
            <w:vAlign w:val="center"/>
          </w:tcPr>
          <w:p w14:paraId="53AD0CAF" w14:textId="77777777" w:rsidR="009270B9" w:rsidRPr="00A13EAF" w:rsidRDefault="009270B9" w:rsidP="005435E9">
            <w:pPr>
              <w:jc w:val="center"/>
              <w:rPr>
                <w:b/>
                <w:bCs/>
                <w:sz w:val="22"/>
                <w:szCs w:val="22"/>
              </w:rPr>
            </w:pPr>
          </w:p>
        </w:tc>
        <w:tc>
          <w:tcPr>
            <w:tcW w:w="1348" w:type="pct"/>
            <w:tcBorders>
              <w:bottom w:val="single" w:sz="4" w:space="0" w:color="auto"/>
            </w:tcBorders>
            <w:vAlign w:val="center"/>
          </w:tcPr>
          <w:p w14:paraId="30CC6E37" w14:textId="77777777" w:rsidR="009270B9" w:rsidRPr="00A13EAF" w:rsidRDefault="009270B9" w:rsidP="005435E9">
            <w:pPr>
              <w:jc w:val="center"/>
              <w:rPr>
                <w:sz w:val="22"/>
                <w:szCs w:val="22"/>
              </w:rPr>
            </w:pPr>
          </w:p>
        </w:tc>
        <w:tc>
          <w:tcPr>
            <w:tcW w:w="944" w:type="pct"/>
            <w:tcBorders>
              <w:bottom w:val="single" w:sz="4" w:space="0" w:color="auto"/>
            </w:tcBorders>
            <w:vAlign w:val="center"/>
          </w:tcPr>
          <w:p w14:paraId="2DAD0940" w14:textId="77777777" w:rsidR="009270B9" w:rsidRPr="00A13EAF" w:rsidRDefault="009270B9" w:rsidP="005435E9">
            <w:pPr>
              <w:jc w:val="center"/>
              <w:rPr>
                <w:sz w:val="22"/>
                <w:szCs w:val="22"/>
              </w:rPr>
            </w:pPr>
          </w:p>
        </w:tc>
      </w:tr>
      <w:tr w:rsidR="009270B9" w:rsidRPr="00A13EAF" w14:paraId="1B3B7E34" w14:textId="77777777" w:rsidTr="001343DE">
        <w:trPr>
          <w:cantSplit/>
          <w:trHeight w:val="284"/>
        </w:trPr>
        <w:tc>
          <w:tcPr>
            <w:tcW w:w="434" w:type="pct"/>
            <w:tcBorders>
              <w:bottom w:val="single" w:sz="4" w:space="0" w:color="auto"/>
            </w:tcBorders>
            <w:vAlign w:val="center"/>
          </w:tcPr>
          <w:p w14:paraId="0F5C87DF" w14:textId="0875FCDF" w:rsidR="009270B9" w:rsidRPr="00E47443" w:rsidRDefault="009270B9" w:rsidP="005435E9">
            <w:pPr>
              <w:jc w:val="center"/>
              <w:rPr>
                <w:bCs/>
                <w:sz w:val="22"/>
                <w:szCs w:val="22"/>
              </w:rPr>
            </w:pPr>
            <w:r w:rsidRPr="00E47443">
              <w:rPr>
                <w:bCs/>
                <w:sz w:val="22"/>
                <w:szCs w:val="22"/>
              </w:rPr>
              <w:t>4.4</w:t>
            </w:r>
          </w:p>
        </w:tc>
        <w:tc>
          <w:tcPr>
            <w:tcW w:w="1089" w:type="pct"/>
            <w:vMerge/>
            <w:tcBorders>
              <w:bottom w:val="single" w:sz="4" w:space="0" w:color="auto"/>
            </w:tcBorders>
            <w:vAlign w:val="center"/>
          </w:tcPr>
          <w:p w14:paraId="6BD5383F" w14:textId="77777777" w:rsidR="009270B9" w:rsidRPr="00A13EAF" w:rsidRDefault="009270B9" w:rsidP="005435E9">
            <w:pPr>
              <w:ind w:left="-43"/>
              <w:rPr>
                <w:sz w:val="22"/>
                <w:szCs w:val="22"/>
              </w:rPr>
            </w:pPr>
          </w:p>
        </w:tc>
        <w:tc>
          <w:tcPr>
            <w:tcW w:w="1185" w:type="pct"/>
            <w:tcBorders>
              <w:bottom w:val="single" w:sz="4" w:space="0" w:color="auto"/>
            </w:tcBorders>
            <w:vAlign w:val="center"/>
          </w:tcPr>
          <w:p w14:paraId="6DDBB89A" w14:textId="77777777" w:rsidR="009270B9" w:rsidRPr="00A13EAF" w:rsidRDefault="009270B9" w:rsidP="005435E9">
            <w:pPr>
              <w:jc w:val="center"/>
              <w:rPr>
                <w:b/>
                <w:bCs/>
                <w:sz w:val="22"/>
                <w:szCs w:val="22"/>
              </w:rPr>
            </w:pPr>
          </w:p>
        </w:tc>
        <w:tc>
          <w:tcPr>
            <w:tcW w:w="1348" w:type="pct"/>
            <w:tcBorders>
              <w:bottom w:val="single" w:sz="4" w:space="0" w:color="auto"/>
            </w:tcBorders>
            <w:vAlign w:val="center"/>
          </w:tcPr>
          <w:p w14:paraId="2145E58E" w14:textId="77777777" w:rsidR="009270B9" w:rsidRPr="00A13EAF" w:rsidRDefault="009270B9" w:rsidP="005435E9">
            <w:pPr>
              <w:jc w:val="center"/>
              <w:rPr>
                <w:sz w:val="22"/>
                <w:szCs w:val="22"/>
              </w:rPr>
            </w:pPr>
          </w:p>
        </w:tc>
        <w:tc>
          <w:tcPr>
            <w:tcW w:w="944" w:type="pct"/>
            <w:tcBorders>
              <w:bottom w:val="single" w:sz="4" w:space="0" w:color="auto"/>
            </w:tcBorders>
            <w:vAlign w:val="center"/>
          </w:tcPr>
          <w:p w14:paraId="11844AEF" w14:textId="77777777" w:rsidR="009270B9" w:rsidRPr="00A13EAF" w:rsidRDefault="009270B9" w:rsidP="005435E9">
            <w:pPr>
              <w:jc w:val="center"/>
              <w:rPr>
                <w:sz w:val="22"/>
                <w:szCs w:val="22"/>
              </w:rPr>
            </w:pPr>
          </w:p>
        </w:tc>
      </w:tr>
      <w:tr w:rsidR="009270B9" w:rsidRPr="00A13EAF" w14:paraId="0C42FCE2" w14:textId="77777777" w:rsidTr="001343DE">
        <w:trPr>
          <w:cantSplit/>
          <w:trHeight w:val="284"/>
        </w:trPr>
        <w:tc>
          <w:tcPr>
            <w:tcW w:w="434" w:type="pct"/>
            <w:tcBorders>
              <w:bottom w:val="single" w:sz="4" w:space="0" w:color="auto"/>
            </w:tcBorders>
            <w:vAlign w:val="center"/>
          </w:tcPr>
          <w:p w14:paraId="7C360C96" w14:textId="0A670FEC" w:rsidR="009270B9" w:rsidRPr="00E47443" w:rsidRDefault="009270B9" w:rsidP="005435E9">
            <w:pPr>
              <w:jc w:val="center"/>
              <w:rPr>
                <w:bCs/>
                <w:sz w:val="22"/>
                <w:szCs w:val="22"/>
              </w:rPr>
            </w:pPr>
            <w:r w:rsidRPr="00E47443">
              <w:rPr>
                <w:bCs/>
                <w:sz w:val="22"/>
                <w:szCs w:val="22"/>
              </w:rPr>
              <w:t>4.5</w:t>
            </w:r>
          </w:p>
        </w:tc>
        <w:tc>
          <w:tcPr>
            <w:tcW w:w="1089" w:type="pct"/>
            <w:vMerge/>
            <w:tcBorders>
              <w:bottom w:val="single" w:sz="4" w:space="0" w:color="auto"/>
            </w:tcBorders>
            <w:vAlign w:val="center"/>
          </w:tcPr>
          <w:p w14:paraId="408DBEDE" w14:textId="77777777" w:rsidR="009270B9" w:rsidRPr="00A13EAF" w:rsidRDefault="009270B9" w:rsidP="005435E9">
            <w:pPr>
              <w:ind w:left="-43"/>
              <w:rPr>
                <w:sz w:val="22"/>
                <w:szCs w:val="22"/>
              </w:rPr>
            </w:pPr>
          </w:p>
        </w:tc>
        <w:tc>
          <w:tcPr>
            <w:tcW w:w="1185" w:type="pct"/>
            <w:tcBorders>
              <w:bottom w:val="single" w:sz="4" w:space="0" w:color="auto"/>
            </w:tcBorders>
            <w:vAlign w:val="center"/>
          </w:tcPr>
          <w:p w14:paraId="18E0258A" w14:textId="77777777" w:rsidR="009270B9" w:rsidRPr="00A13EAF" w:rsidRDefault="009270B9" w:rsidP="005435E9">
            <w:pPr>
              <w:jc w:val="center"/>
              <w:rPr>
                <w:b/>
                <w:bCs/>
                <w:sz w:val="22"/>
                <w:szCs w:val="22"/>
              </w:rPr>
            </w:pPr>
          </w:p>
        </w:tc>
        <w:tc>
          <w:tcPr>
            <w:tcW w:w="1348" w:type="pct"/>
            <w:tcBorders>
              <w:bottom w:val="single" w:sz="4" w:space="0" w:color="auto"/>
            </w:tcBorders>
            <w:vAlign w:val="center"/>
          </w:tcPr>
          <w:p w14:paraId="6A0CDF45" w14:textId="77777777" w:rsidR="009270B9" w:rsidRPr="00A13EAF" w:rsidRDefault="009270B9" w:rsidP="005435E9">
            <w:pPr>
              <w:jc w:val="center"/>
              <w:rPr>
                <w:sz w:val="22"/>
                <w:szCs w:val="22"/>
              </w:rPr>
            </w:pPr>
          </w:p>
        </w:tc>
        <w:tc>
          <w:tcPr>
            <w:tcW w:w="944" w:type="pct"/>
            <w:tcBorders>
              <w:bottom w:val="single" w:sz="4" w:space="0" w:color="auto"/>
            </w:tcBorders>
            <w:vAlign w:val="center"/>
          </w:tcPr>
          <w:p w14:paraId="0ADE467E" w14:textId="77777777" w:rsidR="009270B9" w:rsidRPr="00A13EAF" w:rsidRDefault="009270B9" w:rsidP="005435E9">
            <w:pPr>
              <w:jc w:val="center"/>
              <w:rPr>
                <w:sz w:val="22"/>
                <w:szCs w:val="22"/>
              </w:rPr>
            </w:pPr>
          </w:p>
        </w:tc>
      </w:tr>
      <w:tr w:rsidR="005435E9" w:rsidRPr="00A13EAF" w14:paraId="6B615C91" w14:textId="77777777" w:rsidTr="001343DE">
        <w:trPr>
          <w:cantSplit/>
          <w:trHeight w:val="284"/>
        </w:trPr>
        <w:tc>
          <w:tcPr>
            <w:tcW w:w="434" w:type="pct"/>
            <w:tcBorders>
              <w:bottom w:val="single" w:sz="12" w:space="0" w:color="auto"/>
            </w:tcBorders>
            <w:vAlign w:val="center"/>
          </w:tcPr>
          <w:p w14:paraId="5A20DEDB" w14:textId="33D77071" w:rsidR="005435E9" w:rsidRPr="00E47443" w:rsidRDefault="009270B9" w:rsidP="005435E9">
            <w:pPr>
              <w:jc w:val="center"/>
              <w:rPr>
                <w:bCs/>
                <w:sz w:val="22"/>
                <w:szCs w:val="22"/>
              </w:rPr>
            </w:pPr>
            <w:r w:rsidRPr="00E47443">
              <w:rPr>
                <w:bCs/>
                <w:sz w:val="22"/>
                <w:szCs w:val="22"/>
              </w:rPr>
              <w:t>4.6</w:t>
            </w:r>
          </w:p>
        </w:tc>
        <w:tc>
          <w:tcPr>
            <w:tcW w:w="1089" w:type="pct"/>
            <w:vMerge/>
            <w:tcBorders>
              <w:bottom w:val="single" w:sz="12" w:space="0" w:color="auto"/>
            </w:tcBorders>
            <w:vAlign w:val="center"/>
          </w:tcPr>
          <w:p w14:paraId="3A12646E" w14:textId="77777777" w:rsidR="005435E9" w:rsidRPr="00A13EAF" w:rsidRDefault="005435E9" w:rsidP="005435E9">
            <w:pPr>
              <w:ind w:left="-43"/>
              <w:rPr>
                <w:sz w:val="22"/>
                <w:szCs w:val="22"/>
              </w:rPr>
            </w:pPr>
          </w:p>
        </w:tc>
        <w:tc>
          <w:tcPr>
            <w:tcW w:w="1185" w:type="pct"/>
            <w:tcBorders>
              <w:bottom w:val="single" w:sz="12" w:space="0" w:color="auto"/>
            </w:tcBorders>
            <w:vAlign w:val="center"/>
          </w:tcPr>
          <w:p w14:paraId="6EA3A6E0" w14:textId="77777777" w:rsidR="005435E9" w:rsidRPr="00A13EAF" w:rsidRDefault="005435E9" w:rsidP="005435E9">
            <w:pPr>
              <w:jc w:val="center"/>
              <w:rPr>
                <w:b/>
                <w:bCs/>
                <w:sz w:val="22"/>
                <w:szCs w:val="22"/>
              </w:rPr>
            </w:pPr>
          </w:p>
        </w:tc>
        <w:tc>
          <w:tcPr>
            <w:tcW w:w="1348" w:type="pct"/>
            <w:tcBorders>
              <w:bottom w:val="single" w:sz="12" w:space="0" w:color="auto"/>
            </w:tcBorders>
            <w:vAlign w:val="center"/>
          </w:tcPr>
          <w:p w14:paraId="1745D431" w14:textId="77777777" w:rsidR="005435E9" w:rsidRPr="00A13EAF" w:rsidRDefault="005435E9" w:rsidP="005435E9">
            <w:pPr>
              <w:jc w:val="center"/>
              <w:rPr>
                <w:sz w:val="22"/>
                <w:szCs w:val="22"/>
              </w:rPr>
            </w:pPr>
          </w:p>
        </w:tc>
        <w:tc>
          <w:tcPr>
            <w:tcW w:w="944" w:type="pct"/>
            <w:tcBorders>
              <w:bottom w:val="single" w:sz="12" w:space="0" w:color="auto"/>
            </w:tcBorders>
            <w:vAlign w:val="center"/>
          </w:tcPr>
          <w:p w14:paraId="6CEA162B" w14:textId="77777777" w:rsidR="005435E9" w:rsidRPr="00A13EAF" w:rsidRDefault="005435E9" w:rsidP="005435E9">
            <w:pPr>
              <w:jc w:val="center"/>
              <w:rPr>
                <w:sz w:val="22"/>
                <w:szCs w:val="22"/>
              </w:rPr>
            </w:pPr>
          </w:p>
        </w:tc>
      </w:tr>
      <w:tr w:rsidR="005435E9" w:rsidRPr="00A13EAF" w14:paraId="749EDF95" w14:textId="77777777" w:rsidTr="001343DE">
        <w:trPr>
          <w:cantSplit/>
          <w:trHeight w:val="227"/>
        </w:trPr>
        <w:tc>
          <w:tcPr>
            <w:tcW w:w="434" w:type="pct"/>
            <w:tcBorders>
              <w:top w:val="single" w:sz="12" w:space="0" w:color="auto"/>
            </w:tcBorders>
            <w:vAlign w:val="center"/>
          </w:tcPr>
          <w:p w14:paraId="40323246" w14:textId="6B0161A9" w:rsidR="005435E9" w:rsidRDefault="009270B9" w:rsidP="005435E9">
            <w:pPr>
              <w:jc w:val="center"/>
              <w:rPr>
                <w:bCs/>
                <w:sz w:val="22"/>
                <w:szCs w:val="22"/>
              </w:rPr>
            </w:pPr>
            <w:r>
              <w:rPr>
                <w:bCs/>
                <w:sz w:val="22"/>
                <w:szCs w:val="22"/>
              </w:rPr>
              <w:t>5</w:t>
            </w:r>
            <w:r w:rsidR="005435E9">
              <w:rPr>
                <w:bCs/>
                <w:sz w:val="22"/>
                <w:szCs w:val="22"/>
              </w:rPr>
              <w:t>.1</w:t>
            </w:r>
          </w:p>
        </w:tc>
        <w:tc>
          <w:tcPr>
            <w:tcW w:w="1089" w:type="pct"/>
            <w:vMerge w:val="restart"/>
            <w:tcBorders>
              <w:top w:val="single" w:sz="12" w:space="0" w:color="auto"/>
            </w:tcBorders>
            <w:vAlign w:val="center"/>
          </w:tcPr>
          <w:p w14:paraId="60BF773A" w14:textId="17EEE35E" w:rsidR="005435E9" w:rsidRPr="00A13EAF" w:rsidRDefault="005435E9" w:rsidP="005435E9">
            <w:pPr>
              <w:ind w:left="-43"/>
              <w:rPr>
                <w:sz w:val="22"/>
                <w:szCs w:val="22"/>
              </w:rPr>
            </w:pPr>
            <w:r w:rsidRPr="00E912E2">
              <w:rPr>
                <w:color w:val="000000"/>
                <w:sz w:val="22"/>
                <w:szCs w:val="22"/>
              </w:rPr>
              <w:t>Spisywacz wagonów</w:t>
            </w:r>
          </w:p>
        </w:tc>
        <w:tc>
          <w:tcPr>
            <w:tcW w:w="1185" w:type="pct"/>
            <w:tcBorders>
              <w:top w:val="single" w:sz="12" w:space="0" w:color="auto"/>
            </w:tcBorders>
            <w:vAlign w:val="center"/>
          </w:tcPr>
          <w:p w14:paraId="2C4DD712" w14:textId="77777777" w:rsidR="005435E9" w:rsidRPr="00A13EAF" w:rsidRDefault="005435E9" w:rsidP="005435E9">
            <w:pPr>
              <w:jc w:val="center"/>
              <w:rPr>
                <w:b/>
                <w:bCs/>
                <w:sz w:val="22"/>
                <w:szCs w:val="22"/>
              </w:rPr>
            </w:pPr>
          </w:p>
        </w:tc>
        <w:tc>
          <w:tcPr>
            <w:tcW w:w="1348" w:type="pct"/>
            <w:tcBorders>
              <w:top w:val="single" w:sz="12" w:space="0" w:color="auto"/>
            </w:tcBorders>
            <w:vAlign w:val="center"/>
          </w:tcPr>
          <w:p w14:paraId="41408FB3" w14:textId="77777777" w:rsidR="005435E9" w:rsidRPr="00A13EAF" w:rsidRDefault="005435E9" w:rsidP="005435E9">
            <w:pPr>
              <w:jc w:val="center"/>
              <w:rPr>
                <w:sz w:val="22"/>
                <w:szCs w:val="22"/>
              </w:rPr>
            </w:pPr>
          </w:p>
        </w:tc>
        <w:tc>
          <w:tcPr>
            <w:tcW w:w="944" w:type="pct"/>
            <w:tcBorders>
              <w:top w:val="single" w:sz="12" w:space="0" w:color="auto"/>
            </w:tcBorders>
            <w:vAlign w:val="center"/>
          </w:tcPr>
          <w:p w14:paraId="64D5AEC6" w14:textId="77777777" w:rsidR="005435E9" w:rsidRPr="00A13EAF" w:rsidRDefault="005435E9" w:rsidP="005435E9">
            <w:pPr>
              <w:jc w:val="center"/>
              <w:rPr>
                <w:sz w:val="22"/>
                <w:szCs w:val="22"/>
              </w:rPr>
            </w:pPr>
          </w:p>
        </w:tc>
      </w:tr>
      <w:tr w:rsidR="005435E9" w:rsidRPr="00A13EAF" w14:paraId="679AE865" w14:textId="77777777" w:rsidTr="001343DE">
        <w:trPr>
          <w:cantSplit/>
          <w:trHeight w:val="227"/>
        </w:trPr>
        <w:tc>
          <w:tcPr>
            <w:tcW w:w="434" w:type="pct"/>
            <w:tcBorders>
              <w:bottom w:val="single" w:sz="4" w:space="0" w:color="auto"/>
            </w:tcBorders>
            <w:vAlign w:val="center"/>
          </w:tcPr>
          <w:p w14:paraId="60A65D76" w14:textId="2F0C7C98" w:rsidR="005435E9" w:rsidRDefault="009270B9" w:rsidP="005435E9">
            <w:pPr>
              <w:jc w:val="center"/>
              <w:rPr>
                <w:bCs/>
                <w:sz w:val="22"/>
                <w:szCs w:val="22"/>
              </w:rPr>
            </w:pPr>
            <w:r>
              <w:rPr>
                <w:bCs/>
                <w:sz w:val="22"/>
                <w:szCs w:val="22"/>
              </w:rPr>
              <w:t>5</w:t>
            </w:r>
            <w:r w:rsidR="005435E9">
              <w:rPr>
                <w:bCs/>
                <w:sz w:val="22"/>
                <w:szCs w:val="22"/>
              </w:rPr>
              <w:t>.2</w:t>
            </w:r>
          </w:p>
        </w:tc>
        <w:tc>
          <w:tcPr>
            <w:tcW w:w="1089" w:type="pct"/>
            <w:vMerge/>
            <w:tcBorders>
              <w:bottom w:val="single" w:sz="4" w:space="0" w:color="auto"/>
            </w:tcBorders>
            <w:vAlign w:val="center"/>
          </w:tcPr>
          <w:p w14:paraId="695C71C6" w14:textId="77777777" w:rsidR="005435E9" w:rsidRPr="00A13EAF" w:rsidRDefault="005435E9" w:rsidP="005435E9">
            <w:pPr>
              <w:ind w:left="-43"/>
              <w:rPr>
                <w:sz w:val="22"/>
                <w:szCs w:val="22"/>
              </w:rPr>
            </w:pPr>
          </w:p>
        </w:tc>
        <w:tc>
          <w:tcPr>
            <w:tcW w:w="1185" w:type="pct"/>
            <w:tcBorders>
              <w:bottom w:val="single" w:sz="4" w:space="0" w:color="auto"/>
            </w:tcBorders>
            <w:vAlign w:val="center"/>
          </w:tcPr>
          <w:p w14:paraId="1A85A714" w14:textId="77777777" w:rsidR="005435E9" w:rsidRPr="00A13EAF" w:rsidRDefault="005435E9" w:rsidP="005435E9">
            <w:pPr>
              <w:jc w:val="center"/>
              <w:rPr>
                <w:b/>
                <w:bCs/>
                <w:sz w:val="22"/>
                <w:szCs w:val="22"/>
              </w:rPr>
            </w:pPr>
          </w:p>
        </w:tc>
        <w:tc>
          <w:tcPr>
            <w:tcW w:w="1348" w:type="pct"/>
            <w:tcBorders>
              <w:bottom w:val="single" w:sz="4" w:space="0" w:color="auto"/>
            </w:tcBorders>
            <w:vAlign w:val="center"/>
          </w:tcPr>
          <w:p w14:paraId="14675E32" w14:textId="77777777" w:rsidR="005435E9" w:rsidRPr="00A13EAF" w:rsidRDefault="005435E9" w:rsidP="005435E9">
            <w:pPr>
              <w:jc w:val="center"/>
              <w:rPr>
                <w:sz w:val="22"/>
                <w:szCs w:val="22"/>
              </w:rPr>
            </w:pPr>
          </w:p>
        </w:tc>
        <w:tc>
          <w:tcPr>
            <w:tcW w:w="944" w:type="pct"/>
            <w:tcBorders>
              <w:bottom w:val="single" w:sz="4" w:space="0" w:color="auto"/>
            </w:tcBorders>
            <w:vAlign w:val="center"/>
          </w:tcPr>
          <w:p w14:paraId="5C9552EB" w14:textId="77777777" w:rsidR="005435E9" w:rsidRPr="00A13EAF" w:rsidRDefault="005435E9" w:rsidP="005435E9">
            <w:pPr>
              <w:jc w:val="center"/>
              <w:rPr>
                <w:sz w:val="22"/>
                <w:szCs w:val="22"/>
              </w:rPr>
            </w:pPr>
          </w:p>
        </w:tc>
      </w:tr>
      <w:tr w:rsidR="005435E9" w:rsidRPr="00A13EAF" w14:paraId="3F6DF553" w14:textId="77777777" w:rsidTr="001343DE">
        <w:trPr>
          <w:cantSplit/>
          <w:trHeight w:val="227"/>
        </w:trPr>
        <w:tc>
          <w:tcPr>
            <w:tcW w:w="434" w:type="pct"/>
            <w:tcBorders>
              <w:bottom w:val="single" w:sz="12" w:space="0" w:color="auto"/>
            </w:tcBorders>
            <w:vAlign w:val="center"/>
          </w:tcPr>
          <w:p w14:paraId="3E880C19" w14:textId="0D1491CA" w:rsidR="005435E9" w:rsidRDefault="009270B9" w:rsidP="005435E9">
            <w:pPr>
              <w:jc w:val="center"/>
              <w:rPr>
                <w:bCs/>
                <w:sz w:val="22"/>
                <w:szCs w:val="22"/>
              </w:rPr>
            </w:pPr>
            <w:r>
              <w:rPr>
                <w:bCs/>
                <w:sz w:val="22"/>
                <w:szCs w:val="22"/>
              </w:rPr>
              <w:t>5</w:t>
            </w:r>
            <w:r w:rsidR="005435E9">
              <w:rPr>
                <w:bCs/>
                <w:sz w:val="22"/>
                <w:szCs w:val="22"/>
              </w:rPr>
              <w:t>.3</w:t>
            </w:r>
          </w:p>
        </w:tc>
        <w:tc>
          <w:tcPr>
            <w:tcW w:w="1089" w:type="pct"/>
            <w:vMerge/>
            <w:tcBorders>
              <w:bottom w:val="single" w:sz="12" w:space="0" w:color="auto"/>
            </w:tcBorders>
            <w:vAlign w:val="center"/>
          </w:tcPr>
          <w:p w14:paraId="0444E138" w14:textId="77777777" w:rsidR="005435E9" w:rsidRPr="00A13EAF" w:rsidRDefault="005435E9" w:rsidP="005435E9">
            <w:pPr>
              <w:ind w:left="-43"/>
              <w:rPr>
                <w:sz w:val="22"/>
                <w:szCs w:val="22"/>
              </w:rPr>
            </w:pPr>
          </w:p>
        </w:tc>
        <w:tc>
          <w:tcPr>
            <w:tcW w:w="1185" w:type="pct"/>
            <w:tcBorders>
              <w:bottom w:val="single" w:sz="12" w:space="0" w:color="auto"/>
            </w:tcBorders>
            <w:vAlign w:val="center"/>
          </w:tcPr>
          <w:p w14:paraId="6180D56B" w14:textId="77777777" w:rsidR="005435E9" w:rsidRPr="00A13EAF" w:rsidRDefault="005435E9" w:rsidP="005435E9">
            <w:pPr>
              <w:jc w:val="center"/>
              <w:rPr>
                <w:b/>
                <w:bCs/>
                <w:sz w:val="22"/>
                <w:szCs w:val="22"/>
              </w:rPr>
            </w:pPr>
          </w:p>
        </w:tc>
        <w:tc>
          <w:tcPr>
            <w:tcW w:w="1348" w:type="pct"/>
            <w:tcBorders>
              <w:bottom w:val="single" w:sz="12" w:space="0" w:color="auto"/>
            </w:tcBorders>
            <w:vAlign w:val="center"/>
          </w:tcPr>
          <w:p w14:paraId="26884CEE" w14:textId="77777777" w:rsidR="005435E9" w:rsidRPr="00A13EAF" w:rsidRDefault="005435E9" w:rsidP="005435E9">
            <w:pPr>
              <w:jc w:val="center"/>
              <w:rPr>
                <w:sz w:val="22"/>
                <w:szCs w:val="22"/>
              </w:rPr>
            </w:pPr>
          </w:p>
        </w:tc>
        <w:tc>
          <w:tcPr>
            <w:tcW w:w="944" w:type="pct"/>
            <w:tcBorders>
              <w:bottom w:val="single" w:sz="12" w:space="0" w:color="auto"/>
            </w:tcBorders>
            <w:vAlign w:val="center"/>
          </w:tcPr>
          <w:p w14:paraId="55FBFEE2" w14:textId="77777777" w:rsidR="005435E9" w:rsidRPr="00A13EAF" w:rsidRDefault="005435E9" w:rsidP="005435E9">
            <w:pPr>
              <w:jc w:val="center"/>
              <w:rPr>
                <w:sz w:val="22"/>
                <w:szCs w:val="22"/>
              </w:rPr>
            </w:pPr>
          </w:p>
        </w:tc>
      </w:tr>
      <w:tr w:rsidR="009270B9" w:rsidRPr="00A13EAF" w14:paraId="5C4C5F29" w14:textId="77777777" w:rsidTr="001343DE">
        <w:trPr>
          <w:cantSplit/>
          <w:trHeight w:val="284"/>
        </w:trPr>
        <w:tc>
          <w:tcPr>
            <w:tcW w:w="434" w:type="pct"/>
            <w:tcBorders>
              <w:top w:val="single" w:sz="12" w:space="0" w:color="auto"/>
            </w:tcBorders>
            <w:vAlign w:val="center"/>
          </w:tcPr>
          <w:p w14:paraId="3FF5EAE5" w14:textId="69299932" w:rsidR="009270B9" w:rsidRPr="00E47443" w:rsidRDefault="009270B9" w:rsidP="005435E9">
            <w:pPr>
              <w:jc w:val="center"/>
              <w:rPr>
                <w:bCs/>
                <w:sz w:val="22"/>
                <w:szCs w:val="22"/>
              </w:rPr>
            </w:pPr>
            <w:r w:rsidRPr="00E47443">
              <w:rPr>
                <w:bCs/>
                <w:sz w:val="22"/>
                <w:szCs w:val="22"/>
              </w:rPr>
              <w:t>6.1</w:t>
            </w:r>
          </w:p>
        </w:tc>
        <w:tc>
          <w:tcPr>
            <w:tcW w:w="1089" w:type="pct"/>
            <w:vMerge w:val="restart"/>
            <w:tcBorders>
              <w:top w:val="single" w:sz="12" w:space="0" w:color="auto"/>
            </w:tcBorders>
            <w:vAlign w:val="center"/>
          </w:tcPr>
          <w:p w14:paraId="584138CB" w14:textId="3546C8CB" w:rsidR="009270B9" w:rsidRPr="00915D48" w:rsidRDefault="009270B9" w:rsidP="005435E9">
            <w:pPr>
              <w:ind w:left="-43"/>
              <w:rPr>
                <w:color w:val="CC00FF"/>
                <w:sz w:val="22"/>
                <w:szCs w:val="22"/>
              </w:rPr>
            </w:pPr>
            <w:r w:rsidRPr="00882DEA">
              <w:rPr>
                <w:sz w:val="22"/>
                <w:szCs w:val="22"/>
              </w:rPr>
              <w:t>Maszynista spalinowych pojazdów trakcyjnych</w:t>
            </w:r>
          </w:p>
        </w:tc>
        <w:tc>
          <w:tcPr>
            <w:tcW w:w="1185" w:type="pct"/>
            <w:tcBorders>
              <w:top w:val="single" w:sz="12" w:space="0" w:color="auto"/>
            </w:tcBorders>
            <w:vAlign w:val="center"/>
          </w:tcPr>
          <w:p w14:paraId="592CA946" w14:textId="77777777" w:rsidR="009270B9" w:rsidRPr="00A13EAF" w:rsidRDefault="009270B9" w:rsidP="005435E9">
            <w:pPr>
              <w:jc w:val="center"/>
              <w:rPr>
                <w:b/>
                <w:bCs/>
                <w:sz w:val="22"/>
                <w:szCs w:val="22"/>
              </w:rPr>
            </w:pPr>
          </w:p>
        </w:tc>
        <w:tc>
          <w:tcPr>
            <w:tcW w:w="1348" w:type="pct"/>
            <w:tcBorders>
              <w:top w:val="single" w:sz="12" w:space="0" w:color="auto"/>
            </w:tcBorders>
            <w:vAlign w:val="center"/>
          </w:tcPr>
          <w:p w14:paraId="2166C0FE" w14:textId="77777777" w:rsidR="009270B9" w:rsidRPr="00A13EAF" w:rsidRDefault="009270B9" w:rsidP="005435E9">
            <w:pPr>
              <w:jc w:val="center"/>
              <w:rPr>
                <w:sz w:val="22"/>
                <w:szCs w:val="22"/>
              </w:rPr>
            </w:pPr>
          </w:p>
        </w:tc>
        <w:tc>
          <w:tcPr>
            <w:tcW w:w="944" w:type="pct"/>
            <w:tcBorders>
              <w:top w:val="single" w:sz="12" w:space="0" w:color="auto"/>
            </w:tcBorders>
            <w:vAlign w:val="center"/>
          </w:tcPr>
          <w:p w14:paraId="7E068C96" w14:textId="77777777" w:rsidR="009270B9" w:rsidRPr="00A13EAF" w:rsidRDefault="009270B9" w:rsidP="005435E9">
            <w:pPr>
              <w:jc w:val="center"/>
              <w:rPr>
                <w:sz w:val="22"/>
                <w:szCs w:val="22"/>
              </w:rPr>
            </w:pPr>
          </w:p>
        </w:tc>
      </w:tr>
      <w:tr w:rsidR="009270B9" w:rsidRPr="00A13EAF" w14:paraId="6ACE01B2" w14:textId="77777777" w:rsidTr="005435E9">
        <w:trPr>
          <w:cantSplit/>
          <w:trHeight w:val="284"/>
        </w:trPr>
        <w:tc>
          <w:tcPr>
            <w:tcW w:w="434" w:type="pct"/>
            <w:vAlign w:val="center"/>
          </w:tcPr>
          <w:p w14:paraId="32F72CDD" w14:textId="7BE6F072" w:rsidR="009270B9" w:rsidRPr="00E47443" w:rsidRDefault="009270B9" w:rsidP="005435E9">
            <w:pPr>
              <w:jc w:val="center"/>
              <w:rPr>
                <w:bCs/>
                <w:sz w:val="22"/>
                <w:szCs w:val="22"/>
              </w:rPr>
            </w:pPr>
            <w:r w:rsidRPr="00E47443">
              <w:rPr>
                <w:bCs/>
                <w:sz w:val="22"/>
                <w:szCs w:val="22"/>
              </w:rPr>
              <w:t>6.2</w:t>
            </w:r>
          </w:p>
        </w:tc>
        <w:tc>
          <w:tcPr>
            <w:tcW w:w="1089" w:type="pct"/>
            <w:vMerge/>
            <w:vAlign w:val="center"/>
          </w:tcPr>
          <w:p w14:paraId="4F80DCBF" w14:textId="77777777" w:rsidR="009270B9" w:rsidRPr="00A13EAF" w:rsidRDefault="009270B9" w:rsidP="005435E9">
            <w:pPr>
              <w:ind w:left="-43"/>
              <w:rPr>
                <w:sz w:val="22"/>
                <w:szCs w:val="22"/>
              </w:rPr>
            </w:pPr>
          </w:p>
        </w:tc>
        <w:tc>
          <w:tcPr>
            <w:tcW w:w="1185" w:type="pct"/>
            <w:vAlign w:val="center"/>
          </w:tcPr>
          <w:p w14:paraId="1DA169A6" w14:textId="77777777" w:rsidR="009270B9" w:rsidRPr="00A13EAF" w:rsidRDefault="009270B9" w:rsidP="005435E9">
            <w:pPr>
              <w:jc w:val="center"/>
              <w:rPr>
                <w:b/>
                <w:bCs/>
                <w:sz w:val="22"/>
                <w:szCs w:val="22"/>
              </w:rPr>
            </w:pPr>
          </w:p>
        </w:tc>
        <w:tc>
          <w:tcPr>
            <w:tcW w:w="1348" w:type="pct"/>
            <w:vAlign w:val="center"/>
          </w:tcPr>
          <w:p w14:paraId="545ECC1C" w14:textId="77777777" w:rsidR="009270B9" w:rsidRPr="00A13EAF" w:rsidRDefault="009270B9" w:rsidP="005435E9">
            <w:pPr>
              <w:jc w:val="center"/>
              <w:rPr>
                <w:sz w:val="22"/>
                <w:szCs w:val="22"/>
              </w:rPr>
            </w:pPr>
          </w:p>
        </w:tc>
        <w:tc>
          <w:tcPr>
            <w:tcW w:w="944" w:type="pct"/>
            <w:vAlign w:val="center"/>
          </w:tcPr>
          <w:p w14:paraId="53C940F6" w14:textId="77777777" w:rsidR="009270B9" w:rsidRPr="00A13EAF" w:rsidRDefault="009270B9" w:rsidP="005435E9">
            <w:pPr>
              <w:jc w:val="center"/>
              <w:rPr>
                <w:sz w:val="22"/>
                <w:szCs w:val="22"/>
              </w:rPr>
            </w:pPr>
          </w:p>
        </w:tc>
      </w:tr>
      <w:tr w:rsidR="009270B9" w:rsidRPr="00A13EAF" w14:paraId="52020CC8" w14:textId="77777777" w:rsidTr="005435E9">
        <w:trPr>
          <w:cantSplit/>
          <w:trHeight w:val="284"/>
        </w:trPr>
        <w:tc>
          <w:tcPr>
            <w:tcW w:w="434" w:type="pct"/>
            <w:vAlign w:val="center"/>
          </w:tcPr>
          <w:p w14:paraId="30823923" w14:textId="65A34B16" w:rsidR="009270B9" w:rsidRPr="00E47443" w:rsidRDefault="009270B9" w:rsidP="005435E9">
            <w:pPr>
              <w:jc w:val="center"/>
              <w:rPr>
                <w:bCs/>
                <w:sz w:val="22"/>
                <w:szCs w:val="22"/>
              </w:rPr>
            </w:pPr>
            <w:r w:rsidRPr="00E47443">
              <w:rPr>
                <w:bCs/>
                <w:sz w:val="22"/>
                <w:szCs w:val="22"/>
              </w:rPr>
              <w:t>6.3</w:t>
            </w:r>
          </w:p>
        </w:tc>
        <w:tc>
          <w:tcPr>
            <w:tcW w:w="1089" w:type="pct"/>
            <w:vMerge/>
            <w:vAlign w:val="center"/>
          </w:tcPr>
          <w:p w14:paraId="0ED6CD2F" w14:textId="77777777" w:rsidR="009270B9" w:rsidRPr="00A13EAF" w:rsidRDefault="009270B9" w:rsidP="005435E9">
            <w:pPr>
              <w:ind w:left="-43"/>
              <w:rPr>
                <w:sz w:val="22"/>
                <w:szCs w:val="22"/>
              </w:rPr>
            </w:pPr>
          </w:p>
        </w:tc>
        <w:tc>
          <w:tcPr>
            <w:tcW w:w="1185" w:type="pct"/>
            <w:vAlign w:val="center"/>
          </w:tcPr>
          <w:p w14:paraId="618A32E7" w14:textId="77777777" w:rsidR="009270B9" w:rsidRPr="00A13EAF" w:rsidRDefault="009270B9" w:rsidP="005435E9">
            <w:pPr>
              <w:jc w:val="center"/>
              <w:rPr>
                <w:b/>
                <w:bCs/>
                <w:sz w:val="22"/>
                <w:szCs w:val="22"/>
              </w:rPr>
            </w:pPr>
          </w:p>
        </w:tc>
        <w:tc>
          <w:tcPr>
            <w:tcW w:w="1348" w:type="pct"/>
            <w:vAlign w:val="center"/>
          </w:tcPr>
          <w:p w14:paraId="0DCFB5EB" w14:textId="77777777" w:rsidR="009270B9" w:rsidRPr="00A13EAF" w:rsidRDefault="009270B9" w:rsidP="005435E9">
            <w:pPr>
              <w:jc w:val="center"/>
              <w:rPr>
                <w:sz w:val="22"/>
                <w:szCs w:val="22"/>
              </w:rPr>
            </w:pPr>
          </w:p>
        </w:tc>
        <w:tc>
          <w:tcPr>
            <w:tcW w:w="944" w:type="pct"/>
            <w:vAlign w:val="center"/>
          </w:tcPr>
          <w:p w14:paraId="74829E5B" w14:textId="77777777" w:rsidR="009270B9" w:rsidRPr="00A13EAF" w:rsidRDefault="009270B9" w:rsidP="005435E9">
            <w:pPr>
              <w:jc w:val="center"/>
              <w:rPr>
                <w:sz w:val="22"/>
                <w:szCs w:val="22"/>
              </w:rPr>
            </w:pPr>
          </w:p>
        </w:tc>
      </w:tr>
      <w:tr w:rsidR="009270B9" w:rsidRPr="00A13EAF" w14:paraId="65B959B2" w14:textId="77777777" w:rsidTr="005435E9">
        <w:trPr>
          <w:cantSplit/>
          <w:trHeight w:val="284"/>
        </w:trPr>
        <w:tc>
          <w:tcPr>
            <w:tcW w:w="434" w:type="pct"/>
            <w:vAlign w:val="center"/>
          </w:tcPr>
          <w:p w14:paraId="353D93C5" w14:textId="448466A1" w:rsidR="009270B9" w:rsidRPr="00E47443" w:rsidRDefault="009270B9" w:rsidP="005435E9">
            <w:pPr>
              <w:jc w:val="center"/>
              <w:rPr>
                <w:bCs/>
                <w:sz w:val="22"/>
                <w:szCs w:val="22"/>
              </w:rPr>
            </w:pPr>
            <w:r w:rsidRPr="00E47443">
              <w:rPr>
                <w:bCs/>
                <w:sz w:val="22"/>
                <w:szCs w:val="22"/>
              </w:rPr>
              <w:t>6.4</w:t>
            </w:r>
          </w:p>
        </w:tc>
        <w:tc>
          <w:tcPr>
            <w:tcW w:w="1089" w:type="pct"/>
            <w:vMerge/>
            <w:vAlign w:val="center"/>
          </w:tcPr>
          <w:p w14:paraId="165AB733" w14:textId="77777777" w:rsidR="009270B9" w:rsidRPr="00A13EAF" w:rsidRDefault="009270B9" w:rsidP="005435E9">
            <w:pPr>
              <w:ind w:left="-43"/>
              <w:rPr>
                <w:sz w:val="22"/>
                <w:szCs w:val="22"/>
              </w:rPr>
            </w:pPr>
          </w:p>
        </w:tc>
        <w:tc>
          <w:tcPr>
            <w:tcW w:w="1185" w:type="pct"/>
            <w:vAlign w:val="center"/>
          </w:tcPr>
          <w:p w14:paraId="3132CFB5" w14:textId="77777777" w:rsidR="009270B9" w:rsidRPr="00A13EAF" w:rsidRDefault="009270B9" w:rsidP="005435E9">
            <w:pPr>
              <w:jc w:val="center"/>
              <w:rPr>
                <w:b/>
                <w:bCs/>
                <w:sz w:val="22"/>
                <w:szCs w:val="22"/>
              </w:rPr>
            </w:pPr>
          </w:p>
        </w:tc>
        <w:tc>
          <w:tcPr>
            <w:tcW w:w="1348" w:type="pct"/>
            <w:vAlign w:val="center"/>
          </w:tcPr>
          <w:p w14:paraId="055724BB" w14:textId="77777777" w:rsidR="009270B9" w:rsidRPr="00A13EAF" w:rsidRDefault="009270B9" w:rsidP="005435E9">
            <w:pPr>
              <w:jc w:val="center"/>
              <w:rPr>
                <w:sz w:val="22"/>
                <w:szCs w:val="22"/>
              </w:rPr>
            </w:pPr>
          </w:p>
        </w:tc>
        <w:tc>
          <w:tcPr>
            <w:tcW w:w="944" w:type="pct"/>
            <w:vAlign w:val="center"/>
          </w:tcPr>
          <w:p w14:paraId="7B28C277" w14:textId="77777777" w:rsidR="009270B9" w:rsidRPr="00A13EAF" w:rsidRDefault="009270B9" w:rsidP="005435E9">
            <w:pPr>
              <w:jc w:val="center"/>
              <w:rPr>
                <w:sz w:val="22"/>
                <w:szCs w:val="22"/>
              </w:rPr>
            </w:pPr>
          </w:p>
        </w:tc>
      </w:tr>
      <w:tr w:rsidR="009270B9" w:rsidRPr="00A13EAF" w14:paraId="08B54D94" w14:textId="77777777" w:rsidTr="005435E9">
        <w:trPr>
          <w:cantSplit/>
          <w:trHeight w:val="284"/>
        </w:trPr>
        <w:tc>
          <w:tcPr>
            <w:tcW w:w="434" w:type="pct"/>
            <w:vAlign w:val="center"/>
          </w:tcPr>
          <w:p w14:paraId="4BD00C24" w14:textId="202264FD" w:rsidR="009270B9" w:rsidRPr="00E47443" w:rsidRDefault="009270B9" w:rsidP="005435E9">
            <w:pPr>
              <w:jc w:val="center"/>
              <w:rPr>
                <w:bCs/>
                <w:sz w:val="22"/>
                <w:szCs w:val="22"/>
              </w:rPr>
            </w:pPr>
            <w:r w:rsidRPr="00E47443">
              <w:rPr>
                <w:bCs/>
                <w:sz w:val="22"/>
                <w:szCs w:val="22"/>
              </w:rPr>
              <w:t>6.5</w:t>
            </w:r>
          </w:p>
        </w:tc>
        <w:tc>
          <w:tcPr>
            <w:tcW w:w="1089" w:type="pct"/>
            <w:vMerge/>
            <w:vAlign w:val="center"/>
          </w:tcPr>
          <w:p w14:paraId="076E9DC5" w14:textId="77777777" w:rsidR="009270B9" w:rsidRPr="00A13EAF" w:rsidRDefault="009270B9" w:rsidP="005435E9">
            <w:pPr>
              <w:ind w:left="-43"/>
              <w:rPr>
                <w:sz w:val="22"/>
                <w:szCs w:val="22"/>
              </w:rPr>
            </w:pPr>
          </w:p>
        </w:tc>
        <w:tc>
          <w:tcPr>
            <w:tcW w:w="1185" w:type="pct"/>
            <w:vAlign w:val="center"/>
          </w:tcPr>
          <w:p w14:paraId="39A73621" w14:textId="77777777" w:rsidR="009270B9" w:rsidRPr="00A13EAF" w:rsidRDefault="009270B9" w:rsidP="005435E9">
            <w:pPr>
              <w:jc w:val="center"/>
              <w:rPr>
                <w:b/>
                <w:bCs/>
                <w:sz w:val="22"/>
                <w:szCs w:val="22"/>
              </w:rPr>
            </w:pPr>
          </w:p>
        </w:tc>
        <w:tc>
          <w:tcPr>
            <w:tcW w:w="1348" w:type="pct"/>
            <w:vAlign w:val="center"/>
          </w:tcPr>
          <w:p w14:paraId="5ED4663B" w14:textId="77777777" w:rsidR="009270B9" w:rsidRPr="00A13EAF" w:rsidRDefault="009270B9" w:rsidP="005435E9">
            <w:pPr>
              <w:jc w:val="center"/>
              <w:rPr>
                <w:sz w:val="22"/>
                <w:szCs w:val="22"/>
              </w:rPr>
            </w:pPr>
          </w:p>
        </w:tc>
        <w:tc>
          <w:tcPr>
            <w:tcW w:w="944" w:type="pct"/>
            <w:vAlign w:val="center"/>
          </w:tcPr>
          <w:p w14:paraId="1562C1E6" w14:textId="77777777" w:rsidR="009270B9" w:rsidRPr="00A13EAF" w:rsidRDefault="009270B9" w:rsidP="005435E9">
            <w:pPr>
              <w:jc w:val="center"/>
              <w:rPr>
                <w:sz w:val="22"/>
                <w:szCs w:val="22"/>
              </w:rPr>
            </w:pPr>
          </w:p>
        </w:tc>
      </w:tr>
      <w:tr w:rsidR="009270B9" w:rsidRPr="00A13EAF" w14:paraId="53D02044" w14:textId="77777777" w:rsidTr="005435E9">
        <w:trPr>
          <w:cantSplit/>
          <w:trHeight w:val="284"/>
        </w:trPr>
        <w:tc>
          <w:tcPr>
            <w:tcW w:w="434" w:type="pct"/>
            <w:vAlign w:val="center"/>
          </w:tcPr>
          <w:p w14:paraId="2AEAB386" w14:textId="58982D96" w:rsidR="009270B9" w:rsidRPr="00E47443" w:rsidRDefault="009270B9" w:rsidP="005435E9">
            <w:pPr>
              <w:jc w:val="center"/>
              <w:rPr>
                <w:bCs/>
                <w:sz w:val="22"/>
                <w:szCs w:val="22"/>
              </w:rPr>
            </w:pPr>
            <w:r w:rsidRPr="00E47443">
              <w:rPr>
                <w:bCs/>
                <w:sz w:val="22"/>
                <w:szCs w:val="22"/>
              </w:rPr>
              <w:t>6.6</w:t>
            </w:r>
          </w:p>
        </w:tc>
        <w:tc>
          <w:tcPr>
            <w:tcW w:w="1089" w:type="pct"/>
            <w:vMerge/>
            <w:vAlign w:val="center"/>
          </w:tcPr>
          <w:p w14:paraId="08F5F5AD" w14:textId="77777777" w:rsidR="009270B9" w:rsidRPr="00A13EAF" w:rsidRDefault="009270B9" w:rsidP="005435E9">
            <w:pPr>
              <w:ind w:left="-43"/>
              <w:rPr>
                <w:sz w:val="22"/>
                <w:szCs w:val="22"/>
              </w:rPr>
            </w:pPr>
          </w:p>
        </w:tc>
        <w:tc>
          <w:tcPr>
            <w:tcW w:w="1185" w:type="pct"/>
            <w:vAlign w:val="center"/>
          </w:tcPr>
          <w:p w14:paraId="5EDE97BB" w14:textId="77777777" w:rsidR="009270B9" w:rsidRPr="00A13EAF" w:rsidRDefault="009270B9" w:rsidP="005435E9">
            <w:pPr>
              <w:jc w:val="center"/>
              <w:rPr>
                <w:b/>
                <w:bCs/>
                <w:sz w:val="22"/>
                <w:szCs w:val="22"/>
              </w:rPr>
            </w:pPr>
          </w:p>
        </w:tc>
        <w:tc>
          <w:tcPr>
            <w:tcW w:w="1348" w:type="pct"/>
            <w:vAlign w:val="center"/>
          </w:tcPr>
          <w:p w14:paraId="1C6FCF61" w14:textId="77777777" w:rsidR="009270B9" w:rsidRPr="00A13EAF" w:rsidRDefault="009270B9" w:rsidP="005435E9">
            <w:pPr>
              <w:jc w:val="center"/>
              <w:rPr>
                <w:sz w:val="22"/>
                <w:szCs w:val="22"/>
              </w:rPr>
            </w:pPr>
          </w:p>
        </w:tc>
        <w:tc>
          <w:tcPr>
            <w:tcW w:w="944" w:type="pct"/>
            <w:vAlign w:val="center"/>
          </w:tcPr>
          <w:p w14:paraId="08738C0A" w14:textId="77777777" w:rsidR="009270B9" w:rsidRPr="00A13EAF" w:rsidRDefault="009270B9" w:rsidP="005435E9">
            <w:pPr>
              <w:jc w:val="center"/>
              <w:rPr>
                <w:sz w:val="22"/>
                <w:szCs w:val="22"/>
              </w:rPr>
            </w:pPr>
          </w:p>
        </w:tc>
      </w:tr>
      <w:tr w:rsidR="009270B9" w:rsidRPr="00A13EAF" w14:paraId="6CAC12A7" w14:textId="77777777" w:rsidTr="005435E9">
        <w:trPr>
          <w:cantSplit/>
          <w:trHeight w:val="284"/>
        </w:trPr>
        <w:tc>
          <w:tcPr>
            <w:tcW w:w="434" w:type="pct"/>
            <w:vAlign w:val="center"/>
          </w:tcPr>
          <w:p w14:paraId="12B007F8" w14:textId="0E9B7151" w:rsidR="009270B9" w:rsidRPr="00E47443" w:rsidRDefault="009270B9" w:rsidP="005435E9">
            <w:pPr>
              <w:jc w:val="center"/>
              <w:rPr>
                <w:bCs/>
                <w:sz w:val="22"/>
                <w:szCs w:val="22"/>
              </w:rPr>
            </w:pPr>
            <w:r w:rsidRPr="00E47443">
              <w:rPr>
                <w:bCs/>
                <w:sz w:val="22"/>
                <w:szCs w:val="22"/>
              </w:rPr>
              <w:t>6.7</w:t>
            </w:r>
          </w:p>
        </w:tc>
        <w:tc>
          <w:tcPr>
            <w:tcW w:w="1089" w:type="pct"/>
            <w:vMerge/>
            <w:vAlign w:val="center"/>
          </w:tcPr>
          <w:p w14:paraId="062E6B92" w14:textId="77777777" w:rsidR="009270B9" w:rsidRPr="00A13EAF" w:rsidRDefault="009270B9" w:rsidP="005435E9">
            <w:pPr>
              <w:ind w:left="-43"/>
              <w:rPr>
                <w:sz w:val="22"/>
                <w:szCs w:val="22"/>
              </w:rPr>
            </w:pPr>
          </w:p>
        </w:tc>
        <w:tc>
          <w:tcPr>
            <w:tcW w:w="1185" w:type="pct"/>
            <w:vAlign w:val="center"/>
          </w:tcPr>
          <w:p w14:paraId="3DE1758A" w14:textId="77777777" w:rsidR="009270B9" w:rsidRPr="00A13EAF" w:rsidRDefault="009270B9" w:rsidP="005435E9">
            <w:pPr>
              <w:jc w:val="center"/>
              <w:rPr>
                <w:b/>
                <w:bCs/>
                <w:sz w:val="22"/>
                <w:szCs w:val="22"/>
              </w:rPr>
            </w:pPr>
          </w:p>
        </w:tc>
        <w:tc>
          <w:tcPr>
            <w:tcW w:w="1348" w:type="pct"/>
            <w:vAlign w:val="center"/>
          </w:tcPr>
          <w:p w14:paraId="0D66FD23" w14:textId="77777777" w:rsidR="009270B9" w:rsidRPr="00A13EAF" w:rsidRDefault="009270B9" w:rsidP="005435E9">
            <w:pPr>
              <w:jc w:val="center"/>
              <w:rPr>
                <w:sz w:val="22"/>
                <w:szCs w:val="22"/>
              </w:rPr>
            </w:pPr>
          </w:p>
        </w:tc>
        <w:tc>
          <w:tcPr>
            <w:tcW w:w="944" w:type="pct"/>
            <w:vAlign w:val="center"/>
          </w:tcPr>
          <w:p w14:paraId="4309DE90" w14:textId="77777777" w:rsidR="009270B9" w:rsidRPr="00A13EAF" w:rsidRDefault="009270B9" w:rsidP="005435E9">
            <w:pPr>
              <w:jc w:val="center"/>
              <w:rPr>
                <w:sz w:val="22"/>
                <w:szCs w:val="22"/>
              </w:rPr>
            </w:pPr>
          </w:p>
        </w:tc>
      </w:tr>
      <w:tr w:rsidR="009270B9" w:rsidRPr="00A13EAF" w14:paraId="6EE762C9" w14:textId="77777777" w:rsidTr="005435E9">
        <w:trPr>
          <w:cantSplit/>
          <w:trHeight w:val="284"/>
        </w:trPr>
        <w:tc>
          <w:tcPr>
            <w:tcW w:w="434" w:type="pct"/>
            <w:vAlign w:val="center"/>
          </w:tcPr>
          <w:p w14:paraId="4A2893B3" w14:textId="35BECAA7" w:rsidR="009270B9" w:rsidRPr="00E47443" w:rsidRDefault="009270B9" w:rsidP="005435E9">
            <w:pPr>
              <w:jc w:val="center"/>
              <w:rPr>
                <w:bCs/>
                <w:sz w:val="22"/>
                <w:szCs w:val="22"/>
              </w:rPr>
            </w:pPr>
            <w:r w:rsidRPr="00E47443">
              <w:rPr>
                <w:bCs/>
                <w:sz w:val="22"/>
                <w:szCs w:val="22"/>
              </w:rPr>
              <w:t>6.8</w:t>
            </w:r>
          </w:p>
        </w:tc>
        <w:tc>
          <w:tcPr>
            <w:tcW w:w="1089" w:type="pct"/>
            <w:vMerge/>
            <w:vAlign w:val="center"/>
          </w:tcPr>
          <w:p w14:paraId="11B70DF3" w14:textId="77777777" w:rsidR="009270B9" w:rsidRPr="00A13EAF" w:rsidRDefault="009270B9" w:rsidP="005435E9">
            <w:pPr>
              <w:ind w:left="-43"/>
              <w:rPr>
                <w:sz w:val="22"/>
                <w:szCs w:val="22"/>
              </w:rPr>
            </w:pPr>
          </w:p>
        </w:tc>
        <w:tc>
          <w:tcPr>
            <w:tcW w:w="1185" w:type="pct"/>
            <w:vAlign w:val="center"/>
          </w:tcPr>
          <w:p w14:paraId="369EE78A" w14:textId="77777777" w:rsidR="009270B9" w:rsidRPr="00A13EAF" w:rsidRDefault="009270B9" w:rsidP="005435E9">
            <w:pPr>
              <w:jc w:val="center"/>
              <w:rPr>
                <w:b/>
                <w:bCs/>
                <w:sz w:val="22"/>
                <w:szCs w:val="22"/>
              </w:rPr>
            </w:pPr>
          </w:p>
        </w:tc>
        <w:tc>
          <w:tcPr>
            <w:tcW w:w="1348" w:type="pct"/>
            <w:vAlign w:val="center"/>
          </w:tcPr>
          <w:p w14:paraId="09255ED2" w14:textId="77777777" w:rsidR="009270B9" w:rsidRPr="00A13EAF" w:rsidRDefault="009270B9" w:rsidP="005435E9">
            <w:pPr>
              <w:jc w:val="center"/>
              <w:rPr>
                <w:sz w:val="22"/>
                <w:szCs w:val="22"/>
              </w:rPr>
            </w:pPr>
          </w:p>
        </w:tc>
        <w:tc>
          <w:tcPr>
            <w:tcW w:w="944" w:type="pct"/>
            <w:vAlign w:val="center"/>
          </w:tcPr>
          <w:p w14:paraId="79B34EEA" w14:textId="77777777" w:rsidR="009270B9" w:rsidRPr="00A13EAF" w:rsidRDefault="009270B9" w:rsidP="005435E9">
            <w:pPr>
              <w:jc w:val="center"/>
              <w:rPr>
                <w:sz w:val="22"/>
                <w:szCs w:val="22"/>
              </w:rPr>
            </w:pPr>
          </w:p>
        </w:tc>
      </w:tr>
      <w:tr w:rsidR="009270B9" w:rsidRPr="00A13EAF" w14:paraId="09C14C92" w14:textId="77777777" w:rsidTr="005435E9">
        <w:trPr>
          <w:cantSplit/>
          <w:trHeight w:val="284"/>
        </w:trPr>
        <w:tc>
          <w:tcPr>
            <w:tcW w:w="434" w:type="pct"/>
            <w:vAlign w:val="center"/>
          </w:tcPr>
          <w:p w14:paraId="4BA6EE09" w14:textId="791918BF" w:rsidR="009270B9" w:rsidRPr="00E47443" w:rsidRDefault="009270B9" w:rsidP="005435E9">
            <w:pPr>
              <w:jc w:val="center"/>
              <w:rPr>
                <w:bCs/>
                <w:sz w:val="22"/>
                <w:szCs w:val="22"/>
              </w:rPr>
            </w:pPr>
            <w:r w:rsidRPr="00E47443">
              <w:rPr>
                <w:bCs/>
                <w:sz w:val="22"/>
                <w:szCs w:val="22"/>
              </w:rPr>
              <w:t>6.9</w:t>
            </w:r>
          </w:p>
        </w:tc>
        <w:tc>
          <w:tcPr>
            <w:tcW w:w="1089" w:type="pct"/>
            <w:vMerge/>
            <w:vAlign w:val="center"/>
          </w:tcPr>
          <w:p w14:paraId="5E069C85" w14:textId="77777777" w:rsidR="009270B9" w:rsidRPr="00A13EAF" w:rsidRDefault="009270B9" w:rsidP="005435E9">
            <w:pPr>
              <w:ind w:left="-43"/>
              <w:rPr>
                <w:sz w:val="22"/>
                <w:szCs w:val="22"/>
              </w:rPr>
            </w:pPr>
          </w:p>
        </w:tc>
        <w:tc>
          <w:tcPr>
            <w:tcW w:w="1185" w:type="pct"/>
            <w:vAlign w:val="center"/>
          </w:tcPr>
          <w:p w14:paraId="3EAF7E92" w14:textId="77777777" w:rsidR="009270B9" w:rsidRPr="00A13EAF" w:rsidRDefault="009270B9" w:rsidP="005435E9">
            <w:pPr>
              <w:jc w:val="center"/>
              <w:rPr>
                <w:b/>
                <w:bCs/>
                <w:sz w:val="22"/>
                <w:szCs w:val="22"/>
              </w:rPr>
            </w:pPr>
          </w:p>
        </w:tc>
        <w:tc>
          <w:tcPr>
            <w:tcW w:w="1348" w:type="pct"/>
            <w:vAlign w:val="center"/>
          </w:tcPr>
          <w:p w14:paraId="6D978239" w14:textId="77777777" w:rsidR="009270B9" w:rsidRPr="00A13EAF" w:rsidRDefault="009270B9" w:rsidP="005435E9">
            <w:pPr>
              <w:jc w:val="center"/>
              <w:rPr>
                <w:sz w:val="22"/>
                <w:szCs w:val="22"/>
              </w:rPr>
            </w:pPr>
          </w:p>
        </w:tc>
        <w:tc>
          <w:tcPr>
            <w:tcW w:w="944" w:type="pct"/>
            <w:vAlign w:val="center"/>
          </w:tcPr>
          <w:p w14:paraId="686BC715" w14:textId="77777777" w:rsidR="009270B9" w:rsidRPr="00A13EAF" w:rsidRDefault="009270B9" w:rsidP="005435E9">
            <w:pPr>
              <w:jc w:val="center"/>
              <w:rPr>
                <w:sz w:val="22"/>
                <w:szCs w:val="22"/>
              </w:rPr>
            </w:pPr>
          </w:p>
        </w:tc>
      </w:tr>
      <w:tr w:rsidR="009270B9" w:rsidRPr="00A13EAF" w14:paraId="128AEF9B" w14:textId="77777777" w:rsidTr="005435E9">
        <w:trPr>
          <w:cantSplit/>
          <w:trHeight w:val="284"/>
        </w:trPr>
        <w:tc>
          <w:tcPr>
            <w:tcW w:w="434" w:type="pct"/>
            <w:vAlign w:val="center"/>
          </w:tcPr>
          <w:p w14:paraId="09A54347" w14:textId="2A46224A" w:rsidR="009270B9" w:rsidRPr="00E47443" w:rsidRDefault="009270B9" w:rsidP="005435E9">
            <w:pPr>
              <w:jc w:val="center"/>
              <w:rPr>
                <w:bCs/>
                <w:sz w:val="22"/>
                <w:szCs w:val="22"/>
              </w:rPr>
            </w:pPr>
            <w:r w:rsidRPr="00E47443">
              <w:rPr>
                <w:bCs/>
                <w:sz w:val="22"/>
                <w:szCs w:val="22"/>
              </w:rPr>
              <w:t>6.10</w:t>
            </w:r>
          </w:p>
        </w:tc>
        <w:tc>
          <w:tcPr>
            <w:tcW w:w="1089" w:type="pct"/>
            <w:vMerge/>
            <w:vAlign w:val="center"/>
          </w:tcPr>
          <w:p w14:paraId="2412BE75" w14:textId="77777777" w:rsidR="009270B9" w:rsidRPr="00A13EAF" w:rsidRDefault="009270B9" w:rsidP="005435E9">
            <w:pPr>
              <w:ind w:left="-43"/>
              <w:rPr>
                <w:sz w:val="22"/>
                <w:szCs w:val="22"/>
              </w:rPr>
            </w:pPr>
          </w:p>
        </w:tc>
        <w:tc>
          <w:tcPr>
            <w:tcW w:w="1185" w:type="pct"/>
            <w:vAlign w:val="center"/>
          </w:tcPr>
          <w:p w14:paraId="7E2142CD" w14:textId="77777777" w:rsidR="009270B9" w:rsidRPr="00A13EAF" w:rsidRDefault="009270B9" w:rsidP="005435E9">
            <w:pPr>
              <w:jc w:val="center"/>
              <w:rPr>
                <w:b/>
                <w:bCs/>
                <w:sz w:val="22"/>
                <w:szCs w:val="22"/>
              </w:rPr>
            </w:pPr>
          </w:p>
        </w:tc>
        <w:tc>
          <w:tcPr>
            <w:tcW w:w="1348" w:type="pct"/>
            <w:vAlign w:val="center"/>
          </w:tcPr>
          <w:p w14:paraId="5D0CAA6E" w14:textId="77777777" w:rsidR="009270B9" w:rsidRPr="00A13EAF" w:rsidRDefault="009270B9" w:rsidP="005435E9">
            <w:pPr>
              <w:jc w:val="center"/>
              <w:rPr>
                <w:sz w:val="22"/>
                <w:szCs w:val="22"/>
              </w:rPr>
            </w:pPr>
          </w:p>
        </w:tc>
        <w:tc>
          <w:tcPr>
            <w:tcW w:w="944" w:type="pct"/>
            <w:vAlign w:val="center"/>
          </w:tcPr>
          <w:p w14:paraId="49F336D2" w14:textId="77777777" w:rsidR="009270B9" w:rsidRPr="00A13EAF" w:rsidRDefault="009270B9" w:rsidP="005435E9">
            <w:pPr>
              <w:jc w:val="center"/>
              <w:rPr>
                <w:sz w:val="22"/>
                <w:szCs w:val="22"/>
              </w:rPr>
            </w:pPr>
          </w:p>
        </w:tc>
      </w:tr>
      <w:tr w:rsidR="009270B9" w:rsidRPr="00A13EAF" w14:paraId="7DA22449" w14:textId="77777777" w:rsidTr="005435E9">
        <w:trPr>
          <w:cantSplit/>
          <w:trHeight w:val="284"/>
        </w:trPr>
        <w:tc>
          <w:tcPr>
            <w:tcW w:w="434" w:type="pct"/>
            <w:vAlign w:val="center"/>
          </w:tcPr>
          <w:p w14:paraId="0C687F6F" w14:textId="648A5E02" w:rsidR="009270B9" w:rsidRPr="00E47443" w:rsidRDefault="009270B9" w:rsidP="005435E9">
            <w:pPr>
              <w:jc w:val="center"/>
              <w:rPr>
                <w:bCs/>
                <w:sz w:val="22"/>
                <w:szCs w:val="22"/>
              </w:rPr>
            </w:pPr>
            <w:r w:rsidRPr="00E47443">
              <w:rPr>
                <w:bCs/>
                <w:sz w:val="22"/>
                <w:szCs w:val="22"/>
              </w:rPr>
              <w:t>6.11</w:t>
            </w:r>
          </w:p>
        </w:tc>
        <w:tc>
          <w:tcPr>
            <w:tcW w:w="1089" w:type="pct"/>
            <w:vMerge/>
            <w:vAlign w:val="center"/>
          </w:tcPr>
          <w:p w14:paraId="1FED7774" w14:textId="77777777" w:rsidR="009270B9" w:rsidRPr="00A13EAF" w:rsidRDefault="009270B9" w:rsidP="005435E9">
            <w:pPr>
              <w:ind w:left="-43"/>
              <w:rPr>
                <w:sz w:val="22"/>
                <w:szCs w:val="22"/>
              </w:rPr>
            </w:pPr>
          </w:p>
        </w:tc>
        <w:tc>
          <w:tcPr>
            <w:tcW w:w="1185" w:type="pct"/>
            <w:vAlign w:val="center"/>
          </w:tcPr>
          <w:p w14:paraId="740C6478" w14:textId="77777777" w:rsidR="009270B9" w:rsidRPr="00A13EAF" w:rsidRDefault="009270B9" w:rsidP="005435E9">
            <w:pPr>
              <w:jc w:val="center"/>
              <w:rPr>
                <w:b/>
                <w:bCs/>
                <w:sz w:val="22"/>
                <w:szCs w:val="22"/>
              </w:rPr>
            </w:pPr>
          </w:p>
        </w:tc>
        <w:tc>
          <w:tcPr>
            <w:tcW w:w="1348" w:type="pct"/>
            <w:vAlign w:val="center"/>
          </w:tcPr>
          <w:p w14:paraId="1A774CCD" w14:textId="77777777" w:rsidR="009270B9" w:rsidRPr="00A13EAF" w:rsidRDefault="009270B9" w:rsidP="005435E9">
            <w:pPr>
              <w:jc w:val="center"/>
              <w:rPr>
                <w:sz w:val="22"/>
                <w:szCs w:val="22"/>
              </w:rPr>
            </w:pPr>
          </w:p>
        </w:tc>
        <w:tc>
          <w:tcPr>
            <w:tcW w:w="944" w:type="pct"/>
            <w:vAlign w:val="center"/>
          </w:tcPr>
          <w:p w14:paraId="6DCA1C07" w14:textId="77777777" w:rsidR="009270B9" w:rsidRPr="00A13EAF" w:rsidRDefault="009270B9" w:rsidP="005435E9">
            <w:pPr>
              <w:jc w:val="center"/>
              <w:rPr>
                <w:sz w:val="22"/>
                <w:szCs w:val="22"/>
              </w:rPr>
            </w:pPr>
          </w:p>
        </w:tc>
      </w:tr>
      <w:tr w:rsidR="007A62AA" w:rsidRPr="00A13EAF" w14:paraId="736BC5FD" w14:textId="77777777" w:rsidTr="005435E9">
        <w:trPr>
          <w:cantSplit/>
          <w:trHeight w:val="284"/>
        </w:trPr>
        <w:tc>
          <w:tcPr>
            <w:tcW w:w="434" w:type="pct"/>
            <w:vAlign w:val="center"/>
          </w:tcPr>
          <w:p w14:paraId="71ECBAFF" w14:textId="4B4B754F" w:rsidR="007A62AA" w:rsidRPr="00E47443" w:rsidRDefault="007A62AA" w:rsidP="005435E9">
            <w:pPr>
              <w:jc w:val="center"/>
              <w:rPr>
                <w:bCs/>
                <w:sz w:val="22"/>
                <w:szCs w:val="22"/>
              </w:rPr>
            </w:pPr>
            <w:r w:rsidRPr="00E47443">
              <w:rPr>
                <w:bCs/>
                <w:sz w:val="22"/>
                <w:szCs w:val="22"/>
              </w:rPr>
              <w:t>6</w:t>
            </w:r>
            <w:r w:rsidRPr="00E47443">
              <w:rPr>
                <w:bCs/>
              </w:rPr>
              <w:t>.12</w:t>
            </w:r>
          </w:p>
        </w:tc>
        <w:tc>
          <w:tcPr>
            <w:tcW w:w="1089" w:type="pct"/>
            <w:vMerge/>
            <w:vAlign w:val="center"/>
          </w:tcPr>
          <w:p w14:paraId="21CEB13D" w14:textId="77777777" w:rsidR="007A62AA" w:rsidRPr="00A13EAF" w:rsidRDefault="007A62AA" w:rsidP="005435E9">
            <w:pPr>
              <w:ind w:left="-43"/>
              <w:rPr>
                <w:sz w:val="22"/>
                <w:szCs w:val="22"/>
              </w:rPr>
            </w:pPr>
          </w:p>
        </w:tc>
        <w:tc>
          <w:tcPr>
            <w:tcW w:w="1185" w:type="pct"/>
            <w:vAlign w:val="center"/>
          </w:tcPr>
          <w:p w14:paraId="11723A85" w14:textId="77777777" w:rsidR="007A62AA" w:rsidRPr="00A13EAF" w:rsidRDefault="007A62AA" w:rsidP="005435E9">
            <w:pPr>
              <w:jc w:val="center"/>
              <w:rPr>
                <w:b/>
                <w:bCs/>
                <w:sz w:val="22"/>
                <w:szCs w:val="22"/>
              </w:rPr>
            </w:pPr>
          </w:p>
        </w:tc>
        <w:tc>
          <w:tcPr>
            <w:tcW w:w="1348" w:type="pct"/>
            <w:vAlign w:val="center"/>
          </w:tcPr>
          <w:p w14:paraId="663BAD1F" w14:textId="77777777" w:rsidR="007A62AA" w:rsidRPr="00A13EAF" w:rsidRDefault="007A62AA" w:rsidP="005435E9">
            <w:pPr>
              <w:jc w:val="center"/>
              <w:rPr>
                <w:sz w:val="22"/>
                <w:szCs w:val="22"/>
              </w:rPr>
            </w:pPr>
          </w:p>
        </w:tc>
        <w:tc>
          <w:tcPr>
            <w:tcW w:w="944" w:type="pct"/>
            <w:vAlign w:val="center"/>
          </w:tcPr>
          <w:p w14:paraId="1A6D6FEE" w14:textId="77777777" w:rsidR="007A62AA" w:rsidRPr="00A13EAF" w:rsidRDefault="007A62AA" w:rsidP="005435E9">
            <w:pPr>
              <w:jc w:val="center"/>
              <w:rPr>
                <w:sz w:val="22"/>
                <w:szCs w:val="22"/>
              </w:rPr>
            </w:pPr>
          </w:p>
        </w:tc>
      </w:tr>
      <w:tr w:rsidR="007A62AA" w:rsidRPr="00A13EAF" w14:paraId="752A5F18" w14:textId="77777777" w:rsidTr="00E47443">
        <w:trPr>
          <w:cantSplit/>
          <w:trHeight w:val="284"/>
        </w:trPr>
        <w:tc>
          <w:tcPr>
            <w:tcW w:w="434" w:type="pct"/>
            <w:vAlign w:val="center"/>
          </w:tcPr>
          <w:p w14:paraId="3E34F267" w14:textId="24F6EC79" w:rsidR="007A62AA" w:rsidRPr="00E47443" w:rsidRDefault="00EE14FE" w:rsidP="005435E9">
            <w:pPr>
              <w:jc w:val="center"/>
              <w:rPr>
                <w:bCs/>
                <w:sz w:val="22"/>
                <w:szCs w:val="22"/>
              </w:rPr>
            </w:pPr>
            <w:r w:rsidRPr="00E47443">
              <w:rPr>
                <w:bCs/>
                <w:sz w:val="22"/>
                <w:szCs w:val="22"/>
              </w:rPr>
              <w:t>6</w:t>
            </w:r>
            <w:r w:rsidRPr="00E47443">
              <w:rPr>
                <w:bCs/>
              </w:rPr>
              <w:t>.13</w:t>
            </w:r>
          </w:p>
        </w:tc>
        <w:tc>
          <w:tcPr>
            <w:tcW w:w="1089" w:type="pct"/>
            <w:vMerge/>
            <w:vAlign w:val="center"/>
          </w:tcPr>
          <w:p w14:paraId="10441D3B" w14:textId="77777777" w:rsidR="007A62AA" w:rsidRPr="00A13EAF" w:rsidRDefault="007A62AA" w:rsidP="005435E9">
            <w:pPr>
              <w:ind w:left="-43"/>
              <w:rPr>
                <w:sz w:val="22"/>
                <w:szCs w:val="22"/>
              </w:rPr>
            </w:pPr>
          </w:p>
        </w:tc>
        <w:tc>
          <w:tcPr>
            <w:tcW w:w="1185" w:type="pct"/>
            <w:vAlign w:val="center"/>
          </w:tcPr>
          <w:p w14:paraId="202222AC" w14:textId="77777777" w:rsidR="007A62AA" w:rsidRPr="00A13EAF" w:rsidRDefault="007A62AA" w:rsidP="005435E9">
            <w:pPr>
              <w:jc w:val="center"/>
              <w:rPr>
                <w:b/>
                <w:bCs/>
                <w:sz w:val="22"/>
                <w:szCs w:val="22"/>
              </w:rPr>
            </w:pPr>
          </w:p>
        </w:tc>
        <w:tc>
          <w:tcPr>
            <w:tcW w:w="1348" w:type="pct"/>
            <w:vAlign w:val="center"/>
          </w:tcPr>
          <w:p w14:paraId="5898E9D7" w14:textId="77777777" w:rsidR="007A62AA" w:rsidRPr="00A13EAF" w:rsidRDefault="007A62AA" w:rsidP="005435E9">
            <w:pPr>
              <w:jc w:val="center"/>
              <w:rPr>
                <w:sz w:val="22"/>
                <w:szCs w:val="22"/>
              </w:rPr>
            </w:pPr>
          </w:p>
        </w:tc>
        <w:tc>
          <w:tcPr>
            <w:tcW w:w="944" w:type="pct"/>
            <w:vAlign w:val="center"/>
          </w:tcPr>
          <w:p w14:paraId="7D4FB046" w14:textId="77777777" w:rsidR="007A62AA" w:rsidRPr="00A13EAF" w:rsidRDefault="007A62AA" w:rsidP="005435E9">
            <w:pPr>
              <w:jc w:val="center"/>
              <w:rPr>
                <w:sz w:val="22"/>
                <w:szCs w:val="22"/>
              </w:rPr>
            </w:pPr>
          </w:p>
        </w:tc>
      </w:tr>
      <w:tr w:rsidR="007A62AA" w:rsidRPr="00A13EAF" w14:paraId="0073C068" w14:textId="77777777" w:rsidTr="00E47443">
        <w:trPr>
          <w:cantSplit/>
          <w:trHeight w:val="284"/>
        </w:trPr>
        <w:tc>
          <w:tcPr>
            <w:tcW w:w="434" w:type="pct"/>
            <w:vAlign w:val="center"/>
          </w:tcPr>
          <w:p w14:paraId="2FCF29A8" w14:textId="4C652EF5" w:rsidR="007A62AA" w:rsidRPr="00E47443" w:rsidRDefault="00EE14FE" w:rsidP="005435E9">
            <w:pPr>
              <w:jc w:val="center"/>
              <w:rPr>
                <w:bCs/>
                <w:sz w:val="22"/>
                <w:szCs w:val="22"/>
              </w:rPr>
            </w:pPr>
            <w:r w:rsidRPr="00E47443">
              <w:rPr>
                <w:bCs/>
                <w:sz w:val="22"/>
                <w:szCs w:val="22"/>
              </w:rPr>
              <w:t>6</w:t>
            </w:r>
            <w:r w:rsidRPr="00E47443">
              <w:rPr>
                <w:bCs/>
              </w:rPr>
              <w:t>.14</w:t>
            </w:r>
          </w:p>
        </w:tc>
        <w:tc>
          <w:tcPr>
            <w:tcW w:w="1089" w:type="pct"/>
            <w:vMerge/>
            <w:vAlign w:val="center"/>
          </w:tcPr>
          <w:p w14:paraId="397DD8EA" w14:textId="77777777" w:rsidR="007A62AA" w:rsidRPr="00A13EAF" w:rsidRDefault="007A62AA" w:rsidP="005435E9">
            <w:pPr>
              <w:ind w:left="-43"/>
              <w:rPr>
                <w:sz w:val="22"/>
                <w:szCs w:val="22"/>
              </w:rPr>
            </w:pPr>
          </w:p>
        </w:tc>
        <w:tc>
          <w:tcPr>
            <w:tcW w:w="1185" w:type="pct"/>
            <w:vAlign w:val="center"/>
          </w:tcPr>
          <w:p w14:paraId="2BF75C68" w14:textId="77777777" w:rsidR="007A62AA" w:rsidRPr="00A13EAF" w:rsidRDefault="007A62AA" w:rsidP="005435E9">
            <w:pPr>
              <w:jc w:val="center"/>
              <w:rPr>
                <w:b/>
                <w:bCs/>
                <w:sz w:val="22"/>
                <w:szCs w:val="22"/>
              </w:rPr>
            </w:pPr>
          </w:p>
        </w:tc>
        <w:tc>
          <w:tcPr>
            <w:tcW w:w="1348" w:type="pct"/>
            <w:vAlign w:val="center"/>
          </w:tcPr>
          <w:p w14:paraId="4BA0BBA0" w14:textId="77777777" w:rsidR="007A62AA" w:rsidRPr="00A13EAF" w:rsidRDefault="007A62AA" w:rsidP="005435E9">
            <w:pPr>
              <w:jc w:val="center"/>
              <w:rPr>
                <w:sz w:val="22"/>
                <w:szCs w:val="22"/>
              </w:rPr>
            </w:pPr>
          </w:p>
        </w:tc>
        <w:tc>
          <w:tcPr>
            <w:tcW w:w="944" w:type="pct"/>
            <w:vAlign w:val="center"/>
          </w:tcPr>
          <w:p w14:paraId="704ACBA7" w14:textId="77777777" w:rsidR="007A62AA" w:rsidRPr="00A13EAF" w:rsidRDefault="007A62AA" w:rsidP="005435E9">
            <w:pPr>
              <w:jc w:val="center"/>
              <w:rPr>
                <w:sz w:val="22"/>
                <w:szCs w:val="22"/>
              </w:rPr>
            </w:pPr>
          </w:p>
        </w:tc>
      </w:tr>
      <w:tr w:rsidR="009270B9" w:rsidRPr="00A13EAF" w14:paraId="54EC38B2" w14:textId="77777777" w:rsidTr="00E47443">
        <w:trPr>
          <w:cantSplit/>
          <w:trHeight w:val="284"/>
        </w:trPr>
        <w:tc>
          <w:tcPr>
            <w:tcW w:w="434" w:type="pct"/>
            <w:vAlign w:val="center"/>
          </w:tcPr>
          <w:p w14:paraId="49DA53FD" w14:textId="3DAEF5D5" w:rsidR="009270B9" w:rsidRPr="00E47443" w:rsidRDefault="00EE14FE" w:rsidP="005435E9">
            <w:pPr>
              <w:jc w:val="center"/>
              <w:rPr>
                <w:bCs/>
                <w:sz w:val="22"/>
                <w:szCs w:val="22"/>
              </w:rPr>
            </w:pPr>
            <w:r w:rsidRPr="00E47443">
              <w:rPr>
                <w:bCs/>
                <w:sz w:val="22"/>
                <w:szCs w:val="22"/>
              </w:rPr>
              <w:t>6</w:t>
            </w:r>
            <w:r w:rsidRPr="00E47443">
              <w:rPr>
                <w:bCs/>
              </w:rPr>
              <w:t>.15</w:t>
            </w:r>
          </w:p>
        </w:tc>
        <w:tc>
          <w:tcPr>
            <w:tcW w:w="1089" w:type="pct"/>
            <w:vMerge/>
            <w:vAlign w:val="center"/>
          </w:tcPr>
          <w:p w14:paraId="57D4DB2A" w14:textId="77777777" w:rsidR="009270B9" w:rsidRPr="00A13EAF" w:rsidRDefault="009270B9" w:rsidP="005435E9">
            <w:pPr>
              <w:ind w:left="-43"/>
              <w:rPr>
                <w:sz w:val="22"/>
                <w:szCs w:val="22"/>
              </w:rPr>
            </w:pPr>
          </w:p>
        </w:tc>
        <w:tc>
          <w:tcPr>
            <w:tcW w:w="1185" w:type="pct"/>
            <w:vAlign w:val="center"/>
          </w:tcPr>
          <w:p w14:paraId="1BE8B453" w14:textId="77777777" w:rsidR="009270B9" w:rsidRPr="00A13EAF" w:rsidRDefault="009270B9" w:rsidP="005435E9">
            <w:pPr>
              <w:jc w:val="center"/>
              <w:rPr>
                <w:b/>
                <w:bCs/>
                <w:sz w:val="22"/>
                <w:szCs w:val="22"/>
              </w:rPr>
            </w:pPr>
          </w:p>
        </w:tc>
        <w:tc>
          <w:tcPr>
            <w:tcW w:w="1348" w:type="pct"/>
            <w:vAlign w:val="center"/>
          </w:tcPr>
          <w:p w14:paraId="495A945E" w14:textId="77777777" w:rsidR="009270B9" w:rsidRPr="00A13EAF" w:rsidRDefault="009270B9" w:rsidP="005435E9">
            <w:pPr>
              <w:jc w:val="center"/>
              <w:rPr>
                <w:sz w:val="22"/>
                <w:szCs w:val="22"/>
              </w:rPr>
            </w:pPr>
          </w:p>
        </w:tc>
        <w:tc>
          <w:tcPr>
            <w:tcW w:w="944" w:type="pct"/>
            <w:vAlign w:val="center"/>
          </w:tcPr>
          <w:p w14:paraId="32FAA72D" w14:textId="77777777" w:rsidR="009270B9" w:rsidRPr="00A13EAF" w:rsidRDefault="009270B9" w:rsidP="005435E9">
            <w:pPr>
              <w:jc w:val="center"/>
              <w:rPr>
                <w:sz w:val="22"/>
                <w:szCs w:val="22"/>
              </w:rPr>
            </w:pPr>
          </w:p>
        </w:tc>
      </w:tr>
      <w:tr w:rsidR="005E56B1" w:rsidRPr="00A13EAF" w14:paraId="3ADA53E0" w14:textId="77777777" w:rsidTr="005E56B1">
        <w:trPr>
          <w:cantSplit/>
          <w:trHeight w:val="296"/>
        </w:trPr>
        <w:tc>
          <w:tcPr>
            <w:tcW w:w="5000" w:type="pct"/>
            <w:gridSpan w:val="5"/>
            <w:shd w:val="clear" w:color="auto" w:fill="D9D9D9" w:themeFill="background1" w:themeFillShade="D9"/>
            <w:vAlign w:val="center"/>
          </w:tcPr>
          <w:p w14:paraId="32F9F936" w14:textId="5260F62C" w:rsidR="005E56B1" w:rsidRPr="005E56B1" w:rsidRDefault="005E56B1" w:rsidP="005435E9">
            <w:pPr>
              <w:jc w:val="center"/>
              <w:rPr>
                <w:b/>
                <w:bCs/>
                <w:sz w:val="22"/>
                <w:szCs w:val="22"/>
              </w:rPr>
            </w:pPr>
            <w:r w:rsidRPr="005E56B1">
              <w:rPr>
                <w:b/>
                <w:bCs/>
                <w:sz w:val="22"/>
                <w:szCs w:val="22"/>
              </w:rPr>
              <w:lastRenderedPageBreak/>
              <w:t>Ruch Chwałowice</w:t>
            </w:r>
          </w:p>
        </w:tc>
      </w:tr>
      <w:tr w:rsidR="005435E9" w:rsidRPr="00A13EAF" w14:paraId="44DD16B1" w14:textId="77777777" w:rsidTr="008908B4">
        <w:trPr>
          <w:cantSplit/>
          <w:trHeight w:val="20"/>
        </w:trPr>
        <w:tc>
          <w:tcPr>
            <w:tcW w:w="434" w:type="pct"/>
            <w:vAlign w:val="center"/>
          </w:tcPr>
          <w:p w14:paraId="4AF01227" w14:textId="29944219" w:rsidR="005435E9" w:rsidRPr="00A13EAF" w:rsidRDefault="005E56B1" w:rsidP="005435E9">
            <w:pPr>
              <w:jc w:val="center"/>
              <w:rPr>
                <w:bCs/>
                <w:sz w:val="22"/>
                <w:szCs w:val="22"/>
              </w:rPr>
            </w:pPr>
            <w:r>
              <w:rPr>
                <w:bCs/>
                <w:sz w:val="22"/>
                <w:szCs w:val="22"/>
              </w:rPr>
              <w:t>1</w:t>
            </w:r>
            <w:r w:rsidR="005435E9" w:rsidRPr="00A13EAF">
              <w:rPr>
                <w:bCs/>
                <w:sz w:val="22"/>
                <w:szCs w:val="22"/>
              </w:rPr>
              <w:t>.1</w:t>
            </w:r>
          </w:p>
        </w:tc>
        <w:tc>
          <w:tcPr>
            <w:tcW w:w="1089" w:type="pct"/>
            <w:vMerge w:val="restart"/>
            <w:vAlign w:val="center"/>
          </w:tcPr>
          <w:p w14:paraId="76F53CAE" w14:textId="1ABDE67E" w:rsidR="005435E9" w:rsidRPr="00A13EAF" w:rsidRDefault="005E56B1" w:rsidP="005435E9">
            <w:pPr>
              <w:ind w:left="-43"/>
              <w:rPr>
                <w:color w:val="000000" w:themeColor="text1"/>
                <w:sz w:val="22"/>
                <w:szCs w:val="22"/>
              </w:rPr>
            </w:pPr>
            <w:r w:rsidRPr="00E912E2">
              <w:rPr>
                <w:color w:val="000000" w:themeColor="text1"/>
                <w:sz w:val="22"/>
                <w:szCs w:val="22"/>
              </w:rPr>
              <w:t>Dozór zmianowy</w:t>
            </w:r>
            <w:r>
              <w:rPr>
                <w:color w:val="000000" w:themeColor="text1"/>
                <w:sz w:val="22"/>
                <w:szCs w:val="22"/>
              </w:rPr>
              <w:t xml:space="preserve"> </w:t>
            </w:r>
          </w:p>
        </w:tc>
        <w:tc>
          <w:tcPr>
            <w:tcW w:w="1185" w:type="pct"/>
            <w:vAlign w:val="center"/>
          </w:tcPr>
          <w:p w14:paraId="3925C93C" w14:textId="58F687AD" w:rsidR="005435E9" w:rsidRPr="00A13EAF" w:rsidRDefault="005435E9" w:rsidP="005435E9">
            <w:pPr>
              <w:jc w:val="center"/>
              <w:rPr>
                <w:b/>
                <w:bCs/>
                <w:sz w:val="22"/>
                <w:szCs w:val="22"/>
              </w:rPr>
            </w:pPr>
          </w:p>
        </w:tc>
        <w:tc>
          <w:tcPr>
            <w:tcW w:w="1348" w:type="pct"/>
            <w:vAlign w:val="center"/>
          </w:tcPr>
          <w:p w14:paraId="79A5DD88" w14:textId="77777777" w:rsidR="005435E9" w:rsidRPr="00A13EAF" w:rsidRDefault="005435E9" w:rsidP="005435E9">
            <w:pPr>
              <w:jc w:val="center"/>
              <w:rPr>
                <w:sz w:val="22"/>
                <w:szCs w:val="22"/>
              </w:rPr>
            </w:pPr>
          </w:p>
        </w:tc>
        <w:tc>
          <w:tcPr>
            <w:tcW w:w="944" w:type="pct"/>
            <w:vAlign w:val="center"/>
          </w:tcPr>
          <w:p w14:paraId="6B30A955" w14:textId="77777777" w:rsidR="005435E9" w:rsidRPr="00A13EAF" w:rsidRDefault="005435E9" w:rsidP="005435E9">
            <w:pPr>
              <w:jc w:val="center"/>
              <w:rPr>
                <w:sz w:val="22"/>
                <w:szCs w:val="22"/>
              </w:rPr>
            </w:pPr>
          </w:p>
        </w:tc>
      </w:tr>
      <w:tr w:rsidR="005435E9" w:rsidRPr="00A13EAF" w14:paraId="3CB7F7DF" w14:textId="77777777" w:rsidTr="001343DE">
        <w:trPr>
          <w:cantSplit/>
          <w:trHeight w:val="20"/>
        </w:trPr>
        <w:tc>
          <w:tcPr>
            <w:tcW w:w="434" w:type="pct"/>
            <w:tcBorders>
              <w:bottom w:val="single" w:sz="4" w:space="0" w:color="auto"/>
            </w:tcBorders>
            <w:vAlign w:val="center"/>
          </w:tcPr>
          <w:p w14:paraId="70BC6508" w14:textId="3E5C5FBE" w:rsidR="005435E9" w:rsidRPr="00A13EAF" w:rsidRDefault="005E56B1" w:rsidP="005435E9">
            <w:pPr>
              <w:jc w:val="center"/>
              <w:rPr>
                <w:bCs/>
                <w:sz w:val="22"/>
                <w:szCs w:val="22"/>
              </w:rPr>
            </w:pPr>
            <w:r>
              <w:rPr>
                <w:bCs/>
                <w:sz w:val="22"/>
                <w:szCs w:val="22"/>
              </w:rPr>
              <w:t>1</w:t>
            </w:r>
            <w:r w:rsidR="005435E9" w:rsidRPr="00A13EAF">
              <w:rPr>
                <w:bCs/>
                <w:sz w:val="22"/>
                <w:szCs w:val="22"/>
              </w:rPr>
              <w:t>.2</w:t>
            </w:r>
          </w:p>
        </w:tc>
        <w:tc>
          <w:tcPr>
            <w:tcW w:w="1089" w:type="pct"/>
            <w:vMerge/>
            <w:tcBorders>
              <w:bottom w:val="single" w:sz="4" w:space="0" w:color="auto"/>
            </w:tcBorders>
            <w:vAlign w:val="center"/>
          </w:tcPr>
          <w:p w14:paraId="067CD0DB" w14:textId="77777777" w:rsidR="005435E9" w:rsidRPr="00A13EAF" w:rsidRDefault="005435E9" w:rsidP="005435E9">
            <w:pPr>
              <w:ind w:left="-43"/>
              <w:rPr>
                <w:color w:val="000000" w:themeColor="text1"/>
                <w:sz w:val="22"/>
                <w:szCs w:val="22"/>
              </w:rPr>
            </w:pPr>
          </w:p>
        </w:tc>
        <w:tc>
          <w:tcPr>
            <w:tcW w:w="1185" w:type="pct"/>
            <w:tcBorders>
              <w:bottom w:val="single" w:sz="4" w:space="0" w:color="auto"/>
            </w:tcBorders>
            <w:vAlign w:val="center"/>
          </w:tcPr>
          <w:p w14:paraId="7D65193A" w14:textId="77777777" w:rsidR="005435E9" w:rsidRPr="00A13EAF" w:rsidRDefault="005435E9" w:rsidP="005435E9">
            <w:pPr>
              <w:jc w:val="center"/>
              <w:rPr>
                <w:b/>
                <w:bCs/>
                <w:sz w:val="22"/>
                <w:szCs w:val="22"/>
              </w:rPr>
            </w:pPr>
          </w:p>
        </w:tc>
        <w:tc>
          <w:tcPr>
            <w:tcW w:w="1348" w:type="pct"/>
            <w:tcBorders>
              <w:bottom w:val="single" w:sz="4" w:space="0" w:color="auto"/>
            </w:tcBorders>
            <w:vAlign w:val="center"/>
          </w:tcPr>
          <w:p w14:paraId="2A85C4B3" w14:textId="77777777" w:rsidR="005435E9" w:rsidRPr="00A13EAF" w:rsidRDefault="005435E9" w:rsidP="005435E9">
            <w:pPr>
              <w:jc w:val="center"/>
              <w:rPr>
                <w:sz w:val="22"/>
                <w:szCs w:val="22"/>
              </w:rPr>
            </w:pPr>
          </w:p>
        </w:tc>
        <w:tc>
          <w:tcPr>
            <w:tcW w:w="944" w:type="pct"/>
            <w:tcBorders>
              <w:bottom w:val="single" w:sz="4" w:space="0" w:color="auto"/>
            </w:tcBorders>
            <w:vAlign w:val="center"/>
          </w:tcPr>
          <w:p w14:paraId="68D7DFF7" w14:textId="77777777" w:rsidR="005435E9" w:rsidRPr="00A13EAF" w:rsidRDefault="005435E9" w:rsidP="005435E9">
            <w:pPr>
              <w:jc w:val="center"/>
              <w:rPr>
                <w:sz w:val="22"/>
                <w:szCs w:val="22"/>
              </w:rPr>
            </w:pPr>
          </w:p>
        </w:tc>
      </w:tr>
      <w:tr w:rsidR="005435E9" w:rsidRPr="00A13EAF" w14:paraId="0A4E068B" w14:textId="77777777" w:rsidTr="001343DE">
        <w:trPr>
          <w:cantSplit/>
          <w:trHeight w:val="20"/>
        </w:trPr>
        <w:tc>
          <w:tcPr>
            <w:tcW w:w="434" w:type="pct"/>
            <w:tcBorders>
              <w:bottom w:val="single" w:sz="12" w:space="0" w:color="auto"/>
            </w:tcBorders>
            <w:vAlign w:val="center"/>
          </w:tcPr>
          <w:p w14:paraId="78AD0A7D" w14:textId="26792047" w:rsidR="005435E9" w:rsidRPr="00A13EAF" w:rsidRDefault="005E56B1" w:rsidP="005435E9">
            <w:pPr>
              <w:jc w:val="center"/>
              <w:rPr>
                <w:bCs/>
                <w:sz w:val="22"/>
                <w:szCs w:val="22"/>
              </w:rPr>
            </w:pPr>
            <w:r>
              <w:rPr>
                <w:bCs/>
                <w:sz w:val="22"/>
                <w:szCs w:val="22"/>
              </w:rPr>
              <w:t>1</w:t>
            </w:r>
            <w:r w:rsidR="005435E9" w:rsidRPr="00A13EAF">
              <w:rPr>
                <w:bCs/>
                <w:sz w:val="22"/>
                <w:szCs w:val="22"/>
              </w:rPr>
              <w:t>.3</w:t>
            </w:r>
          </w:p>
        </w:tc>
        <w:tc>
          <w:tcPr>
            <w:tcW w:w="1089" w:type="pct"/>
            <w:vMerge/>
            <w:tcBorders>
              <w:bottom w:val="single" w:sz="12" w:space="0" w:color="auto"/>
            </w:tcBorders>
            <w:vAlign w:val="center"/>
          </w:tcPr>
          <w:p w14:paraId="21784D81" w14:textId="77777777" w:rsidR="005435E9" w:rsidRPr="00A13EAF" w:rsidRDefault="005435E9" w:rsidP="005435E9">
            <w:pPr>
              <w:ind w:left="-43"/>
              <w:rPr>
                <w:color w:val="000000" w:themeColor="text1"/>
                <w:sz w:val="22"/>
                <w:szCs w:val="22"/>
              </w:rPr>
            </w:pPr>
          </w:p>
        </w:tc>
        <w:tc>
          <w:tcPr>
            <w:tcW w:w="1185" w:type="pct"/>
            <w:tcBorders>
              <w:bottom w:val="single" w:sz="12" w:space="0" w:color="auto"/>
            </w:tcBorders>
            <w:vAlign w:val="center"/>
          </w:tcPr>
          <w:p w14:paraId="1F421D84" w14:textId="77777777" w:rsidR="005435E9" w:rsidRPr="00A13EAF" w:rsidRDefault="005435E9" w:rsidP="005435E9">
            <w:pPr>
              <w:jc w:val="center"/>
              <w:rPr>
                <w:b/>
                <w:bCs/>
                <w:sz w:val="22"/>
                <w:szCs w:val="22"/>
              </w:rPr>
            </w:pPr>
          </w:p>
        </w:tc>
        <w:tc>
          <w:tcPr>
            <w:tcW w:w="1348" w:type="pct"/>
            <w:tcBorders>
              <w:bottom w:val="single" w:sz="12" w:space="0" w:color="auto"/>
            </w:tcBorders>
            <w:vAlign w:val="center"/>
          </w:tcPr>
          <w:p w14:paraId="467307A7" w14:textId="77777777" w:rsidR="005435E9" w:rsidRPr="00A13EAF" w:rsidRDefault="005435E9" w:rsidP="005435E9">
            <w:pPr>
              <w:jc w:val="center"/>
              <w:rPr>
                <w:sz w:val="22"/>
                <w:szCs w:val="22"/>
              </w:rPr>
            </w:pPr>
          </w:p>
        </w:tc>
        <w:tc>
          <w:tcPr>
            <w:tcW w:w="944" w:type="pct"/>
            <w:tcBorders>
              <w:bottom w:val="single" w:sz="12" w:space="0" w:color="auto"/>
            </w:tcBorders>
            <w:vAlign w:val="center"/>
          </w:tcPr>
          <w:p w14:paraId="45F95C12" w14:textId="77777777" w:rsidR="005435E9" w:rsidRPr="00A13EAF" w:rsidRDefault="005435E9" w:rsidP="005435E9">
            <w:pPr>
              <w:jc w:val="center"/>
              <w:rPr>
                <w:sz w:val="22"/>
                <w:szCs w:val="22"/>
              </w:rPr>
            </w:pPr>
          </w:p>
        </w:tc>
      </w:tr>
      <w:tr w:rsidR="005E56B1" w:rsidRPr="00A13EAF" w14:paraId="3499867B" w14:textId="77777777" w:rsidTr="009F46D1">
        <w:trPr>
          <w:cantSplit/>
          <w:trHeight w:val="284"/>
        </w:trPr>
        <w:tc>
          <w:tcPr>
            <w:tcW w:w="434" w:type="pct"/>
            <w:tcBorders>
              <w:top w:val="single" w:sz="12" w:space="0" w:color="auto"/>
            </w:tcBorders>
            <w:vAlign w:val="center"/>
          </w:tcPr>
          <w:p w14:paraId="6138BB69" w14:textId="13934FAF" w:rsidR="005E56B1" w:rsidRDefault="005E56B1" w:rsidP="005435E9">
            <w:pPr>
              <w:jc w:val="center"/>
              <w:rPr>
                <w:bCs/>
                <w:sz w:val="22"/>
                <w:szCs w:val="22"/>
              </w:rPr>
            </w:pPr>
            <w:r>
              <w:rPr>
                <w:bCs/>
                <w:sz w:val="22"/>
                <w:szCs w:val="22"/>
              </w:rPr>
              <w:t>2.1</w:t>
            </w:r>
          </w:p>
        </w:tc>
        <w:tc>
          <w:tcPr>
            <w:tcW w:w="1089" w:type="pct"/>
            <w:vMerge w:val="restart"/>
            <w:tcBorders>
              <w:top w:val="single" w:sz="12" w:space="0" w:color="auto"/>
            </w:tcBorders>
            <w:vAlign w:val="center"/>
          </w:tcPr>
          <w:p w14:paraId="587A98B0" w14:textId="6A0D2E86" w:rsidR="005E56B1" w:rsidRPr="00A13EAF" w:rsidRDefault="005E56B1" w:rsidP="005435E9">
            <w:pPr>
              <w:ind w:left="-43"/>
              <w:rPr>
                <w:color w:val="000000" w:themeColor="text1"/>
                <w:sz w:val="22"/>
                <w:szCs w:val="22"/>
              </w:rPr>
            </w:pPr>
            <w:r>
              <w:rPr>
                <w:color w:val="000000" w:themeColor="text1"/>
                <w:sz w:val="22"/>
                <w:szCs w:val="22"/>
              </w:rPr>
              <w:t>Ustawiacz</w:t>
            </w:r>
          </w:p>
        </w:tc>
        <w:tc>
          <w:tcPr>
            <w:tcW w:w="1185" w:type="pct"/>
            <w:tcBorders>
              <w:top w:val="single" w:sz="12" w:space="0" w:color="auto"/>
            </w:tcBorders>
            <w:vAlign w:val="center"/>
          </w:tcPr>
          <w:p w14:paraId="72408734" w14:textId="77777777" w:rsidR="005E56B1" w:rsidRPr="00A13EAF" w:rsidRDefault="005E56B1" w:rsidP="005435E9">
            <w:pPr>
              <w:jc w:val="center"/>
              <w:rPr>
                <w:b/>
                <w:bCs/>
                <w:sz w:val="22"/>
                <w:szCs w:val="22"/>
              </w:rPr>
            </w:pPr>
          </w:p>
        </w:tc>
        <w:tc>
          <w:tcPr>
            <w:tcW w:w="1348" w:type="pct"/>
            <w:tcBorders>
              <w:top w:val="single" w:sz="12" w:space="0" w:color="auto"/>
            </w:tcBorders>
            <w:vAlign w:val="center"/>
          </w:tcPr>
          <w:p w14:paraId="308FCBFB"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179119DA" w14:textId="77777777" w:rsidR="005E56B1" w:rsidRPr="00A13EAF" w:rsidRDefault="005E56B1" w:rsidP="005435E9">
            <w:pPr>
              <w:jc w:val="center"/>
              <w:rPr>
                <w:sz w:val="22"/>
                <w:szCs w:val="22"/>
              </w:rPr>
            </w:pPr>
          </w:p>
        </w:tc>
      </w:tr>
      <w:tr w:rsidR="005E56B1" w:rsidRPr="00A13EAF" w14:paraId="773FF22A" w14:textId="77777777" w:rsidTr="009F46D1">
        <w:trPr>
          <w:cantSplit/>
          <w:trHeight w:val="284"/>
        </w:trPr>
        <w:tc>
          <w:tcPr>
            <w:tcW w:w="434" w:type="pct"/>
            <w:vAlign w:val="center"/>
          </w:tcPr>
          <w:p w14:paraId="71B68917" w14:textId="7F2570AB" w:rsidR="005E56B1" w:rsidRDefault="005E56B1" w:rsidP="005435E9">
            <w:pPr>
              <w:jc w:val="center"/>
              <w:rPr>
                <w:bCs/>
                <w:sz w:val="22"/>
                <w:szCs w:val="22"/>
              </w:rPr>
            </w:pPr>
            <w:r>
              <w:rPr>
                <w:bCs/>
                <w:sz w:val="22"/>
                <w:szCs w:val="22"/>
              </w:rPr>
              <w:t>2.2</w:t>
            </w:r>
          </w:p>
        </w:tc>
        <w:tc>
          <w:tcPr>
            <w:tcW w:w="1089" w:type="pct"/>
            <w:vMerge/>
            <w:vAlign w:val="center"/>
          </w:tcPr>
          <w:p w14:paraId="02B62C66" w14:textId="77777777" w:rsidR="005E56B1" w:rsidRPr="00A13EAF" w:rsidRDefault="005E56B1" w:rsidP="005435E9">
            <w:pPr>
              <w:ind w:left="-43"/>
              <w:rPr>
                <w:color w:val="000000" w:themeColor="text1"/>
                <w:sz w:val="22"/>
                <w:szCs w:val="22"/>
              </w:rPr>
            </w:pPr>
          </w:p>
        </w:tc>
        <w:tc>
          <w:tcPr>
            <w:tcW w:w="1185" w:type="pct"/>
            <w:vAlign w:val="center"/>
          </w:tcPr>
          <w:p w14:paraId="21D1EE0B" w14:textId="77777777" w:rsidR="005E56B1" w:rsidRPr="00A13EAF" w:rsidRDefault="005E56B1" w:rsidP="005435E9">
            <w:pPr>
              <w:jc w:val="center"/>
              <w:rPr>
                <w:b/>
                <w:bCs/>
                <w:sz w:val="22"/>
                <w:szCs w:val="22"/>
              </w:rPr>
            </w:pPr>
          </w:p>
        </w:tc>
        <w:tc>
          <w:tcPr>
            <w:tcW w:w="1348" w:type="pct"/>
            <w:vAlign w:val="center"/>
          </w:tcPr>
          <w:p w14:paraId="0DA5DD30" w14:textId="77777777" w:rsidR="005E56B1" w:rsidRPr="00A13EAF" w:rsidRDefault="005E56B1" w:rsidP="005435E9">
            <w:pPr>
              <w:jc w:val="center"/>
              <w:rPr>
                <w:sz w:val="22"/>
                <w:szCs w:val="22"/>
              </w:rPr>
            </w:pPr>
          </w:p>
        </w:tc>
        <w:tc>
          <w:tcPr>
            <w:tcW w:w="944" w:type="pct"/>
            <w:vAlign w:val="center"/>
          </w:tcPr>
          <w:p w14:paraId="2F2345F7" w14:textId="77777777" w:rsidR="005E56B1" w:rsidRPr="00A13EAF" w:rsidRDefault="005E56B1" w:rsidP="005435E9">
            <w:pPr>
              <w:jc w:val="center"/>
              <w:rPr>
                <w:sz w:val="22"/>
                <w:szCs w:val="22"/>
              </w:rPr>
            </w:pPr>
          </w:p>
        </w:tc>
      </w:tr>
      <w:tr w:rsidR="005E56B1" w:rsidRPr="00A13EAF" w14:paraId="6D002522" w14:textId="77777777" w:rsidTr="009F46D1">
        <w:trPr>
          <w:cantSplit/>
          <w:trHeight w:val="284"/>
        </w:trPr>
        <w:tc>
          <w:tcPr>
            <w:tcW w:w="434" w:type="pct"/>
            <w:vAlign w:val="center"/>
          </w:tcPr>
          <w:p w14:paraId="75E4C07A" w14:textId="462272B6" w:rsidR="005E56B1" w:rsidRDefault="005E56B1" w:rsidP="005435E9">
            <w:pPr>
              <w:jc w:val="center"/>
              <w:rPr>
                <w:bCs/>
                <w:sz w:val="22"/>
                <w:szCs w:val="22"/>
              </w:rPr>
            </w:pPr>
            <w:r>
              <w:rPr>
                <w:bCs/>
                <w:sz w:val="22"/>
                <w:szCs w:val="22"/>
              </w:rPr>
              <w:t>2.3</w:t>
            </w:r>
          </w:p>
        </w:tc>
        <w:tc>
          <w:tcPr>
            <w:tcW w:w="1089" w:type="pct"/>
            <w:vMerge/>
            <w:vAlign w:val="center"/>
          </w:tcPr>
          <w:p w14:paraId="63B90B85" w14:textId="77777777" w:rsidR="005E56B1" w:rsidRPr="00A13EAF" w:rsidRDefault="005E56B1" w:rsidP="005435E9">
            <w:pPr>
              <w:ind w:left="-43"/>
              <w:rPr>
                <w:color w:val="000000" w:themeColor="text1"/>
                <w:sz w:val="22"/>
                <w:szCs w:val="22"/>
              </w:rPr>
            </w:pPr>
          </w:p>
        </w:tc>
        <w:tc>
          <w:tcPr>
            <w:tcW w:w="1185" w:type="pct"/>
            <w:vAlign w:val="center"/>
          </w:tcPr>
          <w:p w14:paraId="4CFBC941" w14:textId="77777777" w:rsidR="005E56B1" w:rsidRPr="00A13EAF" w:rsidRDefault="005E56B1" w:rsidP="005435E9">
            <w:pPr>
              <w:jc w:val="center"/>
              <w:rPr>
                <w:b/>
                <w:bCs/>
                <w:sz w:val="22"/>
                <w:szCs w:val="22"/>
              </w:rPr>
            </w:pPr>
          </w:p>
        </w:tc>
        <w:tc>
          <w:tcPr>
            <w:tcW w:w="1348" w:type="pct"/>
            <w:vAlign w:val="center"/>
          </w:tcPr>
          <w:p w14:paraId="72649794" w14:textId="77777777" w:rsidR="005E56B1" w:rsidRPr="00A13EAF" w:rsidRDefault="005E56B1" w:rsidP="005435E9">
            <w:pPr>
              <w:jc w:val="center"/>
              <w:rPr>
                <w:sz w:val="22"/>
                <w:szCs w:val="22"/>
              </w:rPr>
            </w:pPr>
          </w:p>
        </w:tc>
        <w:tc>
          <w:tcPr>
            <w:tcW w:w="944" w:type="pct"/>
            <w:vAlign w:val="center"/>
          </w:tcPr>
          <w:p w14:paraId="18180839" w14:textId="77777777" w:rsidR="005E56B1" w:rsidRPr="00A13EAF" w:rsidRDefault="005E56B1" w:rsidP="005435E9">
            <w:pPr>
              <w:jc w:val="center"/>
              <w:rPr>
                <w:sz w:val="22"/>
                <w:szCs w:val="22"/>
              </w:rPr>
            </w:pPr>
          </w:p>
        </w:tc>
      </w:tr>
      <w:tr w:rsidR="005E56B1" w:rsidRPr="00A13EAF" w14:paraId="0FF59E00" w14:textId="77777777" w:rsidTr="009F46D1">
        <w:trPr>
          <w:cantSplit/>
          <w:trHeight w:val="284"/>
        </w:trPr>
        <w:tc>
          <w:tcPr>
            <w:tcW w:w="434" w:type="pct"/>
            <w:vAlign w:val="center"/>
          </w:tcPr>
          <w:p w14:paraId="4B7700C1" w14:textId="0EE75FD5" w:rsidR="005E56B1" w:rsidRDefault="005E56B1" w:rsidP="005435E9">
            <w:pPr>
              <w:jc w:val="center"/>
              <w:rPr>
                <w:bCs/>
                <w:sz w:val="22"/>
                <w:szCs w:val="22"/>
              </w:rPr>
            </w:pPr>
            <w:r>
              <w:rPr>
                <w:bCs/>
                <w:sz w:val="22"/>
                <w:szCs w:val="22"/>
              </w:rPr>
              <w:t>2.4</w:t>
            </w:r>
          </w:p>
        </w:tc>
        <w:tc>
          <w:tcPr>
            <w:tcW w:w="1089" w:type="pct"/>
            <w:vMerge/>
            <w:vAlign w:val="center"/>
          </w:tcPr>
          <w:p w14:paraId="2F64D90F" w14:textId="77777777" w:rsidR="005E56B1" w:rsidRPr="00A13EAF" w:rsidRDefault="005E56B1" w:rsidP="005435E9">
            <w:pPr>
              <w:ind w:left="-43"/>
              <w:rPr>
                <w:color w:val="000000" w:themeColor="text1"/>
                <w:sz w:val="22"/>
                <w:szCs w:val="22"/>
              </w:rPr>
            </w:pPr>
          </w:p>
        </w:tc>
        <w:tc>
          <w:tcPr>
            <w:tcW w:w="1185" w:type="pct"/>
            <w:vAlign w:val="center"/>
          </w:tcPr>
          <w:p w14:paraId="4AE7F256" w14:textId="77777777" w:rsidR="005E56B1" w:rsidRPr="00A13EAF" w:rsidRDefault="005E56B1" w:rsidP="005435E9">
            <w:pPr>
              <w:jc w:val="center"/>
              <w:rPr>
                <w:b/>
                <w:bCs/>
                <w:sz w:val="22"/>
                <w:szCs w:val="22"/>
              </w:rPr>
            </w:pPr>
          </w:p>
        </w:tc>
        <w:tc>
          <w:tcPr>
            <w:tcW w:w="1348" w:type="pct"/>
            <w:vAlign w:val="center"/>
          </w:tcPr>
          <w:p w14:paraId="3F489792" w14:textId="77777777" w:rsidR="005E56B1" w:rsidRPr="00A13EAF" w:rsidRDefault="005E56B1" w:rsidP="005435E9">
            <w:pPr>
              <w:jc w:val="center"/>
              <w:rPr>
                <w:sz w:val="22"/>
                <w:szCs w:val="22"/>
              </w:rPr>
            </w:pPr>
          </w:p>
        </w:tc>
        <w:tc>
          <w:tcPr>
            <w:tcW w:w="944" w:type="pct"/>
            <w:vAlign w:val="center"/>
          </w:tcPr>
          <w:p w14:paraId="5EEB9D12" w14:textId="77777777" w:rsidR="005E56B1" w:rsidRPr="00A13EAF" w:rsidRDefault="005E56B1" w:rsidP="005435E9">
            <w:pPr>
              <w:jc w:val="center"/>
              <w:rPr>
                <w:sz w:val="22"/>
                <w:szCs w:val="22"/>
              </w:rPr>
            </w:pPr>
          </w:p>
        </w:tc>
      </w:tr>
      <w:tr w:rsidR="005E56B1" w:rsidRPr="00A13EAF" w14:paraId="4CA4BF8F" w14:textId="77777777" w:rsidTr="009F46D1">
        <w:trPr>
          <w:cantSplit/>
          <w:trHeight w:val="284"/>
        </w:trPr>
        <w:tc>
          <w:tcPr>
            <w:tcW w:w="434" w:type="pct"/>
            <w:tcBorders>
              <w:bottom w:val="single" w:sz="4" w:space="0" w:color="auto"/>
            </w:tcBorders>
            <w:vAlign w:val="center"/>
          </w:tcPr>
          <w:p w14:paraId="2743C1EA" w14:textId="03FC08A5" w:rsidR="005E56B1" w:rsidRDefault="005E56B1" w:rsidP="005435E9">
            <w:pPr>
              <w:jc w:val="center"/>
              <w:rPr>
                <w:bCs/>
                <w:sz w:val="22"/>
                <w:szCs w:val="22"/>
              </w:rPr>
            </w:pPr>
            <w:r>
              <w:rPr>
                <w:bCs/>
                <w:sz w:val="22"/>
                <w:szCs w:val="22"/>
              </w:rPr>
              <w:t>2.5</w:t>
            </w:r>
          </w:p>
        </w:tc>
        <w:tc>
          <w:tcPr>
            <w:tcW w:w="1089" w:type="pct"/>
            <w:vMerge/>
            <w:tcBorders>
              <w:bottom w:val="single" w:sz="4" w:space="0" w:color="auto"/>
            </w:tcBorders>
            <w:vAlign w:val="center"/>
          </w:tcPr>
          <w:p w14:paraId="6D72E4B4"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6BBCBE28" w14:textId="77777777" w:rsidR="005E56B1" w:rsidRPr="00A13EAF" w:rsidRDefault="005E56B1" w:rsidP="005435E9">
            <w:pPr>
              <w:jc w:val="center"/>
              <w:rPr>
                <w:b/>
                <w:bCs/>
                <w:sz w:val="22"/>
                <w:szCs w:val="22"/>
              </w:rPr>
            </w:pPr>
          </w:p>
        </w:tc>
        <w:tc>
          <w:tcPr>
            <w:tcW w:w="1348" w:type="pct"/>
            <w:tcBorders>
              <w:bottom w:val="single" w:sz="4" w:space="0" w:color="auto"/>
            </w:tcBorders>
            <w:vAlign w:val="center"/>
          </w:tcPr>
          <w:p w14:paraId="42D7EC9B"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709CDBAF" w14:textId="77777777" w:rsidR="005E56B1" w:rsidRPr="00A13EAF" w:rsidRDefault="005E56B1" w:rsidP="005435E9">
            <w:pPr>
              <w:jc w:val="center"/>
              <w:rPr>
                <w:sz w:val="22"/>
                <w:szCs w:val="22"/>
              </w:rPr>
            </w:pPr>
          </w:p>
        </w:tc>
      </w:tr>
      <w:tr w:rsidR="005E56B1" w:rsidRPr="00A13EAF" w14:paraId="52A7C26E" w14:textId="77777777" w:rsidTr="009F46D1">
        <w:trPr>
          <w:cantSplit/>
          <w:trHeight w:val="284"/>
        </w:trPr>
        <w:tc>
          <w:tcPr>
            <w:tcW w:w="434" w:type="pct"/>
            <w:tcBorders>
              <w:bottom w:val="single" w:sz="12" w:space="0" w:color="auto"/>
            </w:tcBorders>
            <w:vAlign w:val="center"/>
          </w:tcPr>
          <w:p w14:paraId="3133FADC" w14:textId="07CDDD2A" w:rsidR="005E56B1" w:rsidRDefault="005E56B1" w:rsidP="005435E9">
            <w:pPr>
              <w:jc w:val="center"/>
              <w:rPr>
                <w:bCs/>
                <w:sz w:val="22"/>
                <w:szCs w:val="22"/>
              </w:rPr>
            </w:pPr>
            <w:r>
              <w:rPr>
                <w:bCs/>
                <w:sz w:val="22"/>
                <w:szCs w:val="22"/>
              </w:rPr>
              <w:t>2.6</w:t>
            </w:r>
          </w:p>
        </w:tc>
        <w:tc>
          <w:tcPr>
            <w:tcW w:w="1089" w:type="pct"/>
            <w:vMerge/>
            <w:tcBorders>
              <w:bottom w:val="single" w:sz="12" w:space="0" w:color="auto"/>
            </w:tcBorders>
            <w:vAlign w:val="center"/>
          </w:tcPr>
          <w:p w14:paraId="322B96E0"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4D47D7C1" w14:textId="77777777" w:rsidR="005E56B1" w:rsidRPr="00A13EAF" w:rsidRDefault="005E56B1" w:rsidP="005435E9">
            <w:pPr>
              <w:jc w:val="center"/>
              <w:rPr>
                <w:b/>
                <w:bCs/>
                <w:sz w:val="22"/>
                <w:szCs w:val="22"/>
              </w:rPr>
            </w:pPr>
          </w:p>
        </w:tc>
        <w:tc>
          <w:tcPr>
            <w:tcW w:w="1348" w:type="pct"/>
            <w:tcBorders>
              <w:bottom w:val="single" w:sz="12" w:space="0" w:color="auto"/>
            </w:tcBorders>
            <w:vAlign w:val="center"/>
          </w:tcPr>
          <w:p w14:paraId="582CF2C9"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4F6AE388" w14:textId="77777777" w:rsidR="005E56B1" w:rsidRPr="00A13EAF" w:rsidRDefault="005E56B1" w:rsidP="005435E9">
            <w:pPr>
              <w:jc w:val="center"/>
              <w:rPr>
                <w:sz w:val="22"/>
                <w:szCs w:val="22"/>
              </w:rPr>
            </w:pPr>
          </w:p>
        </w:tc>
      </w:tr>
      <w:tr w:rsidR="005E56B1" w:rsidRPr="00A13EAF" w14:paraId="039CE785" w14:textId="77777777" w:rsidTr="009F46D1">
        <w:trPr>
          <w:cantSplit/>
          <w:trHeight w:val="284"/>
        </w:trPr>
        <w:tc>
          <w:tcPr>
            <w:tcW w:w="434" w:type="pct"/>
            <w:tcBorders>
              <w:top w:val="single" w:sz="12" w:space="0" w:color="auto"/>
            </w:tcBorders>
            <w:vAlign w:val="center"/>
          </w:tcPr>
          <w:p w14:paraId="116F9188" w14:textId="69E533B4" w:rsidR="005E56B1" w:rsidRDefault="005E56B1" w:rsidP="005435E9">
            <w:pPr>
              <w:jc w:val="center"/>
              <w:rPr>
                <w:bCs/>
                <w:sz w:val="22"/>
                <w:szCs w:val="22"/>
              </w:rPr>
            </w:pPr>
            <w:r>
              <w:rPr>
                <w:bCs/>
                <w:sz w:val="22"/>
                <w:szCs w:val="22"/>
              </w:rPr>
              <w:t>3.1</w:t>
            </w:r>
          </w:p>
        </w:tc>
        <w:tc>
          <w:tcPr>
            <w:tcW w:w="1089" w:type="pct"/>
            <w:vMerge w:val="restart"/>
            <w:tcBorders>
              <w:top w:val="single" w:sz="12" w:space="0" w:color="auto"/>
            </w:tcBorders>
            <w:vAlign w:val="center"/>
          </w:tcPr>
          <w:p w14:paraId="002EC662" w14:textId="6D55FFF3" w:rsidR="005E56B1" w:rsidRPr="009F46D1" w:rsidRDefault="009270B9" w:rsidP="005435E9">
            <w:pPr>
              <w:ind w:left="-43"/>
              <w:rPr>
                <w:color w:val="0000FF"/>
                <w:sz w:val="22"/>
                <w:szCs w:val="22"/>
              </w:rPr>
            </w:pPr>
            <w:r w:rsidRPr="00E47443">
              <w:rPr>
                <w:sz w:val="22"/>
                <w:szCs w:val="22"/>
              </w:rPr>
              <w:t>Ustawiacz z dodatkowymi kwalifikacjami uprawniającymi do obsługi urządzeń do przeciągania wagonów po torach (typu kołowrót, linociąg, wózek przetokowy) wydawanymi przez TDT (tj. Transportowy Dozór Techniczny)</w:t>
            </w:r>
          </w:p>
        </w:tc>
        <w:tc>
          <w:tcPr>
            <w:tcW w:w="1185" w:type="pct"/>
            <w:tcBorders>
              <w:top w:val="single" w:sz="12" w:space="0" w:color="auto"/>
            </w:tcBorders>
            <w:vAlign w:val="center"/>
          </w:tcPr>
          <w:p w14:paraId="1D7D4504" w14:textId="77777777" w:rsidR="005E56B1" w:rsidRPr="00A13EAF" w:rsidRDefault="005E56B1" w:rsidP="005435E9">
            <w:pPr>
              <w:jc w:val="center"/>
              <w:rPr>
                <w:b/>
                <w:bCs/>
                <w:sz w:val="22"/>
                <w:szCs w:val="22"/>
              </w:rPr>
            </w:pPr>
          </w:p>
        </w:tc>
        <w:tc>
          <w:tcPr>
            <w:tcW w:w="1348" w:type="pct"/>
            <w:tcBorders>
              <w:top w:val="single" w:sz="12" w:space="0" w:color="auto"/>
            </w:tcBorders>
            <w:vAlign w:val="center"/>
          </w:tcPr>
          <w:p w14:paraId="69CD72C2"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09B86F92" w14:textId="77777777" w:rsidR="005E56B1" w:rsidRPr="00A13EAF" w:rsidRDefault="005E56B1" w:rsidP="005435E9">
            <w:pPr>
              <w:jc w:val="center"/>
              <w:rPr>
                <w:sz w:val="22"/>
                <w:szCs w:val="22"/>
              </w:rPr>
            </w:pPr>
          </w:p>
        </w:tc>
      </w:tr>
      <w:tr w:rsidR="005E56B1" w:rsidRPr="00A13EAF" w14:paraId="1C84E00C" w14:textId="77777777" w:rsidTr="009F46D1">
        <w:trPr>
          <w:cantSplit/>
          <w:trHeight w:val="284"/>
        </w:trPr>
        <w:tc>
          <w:tcPr>
            <w:tcW w:w="434" w:type="pct"/>
            <w:vAlign w:val="center"/>
          </w:tcPr>
          <w:p w14:paraId="09D598DD" w14:textId="044FD828" w:rsidR="005E56B1" w:rsidRDefault="005E56B1" w:rsidP="005435E9">
            <w:pPr>
              <w:jc w:val="center"/>
              <w:rPr>
                <w:bCs/>
                <w:sz w:val="22"/>
                <w:szCs w:val="22"/>
              </w:rPr>
            </w:pPr>
            <w:r>
              <w:rPr>
                <w:bCs/>
                <w:sz w:val="22"/>
                <w:szCs w:val="22"/>
              </w:rPr>
              <w:t>3.2</w:t>
            </w:r>
          </w:p>
        </w:tc>
        <w:tc>
          <w:tcPr>
            <w:tcW w:w="1089" w:type="pct"/>
            <w:vMerge/>
            <w:vAlign w:val="center"/>
          </w:tcPr>
          <w:p w14:paraId="625601AB" w14:textId="77777777" w:rsidR="005E56B1" w:rsidRPr="00A13EAF" w:rsidRDefault="005E56B1" w:rsidP="005435E9">
            <w:pPr>
              <w:ind w:left="-43"/>
              <w:rPr>
                <w:color w:val="000000" w:themeColor="text1"/>
                <w:sz w:val="22"/>
                <w:szCs w:val="22"/>
              </w:rPr>
            </w:pPr>
          </w:p>
        </w:tc>
        <w:tc>
          <w:tcPr>
            <w:tcW w:w="1185" w:type="pct"/>
            <w:vAlign w:val="center"/>
          </w:tcPr>
          <w:p w14:paraId="188ADD7B" w14:textId="77777777" w:rsidR="005E56B1" w:rsidRPr="00A13EAF" w:rsidRDefault="005E56B1" w:rsidP="005435E9">
            <w:pPr>
              <w:jc w:val="center"/>
              <w:rPr>
                <w:b/>
                <w:bCs/>
                <w:sz w:val="22"/>
                <w:szCs w:val="22"/>
              </w:rPr>
            </w:pPr>
          </w:p>
        </w:tc>
        <w:tc>
          <w:tcPr>
            <w:tcW w:w="1348" w:type="pct"/>
            <w:vAlign w:val="center"/>
          </w:tcPr>
          <w:p w14:paraId="225F81CA" w14:textId="77777777" w:rsidR="005E56B1" w:rsidRPr="00A13EAF" w:rsidRDefault="005E56B1" w:rsidP="005435E9">
            <w:pPr>
              <w:jc w:val="center"/>
              <w:rPr>
                <w:sz w:val="22"/>
                <w:szCs w:val="22"/>
              </w:rPr>
            </w:pPr>
          </w:p>
        </w:tc>
        <w:tc>
          <w:tcPr>
            <w:tcW w:w="944" w:type="pct"/>
            <w:vAlign w:val="center"/>
          </w:tcPr>
          <w:p w14:paraId="4502EE83" w14:textId="77777777" w:rsidR="005E56B1" w:rsidRPr="00A13EAF" w:rsidRDefault="005E56B1" w:rsidP="005435E9">
            <w:pPr>
              <w:jc w:val="center"/>
              <w:rPr>
                <w:sz w:val="22"/>
                <w:szCs w:val="22"/>
              </w:rPr>
            </w:pPr>
          </w:p>
        </w:tc>
      </w:tr>
      <w:tr w:rsidR="005E56B1" w:rsidRPr="00A13EAF" w14:paraId="1E2E4104" w14:textId="77777777" w:rsidTr="009F46D1">
        <w:trPr>
          <w:cantSplit/>
          <w:trHeight w:val="284"/>
        </w:trPr>
        <w:tc>
          <w:tcPr>
            <w:tcW w:w="434" w:type="pct"/>
            <w:vAlign w:val="center"/>
          </w:tcPr>
          <w:p w14:paraId="53E0517A" w14:textId="7B6A3917" w:rsidR="005E56B1" w:rsidRDefault="005E56B1" w:rsidP="005435E9">
            <w:pPr>
              <w:jc w:val="center"/>
              <w:rPr>
                <w:bCs/>
                <w:sz w:val="22"/>
                <w:szCs w:val="22"/>
              </w:rPr>
            </w:pPr>
            <w:r>
              <w:rPr>
                <w:bCs/>
                <w:sz w:val="22"/>
                <w:szCs w:val="22"/>
              </w:rPr>
              <w:t>3.3</w:t>
            </w:r>
          </w:p>
        </w:tc>
        <w:tc>
          <w:tcPr>
            <w:tcW w:w="1089" w:type="pct"/>
            <w:vMerge/>
            <w:vAlign w:val="center"/>
          </w:tcPr>
          <w:p w14:paraId="5FA2929B" w14:textId="77777777" w:rsidR="005E56B1" w:rsidRPr="00A13EAF" w:rsidRDefault="005E56B1" w:rsidP="005435E9">
            <w:pPr>
              <w:ind w:left="-43"/>
              <w:rPr>
                <w:color w:val="000000" w:themeColor="text1"/>
                <w:sz w:val="22"/>
                <w:szCs w:val="22"/>
              </w:rPr>
            </w:pPr>
          </w:p>
        </w:tc>
        <w:tc>
          <w:tcPr>
            <w:tcW w:w="1185" w:type="pct"/>
            <w:vAlign w:val="center"/>
          </w:tcPr>
          <w:p w14:paraId="7ADF239D" w14:textId="77777777" w:rsidR="005E56B1" w:rsidRPr="00A13EAF" w:rsidRDefault="005E56B1" w:rsidP="005435E9">
            <w:pPr>
              <w:jc w:val="center"/>
              <w:rPr>
                <w:b/>
                <w:bCs/>
                <w:sz w:val="22"/>
                <w:szCs w:val="22"/>
              </w:rPr>
            </w:pPr>
          </w:p>
        </w:tc>
        <w:tc>
          <w:tcPr>
            <w:tcW w:w="1348" w:type="pct"/>
            <w:vAlign w:val="center"/>
          </w:tcPr>
          <w:p w14:paraId="5D664009" w14:textId="77777777" w:rsidR="005E56B1" w:rsidRPr="00A13EAF" w:rsidRDefault="005E56B1" w:rsidP="005435E9">
            <w:pPr>
              <w:jc w:val="center"/>
              <w:rPr>
                <w:sz w:val="22"/>
                <w:szCs w:val="22"/>
              </w:rPr>
            </w:pPr>
          </w:p>
        </w:tc>
        <w:tc>
          <w:tcPr>
            <w:tcW w:w="944" w:type="pct"/>
            <w:vAlign w:val="center"/>
          </w:tcPr>
          <w:p w14:paraId="36B378CE" w14:textId="77777777" w:rsidR="005E56B1" w:rsidRPr="00A13EAF" w:rsidRDefault="005E56B1" w:rsidP="005435E9">
            <w:pPr>
              <w:jc w:val="center"/>
              <w:rPr>
                <w:sz w:val="22"/>
                <w:szCs w:val="22"/>
              </w:rPr>
            </w:pPr>
          </w:p>
        </w:tc>
      </w:tr>
      <w:tr w:rsidR="005E56B1" w:rsidRPr="00A13EAF" w14:paraId="4861EB04" w14:textId="77777777" w:rsidTr="009F46D1">
        <w:trPr>
          <w:cantSplit/>
          <w:trHeight w:val="284"/>
        </w:trPr>
        <w:tc>
          <w:tcPr>
            <w:tcW w:w="434" w:type="pct"/>
            <w:vAlign w:val="center"/>
          </w:tcPr>
          <w:p w14:paraId="3677A6F3" w14:textId="39C3732B" w:rsidR="005E56B1" w:rsidRDefault="005E56B1" w:rsidP="005435E9">
            <w:pPr>
              <w:jc w:val="center"/>
              <w:rPr>
                <w:bCs/>
                <w:sz w:val="22"/>
                <w:szCs w:val="22"/>
              </w:rPr>
            </w:pPr>
            <w:r>
              <w:rPr>
                <w:bCs/>
                <w:sz w:val="22"/>
                <w:szCs w:val="22"/>
              </w:rPr>
              <w:t>3.4</w:t>
            </w:r>
          </w:p>
        </w:tc>
        <w:tc>
          <w:tcPr>
            <w:tcW w:w="1089" w:type="pct"/>
            <w:vMerge/>
            <w:vAlign w:val="center"/>
          </w:tcPr>
          <w:p w14:paraId="274C7B57" w14:textId="77777777" w:rsidR="005E56B1" w:rsidRPr="00A13EAF" w:rsidRDefault="005E56B1" w:rsidP="005435E9">
            <w:pPr>
              <w:ind w:left="-43"/>
              <w:rPr>
                <w:color w:val="000000" w:themeColor="text1"/>
                <w:sz w:val="22"/>
                <w:szCs w:val="22"/>
              </w:rPr>
            </w:pPr>
          </w:p>
        </w:tc>
        <w:tc>
          <w:tcPr>
            <w:tcW w:w="1185" w:type="pct"/>
            <w:vAlign w:val="center"/>
          </w:tcPr>
          <w:p w14:paraId="3C2481E3" w14:textId="77777777" w:rsidR="005E56B1" w:rsidRPr="00A13EAF" w:rsidRDefault="005E56B1" w:rsidP="005435E9">
            <w:pPr>
              <w:jc w:val="center"/>
              <w:rPr>
                <w:b/>
                <w:bCs/>
                <w:sz w:val="22"/>
                <w:szCs w:val="22"/>
              </w:rPr>
            </w:pPr>
          </w:p>
        </w:tc>
        <w:tc>
          <w:tcPr>
            <w:tcW w:w="1348" w:type="pct"/>
            <w:vAlign w:val="center"/>
          </w:tcPr>
          <w:p w14:paraId="5F97ADAA" w14:textId="77777777" w:rsidR="005E56B1" w:rsidRPr="00A13EAF" w:rsidRDefault="005E56B1" w:rsidP="005435E9">
            <w:pPr>
              <w:jc w:val="center"/>
              <w:rPr>
                <w:sz w:val="22"/>
                <w:szCs w:val="22"/>
              </w:rPr>
            </w:pPr>
          </w:p>
        </w:tc>
        <w:tc>
          <w:tcPr>
            <w:tcW w:w="944" w:type="pct"/>
            <w:vAlign w:val="center"/>
          </w:tcPr>
          <w:p w14:paraId="58EE488B" w14:textId="77777777" w:rsidR="005E56B1" w:rsidRPr="00A13EAF" w:rsidRDefault="005E56B1" w:rsidP="005435E9">
            <w:pPr>
              <w:jc w:val="center"/>
              <w:rPr>
                <w:sz w:val="22"/>
                <w:szCs w:val="22"/>
              </w:rPr>
            </w:pPr>
          </w:p>
        </w:tc>
      </w:tr>
      <w:tr w:rsidR="005E56B1" w:rsidRPr="00A13EAF" w14:paraId="2FDBCF01" w14:textId="77777777" w:rsidTr="009F46D1">
        <w:trPr>
          <w:cantSplit/>
          <w:trHeight w:val="284"/>
        </w:trPr>
        <w:tc>
          <w:tcPr>
            <w:tcW w:w="434" w:type="pct"/>
            <w:vAlign w:val="center"/>
          </w:tcPr>
          <w:p w14:paraId="55E1B7ED" w14:textId="05C89945" w:rsidR="005E56B1" w:rsidRDefault="005E56B1" w:rsidP="005435E9">
            <w:pPr>
              <w:jc w:val="center"/>
              <w:rPr>
                <w:bCs/>
                <w:sz w:val="22"/>
                <w:szCs w:val="22"/>
              </w:rPr>
            </w:pPr>
            <w:r>
              <w:rPr>
                <w:bCs/>
                <w:sz w:val="22"/>
                <w:szCs w:val="22"/>
              </w:rPr>
              <w:t>3.5</w:t>
            </w:r>
          </w:p>
        </w:tc>
        <w:tc>
          <w:tcPr>
            <w:tcW w:w="1089" w:type="pct"/>
            <w:vMerge/>
            <w:vAlign w:val="center"/>
          </w:tcPr>
          <w:p w14:paraId="4F59ED51" w14:textId="77777777" w:rsidR="005E56B1" w:rsidRPr="00A13EAF" w:rsidRDefault="005E56B1" w:rsidP="005435E9">
            <w:pPr>
              <w:ind w:left="-43"/>
              <w:rPr>
                <w:color w:val="000000" w:themeColor="text1"/>
                <w:sz w:val="22"/>
                <w:szCs w:val="22"/>
              </w:rPr>
            </w:pPr>
          </w:p>
        </w:tc>
        <w:tc>
          <w:tcPr>
            <w:tcW w:w="1185" w:type="pct"/>
            <w:vAlign w:val="center"/>
          </w:tcPr>
          <w:p w14:paraId="47F21DAF" w14:textId="77777777" w:rsidR="005E56B1" w:rsidRPr="00A13EAF" w:rsidRDefault="005E56B1" w:rsidP="005435E9">
            <w:pPr>
              <w:jc w:val="center"/>
              <w:rPr>
                <w:b/>
                <w:bCs/>
                <w:sz w:val="22"/>
                <w:szCs w:val="22"/>
              </w:rPr>
            </w:pPr>
          </w:p>
        </w:tc>
        <w:tc>
          <w:tcPr>
            <w:tcW w:w="1348" w:type="pct"/>
            <w:vAlign w:val="center"/>
          </w:tcPr>
          <w:p w14:paraId="2E699393" w14:textId="77777777" w:rsidR="005E56B1" w:rsidRPr="00A13EAF" w:rsidRDefault="005E56B1" w:rsidP="005435E9">
            <w:pPr>
              <w:jc w:val="center"/>
              <w:rPr>
                <w:sz w:val="22"/>
                <w:szCs w:val="22"/>
              </w:rPr>
            </w:pPr>
          </w:p>
        </w:tc>
        <w:tc>
          <w:tcPr>
            <w:tcW w:w="944" w:type="pct"/>
            <w:vAlign w:val="center"/>
          </w:tcPr>
          <w:p w14:paraId="234F2F71" w14:textId="77777777" w:rsidR="005E56B1" w:rsidRPr="00A13EAF" w:rsidRDefault="005E56B1" w:rsidP="005435E9">
            <w:pPr>
              <w:jc w:val="center"/>
              <w:rPr>
                <w:sz w:val="22"/>
                <w:szCs w:val="22"/>
              </w:rPr>
            </w:pPr>
          </w:p>
        </w:tc>
      </w:tr>
      <w:tr w:rsidR="005E56B1" w:rsidRPr="00A13EAF" w14:paraId="6EE2B42B" w14:textId="77777777" w:rsidTr="009F46D1">
        <w:trPr>
          <w:cantSplit/>
          <w:trHeight w:val="284"/>
        </w:trPr>
        <w:tc>
          <w:tcPr>
            <w:tcW w:w="434" w:type="pct"/>
            <w:vAlign w:val="center"/>
          </w:tcPr>
          <w:p w14:paraId="188EB621" w14:textId="50D811CB" w:rsidR="005E56B1" w:rsidRDefault="005E56B1" w:rsidP="005435E9">
            <w:pPr>
              <w:jc w:val="center"/>
              <w:rPr>
                <w:bCs/>
                <w:sz w:val="22"/>
                <w:szCs w:val="22"/>
              </w:rPr>
            </w:pPr>
            <w:r>
              <w:rPr>
                <w:bCs/>
                <w:sz w:val="22"/>
                <w:szCs w:val="22"/>
              </w:rPr>
              <w:t>3.6</w:t>
            </w:r>
          </w:p>
        </w:tc>
        <w:tc>
          <w:tcPr>
            <w:tcW w:w="1089" w:type="pct"/>
            <w:vMerge/>
            <w:vAlign w:val="center"/>
          </w:tcPr>
          <w:p w14:paraId="35EDC736" w14:textId="77777777" w:rsidR="005E56B1" w:rsidRPr="00A13EAF" w:rsidRDefault="005E56B1" w:rsidP="005435E9">
            <w:pPr>
              <w:ind w:left="-43"/>
              <w:rPr>
                <w:color w:val="000000" w:themeColor="text1"/>
                <w:sz w:val="22"/>
                <w:szCs w:val="22"/>
              </w:rPr>
            </w:pPr>
          </w:p>
        </w:tc>
        <w:tc>
          <w:tcPr>
            <w:tcW w:w="1185" w:type="pct"/>
            <w:vAlign w:val="center"/>
          </w:tcPr>
          <w:p w14:paraId="7E00376F" w14:textId="77777777" w:rsidR="005E56B1" w:rsidRPr="00A13EAF" w:rsidRDefault="005E56B1" w:rsidP="005435E9">
            <w:pPr>
              <w:jc w:val="center"/>
              <w:rPr>
                <w:b/>
                <w:bCs/>
                <w:sz w:val="22"/>
                <w:szCs w:val="22"/>
              </w:rPr>
            </w:pPr>
          </w:p>
        </w:tc>
        <w:tc>
          <w:tcPr>
            <w:tcW w:w="1348" w:type="pct"/>
            <w:vAlign w:val="center"/>
          </w:tcPr>
          <w:p w14:paraId="695B8ED7" w14:textId="77777777" w:rsidR="005E56B1" w:rsidRPr="00A13EAF" w:rsidRDefault="005E56B1" w:rsidP="005435E9">
            <w:pPr>
              <w:jc w:val="center"/>
              <w:rPr>
                <w:sz w:val="22"/>
                <w:szCs w:val="22"/>
              </w:rPr>
            </w:pPr>
          </w:p>
        </w:tc>
        <w:tc>
          <w:tcPr>
            <w:tcW w:w="944" w:type="pct"/>
            <w:vAlign w:val="center"/>
          </w:tcPr>
          <w:p w14:paraId="7883AF22" w14:textId="77777777" w:rsidR="005E56B1" w:rsidRPr="00A13EAF" w:rsidRDefault="005E56B1" w:rsidP="005435E9">
            <w:pPr>
              <w:jc w:val="center"/>
              <w:rPr>
                <w:sz w:val="22"/>
                <w:szCs w:val="22"/>
              </w:rPr>
            </w:pPr>
          </w:p>
        </w:tc>
      </w:tr>
      <w:tr w:rsidR="005E56B1" w:rsidRPr="00A13EAF" w14:paraId="571F6AB1" w14:textId="77777777" w:rsidTr="009F46D1">
        <w:trPr>
          <w:cantSplit/>
          <w:trHeight w:val="284"/>
        </w:trPr>
        <w:tc>
          <w:tcPr>
            <w:tcW w:w="434" w:type="pct"/>
            <w:vAlign w:val="center"/>
          </w:tcPr>
          <w:p w14:paraId="1EB55548" w14:textId="03A0FDF4" w:rsidR="005E56B1" w:rsidRDefault="005E56B1" w:rsidP="005435E9">
            <w:pPr>
              <w:jc w:val="center"/>
              <w:rPr>
                <w:bCs/>
                <w:sz w:val="22"/>
                <w:szCs w:val="22"/>
              </w:rPr>
            </w:pPr>
            <w:r>
              <w:rPr>
                <w:bCs/>
                <w:sz w:val="22"/>
                <w:szCs w:val="22"/>
              </w:rPr>
              <w:t>3.7</w:t>
            </w:r>
          </w:p>
        </w:tc>
        <w:tc>
          <w:tcPr>
            <w:tcW w:w="1089" w:type="pct"/>
            <w:vMerge/>
            <w:vAlign w:val="center"/>
          </w:tcPr>
          <w:p w14:paraId="2D957317" w14:textId="77777777" w:rsidR="005E56B1" w:rsidRPr="00A13EAF" w:rsidRDefault="005E56B1" w:rsidP="005435E9">
            <w:pPr>
              <w:ind w:left="-43"/>
              <w:rPr>
                <w:color w:val="000000" w:themeColor="text1"/>
                <w:sz w:val="22"/>
                <w:szCs w:val="22"/>
              </w:rPr>
            </w:pPr>
          </w:p>
        </w:tc>
        <w:tc>
          <w:tcPr>
            <w:tcW w:w="1185" w:type="pct"/>
            <w:vAlign w:val="center"/>
          </w:tcPr>
          <w:p w14:paraId="596CFB37" w14:textId="77777777" w:rsidR="005E56B1" w:rsidRPr="00A13EAF" w:rsidRDefault="005E56B1" w:rsidP="005435E9">
            <w:pPr>
              <w:jc w:val="center"/>
              <w:rPr>
                <w:b/>
                <w:bCs/>
                <w:sz w:val="22"/>
                <w:szCs w:val="22"/>
              </w:rPr>
            </w:pPr>
          </w:p>
        </w:tc>
        <w:tc>
          <w:tcPr>
            <w:tcW w:w="1348" w:type="pct"/>
            <w:vAlign w:val="center"/>
          </w:tcPr>
          <w:p w14:paraId="44EE6038" w14:textId="77777777" w:rsidR="005E56B1" w:rsidRPr="00A13EAF" w:rsidRDefault="005E56B1" w:rsidP="005435E9">
            <w:pPr>
              <w:jc w:val="center"/>
              <w:rPr>
                <w:sz w:val="22"/>
                <w:szCs w:val="22"/>
              </w:rPr>
            </w:pPr>
          </w:p>
        </w:tc>
        <w:tc>
          <w:tcPr>
            <w:tcW w:w="944" w:type="pct"/>
            <w:vAlign w:val="center"/>
          </w:tcPr>
          <w:p w14:paraId="07EE2C20" w14:textId="77777777" w:rsidR="005E56B1" w:rsidRPr="00A13EAF" w:rsidRDefault="005E56B1" w:rsidP="005435E9">
            <w:pPr>
              <w:jc w:val="center"/>
              <w:rPr>
                <w:sz w:val="22"/>
                <w:szCs w:val="22"/>
              </w:rPr>
            </w:pPr>
          </w:p>
        </w:tc>
      </w:tr>
      <w:tr w:rsidR="005E56B1" w:rsidRPr="00A13EAF" w14:paraId="51964473" w14:textId="77777777" w:rsidTr="009F46D1">
        <w:trPr>
          <w:cantSplit/>
          <w:trHeight w:val="284"/>
        </w:trPr>
        <w:tc>
          <w:tcPr>
            <w:tcW w:w="434" w:type="pct"/>
            <w:vAlign w:val="center"/>
          </w:tcPr>
          <w:p w14:paraId="2291D99D" w14:textId="51B1E2DF" w:rsidR="005E56B1" w:rsidRDefault="005E56B1" w:rsidP="005435E9">
            <w:pPr>
              <w:jc w:val="center"/>
              <w:rPr>
                <w:bCs/>
                <w:sz w:val="22"/>
                <w:szCs w:val="22"/>
              </w:rPr>
            </w:pPr>
            <w:r>
              <w:rPr>
                <w:bCs/>
                <w:sz w:val="22"/>
                <w:szCs w:val="22"/>
              </w:rPr>
              <w:t>3.8</w:t>
            </w:r>
          </w:p>
        </w:tc>
        <w:tc>
          <w:tcPr>
            <w:tcW w:w="1089" w:type="pct"/>
            <w:vMerge/>
            <w:vAlign w:val="center"/>
          </w:tcPr>
          <w:p w14:paraId="50561834" w14:textId="77777777" w:rsidR="005E56B1" w:rsidRPr="00A13EAF" w:rsidRDefault="005E56B1" w:rsidP="005435E9">
            <w:pPr>
              <w:ind w:left="-43"/>
              <w:rPr>
                <w:color w:val="000000" w:themeColor="text1"/>
                <w:sz w:val="22"/>
                <w:szCs w:val="22"/>
              </w:rPr>
            </w:pPr>
          </w:p>
        </w:tc>
        <w:tc>
          <w:tcPr>
            <w:tcW w:w="1185" w:type="pct"/>
            <w:vAlign w:val="center"/>
          </w:tcPr>
          <w:p w14:paraId="11EB5743" w14:textId="77777777" w:rsidR="005E56B1" w:rsidRPr="00A13EAF" w:rsidRDefault="005E56B1" w:rsidP="005435E9">
            <w:pPr>
              <w:jc w:val="center"/>
              <w:rPr>
                <w:b/>
                <w:bCs/>
                <w:sz w:val="22"/>
                <w:szCs w:val="22"/>
              </w:rPr>
            </w:pPr>
          </w:p>
        </w:tc>
        <w:tc>
          <w:tcPr>
            <w:tcW w:w="1348" w:type="pct"/>
            <w:vAlign w:val="center"/>
          </w:tcPr>
          <w:p w14:paraId="0C7F6D0D" w14:textId="77777777" w:rsidR="005E56B1" w:rsidRPr="00A13EAF" w:rsidRDefault="005E56B1" w:rsidP="005435E9">
            <w:pPr>
              <w:jc w:val="center"/>
              <w:rPr>
                <w:sz w:val="22"/>
                <w:szCs w:val="22"/>
              </w:rPr>
            </w:pPr>
          </w:p>
        </w:tc>
        <w:tc>
          <w:tcPr>
            <w:tcW w:w="944" w:type="pct"/>
            <w:vAlign w:val="center"/>
          </w:tcPr>
          <w:p w14:paraId="0F8738AF" w14:textId="77777777" w:rsidR="005E56B1" w:rsidRPr="00A13EAF" w:rsidRDefault="005E56B1" w:rsidP="005435E9">
            <w:pPr>
              <w:jc w:val="center"/>
              <w:rPr>
                <w:sz w:val="22"/>
                <w:szCs w:val="22"/>
              </w:rPr>
            </w:pPr>
          </w:p>
        </w:tc>
      </w:tr>
      <w:tr w:rsidR="005E56B1" w:rsidRPr="00A13EAF" w14:paraId="349BC9EE" w14:textId="77777777" w:rsidTr="009F46D1">
        <w:trPr>
          <w:cantSplit/>
          <w:trHeight w:val="284"/>
        </w:trPr>
        <w:tc>
          <w:tcPr>
            <w:tcW w:w="434" w:type="pct"/>
            <w:vAlign w:val="center"/>
          </w:tcPr>
          <w:p w14:paraId="485D6F31" w14:textId="66C3E430" w:rsidR="005E56B1" w:rsidRDefault="005E56B1" w:rsidP="005435E9">
            <w:pPr>
              <w:jc w:val="center"/>
              <w:rPr>
                <w:bCs/>
                <w:sz w:val="22"/>
                <w:szCs w:val="22"/>
              </w:rPr>
            </w:pPr>
            <w:r>
              <w:rPr>
                <w:bCs/>
                <w:sz w:val="22"/>
                <w:szCs w:val="22"/>
              </w:rPr>
              <w:t>3.9</w:t>
            </w:r>
          </w:p>
        </w:tc>
        <w:tc>
          <w:tcPr>
            <w:tcW w:w="1089" w:type="pct"/>
            <w:vMerge/>
            <w:vAlign w:val="center"/>
          </w:tcPr>
          <w:p w14:paraId="437F8E75" w14:textId="77777777" w:rsidR="005E56B1" w:rsidRPr="00A13EAF" w:rsidRDefault="005E56B1" w:rsidP="005435E9">
            <w:pPr>
              <w:ind w:left="-43"/>
              <w:rPr>
                <w:color w:val="000000" w:themeColor="text1"/>
                <w:sz w:val="22"/>
                <w:szCs w:val="22"/>
              </w:rPr>
            </w:pPr>
          </w:p>
        </w:tc>
        <w:tc>
          <w:tcPr>
            <w:tcW w:w="1185" w:type="pct"/>
            <w:vAlign w:val="center"/>
          </w:tcPr>
          <w:p w14:paraId="0F88E850" w14:textId="77777777" w:rsidR="005E56B1" w:rsidRPr="00A13EAF" w:rsidRDefault="005E56B1" w:rsidP="005435E9">
            <w:pPr>
              <w:jc w:val="center"/>
              <w:rPr>
                <w:b/>
                <w:bCs/>
                <w:sz w:val="22"/>
                <w:szCs w:val="22"/>
              </w:rPr>
            </w:pPr>
          </w:p>
        </w:tc>
        <w:tc>
          <w:tcPr>
            <w:tcW w:w="1348" w:type="pct"/>
            <w:vAlign w:val="center"/>
          </w:tcPr>
          <w:p w14:paraId="1244F552" w14:textId="77777777" w:rsidR="005E56B1" w:rsidRPr="00A13EAF" w:rsidRDefault="005E56B1" w:rsidP="005435E9">
            <w:pPr>
              <w:jc w:val="center"/>
              <w:rPr>
                <w:sz w:val="22"/>
                <w:szCs w:val="22"/>
              </w:rPr>
            </w:pPr>
          </w:p>
        </w:tc>
        <w:tc>
          <w:tcPr>
            <w:tcW w:w="944" w:type="pct"/>
            <w:vAlign w:val="center"/>
          </w:tcPr>
          <w:p w14:paraId="7A83FD5D" w14:textId="77777777" w:rsidR="005E56B1" w:rsidRPr="00A13EAF" w:rsidRDefault="005E56B1" w:rsidP="005435E9">
            <w:pPr>
              <w:jc w:val="center"/>
              <w:rPr>
                <w:sz w:val="22"/>
                <w:szCs w:val="22"/>
              </w:rPr>
            </w:pPr>
          </w:p>
        </w:tc>
      </w:tr>
      <w:tr w:rsidR="005E56B1" w:rsidRPr="00A13EAF" w14:paraId="6E21800D" w14:textId="77777777" w:rsidTr="009F46D1">
        <w:trPr>
          <w:cantSplit/>
          <w:trHeight w:val="284"/>
        </w:trPr>
        <w:tc>
          <w:tcPr>
            <w:tcW w:w="434" w:type="pct"/>
            <w:vAlign w:val="center"/>
          </w:tcPr>
          <w:p w14:paraId="7C523099" w14:textId="4899F61B" w:rsidR="005E56B1" w:rsidRDefault="005E56B1" w:rsidP="005435E9">
            <w:pPr>
              <w:jc w:val="center"/>
              <w:rPr>
                <w:bCs/>
                <w:sz w:val="22"/>
                <w:szCs w:val="22"/>
              </w:rPr>
            </w:pPr>
            <w:r>
              <w:rPr>
                <w:bCs/>
                <w:sz w:val="22"/>
                <w:szCs w:val="22"/>
              </w:rPr>
              <w:t>3.10</w:t>
            </w:r>
          </w:p>
        </w:tc>
        <w:tc>
          <w:tcPr>
            <w:tcW w:w="1089" w:type="pct"/>
            <w:vMerge/>
            <w:vAlign w:val="center"/>
          </w:tcPr>
          <w:p w14:paraId="781F5FCE" w14:textId="77777777" w:rsidR="005E56B1" w:rsidRPr="00A13EAF" w:rsidRDefault="005E56B1" w:rsidP="005435E9">
            <w:pPr>
              <w:ind w:left="-43"/>
              <w:rPr>
                <w:color w:val="000000" w:themeColor="text1"/>
                <w:sz w:val="22"/>
                <w:szCs w:val="22"/>
              </w:rPr>
            </w:pPr>
          </w:p>
        </w:tc>
        <w:tc>
          <w:tcPr>
            <w:tcW w:w="1185" w:type="pct"/>
            <w:vAlign w:val="center"/>
          </w:tcPr>
          <w:p w14:paraId="66AB5659" w14:textId="77777777" w:rsidR="005E56B1" w:rsidRPr="00A13EAF" w:rsidRDefault="005E56B1" w:rsidP="005435E9">
            <w:pPr>
              <w:jc w:val="center"/>
              <w:rPr>
                <w:b/>
                <w:bCs/>
                <w:sz w:val="22"/>
                <w:szCs w:val="22"/>
              </w:rPr>
            </w:pPr>
          </w:p>
        </w:tc>
        <w:tc>
          <w:tcPr>
            <w:tcW w:w="1348" w:type="pct"/>
            <w:vAlign w:val="center"/>
          </w:tcPr>
          <w:p w14:paraId="561C7F8E" w14:textId="77777777" w:rsidR="005E56B1" w:rsidRPr="00A13EAF" w:rsidRDefault="005E56B1" w:rsidP="005435E9">
            <w:pPr>
              <w:jc w:val="center"/>
              <w:rPr>
                <w:sz w:val="22"/>
                <w:szCs w:val="22"/>
              </w:rPr>
            </w:pPr>
          </w:p>
        </w:tc>
        <w:tc>
          <w:tcPr>
            <w:tcW w:w="944" w:type="pct"/>
            <w:vAlign w:val="center"/>
          </w:tcPr>
          <w:p w14:paraId="1E5641A8" w14:textId="77777777" w:rsidR="005E56B1" w:rsidRPr="00A13EAF" w:rsidRDefault="005E56B1" w:rsidP="005435E9">
            <w:pPr>
              <w:jc w:val="center"/>
              <w:rPr>
                <w:sz w:val="22"/>
                <w:szCs w:val="22"/>
              </w:rPr>
            </w:pPr>
          </w:p>
        </w:tc>
      </w:tr>
      <w:tr w:rsidR="005E56B1" w:rsidRPr="00A13EAF" w14:paraId="54BD7966" w14:textId="77777777" w:rsidTr="009F46D1">
        <w:trPr>
          <w:cantSplit/>
          <w:trHeight w:val="284"/>
        </w:trPr>
        <w:tc>
          <w:tcPr>
            <w:tcW w:w="434" w:type="pct"/>
            <w:tcBorders>
              <w:bottom w:val="single" w:sz="4" w:space="0" w:color="auto"/>
            </w:tcBorders>
            <w:vAlign w:val="center"/>
          </w:tcPr>
          <w:p w14:paraId="4870C840" w14:textId="11A564C7" w:rsidR="005E56B1" w:rsidRDefault="005E56B1" w:rsidP="005435E9">
            <w:pPr>
              <w:jc w:val="center"/>
              <w:rPr>
                <w:bCs/>
                <w:sz w:val="22"/>
                <w:szCs w:val="22"/>
              </w:rPr>
            </w:pPr>
            <w:r>
              <w:rPr>
                <w:bCs/>
                <w:sz w:val="22"/>
                <w:szCs w:val="22"/>
              </w:rPr>
              <w:t>3.11</w:t>
            </w:r>
          </w:p>
        </w:tc>
        <w:tc>
          <w:tcPr>
            <w:tcW w:w="1089" w:type="pct"/>
            <w:vMerge/>
            <w:tcBorders>
              <w:bottom w:val="single" w:sz="4" w:space="0" w:color="auto"/>
            </w:tcBorders>
            <w:vAlign w:val="center"/>
          </w:tcPr>
          <w:p w14:paraId="29BF1D23"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23CD920C" w14:textId="77777777" w:rsidR="005E56B1" w:rsidRPr="00A13EAF" w:rsidRDefault="005E56B1" w:rsidP="005435E9">
            <w:pPr>
              <w:jc w:val="center"/>
              <w:rPr>
                <w:b/>
                <w:bCs/>
                <w:sz w:val="22"/>
                <w:szCs w:val="22"/>
              </w:rPr>
            </w:pPr>
          </w:p>
        </w:tc>
        <w:tc>
          <w:tcPr>
            <w:tcW w:w="1348" w:type="pct"/>
            <w:tcBorders>
              <w:bottom w:val="single" w:sz="4" w:space="0" w:color="auto"/>
            </w:tcBorders>
            <w:vAlign w:val="center"/>
          </w:tcPr>
          <w:p w14:paraId="20689108"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66909BFF" w14:textId="77777777" w:rsidR="005E56B1" w:rsidRPr="00A13EAF" w:rsidRDefault="005E56B1" w:rsidP="005435E9">
            <w:pPr>
              <w:jc w:val="center"/>
              <w:rPr>
                <w:sz w:val="22"/>
                <w:szCs w:val="22"/>
              </w:rPr>
            </w:pPr>
          </w:p>
        </w:tc>
      </w:tr>
      <w:tr w:rsidR="005E56B1" w:rsidRPr="00A13EAF" w14:paraId="6C07E5C9" w14:textId="77777777" w:rsidTr="009F46D1">
        <w:trPr>
          <w:cantSplit/>
          <w:trHeight w:val="284"/>
        </w:trPr>
        <w:tc>
          <w:tcPr>
            <w:tcW w:w="434" w:type="pct"/>
            <w:tcBorders>
              <w:bottom w:val="single" w:sz="12" w:space="0" w:color="auto"/>
            </w:tcBorders>
            <w:vAlign w:val="center"/>
          </w:tcPr>
          <w:p w14:paraId="79D7C401" w14:textId="5EDC4802" w:rsidR="005E56B1" w:rsidRDefault="005E56B1" w:rsidP="005435E9">
            <w:pPr>
              <w:jc w:val="center"/>
              <w:rPr>
                <w:bCs/>
                <w:sz w:val="22"/>
                <w:szCs w:val="22"/>
              </w:rPr>
            </w:pPr>
            <w:r>
              <w:rPr>
                <w:bCs/>
                <w:sz w:val="22"/>
                <w:szCs w:val="22"/>
              </w:rPr>
              <w:t>3.12</w:t>
            </w:r>
          </w:p>
        </w:tc>
        <w:tc>
          <w:tcPr>
            <w:tcW w:w="1089" w:type="pct"/>
            <w:vMerge/>
            <w:tcBorders>
              <w:bottom w:val="single" w:sz="12" w:space="0" w:color="auto"/>
            </w:tcBorders>
            <w:vAlign w:val="center"/>
          </w:tcPr>
          <w:p w14:paraId="6587511F"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13400EB8" w14:textId="77777777" w:rsidR="005E56B1" w:rsidRPr="00A13EAF" w:rsidRDefault="005E56B1" w:rsidP="005435E9">
            <w:pPr>
              <w:jc w:val="center"/>
              <w:rPr>
                <w:b/>
                <w:bCs/>
                <w:sz w:val="22"/>
                <w:szCs w:val="22"/>
              </w:rPr>
            </w:pPr>
          </w:p>
        </w:tc>
        <w:tc>
          <w:tcPr>
            <w:tcW w:w="1348" w:type="pct"/>
            <w:tcBorders>
              <w:bottom w:val="single" w:sz="12" w:space="0" w:color="auto"/>
            </w:tcBorders>
            <w:vAlign w:val="center"/>
          </w:tcPr>
          <w:p w14:paraId="1B81775F"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50CD38C6" w14:textId="77777777" w:rsidR="005E56B1" w:rsidRPr="00A13EAF" w:rsidRDefault="005E56B1" w:rsidP="005435E9">
            <w:pPr>
              <w:jc w:val="center"/>
              <w:rPr>
                <w:sz w:val="22"/>
                <w:szCs w:val="22"/>
              </w:rPr>
            </w:pPr>
          </w:p>
        </w:tc>
      </w:tr>
      <w:tr w:rsidR="005E56B1" w:rsidRPr="00A13EAF" w14:paraId="56023456" w14:textId="77777777" w:rsidTr="009F46D1">
        <w:trPr>
          <w:cantSplit/>
          <w:trHeight w:val="284"/>
        </w:trPr>
        <w:tc>
          <w:tcPr>
            <w:tcW w:w="434" w:type="pct"/>
            <w:tcBorders>
              <w:top w:val="single" w:sz="12" w:space="0" w:color="auto"/>
            </w:tcBorders>
            <w:vAlign w:val="center"/>
          </w:tcPr>
          <w:p w14:paraId="5C2C1856" w14:textId="496F9C30" w:rsidR="005E56B1" w:rsidRDefault="005E56B1" w:rsidP="005435E9">
            <w:pPr>
              <w:jc w:val="center"/>
              <w:rPr>
                <w:bCs/>
                <w:sz w:val="22"/>
                <w:szCs w:val="22"/>
              </w:rPr>
            </w:pPr>
            <w:r>
              <w:rPr>
                <w:bCs/>
                <w:sz w:val="22"/>
                <w:szCs w:val="22"/>
              </w:rPr>
              <w:t>4.1</w:t>
            </w:r>
          </w:p>
        </w:tc>
        <w:tc>
          <w:tcPr>
            <w:tcW w:w="1089" w:type="pct"/>
            <w:vMerge w:val="restart"/>
            <w:tcBorders>
              <w:top w:val="single" w:sz="12" w:space="0" w:color="auto"/>
            </w:tcBorders>
            <w:vAlign w:val="center"/>
          </w:tcPr>
          <w:p w14:paraId="22AE869E" w14:textId="7FBED897" w:rsidR="005E56B1" w:rsidRPr="00A13EAF" w:rsidRDefault="005E56B1" w:rsidP="005435E9">
            <w:pPr>
              <w:ind w:left="-43"/>
              <w:rPr>
                <w:color w:val="000000" w:themeColor="text1"/>
                <w:sz w:val="22"/>
                <w:szCs w:val="22"/>
              </w:rPr>
            </w:pPr>
            <w:r>
              <w:rPr>
                <w:color w:val="000000" w:themeColor="text1"/>
                <w:sz w:val="22"/>
                <w:szCs w:val="22"/>
              </w:rPr>
              <w:t>Manewrowy</w:t>
            </w:r>
          </w:p>
        </w:tc>
        <w:tc>
          <w:tcPr>
            <w:tcW w:w="1185" w:type="pct"/>
            <w:tcBorders>
              <w:top w:val="single" w:sz="12" w:space="0" w:color="auto"/>
            </w:tcBorders>
            <w:vAlign w:val="center"/>
          </w:tcPr>
          <w:p w14:paraId="1C6F1A0A" w14:textId="77777777" w:rsidR="005E56B1" w:rsidRPr="00A13EAF" w:rsidRDefault="005E56B1" w:rsidP="005435E9">
            <w:pPr>
              <w:jc w:val="center"/>
              <w:rPr>
                <w:b/>
                <w:bCs/>
                <w:sz w:val="22"/>
                <w:szCs w:val="22"/>
              </w:rPr>
            </w:pPr>
          </w:p>
        </w:tc>
        <w:tc>
          <w:tcPr>
            <w:tcW w:w="1348" w:type="pct"/>
            <w:tcBorders>
              <w:top w:val="single" w:sz="12" w:space="0" w:color="auto"/>
            </w:tcBorders>
            <w:vAlign w:val="center"/>
          </w:tcPr>
          <w:p w14:paraId="6D46C5C6"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4F1E3C75" w14:textId="77777777" w:rsidR="005E56B1" w:rsidRPr="00A13EAF" w:rsidRDefault="005E56B1" w:rsidP="005435E9">
            <w:pPr>
              <w:jc w:val="center"/>
              <w:rPr>
                <w:sz w:val="22"/>
                <w:szCs w:val="22"/>
              </w:rPr>
            </w:pPr>
          </w:p>
        </w:tc>
      </w:tr>
      <w:tr w:rsidR="005E56B1" w:rsidRPr="00A13EAF" w14:paraId="0366AF41" w14:textId="77777777" w:rsidTr="009F46D1">
        <w:trPr>
          <w:cantSplit/>
          <w:trHeight w:val="284"/>
        </w:trPr>
        <w:tc>
          <w:tcPr>
            <w:tcW w:w="434" w:type="pct"/>
            <w:tcBorders>
              <w:bottom w:val="single" w:sz="4" w:space="0" w:color="auto"/>
            </w:tcBorders>
            <w:vAlign w:val="center"/>
          </w:tcPr>
          <w:p w14:paraId="68CAC6E1" w14:textId="19B54876" w:rsidR="005E56B1" w:rsidRDefault="005E56B1" w:rsidP="005435E9">
            <w:pPr>
              <w:jc w:val="center"/>
              <w:rPr>
                <w:bCs/>
                <w:sz w:val="22"/>
                <w:szCs w:val="22"/>
              </w:rPr>
            </w:pPr>
            <w:r>
              <w:rPr>
                <w:bCs/>
                <w:sz w:val="22"/>
                <w:szCs w:val="22"/>
              </w:rPr>
              <w:t>4.2</w:t>
            </w:r>
          </w:p>
        </w:tc>
        <w:tc>
          <w:tcPr>
            <w:tcW w:w="1089" w:type="pct"/>
            <w:vMerge/>
            <w:tcBorders>
              <w:bottom w:val="single" w:sz="4" w:space="0" w:color="auto"/>
            </w:tcBorders>
            <w:vAlign w:val="center"/>
          </w:tcPr>
          <w:p w14:paraId="463CA6EA"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1FDC3E8B" w14:textId="77777777" w:rsidR="005E56B1" w:rsidRPr="00A13EAF" w:rsidRDefault="005E56B1" w:rsidP="005435E9">
            <w:pPr>
              <w:jc w:val="center"/>
              <w:rPr>
                <w:b/>
                <w:bCs/>
                <w:sz w:val="22"/>
                <w:szCs w:val="22"/>
              </w:rPr>
            </w:pPr>
          </w:p>
        </w:tc>
        <w:tc>
          <w:tcPr>
            <w:tcW w:w="1348" w:type="pct"/>
            <w:tcBorders>
              <w:bottom w:val="single" w:sz="4" w:space="0" w:color="auto"/>
            </w:tcBorders>
            <w:vAlign w:val="center"/>
          </w:tcPr>
          <w:p w14:paraId="5F5824AC"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5383D3F1" w14:textId="77777777" w:rsidR="005E56B1" w:rsidRPr="00A13EAF" w:rsidRDefault="005E56B1" w:rsidP="005435E9">
            <w:pPr>
              <w:jc w:val="center"/>
              <w:rPr>
                <w:sz w:val="22"/>
                <w:szCs w:val="22"/>
              </w:rPr>
            </w:pPr>
          </w:p>
        </w:tc>
      </w:tr>
      <w:tr w:rsidR="005E56B1" w:rsidRPr="00A13EAF" w14:paraId="74173A2A" w14:textId="77777777" w:rsidTr="009F46D1">
        <w:trPr>
          <w:cantSplit/>
          <w:trHeight w:val="284"/>
        </w:trPr>
        <w:tc>
          <w:tcPr>
            <w:tcW w:w="434" w:type="pct"/>
            <w:tcBorders>
              <w:bottom w:val="single" w:sz="12" w:space="0" w:color="auto"/>
            </w:tcBorders>
            <w:vAlign w:val="center"/>
          </w:tcPr>
          <w:p w14:paraId="01E51B34" w14:textId="3F62880F" w:rsidR="005E56B1" w:rsidRDefault="005E56B1" w:rsidP="005435E9">
            <w:pPr>
              <w:jc w:val="center"/>
              <w:rPr>
                <w:bCs/>
                <w:sz w:val="22"/>
                <w:szCs w:val="22"/>
              </w:rPr>
            </w:pPr>
            <w:r>
              <w:rPr>
                <w:bCs/>
                <w:sz w:val="22"/>
                <w:szCs w:val="22"/>
              </w:rPr>
              <w:t>4.3</w:t>
            </w:r>
          </w:p>
        </w:tc>
        <w:tc>
          <w:tcPr>
            <w:tcW w:w="1089" w:type="pct"/>
            <w:vMerge/>
            <w:tcBorders>
              <w:bottom w:val="single" w:sz="12" w:space="0" w:color="auto"/>
            </w:tcBorders>
            <w:vAlign w:val="center"/>
          </w:tcPr>
          <w:p w14:paraId="4D51437A"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419671E5" w14:textId="77777777" w:rsidR="005E56B1" w:rsidRPr="00A13EAF" w:rsidRDefault="005E56B1" w:rsidP="005435E9">
            <w:pPr>
              <w:jc w:val="center"/>
              <w:rPr>
                <w:b/>
                <w:bCs/>
                <w:sz w:val="22"/>
                <w:szCs w:val="22"/>
              </w:rPr>
            </w:pPr>
          </w:p>
        </w:tc>
        <w:tc>
          <w:tcPr>
            <w:tcW w:w="1348" w:type="pct"/>
            <w:tcBorders>
              <w:bottom w:val="single" w:sz="12" w:space="0" w:color="auto"/>
            </w:tcBorders>
            <w:vAlign w:val="center"/>
          </w:tcPr>
          <w:p w14:paraId="439C2F1D"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59C84BF7" w14:textId="77777777" w:rsidR="005E56B1" w:rsidRPr="00A13EAF" w:rsidRDefault="005E56B1" w:rsidP="005435E9">
            <w:pPr>
              <w:jc w:val="center"/>
              <w:rPr>
                <w:sz w:val="22"/>
                <w:szCs w:val="22"/>
              </w:rPr>
            </w:pPr>
          </w:p>
        </w:tc>
      </w:tr>
      <w:tr w:rsidR="005E56B1" w:rsidRPr="00A13EAF" w14:paraId="7671B198" w14:textId="77777777" w:rsidTr="009F46D1">
        <w:trPr>
          <w:cantSplit/>
          <w:trHeight w:val="340"/>
        </w:trPr>
        <w:tc>
          <w:tcPr>
            <w:tcW w:w="434" w:type="pct"/>
            <w:tcBorders>
              <w:top w:val="single" w:sz="12" w:space="0" w:color="auto"/>
            </w:tcBorders>
            <w:vAlign w:val="center"/>
          </w:tcPr>
          <w:p w14:paraId="5456442B" w14:textId="504A2454" w:rsidR="005E56B1" w:rsidRDefault="005E56B1" w:rsidP="005435E9">
            <w:pPr>
              <w:jc w:val="center"/>
              <w:rPr>
                <w:bCs/>
                <w:sz w:val="22"/>
                <w:szCs w:val="22"/>
              </w:rPr>
            </w:pPr>
            <w:r>
              <w:rPr>
                <w:bCs/>
                <w:sz w:val="22"/>
                <w:szCs w:val="22"/>
              </w:rPr>
              <w:t>5.1</w:t>
            </w:r>
          </w:p>
        </w:tc>
        <w:tc>
          <w:tcPr>
            <w:tcW w:w="1089" w:type="pct"/>
            <w:vMerge w:val="restart"/>
            <w:tcBorders>
              <w:top w:val="single" w:sz="12" w:space="0" w:color="auto"/>
            </w:tcBorders>
            <w:vAlign w:val="center"/>
          </w:tcPr>
          <w:p w14:paraId="0C820130" w14:textId="4454DB4E" w:rsidR="005E56B1" w:rsidRPr="009F46D1" w:rsidRDefault="009270B9" w:rsidP="005435E9">
            <w:pPr>
              <w:ind w:left="-43"/>
              <w:rPr>
                <w:color w:val="0000FF"/>
                <w:sz w:val="22"/>
                <w:szCs w:val="22"/>
              </w:rPr>
            </w:pPr>
            <w:r w:rsidRPr="00E47443">
              <w:rPr>
                <w:sz w:val="22"/>
                <w:szCs w:val="22"/>
              </w:rPr>
              <w:t>Manewrowy z dodatkowymi kwalifikacjami uprawniającymi do obsługi urządzeń do przeciągania wagonów po torach (typu kołowrót, linociąg, wózek przetokowy) wydawanymi przez TDT (tj. Transportowy Dozór Techniczny)</w:t>
            </w:r>
          </w:p>
        </w:tc>
        <w:tc>
          <w:tcPr>
            <w:tcW w:w="1185" w:type="pct"/>
            <w:tcBorders>
              <w:top w:val="single" w:sz="12" w:space="0" w:color="auto"/>
            </w:tcBorders>
            <w:vAlign w:val="center"/>
          </w:tcPr>
          <w:p w14:paraId="72744090" w14:textId="77777777" w:rsidR="005E56B1" w:rsidRPr="00A13EAF" w:rsidRDefault="005E56B1" w:rsidP="005435E9">
            <w:pPr>
              <w:jc w:val="center"/>
              <w:rPr>
                <w:b/>
                <w:bCs/>
                <w:sz w:val="22"/>
                <w:szCs w:val="22"/>
              </w:rPr>
            </w:pPr>
          </w:p>
        </w:tc>
        <w:tc>
          <w:tcPr>
            <w:tcW w:w="1348" w:type="pct"/>
            <w:tcBorders>
              <w:top w:val="single" w:sz="12" w:space="0" w:color="auto"/>
            </w:tcBorders>
            <w:vAlign w:val="center"/>
          </w:tcPr>
          <w:p w14:paraId="70DDC201"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06689D93" w14:textId="77777777" w:rsidR="005E56B1" w:rsidRPr="00A13EAF" w:rsidRDefault="005E56B1" w:rsidP="005435E9">
            <w:pPr>
              <w:jc w:val="center"/>
              <w:rPr>
                <w:sz w:val="22"/>
                <w:szCs w:val="22"/>
              </w:rPr>
            </w:pPr>
          </w:p>
        </w:tc>
      </w:tr>
      <w:tr w:rsidR="005E56B1" w:rsidRPr="00A13EAF" w14:paraId="73BCEB15" w14:textId="77777777" w:rsidTr="009F46D1">
        <w:trPr>
          <w:cantSplit/>
          <w:trHeight w:val="340"/>
        </w:trPr>
        <w:tc>
          <w:tcPr>
            <w:tcW w:w="434" w:type="pct"/>
            <w:vAlign w:val="center"/>
          </w:tcPr>
          <w:p w14:paraId="50128758" w14:textId="21018589" w:rsidR="005E56B1" w:rsidRDefault="005E56B1" w:rsidP="005435E9">
            <w:pPr>
              <w:jc w:val="center"/>
              <w:rPr>
                <w:bCs/>
                <w:sz w:val="22"/>
                <w:szCs w:val="22"/>
              </w:rPr>
            </w:pPr>
            <w:r>
              <w:rPr>
                <w:bCs/>
                <w:sz w:val="22"/>
                <w:szCs w:val="22"/>
              </w:rPr>
              <w:t>5.2</w:t>
            </w:r>
          </w:p>
        </w:tc>
        <w:tc>
          <w:tcPr>
            <w:tcW w:w="1089" w:type="pct"/>
            <w:vMerge/>
            <w:vAlign w:val="center"/>
          </w:tcPr>
          <w:p w14:paraId="71DF1FE5" w14:textId="77777777" w:rsidR="005E56B1" w:rsidRPr="00A13EAF" w:rsidRDefault="005E56B1" w:rsidP="005435E9">
            <w:pPr>
              <w:ind w:left="-43"/>
              <w:rPr>
                <w:color w:val="000000" w:themeColor="text1"/>
                <w:sz w:val="22"/>
                <w:szCs w:val="22"/>
              </w:rPr>
            </w:pPr>
          </w:p>
        </w:tc>
        <w:tc>
          <w:tcPr>
            <w:tcW w:w="1185" w:type="pct"/>
            <w:vAlign w:val="center"/>
          </w:tcPr>
          <w:p w14:paraId="17D787BC" w14:textId="77777777" w:rsidR="005E56B1" w:rsidRPr="00A13EAF" w:rsidRDefault="005E56B1" w:rsidP="005435E9">
            <w:pPr>
              <w:jc w:val="center"/>
              <w:rPr>
                <w:b/>
                <w:bCs/>
                <w:sz w:val="22"/>
                <w:szCs w:val="22"/>
              </w:rPr>
            </w:pPr>
          </w:p>
        </w:tc>
        <w:tc>
          <w:tcPr>
            <w:tcW w:w="1348" w:type="pct"/>
            <w:vAlign w:val="center"/>
          </w:tcPr>
          <w:p w14:paraId="427EEE5F" w14:textId="77777777" w:rsidR="005E56B1" w:rsidRPr="00A13EAF" w:rsidRDefault="005E56B1" w:rsidP="005435E9">
            <w:pPr>
              <w:jc w:val="center"/>
              <w:rPr>
                <w:sz w:val="22"/>
                <w:szCs w:val="22"/>
              </w:rPr>
            </w:pPr>
          </w:p>
        </w:tc>
        <w:tc>
          <w:tcPr>
            <w:tcW w:w="944" w:type="pct"/>
            <w:vAlign w:val="center"/>
          </w:tcPr>
          <w:p w14:paraId="1A8B7966" w14:textId="77777777" w:rsidR="005E56B1" w:rsidRPr="00A13EAF" w:rsidRDefault="005E56B1" w:rsidP="005435E9">
            <w:pPr>
              <w:jc w:val="center"/>
              <w:rPr>
                <w:sz w:val="22"/>
                <w:szCs w:val="22"/>
              </w:rPr>
            </w:pPr>
          </w:p>
        </w:tc>
      </w:tr>
      <w:tr w:rsidR="005E56B1" w:rsidRPr="00A13EAF" w14:paraId="14021CAD" w14:textId="77777777" w:rsidTr="009F46D1">
        <w:trPr>
          <w:cantSplit/>
          <w:trHeight w:val="340"/>
        </w:trPr>
        <w:tc>
          <w:tcPr>
            <w:tcW w:w="434" w:type="pct"/>
            <w:vAlign w:val="center"/>
          </w:tcPr>
          <w:p w14:paraId="37E67EB4" w14:textId="14109F52" w:rsidR="005E56B1" w:rsidRDefault="005E56B1" w:rsidP="005435E9">
            <w:pPr>
              <w:jc w:val="center"/>
              <w:rPr>
                <w:bCs/>
                <w:sz w:val="22"/>
                <w:szCs w:val="22"/>
              </w:rPr>
            </w:pPr>
            <w:r>
              <w:rPr>
                <w:bCs/>
                <w:sz w:val="22"/>
                <w:szCs w:val="22"/>
              </w:rPr>
              <w:t>5.3</w:t>
            </w:r>
          </w:p>
        </w:tc>
        <w:tc>
          <w:tcPr>
            <w:tcW w:w="1089" w:type="pct"/>
            <w:vMerge/>
            <w:vAlign w:val="center"/>
          </w:tcPr>
          <w:p w14:paraId="209790B1" w14:textId="77777777" w:rsidR="005E56B1" w:rsidRPr="00A13EAF" w:rsidRDefault="005E56B1" w:rsidP="005435E9">
            <w:pPr>
              <w:ind w:left="-43"/>
              <w:rPr>
                <w:color w:val="000000" w:themeColor="text1"/>
                <w:sz w:val="22"/>
                <w:szCs w:val="22"/>
              </w:rPr>
            </w:pPr>
          </w:p>
        </w:tc>
        <w:tc>
          <w:tcPr>
            <w:tcW w:w="1185" w:type="pct"/>
            <w:vAlign w:val="center"/>
          </w:tcPr>
          <w:p w14:paraId="71968CD9" w14:textId="77777777" w:rsidR="005E56B1" w:rsidRPr="00A13EAF" w:rsidRDefault="005E56B1" w:rsidP="005435E9">
            <w:pPr>
              <w:jc w:val="center"/>
              <w:rPr>
                <w:b/>
                <w:bCs/>
                <w:sz w:val="22"/>
                <w:szCs w:val="22"/>
              </w:rPr>
            </w:pPr>
          </w:p>
        </w:tc>
        <w:tc>
          <w:tcPr>
            <w:tcW w:w="1348" w:type="pct"/>
            <w:vAlign w:val="center"/>
          </w:tcPr>
          <w:p w14:paraId="37A643AA" w14:textId="77777777" w:rsidR="005E56B1" w:rsidRPr="00A13EAF" w:rsidRDefault="005E56B1" w:rsidP="005435E9">
            <w:pPr>
              <w:jc w:val="center"/>
              <w:rPr>
                <w:sz w:val="22"/>
                <w:szCs w:val="22"/>
              </w:rPr>
            </w:pPr>
          </w:p>
        </w:tc>
        <w:tc>
          <w:tcPr>
            <w:tcW w:w="944" w:type="pct"/>
            <w:vAlign w:val="center"/>
          </w:tcPr>
          <w:p w14:paraId="007E9AB7" w14:textId="77777777" w:rsidR="005E56B1" w:rsidRPr="00A13EAF" w:rsidRDefault="005E56B1" w:rsidP="005435E9">
            <w:pPr>
              <w:jc w:val="center"/>
              <w:rPr>
                <w:sz w:val="22"/>
                <w:szCs w:val="22"/>
              </w:rPr>
            </w:pPr>
          </w:p>
        </w:tc>
      </w:tr>
      <w:tr w:rsidR="005E56B1" w:rsidRPr="00A13EAF" w14:paraId="01D557A0" w14:textId="77777777" w:rsidTr="009F46D1">
        <w:trPr>
          <w:cantSplit/>
          <w:trHeight w:val="340"/>
        </w:trPr>
        <w:tc>
          <w:tcPr>
            <w:tcW w:w="434" w:type="pct"/>
            <w:vAlign w:val="center"/>
          </w:tcPr>
          <w:p w14:paraId="0034913F" w14:textId="03BC4311" w:rsidR="005E56B1" w:rsidRDefault="005E56B1" w:rsidP="005435E9">
            <w:pPr>
              <w:jc w:val="center"/>
              <w:rPr>
                <w:bCs/>
                <w:sz w:val="22"/>
                <w:szCs w:val="22"/>
              </w:rPr>
            </w:pPr>
            <w:r>
              <w:rPr>
                <w:bCs/>
                <w:sz w:val="22"/>
                <w:szCs w:val="22"/>
              </w:rPr>
              <w:t>5.4</w:t>
            </w:r>
          </w:p>
        </w:tc>
        <w:tc>
          <w:tcPr>
            <w:tcW w:w="1089" w:type="pct"/>
            <w:vMerge/>
            <w:vAlign w:val="center"/>
          </w:tcPr>
          <w:p w14:paraId="7BB4DE2C" w14:textId="77777777" w:rsidR="005E56B1" w:rsidRPr="00A13EAF" w:rsidRDefault="005E56B1" w:rsidP="005435E9">
            <w:pPr>
              <w:ind w:left="-43"/>
              <w:rPr>
                <w:color w:val="000000" w:themeColor="text1"/>
                <w:sz w:val="22"/>
                <w:szCs w:val="22"/>
              </w:rPr>
            </w:pPr>
          </w:p>
        </w:tc>
        <w:tc>
          <w:tcPr>
            <w:tcW w:w="1185" w:type="pct"/>
            <w:vAlign w:val="center"/>
          </w:tcPr>
          <w:p w14:paraId="64BC3858" w14:textId="77777777" w:rsidR="005E56B1" w:rsidRPr="00A13EAF" w:rsidRDefault="005E56B1" w:rsidP="005435E9">
            <w:pPr>
              <w:jc w:val="center"/>
              <w:rPr>
                <w:b/>
                <w:bCs/>
                <w:sz w:val="22"/>
                <w:szCs w:val="22"/>
              </w:rPr>
            </w:pPr>
          </w:p>
        </w:tc>
        <w:tc>
          <w:tcPr>
            <w:tcW w:w="1348" w:type="pct"/>
            <w:vAlign w:val="center"/>
          </w:tcPr>
          <w:p w14:paraId="23CA61A9" w14:textId="77777777" w:rsidR="005E56B1" w:rsidRPr="00A13EAF" w:rsidRDefault="005E56B1" w:rsidP="005435E9">
            <w:pPr>
              <w:jc w:val="center"/>
              <w:rPr>
                <w:sz w:val="22"/>
                <w:szCs w:val="22"/>
              </w:rPr>
            </w:pPr>
          </w:p>
        </w:tc>
        <w:tc>
          <w:tcPr>
            <w:tcW w:w="944" w:type="pct"/>
            <w:vAlign w:val="center"/>
          </w:tcPr>
          <w:p w14:paraId="26115422" w14:textId="77777777" w:rsidR="005E56B1" w:rsidRPr="00A13EAF" w:rsidRDefault="005E56B1" w:rsidP="005435E9">
            <w:pPr>
              <w:jc w:val="center"/>
              <w:rPr>
                <w:sz w:val="22"/>
                <w:szCs w:val="22"/>
              </w:rPr>
            </w:pPr>
          </w:p>
        </w:tc>
      </w:tr>
      <w:tr w:rsidR="005E56B1" w:rsidRPr="00A13EAF" w14:paraId="089A5257" w14:textId="77777777" w:rsidTr="009F46D1">
        <w:trPr>
          <w:cantSplit/>
          <w:trHeight w:val="340"/>
        </w:trPr>
        <w:tc>
          <w:tcPr>
            <w:tcW w:w="434" w:type="pct"/>
            <w:vAlign w:val="center"/>
          </w:tcPr>
          <w:p w14:paraId="708F3C3C" w14:textId="68137774" w:rsidR="005E56B1" w:rsidRDefault="005E56B1" w:rsidP="005435E9">
            <w:pPr>
              <w:jc w:val="center"/>
              <w:rPr>
                <w:bCs/>
                <w:sz w:val="22"/>
                <w:szCs w:val="22"/>
              </w:rPr>
            </w:pPr>
            <w:r>
              <w:rPr>
                <w:bCs/>
                <w:sz w:val="22"/>
                <w:szCs w:val="22"/>
              </w:rPr>
              <w:t>5.5</w:t>
            </w:r>
          </w:p>
        </w:tc>
        <w:tc>
          <w:tcPr>
            <w:tcW w:w="1089" w:type="pct"/>
            <w:vMerge/>
            <w:vAlign w:val="center"/>
          </w:tcPr>
          <w:p w14:paraId="4206C2F5" w14:textId="77777777" w:rsidR="005E56B1" w:rsidRPr="00A13EAF" w:rsidRDefault="005E56B1" w:rsidP="005435E9">
            <w:pPr>
              <w:ind w:left="-43"/>
              <w:rPr>
                <w:color w:val="000000" w:themeColor="text1"/>
                <w:sz w:val="22"/>
                <w:szCs w:val="22"/>
              </w:rPr>
            </w:pPr>
          </w:p>
        </w:tc>
        <w:tc>
          <w:tcPr>
            <w:tcW w:w="1185" w:type="pct"/>
            <w:vAlign w:val="center"/>
          </w:tcPr>
          <w:p w14:paraId="187216D6" w14:textId="77777777" w:rsidR="005E56B1" w:rsidRPr="00A13EAF" w:rsidRDefault="005E56B1" w:rsidP="005435E9">
            <w:pPr>
              <w:jc w:val="center"/>
              <w:rPr>
                <w:b/>
                <w:bCs/>
                <w:sz w:val="22"/>
                <w:szCs w:val="22"/>
              </w:rPr>
            </w:pPr>
          </w:p>
        </w:tc>
        <w:tc>
          <w:tcPr>
            <w:tcW w:w="1348" w:type="pct"/>
            <w:vAlign w:val="center"/>
          </w:tcPr>
          <w:p w14:paraId="6BE2BD72" w14:textId="77777777" w:rsidR="005E56B1" w:rsidRPr="00A13EAF" w:rsidRDefault="005E56B1" w:rsidP="005435E9">
            <w:pPr>
              <w:jc w:val="center"/>
              <w:rPr>
                <w:sz w:val="22"/>
                <w:szCs w:val="22"/>
              </w:rPr>
            </w:pPr>
          </w:p>
        </w:tc>
        <w:tc>
          <w:tcPr>
            <w:tcW w:w="944" w:type="pct"/>
            <w:vAlign w:val="center"/>
          </w:tcPr>
          <w:p w14:paraId="748AB6F9" w14:textId="77777777" w:rsidR="005E56B1" w:rsidRPr="00A13EAF" w:rsidRDefault="005E56B1" w:rsidP="005435E9">
            <w:pPr>
              <w:jc w:val="center"/>
              <w:rPr>
                <w:sz w:val="22"/>
                <w:szCs w:val="22"/>
              </w:rPr>
            </w:pPr>
          </w:p>
        </w:tc>
      </w:tr>
      <w:tr w:rsidR="005E56B1" w:rsidRPr="00A13EAF" w14:paraId="3260AF46" w14:textId="77777777" w:rsidTr="009F46D1">
        <w:trPr>
          <w:cantSplit/>
          <w:trHeight w:val="284"/>
        </w:trPr>
        <w:tc>
          <w:tcPr>
            <w:tcW w:w="434" w:type="pct"/>
            <w:vAlign w:val="center"/>
          </w:tcPr>
          <w:p w14:paraId="23558C07" w14:textId="229AEF0B" w:rsidR="005E56B1" w:rsidRDefault="005E56B1" w:rsidP="005435E9">
            <w:pPr>
              <w:jc w:val="center"/>
              <w:rPr>
                <w:bCs/>
                <w:sz w:val="22"/>
                <w:szCs w:val="22"/>
              </w:rPr>
            </w:pPr>
            <w:r>
              <w:rPr>
                <w:bCs/>
                <w:sz w:val="22"/>
                <w:szCs w:val="22"/>
              </w:rPr>
              <w:t>5.6</w:t>
            </w:r>
          </w:p>
        </w:tc>
        <w:tc>
          <w:tcPr>
            <w:tcW w:w="1089" w:type="pct"/>
            <w:vMerge/>
            <w:vAlign w:val="center"/>
          </w:tcPr>
          <w:p w14:paraId="23E9B9C4" w14:textId="77777777" w:rsidR="005E56B1" w:rsidRPr="00A13EAF" w:rsidRDefault="005E56B1" w:rsidP="005435E9">
            <w:pPr>
              <w:ind w:left="-43"/>
              <w:rPr>
                <w:color w:val="000000" w:themeColor="text1"/>
                <w:sz w:val="22"/>
                <w:szCs w:val="22"/>
              </w:rPr>
            </w:pPr>
          </w:p>
        </w:tc>
        <w:tc>
          <w:tcPr>
            <w:tcW w:w="1185" w:type="pct"/>
            <w:vAlign w:val="center"/>
          </w:tcPr>
          <w:p w14:paraId="58886A25" w14:textId="77777777" w:rsidR="005E56B1" w:rsidRPr="00A13EAF" w:rsidRDefault="005E56B1" w:rsidP="005435E9">
            <w:pPr>
              <w:jc w:val="center"/>
              <w:rPr>
                <w:b/>
                <w:bCs/>
                <w:sz w:val="22"/>
                <w:szCs w:val="22"/>
              </w:rPr>
            </w:pPr>
          </w:p>
        </w:tc>
        <w:tc>
          <w:tcPr>
            <w:tcW w:w="1348" w:type="pct"/>
            <w:vAlign w:val="center"/>
          </w:tcPr>
          <w:p w14:paraId="045CF466" w14:textId="77777777" w:rsidR="005E56B1" w:rsidRPr="00A13EAF" w:rsidRDefault="005E56B1" w:rsidP="005435E9">
            <w:pPr>
              <w:jc w:val="center"/>
              <w:rPr>
                <w:sz w:val="22"/>
                <w:szCs w:val="22"/>
              </w:rPr>
            </w:pPr>
          </w:p>
        </w:tc>
        <w:tc>
          <w:tcPr>
            <w:tcW w:w="944" w:type="pct"/>
            <w:vAlign w:val="center"/>
          </w:tcPr>
          <w:p w14:paraId="7D189031" w14:textId="77777777" w:rsidR="005E56B1" w:rsidRPr="00A13EAF" w:rsidRDefault="005E56B1" w:rsidP="005435E9">
            <w:pPr>
              <w:jc w:val="center"/>
              <w:rPr>
                <w:sz w:val="22"/>
                <w:szCs w:val="22"/>
              </w:rPr>
            </w:pPr>
          </w:p>
        </w:tc>
      </w:tr>
      <w:tr w:rsidR="005E56B1" w:rsidRPr="00A13EAF" w14:paraId="50140E24" w14:textId="77777777" w:rsidTr="009F46D1">
        <w:trPr>
          <w:cantSplit/>
          <w:trHeight w:val="284"/>
        </w:trPr>
        <w:tc>
          <w:tcPr>
            <w:tcW w:w="434" w:type="pct"/>
            <w:vAlign w:val="center"/>
          </w:tcPr>
          <w:p w14:paraId="57260F53" w14:textId="536361C3" w:rsidR="005E56B1" w:rsidRDefault="005E56B1" w:rsidP="005435E9">
            <w:pPr>
              <w:jc w:val="center"/>
              <w:rPr>
                <w:bCs/>
                <w:sz w:val="22"/>
                <w:szCs w:val="22"/>
              </w:rPr>
            </w:pPr>
            <w:r>
              <w:rPr>
                <w:bCs/>
                <w:sz w:val="22"/>
                <w:szCs w:val="22"/>
              </w:rPr>
              <w:t>5.7</w:t>
            </w:r>
          </w:p>
        </w:tc>
        <w:tc>
          <w:tcPr>
            <w:tcW w:w="1089" w:type="pct"/>
            <w:vMerge/>
            <w:vAlign w:val="center"/>
          </w:tcPr>
          <w:p w14:paraId="6A26CA07" w14:textId="77777777" w:rsidR="005E56B1" w:rsidRPr="00A13EAF" w:rsidRDefault="005E56B1" w:rsidP="005435E9">
            <w:pPr>
              <w:ind w:left="-43"/>
              <w:rPr>
                <w:color w:val="000000" w:themeColor="text1"/>
                <w:sz w:val="22"/>
                <w:szCs w:val="22"/>
              </w:rPr>
            </w:pPr>
          </w:p>
        </w:tc>
        <w:tc>
          <w:tcPr>
            <w:tcW w:w="1185" w:type="pct"/>
            <w:vAlign w:val="center"/>
          </w:tcPr>
          <w:p w14:paraId="6D215771" w14:textId="77777777" w:rsidR="005E56B1" w:rsidRPr="00A13EAF" w:rsidRDefault="005E56B1" w:rsidP="005435E9">
            <w:pPr>
              <w:jc w:val="center"/>
              <w:rPr>
                <w:b/>
                <w:bCs/>
                <w:sz w:val="22"/>
                <w:szCs w:val="22"/>
              </w:rPr>
            </w:pPr>
          </w:p>
        </w:tc>
        <w:tc>
          <w:tcPr>
            <w:tcW w:w="1348" w:type="pct"/>
            <w:vAlign w:val="center"/>
          </w:tcPr>
          <w:p w14:paraId="33246F48" w14:textId="77777777" w:rsidR="005E56B1" w:rsidRPr="00A13EAF" w:rsidRDefault="005E56B1" w:rsidP="005435E9">
            <w:pPr>
              <w:jc w:val="center"/>
              <w:rPr>
                <w:sz w:val="22"/>
                <w:szCs w:val="22"/>
              </w:rPr>
            </w:pPr>
          </w:p>
        </w:tc>
        <w:tc>
          <w:tcPr>
            <w:tcW w:w="944" w:type="pct"/>
            <w:vAlign w:val="center"/>
          </w:tcPr>
          <w:p w14:paraId="17CDDFEC" w14:textId="77777777" w:rsidR="005E56B1" w:rsidRPr="00A13EAF" w:rsidRDefault="005E56B1" w:rsidP="005435E9">
            <w:pPr>
              <w:jc w:val="center"/>
              <w:rPr>
                <w:sz w:val="22"/>
                <w:szCs w:val="22"/>
              </w:rPr>
            </w:pPr>
          </w:p>
        </w:tc>
      </w:tr>
      <w:tr w:rsidR="005E56B1" w:rsidRPr="00A13EAF" w14:paraId="64B21502" w14:textId="77777777" w:rsidTr="009F46D1">
        <w:trPr>
          <w:cantSplit/>
          <w:trHeight w:val="284"/>
        </w:trPr>
        <w:tc>
          <w:tcPr>
            <w:tcW w:w="434" w:type="pct"/>
            <w:vAlign w:val="center"/>
          </w:tcPr>
          <w:p w14:paraId="2C6F57C4" w14:textId="7C4037B5" w:rsidR="005E56B1" w:rsidRDefault="005E56B1" w:rsidP="005435E9">
            <w:pPr>
              <w:jc w:val="center"/>
              <w:rPr>
                <w:bCs/>
                <w:sz w:val="22"/>
                <w:szCs w:val="22"/>
              </w:rPr>
            </w:pPr>
            <w:r>
              <w:rPr>
                <w:bCs/>
                <w:sz w:val="22"/>
                <w:szCs w:val="22"/>
              </w:rPr>
              <w:t>5.8</w:t>
            </w:r>
          </w:p>
        </w:tc>
        <w:tc>
          <w:tcPr>
            <w:tcW w:w="1089" w:type="pct"/>
            <w:vMerge/>
            <w:vAlign w:val="center"/>
          </w:tcPr>
          <w:p w14:paraId="4686C821" w14:textId="77777777" w:rsidR="005E56B1" w:rsidRPr="00A13EAF" w:rsidRDefault="005E56B1" w:rsidP="005435E9">
            <w:pPr>
              <w:ind w:left="-43"/>
              <w:rPr>
                <w:color w:val="000000" w:themeColor="text1"/>
                <w:sz w:val="22"/>
                <w:szCs w:val="22"/>
              </w:rPr>
            </w:pPr>
          </w:p>
        </w:tc>
        <w:tc>
          <w:tcPr>
            <w:tcW w:w="1185" w:type="pct"/>
            <w:vAlign w:val="center"/>
          </w:tcPr>
          <w:p w14:paraId="3BB8703B" w14:textId="77777777" w:rsidR="005E56B1" w:rsidRPr="00A13EAF" w:rsidRDefault="005E56B1" w:rsidP="005435E9">
            <w:pPr>
              <w:jc w:val="center"/>
              <w:rPr>
                <w:b/>
                <w:bCs/>
                <w:sz w:val="22"/>
                <w:szCs w:val="22"/>
              </w:rPr>
            </w:pPr>
          </w:p>
        </w:tc>
        <w:tc>
          <w:tcPr>
            <w:tcW w:w="1348" w:type="pct"/>
            <w:vAlign w:val="center"/>
          </w:tcPr>
          <w:p w14:paraId="2DB663E6" w14:textId="77777777" w:rsidR="005E56B1" w:rsidRPr="00A13EAF" w:rsidRDefault="005E56B1" w:rsidP="005435E9">
            <w:pPr>
              <w:jc w:val="center"/>
              <w:rPr>
                <w:sz w:val="22"/>
                <w:szCs w:val="22"/>
              </w:rPr>
            </w:pPr>
          </w:p>
        </w:tc>
        <w:tc>
          <w:tcPr>
            <w:tcW w:w="944" w:type="pct"/>
            <w:vAlign w:val="center"/>
          </w:tcPr>
          <w:p w14:paraId="49232793" w14:textId="77777777" w:rsidR="005E56B1" w:rsidRPr="00A13EAF" w:rsidRDefault="005E56B1" w:rsidP="005435E9">
            <w:pPr>
              <w:jc w:val="center"/>
              <w:rPr>
                <w:sz w:val="22"/>
                <w:szCs w:val="22"/>
              </w:rPr>
            </w:pPr>
          </w:p>
        </w:tc>
      </w:tr>
      <w:tr w:rsidR="005E56B1" w:rsidRPr="00A13EAF" w14:paraId="2FDA6C73" w14:textId="77777777" w:rsidTr="009F46D1">
        <w:trPr>
          <w:cantSplit/>
          <w:trHeight w:val="284"/>
        </w:trPr>
        <w:tc>
          <w:tcPr>
            <w:tcW w:w="434" w:type="pct"/>
            <w:vAlign w:val="center"/>
          </w:tcPr>
          <w:p w14:paraId="1EDCC911" w14:textId="08DCFF0E" w:rsidR="005E56B1" w:rsidRDefault="005E56B1" w:rsidP="005435E9">
            <w:pPr>
              <w:jc w:val="center"/>
              <w:rPr>
                <w:bCs/>
                <w:sz w:val="22"/>
                <w:szCs w:val="22"/>
              </w:rPr>
            </w:pPr>
            <w:r>
              <w:rPr>
                <w:bCs/>
                <w:sz w:val="22"/>
                <w:szCs w:val="22"/>
              </w:rPr>
              <w:t>5.9</w:t>
            </w:r>
          </w:p>
        </w:tc>
        <w:tc>
          <w:tcPr>
            <w:tcW w:w="1089" w:type="pct"/>
            <w:vMerge/>
            <w:vAlign w:val="center"/>
          </w:tcPr>
          <w:p w14:paraId="171A54C4" w14:textId="77777777" w:rsidR="005E56B1" w:rsidRPr="00A13EAF" w:rsidRDefault="005E56B1" w:rsidP="005435E9">
            <w:pPr>
              <w:ind w:left="-43"/>
              <w:rPr>
                <w:color w:val="000000" w:themeColor="text1"/>
                <w:sz w:val="22"/>
                <w:szCs w:val="22"/>
              </w:rPr>
            </w:pPr>
          </w:p>
        </w:tc>
        <w:tc>
          <w:tcPr>
            <w:tcW w:w="1185" w:type="pct"/>
            <w:vAlign w:val="center"/>
          </w:tcPr>
          <w:p w14:paraId="68329088" w14:textId="77777777" w:rsidR="005E56B1" w:rsidRPr="00A13EAF" w:rsidRDefault="005E56B1" w:rsidP="005435E9">
            <w:pPr>
              <w:jc w:val="center"/>
              <w:rPr>
                <w:b/>
                <w:bCs/>
                <w:sz w:val="22"/>
                <w:szCs w:val="22"/>
              </w:rPr>
            </w:pPr>
          </w:p>
        </w:tc>
        <w:tc>
          <w:tcPr>
            <w:tcW w:w="1348" w:type="pct"/>
            <w:vAlign w:val="center"/>
          </w:tcPr>
          <w:p w14:paraId="76DFAD7C" w14:textId="77777777" w:rsidR="005E56B1" w:rsidRPr="00A13EAF" w:rsidRDefault="005E56B1" w:rsidP="005435E9">
            <w:pPr>
              <w:jc w:val="center"/>
              <w:rPr>
                <w:sz w:val="22"/>
                <w:szCs w:val="22"/>
              </w:rPr>
            </w:pPr>
          </w:p>
        </w:tc>
        <w:tc>
          <w:tcPr>
            <w:tcW w:w="944" w:type="pct"/>
            <w:vAlign w:val="center"/>
          </w:tcPr>
          <w:p w14:paraId="7E0F6674" w14:textId="77777777" w:rsidR="005E56B1" w:rsidRPr="00A13EAF" w:rsidRDefault="005E56B1" w:rsidP="005435E9">
            <w:pPr>
              <w:jc w:val="center"/>
              <w:rPr>
                <w:sz w:val="22"/>
                <w:szCs w:val="22"/>
              </w:rPr>
            </w:pPr>
          </w:p>
        </w:tc>
      </w:tr>
      <w:tr w:rsidR="005E56B1" w:rsidRPr="00A13EAF" w14:paraId="1956BBB7" w14:textId="77777777" w:rsidTr="009F46D1">
        <w:trPr>
          <w:cantSplit/>
          <w:trHeight w:val="340"/>
        </w:trPr>
        <w:tc>
          <w:tcPr>
            <w:tcW w:w="434" w:type="pct"/>
            <w:vAlign w:val="center"/>
          </w:tcPr>
          <w:p w14:paraId="697F3870" w14:textId="14DFB595" w:rsidR="005E56B1" w:rsidRDefault="005E56B1" w:rsidP="005435E9">
            <w:pPr>
              <w:jc w:val="center"/>
              <w:rPr>
                <w:bCs/>
                <w:sz w:val="22"/>
                <w:szCs w:val="22"/>
              </w:rPr>
            </w:pPr>
            <w:r>
              <w:rPr>
                <w:bCs/>
                <w:sz w:val="22"/>
                <w:szCs w:val="22"/>
              </w:rPr>
              <w:t>5.10</w:t>
            </w:r>
          </w:p>
        </w:tc>
        <w:tc>
          <w:tcPr>
            <w:tcW w:w="1089" w:type="pct"/>
            <w:vMerge/>
            <w:vAlign w:val="center"/>
          </w:tcPr>
          <w:p w14:paraId="50A51786" w14:textId="77777777" w:rsidR="005E56B1" w:rsidRPr="00A13EAF" w:rsidRDefault="005E56B1" w:rsidP="005435E9">
            <w:pPr>
              <w:ind w:left="-43"/>
              <w:rPr>
                <w:color w:val="000000" w:themeColor="text1"/>
                <w:sz w:val="22"/>
                <w:szCs w:val="22"/>
              </w:rPr>
            </w:pPr>
          </w:p>
        </w:tc>
        <w:tc>
          <w:tcPr>
            <w:tcW w:w="1185" w:type="pct"/>
            <w:vAlign w:val="center"/>
          </w:tcPr>
          <w:p w14:paraId="68844CAA" w14:textId="77777777" w:rsidR="005E56B1" w:rsidRPr="00A13EAF" w:rsidRDefault="005E56B1" w:rsidP="005435E9">
            <w:pPr>
              <w:jc w:val="center"/>
              <w:rPr>
                <w:b/>
                <w:bCs/>
                <w:sz w:val="22"/>
                <w:szCs w:val="22"/>
              </w:rPr>
            </w:pPr>
          </w:p>
        </w:tc>
        <w:tc>
          <w:tcPr>
            <w:tcW w:w="1348" w:type="pct"/>
            <w:vAlign w:val="center"/>
          </w:tcPr>
          <w:p w14:paraId="367DFF8F" w14:textId="77777777" w:rsidR="005E56B1" w:rsidRPr="00A13EAF" w:rsidRDefault="005E56B1" w:rsidP="005435E9">
            <w:pPr>
              <w:jc w:val="center"/>
              <w:rPr>
                <w:sz w:val="22"/>
                <w:szCs w:val="22"/>
              </w:rPr>
            </w:pPr>
          </w:p>
        </w:tc>
        <w:tc>
          <w:tcPr>
            <w:tcW w:w="944" w:type="pct"/>
            <w:vAlign w:val="center"/>
          </w:tcPr>
          <w:p w14:paraId="1AC1D6B6" w14:textId="77777777" w:rsidR="005E56B1" w:rsidRPr="00A13EAF" w:rsidRDefault="005E56B1" w:rsidP="005435E9">
            <w:pPr>
              <w:jc w:val="center"/>
              <w:rPr>
                <w:sz w:val="22"/>
                <w:szCs w:val="22"/>
              </w:rPr>
            </w:pPr>
          </w:p>
        </w:tc>
      </w:tr>
      <w:tr w:rsidR="005E56B1" w:rsidRPr="00A13EAF" w14:paraId="0DE3BE96" w14:textId="77777777" w:rsidTr="009F46D1">
        <w:trPr>
          <w:cantSplit/>
          <w:trHeight w:val="340"/>
        </w:trPr>
        <w:tc>
          <w:tcPr>
            <w:tcW w:w="434" w:type="pct"/>
            <w:tcBorders>
              <w:bottom w:val="single" w:sz="4" w:space="0" w:color="auto"/>
            </w:tcBorders>
            <w:vAlign w:val="center"/>
          </w:tcPr>
          <w:p w14:paraId="2F6C2CC7" w14:textId="3CB43AA1" w:rsidR="005E56B1" w:rsidRDefault="005E56B1" w:rsidP="005435E9">
            <w:pPr>
              <w:jc w:val="center"/>
              <w:rPr>
                <w:bCs/>
                <w:sz w:val="22"/>
                <w:szCs w:val="22"/>
              </w:rPr>
            </w:pPr>
            <w:r>
              <w:rPr>
                <w:bCs/>
                <w:sz w:val="22"/>
                <w:szCs w:val="22"/>
              </w:rPr>
              <w:t>5.11</w:t>
            </w:r>
          </w:p>
        </w:tc>
        <w:tc>
          <w:tcPr>
            <w:tcW w:w="1089" w:type="pct"/>
            <w:vMerge/>
            <w:tcBorders>
              <w:bottom w:val="single" w:sz="4" w:space="0" w:color="auto"/>
            </w:tcBorders>
            <w:vAlign w:val="center"/>
          </w:tcPr>
          <w:p w14:paraId="63FEAB34"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3BFACCB9" w14:textId="77777777" w:rsidR="005E56B1" w:rsidRPr="00A13EAF" w:rsidRDefault="005E56B1" w:rsidP="005435E9">
            <w:pPr>
              <w:jc w:val="center"/>
              <w:rPr>
                <w:b/>
                <w:bCs/>
                <w:sz w:val="22"/>
                <w:szCs w:val="22"/>
              </w:rPr>
            </w:pPr>
          </w:p>
        </w:tc>
        <w:tc>
          <w:tcPr>
            <w:tcW w:w="1348" w:type="pct"/>
            <w:tcBorders>
              <w:bottom w:val="single" w:sz="4" w:space="0" w:color="auto"/>
            </w:tcBorders>
            <w:vAlign w:val="center"/>
          </w:tcPr>
          <w:p w14:paraId="1F8C9F17"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70BFEC93" w14:textId="77777777" w:rsidR="005E56B1" w:rsidRPr="00A13EAF" w:rsidRDefault="005E56B1" w:rsidP="005435E9">
            <w:pPr>
              <w:jc w:val="center"/>
              <w:rPr>
                <w:sz w:val="22"/>
                <w:szCs w:val="22"/>
              </w:rPr>
            </w:pPr>
          </w:p>
        </w:tc>
      </w:tr>
      <w:tr w:rsidR="005E56B1" w:rsidRPr="00A13EAF" w14:paraId="0BD84F9D" w14:textId="77777777" w:rsidTr="009F46D1">
        <w:trPr>
          <w:cantSplit/>
          <w:trHeight w:val="340"/>
        </w:trPr>
        <w:tc>
          <w:tcPr>
            <w:tcW w:w="434" w:type="pct"/>
            <w:tcBorders>
              <w:bottom w:val="single" w:sz="12" w:space="0" w:color="auto"/>
            </w:tcBorders>
            <w:vAlign w:val="center"/>
          </w:tcPr>
          <w:p w14:paraId="75134BA4" w14:textId="725B0B95" w:rsidR="005E56B1" w:rsidRDefault="005E56B1" w:rsidP="005435E9">
            <w:pPr>
              <w:jc w:val="center"/>
              <w:rPr>
                <w:bCs/>
                <w:sz w:val="22"/>
                <w:szCs w:val="22"/>
              </w:rPr>
            </w:pPr>
            <w:r>
              <w:rPr>
                <w:bCs/>
                <w:sz w:val="22"/>
                <w:szCs w:val="22"/>
              </w:rPr>
              <w:t>5.12</w:t>
            </w:r>
          </w:p>
        </w:tc>
        <w:tc>
          <w:tcPr>
            <w:tcW w:w="1089" w:type="pct"/>
            <w:vMerge/>
            <w:tcBorders>
              <w:bottom w:val="single" w:sz="12" w:space="0" w:color="auto"/>
            </w:tcBorders>
            <w:vAlign w:val="center"/>
          </w:tcPr>
          <w:p w14:paraId="0049D9E7"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2C392832" w14:textId="77777777" w:rsidR="005E56B1" w:rsidRPr="00A13EAF" w:rsidRDefault="005E56B1" w:rsidP="005435E9">
            <w:pPr>
              <w:jc w:val="center"/>
              <w:rPr>
                <w:b/>
                <w:bCs/>
                <w:sz w:val="22"/>
                <w:szCs w:val="22"/>
              </w:rPr>
            </w:pPr>
          </w:p>
        </w:tc>
        <w:tc>
          <w:tcPr>
            <w:tcW w:w="1348" w:type="pct"/>
            <w:tcBorders>
              <w:bottom w:val="single" w:sz="12" w:space="0" w:color="auto"/>
            </w:tcBorders>
            <w:vAlign w:val="center"/>
          </w:tcPr>
          <w:p w14:paraId="27C7BF43"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35013EF0" w14:textId="77777777" w:rsidR="005E56B1" w:rsidRPr="00A13EAF" w:rsidRDefault="005E56B1" w:rsidP="005435E9">
            <w:pPr>
              <w:jc w:val="center"/>
              <w:rPr>
                <w:sz w:val="22"/>
                <w:szCs w:val="22"/>
              </w:rPr>
            </w:pPr>
          </w:p>
        </w:tc>
      </w:tr>
      <w:tr w:rsidR="005E56B1" w:rsidRPr="00A13EAF" w14:paraId="21F349F4" w14:textId="77777777" w:rsidTr="001343DE">
        <w:trPr>
          <w:cantSplit/>
          <w:trHeight w:val="340"/>
        </w:trPr>
        <w:tc>
          <w:tcPr>
            <w:tcW w:w="434" w:type="pct"/>
            <w:tcBorders>
              <w:top w:val="single" w:sz="12" w:space="0" w:color="auto"/>
            </w:tcBorders>
            <w:vAlign w:val="center"/>
          </w:tcPr>
          <w:p w14:paraId="4C45E8A3" w14:textId="53D983FA" w:rsidR="005E56B1" w:rsidRDefault="005E56B1" w:rsidP="005435E9">
            <w:pPr>
              <w:jc w:val="center"/>
              <w:rPr>
                <w:bCs/>
                <w:sz w:val="22"/>
                <w:szCs w:val="22"/>
              </w:rPr>
            </w:pPr>
            <w:r>
              <w:rPr>
                <w:bCs/>
                <w:sz w:val="22"/>
                <w:szCs w:val="22"/>
              </w:rPr>
              <w:lastRenderedPageBreak/>
              <w:t>6.1</w:t>
            </w:r>
          </w:p>
        </w:tc>
        <w:tc>
          <w:tcPr>
            <w:tcW w:w="1089" w:type="pct"/>
            <w:vMerge w:val="restart"/>
            <w:tcBorders>
              <w:top w:val="single" w:sz="12" w:space="0" w:color="auto"/>
            </w:tcBorders>
            <w:vAlign w:val="center"/>
          </w:tcPr>
          <w:p w14:paraId="30FA9A98" w14:textId="46560136" w:rsidR="005E56B1" w:rsidRPr="00A13EAF" w:rsidRDefault="005E56B1" w:rsidP="005435E9">
            <w:pPr>
              <w:ind w:left="-43"/>
              <w:rPr>
                <w:color w:val="000000" w:themeColor="text1"/>
                <w:sz w:val="22"/>
                <w:szCs w:val="22"/>
              </w:rPr>
            </w:pPr>
            <w:r w:rsidRPr="00E912E2">
              <w:rPr>
                <w:color w:val="000000" w:themeColor="text1"/>
                <w:sz w:val="22"/>
                <w:szCs w:val="22"/>
              </w:rPr>
              <w:t xml:space="preserve">Rewident taboru </w:t>
            </w:r>
          </w:p>
        </w:tc>
        <w:tc>
          <w:tcPr>
            <w:tcW w:w="1185" w:type="pct"/>
            <w:tcBorders>
              <w:top w:val="single" w:sz="12" w:space="0" w:color="auto"/>
            </w:tcBorders>
            <w:vAlign w:val="center"/>
          </w:tcPr>
          <w:p w14:paraId="190989D8" w14:textId="77777777" w:rsidR="005E56B1" w:rsidRPr="00A13EAF" w:rsidRDefault="005E56B1" w:rsidP="005435E9">
            <w:pPr>
              <w:jc w:val="center"/>
              <w:rPr>
                <w:b/>
                <w:bCs/>
                <w:sz w:val="22"/>
                <w:szCs w:val="22"/>
              </w:rPr>
            </w:pPr>
          </w:p>
        </w:tc>
        <w:tc>
          <w:tcPr>
            <w:tcW w:w="1348" w:type="pct"/>
            <w:tcBorders>
              <w:top w:val="single" w:sz="12" w:space="0" w:color="auto"/>
            </w:tcBorders>
            <w:vAlign w:val="center"/>
          </w:tcPr>
          <w:p w14:paraId="1DF9E808"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1747361A" w14:textId="77777777" w:rsidR="005E56B1" w:rsidRPr="00A13EAF" w:rsidRDefault="005E56B1" w:rsidP="005435E9">
            <w:pPr>
              <w:jc w:val="center"/>
              <w:rPr>
                <w:sz w:val="22"/>
                <w:szCs w:val="22"/>
              </w:rPr>
            </w:pPr>
          </w:p>
        </w:tc>
      </w:tr>
      <w:tr w:rsidR="005E56B1" w:rsidRPr="00A13EAF" w14:paraId="5065CC86" w14:textId="77777777" w:rsidTr="001343DE">
        <w:trPr>
          <w:cantSplit/>
          <w:trHeight w:val="340"/>
        </w:trPr>
        <w:tc>
          <w:tcPr>
            <w:tcW w:w="434" w:type="pct"/>
            <w:tcBorders>
              <w:bottom w:val="single" w:sz="4" w:space="0" w:color="auto"/>
            </w:tcBorders>
            <w:vAlign w:val="center"/>
          </w:tcPr>
          <w:p w14:paraId="0D68EC90" w14:textId="4BDDA0A0" w:rsidR="005E56B1" w:rsidRDefault="005E56B1" w:rsidP="005435E9">
            <w:pPr>
              <w:jc w:val="center"/>
              <w:rPr>
                <w:bCs/>
                <w:sz w:val="22"/>
                <w:szCs w:val="22"/>
              </w:rPr>
            </w:pPr>
            <w:r>
              <w:rPr>
                <w:bCs/>
                <w:sz w:val="22"/>
                <w:szCs w:val="22"/>
              </w:rPr>
              <w:t>6.2</w:t>
            </w:r>
          </w:p>
        </w:tc>
        <w:tc>
          <w:tcPr>
            <w:tcW w:w="1089" w:type="pct"/>
            <w:vMerge/>
            <w:tcBorders>
              <w:bottom w:val="single" w:sz="4" w:space="0" w:color="auto"/>
            </w:tcBorders>
            <w:vAlign w:val="center"/>
          </w:tcPr>
          <w:p w14:paraId="0D47F867"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1D1141B7" w14:textId="77777777" w:rsidR="005E56B1" w:rsidRPr="00A13EAF" w:rsidRDefault="005E56B1" w:rsidP="005435E9">
            <w:pPr>
              <w:jc w:val="center"/>
              <w:rPr>
                <w:b/>
                <w:bCs/>
                <w:sz w:val="22"/>
                <w:szCs w:val="22"/>
              </w:rPr>
            </w:pPr>
          </w:p>
        </w:tc>
        <w:tc>
          <w:tcPr>
            <w:tcW w:w="1348" w:type="pct"/>
            <w:tcBorders>
              <w:bottom w:val="single" w:sz="4" w:space="0" w:color="auto"/>
            </w:tcBorders>
            <w:vAlign w:val="center"/>
          </w:tcPr>
          <w:p w14:paraId="3A12C918"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7DB97FB9" w14:textId="77777777" w:rsidR="005E56B1" w:rsidRPr="00A13EAF" w:rsidRDefault="005E56B1" w:rsidP="005435E9">
            <w:pPr>
              <w:jc w:val="center"/>
              <w:rPr>
                <w:sz w:val="22"/>
                <w:szCs w:val="22"/>
              </w:rPr>
            </w:pPr>
          </w:p>
        </w:tc>
      </w:tr>
      <w:tr w:rsidR="005E56B1" w:rsidRPr="00A13EAF" w14:paraId="5937A111" w14:textId="77777777" w:rsidTr="00AD52BC">
        <w:trPr>
          <w:cantSplit/>
          <w:trHeight w:val="340"/>
        </w:trPr>
        <w:tc>
          <w:tcPr>
            <w:tcW w:w="434" w:type="pct"/>
            <w:tcBorders>
              <w:bottom w:val="single" w:sz="12" w:space="0" w:color="auto"/>
            </w:tcBorders>
            <w:vAlign w:val="center"/>
          </w:tcPr>
          <w:p w14:paraId="6C64154E" w14:textId="48893715" w:rsidR="005E56B1" w:rsidRDefault="005E56B1" w:rsidP="005435E9">
            <w:pPr>
              <w:jc w:val="center"/>
              <w:rPr>
                <w:bCs/>
                <w:sz w:val="22"/>
                <w:szCs w:val="22"/>
              </w:rPr>
            </w:pPr>
            <w:r>
              <w:rPr>
                <w:bCs/>
                <w:sz w:val="22"/>
                <w:szCs w:val="22"/>
              </w:rPr>
              <w:t>6.3</w:t>
            </w:r>
          </w:p>
        </w:tc>
        <w:tc>
          <w:tcPr>
            <w:tcW w:w="1089" w:type="pct"/>
            <w:vMerge/>
            <w:tcBorders>
              <w:bottom w:val="single" w:sz="12" w:space="0" w:color="auto"/>
            </w:tcBorders>
            <w:vAlign w:val="center"/>
          </w:tcPr>
          <w:p w14:paraId="56924F5D"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45FB90B4" w14:textId="77777777" w:rsidR="005E56B1" w:rsidRPr="00A13EAF" w:rsidRDefault="005E56B1" w:rsidP="005435E9">
            <w:pPr>
              <w:jc w:val="center"/>
              <w:rPr>
                <w:b/>
                <w:bCs/>
                <w:sz w:val="22"/>
                <w:szCs w:val="22"/>
              </w:rPr>
            </w:pPr>
          </w:p>
        </w:tc>
        <w:tc>
          <w:tcPr>
            <w:tcW w:w="1348" w:type="pct"/>
            <w:tcBorders>
              <w:bottom w:val="single" w:sz="12" w:space="0" w:color="auto"/>
            </w:tcBorders>
            <w:vAlign w:val="center"/>
          </w:tcPr>
          <w:p w14:paraId="5EEB3523"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00626133" w14:textId="77777777" w:rsidR="005E56B1" w:rsidRPr="00A13EAF" w:rsidRDefault="005E56B1" w:rsidP="005435E9">
            <w:pPr>
              <w:jc w:val="center"/>
              <w:rPr>
                <w:sz w:val="22"/>
                <w:szCs w:val="22"/>
              </w:rPr>
            </w:pPr>
          </w:p>
        </w:tc>
      </w:tr>
      <w:tr w:rsidR="005E56B1" w:rsidRPr="00A13EAF" w14:paraId="0FCE0EE6" w14:textId="77777777" w:rsidTr="00AD52BC">
        <w:trPr>
          <w:cantSplit/>
          <w:trHeight w:val="340"/>
        </w:trPr>
        <w:tc>
          <w:tcPr>
            <w:tcW w:w="434" w:type="pct"/>
            <w:tcBorders>
              <w:top w:val="single" w:sz="12" w:space="0" w:color="auto"/>
            </w:tcBorders>
            <w:vAlign w:val="center"/>
          </w:tcPr>
          <w:p w14:paraId="462AE437" w14:textId="4E0AB795" w:rsidR="005E56B1" w:rsidRDefault="005E56B1" w:rsidP="005435E9">
            <w:pPr>
              <w:jc w:val="center"/>
              <w:rPr>
                <w:bCs/>
                <w:sz w:val="22"/>
                <w:szCs w:val="22"/>
              </w:rPr>
            </w:pPr>
            <w:r>
              <w:rPr>
                <w:bCs/>
                <w:sz w:val="22"/>
                <w:szCs w:val="22"/>
              </w:rPr>
              <w:t>7.1</w:t>
            </w:r>
          </w:p>
        </w:tc>
        <w:tc>
          <w:tcPr>
            <w:tcW w:w="1089" w:type="pct"/>
            <w:vMerge w:val="restart"/>
            <w:tcBorders>
              <w:top w:val="single" w:sz="12" w:space="0" w:color="auto"/>
            </w:tcBorders>
            <w:vAlign w:val="center"/>
          </w:tcPr>
          <w:p w14:paraId="7681EE70" w14:textId="37510877" w:rsidR="005E56B1" w:rsidRPr="00A13EAF" w:rsidRDefault="005E56B1" w:rsidP="005435E9">
            <w:pPr>
              <w:ind w:left="-43"/>
              <w:rPr>
                <w:color w:val="000000" w:themeColor="text1"/>
                <w:sz w:val="22"/>
                <w:szCs w:val="22"/>
              </w:rPr>
            </w:pPr>
            <w:r w:rsidRPr="00E912E2">
              <w:rPr>
                <w:color w:val="000000" w:themeColor="text1"/>
                <w:sz w:val="22"/>
                <w:szCs w:val="22"/>
              </w:rPr>
              <w:t>Spisywacz wagonów</w:t>
            </w:r>
          </w:p>
        </w:tc>
        <w:tc>
          <w:tcPr>
            <w:tcW w:w="1185" w:type="pct"/>
            <w:tcBorders>
              <w:top w:val="single" w:sz="12" w:space="0" w:color="auto"/>
            </w:tcBorders>
            <w:vAlign w:val="center"/>
          </w:tcPr>
          <w:p w14:paraId="71A5446F" w14:textId="77777777" w:rsidR="005E56B1" w:rsidRPr="00A13EAF" w:rsidRDefault="005E56B1" w:rsidP="005435E9">
            <w:pPr>
              <w:jc w:val="center"/>
              <w:rPr>
                <w:b/>
                <w:bCs/>
                <w:sz w:val="22"/>
                <w:szCs w:val="22"/>
              </w:rPr>
            </w:pPr>
          </w:p>
        </w:tc>
        <w:tc>
          <w:tcPr>
            <w:tcW w:w="1348" w:type="pct"/>
            <w:tcBorders>
              <w:top w:val="single" w:sz="12" w:space="0" w:color="auto"/>
              <w:tl2br w:val="single" w:sz="4" w:space="0" w:color="auto"/>
            </w:tcBorders>
            <w:vAlign w:val="center"/>
          </w:tcPr>
          <w:p w14:paraId="6C3F3901"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507ABDBE" w14:textId="77777777" w:rsidR="005E56B1" w:rsidRPr="00A13EAF" w:rsidRDefault="005E56B1" w:rsidP="005435E9">
            <w:pPr>
              <w:jc w:val="center"/>
              <w:rPr>
                <w:sz w:val="22"/>
                <w:szCs w:val="22"/>
              </w:rPr>
            </w:pPr>
          </w:p>
        </w:tc>
      </w:tr>
      <w:tr w:rsidR="005E56B1" w:rsidRPr="00A13EAF" w14:paraId="198E9228" w14:textId="77777777" w:rsidTr="00AD52BC">
        <w:trPr>
          <w:cantSplit/>
          <w:trHeight w:val="340"/>
        </w:trPr>
        <w:tc>
          <w:tcPr>
            <w:tcW w:w="434" w:type="pct"/>
            <w:tcBorders>
              <w:bottom w:val="single" w:sz="4" w:space="0" w:color="auto"/>
            </w:tcBorders>
            <w:vAlign w:val="center"/>
          </w:tcPr>
          <w:p w14:paraId="6F1E3E1B" w14:textId="4C021C59" w:rsidR="005E56B1" w:rsidRDefault="005E56B1" w:rsidP="005435E9">
            <w:pPr>
              <w:jc w:val="center"/>
              <w:rPr>
                <w:bCs/>
                <w:sz w:val="22"/>
                <w:szCs w:val="22"/>
              </w:rPr>
            </w:pPr>
            <w:r>
              <w:rPr>
                <w:bCs/>
                <w:sz w:val="22"/>
                <w:szCs w:val="22"/>
              </w:rPr>
              <w:t>7.2</w:t>
            </w:r>
          </w:p>
        </w:tc>
        <w:tc>
          <w:tcPr>
            <w:tcW w:w="1089" w:type="pct"/>
            <w:vMerge/>
            <w:tcBorders>
              <w:bottom w:val="single" w:sz="4" w:space="0" w:color="auto"/>
            </w:tcBorders>
            <w:vAlign w:val="center"/>
          </w:tcPr>
          <w:p w14:paraId="7641869E"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4AD6627E" w14:textId="77777777" w:rsidR="005E56B1" w:rsidRPr="00A13EAF" w:rsidRDefault="005E56B1" w:rsidP="005435E9">
            <w:pPr>
              <w:jc w:val="center"/>
              <w:rPr>
                <w:b/>
                <w:bCs/>
                <w:sz w:val="22"/>
                <w:szCs w:val="22"/>
              </w:rPr>
            </w:pPr>
          </w:p>
        </w:tc>
        <w:tc>
          <w:tcPr>
            <w:tcW w:w="1348" w:type="pct"/>
            <w:tcBorders>
              <w:bottom w:val="single" w:sz="4" w:space="0" w:color="auto"/>
              <w:tl2br w:val="single" w:sz="4" w:space="0" w:color="auto"/>
            </w:tcBorders>
            <w:vAlign w:val="center"/>
          </w:tcPr>
          <w:p w14:paraId="1D8D68CC"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54FA1899" w14:textId="77777777" w:rsidR="005E56B1" w:rsidRPr="00A13EAF" w:rsidRDefault="005E56B1" w:rsidP="005435E9">
            <w:pPr>
              <w:jc w:val="center"/>
              <w:rPr>
                <w:sz w:val="22"/>
                <w:szCs w:val="22"/>
              </w:rPr>
            </w:pPr>
          </w:p>
        </w:tc>
      </w:tr>
      <w:tr w:rsidR="005E56B1" w:rsidRPr="00A13EAF" w14:paraId="4434940F" w14:textId="77777777" w:rsidTr="00AD52BC">
        <w:trPr>
          <w:cantSplit/>
          <w:trHeight w:val="340"/>
        </w:trPr>
        <w:tc>
          <w:tcPr>
            <w:tcW w:w="434" w:type="pct"/>
            <w:tcBorders>
              <w:bottom w:val="single" w:sz="12" w:space="0" w:color="auto"/>
            </w:tcBorders>
            <w:vAlign w:val="center"/>
          </w:tcPr>
          <w:p w14:paraId="0D89C394" w14:textId="36498222" w:rsidR="005E56B1" w:rsidRDefault="005E56B1" w:rsidP="005435E9">
            <w:pPr>
              <w:jc w:val="center"/>
              <w:rPr>
                <w:bCs/>
                <w:sz w:val="22"/>
                <w:szCs w:val="22"/>
              </w:rPr>
            </w:pPr>
            <w:r>
              <w:rPr>
                <w:bCs/>
                <w:sz w:val="22"/>
                <w:szCs w:val="22"/>
              </w:rPr>
              <w:t>7.3</w:t>
            </w:r>
          </w:p>
        </w:tc>
        <w:tc>
          <w:tcPr>
            <w:tcW w:w="1089" w:type="pct"/>
            <w:vMerge/>
            <w:tcBorders>
              <w:bottom w:val="single" w:sz="12" w:space="0" w:color="auto"/>
            </w:tcBorders>
            <w:vAlign w:val="center"/>
          </w:tcPr>
          <w:p w14:paraId="7920BD55"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780C6B66" w14:textId="77777777" w:rsidR="005E56B1" w:rsidRPr="00A13EAF" w:rsidRDefault="005E56B1" w:rsidP="005435E9">
            <w:pPr>
              <w:jc w:val="center"/>
              <w:rPr>
                <w:b/>
                <w:bCs/>
                <w:sz w:val="22"/>
                <w:szCs w:val="22"/>
              </w:rPr>
            </w:pPr>
          </w:p>
        </w:tc>
        <w:tc>
          <w:tcPr>
            <w:tcW w:w="1348" w:type="pct"/>
            <w:tcBorders>
              <w:bottom w:val="single" w:sz="12" w:space="0" w:color="auto"/>
              <w:tl2br w:val="single" w:sz="4" w:space="0" w:color="auto"/>
            </w:tcBorders>
            <w:vAlign w:val="center"/>
          </w:tcPr>
          <w:p w14:paraId="0F811C46"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6726526A" w14:textId="77777777" w:rsidR="005E56B1" w:rsidRPr="00A13EAF" w:rsidRDefault="005E56B1" w:rsidP="005435E9">
            <w:pPr>
              <w:jc w:val="center"/>
              <w:rPr>
                <w:sz w:val="22"/>
                <w:szCs w:val="22"/>
              </w:rPr>
            </w:pPr>
          </w:p>
        </w:tc>
      </w:tr>
      <w:tr w:rsidR="005E56B1" w:rsidRPr="00A13EAF" w14:paraId="24781D0A" w14:textId="77777777" w:rsidTr="001343DE">
        <w:trPr>
          <w:cantSplit/>
          <w:trHeight w:val="340"/>
        </w:trPr>
        <w:tc>
          <w:tcPr>
            <w:tcW w:w="434" w:type="pct"/>
            <w:tcBorders>
              <w:top w:val="single" w:sz="12" w:space="0" w:color="auto"/>
            </w:tcBorders>
            <w:vAlign w:val="center"/>
          </w:tcPr>
          <w:p w14:paraId="3020DE57" w14:textId="627A1897" w:rsidR="005E56B1" w:rsidRDefault="005E56B1" w:rsidP="005435E9">
            <w:pPr>
              <w:jc w:val="center"/>
              <w:rPr>
                <w:bCs/>
                <w:sz w:val="22"/>
                <w:szCs w:val="22"/>
              </w:rPr>
            </w:pPr>
            <w:r>
              <w:rPr>
                <w:bCs/>
                <w:sz w:val="22"/>
                <w:szCs w:val="22"/>
              </w:rPr>
              <w:t>8.1</w:t>
            </w:r>
          </w:p>
        </w:tc>
        <w:tc>
          <w:tcPr>
            <w:tcW w:w="1089" w:type="pct"/>
            <w:vMerge w:val="restart"/>
            <w:tcBorders>
              <w:top w:val="single" w:sz="12" w:space="0" w:color="auto"/>
            </w:tcBorders>
            <w:vAlign w:val="center"/>
          </w:tcPr>
          <w:p w14:paraId="77FE6FBE" w14:textId="3AB0F11F" w:rsidR="005E56B1" w:rsidRPr="00A13EAF" w:rsidRDefault="005E56B1" w:rsidP="005435E9">
            <w:pPr>
              <w:ind w:left="-43"/>
              <w:rPr>
                <w:color w:val="000000" w:themeColor="text1"/>
                <w:sz w:val="22"/>
                <w:szCs w:val="22"/>
              </w:rPr>
            </w:pPr>
            <w:r w:rsidRPr="00E912E2">
              <w:rPr>
                <w:color w:val="000000" w:themeColor="text1"/>
                <w:sz w:val="22"/>
                <w:szCs w:val="22"/>
              </w:rPr>
              <w:t>Maszynista spalinowych pojazdów trakcyjnych</w:t>
            </w:r>
          </w:p>
        </w:tc>
        <w:tc>
          <w:tcPr>
            <w:tcW w:w="1185" w:type="pct"/>
            <w:tcBorders>
              <w:top w:val="single" w:sz="12" w:space="0" w:color="auto"/>
            </w:tcBorders>
            <w:vAlign w:val="center"/>
          </w:tcPr>
          <w:p w14:paraId="7711B871" w14:textId="77777777" w:rsidR="005E56B1" w:rsidRPr="00A13EAF" w:rsidRDefault="005E56B1" w:rsidP="005435E9">
            <w:pPr>
              <w:jc w:val="center"/>
              <w:rPr>
                <w:b/>
                <w:bCs/>
                <w:sz w:val="22"/>
                <w:szCs w:val="22"/>
              </w:rPr>
            </w:pPr>
          </w:p>
        </w:tc>
        <w:tc>
          <w:tcPr>
            <w:tcW w:w="1348" w:type="pct"/>
            <w:tcBorders>
              <w:top w:val="single" w:sz="12" w:space="0" w:color="auto"/>
            </w:tcBorders>
            <w:vAlign w:val="center"/>
          </w:tcPr>
          <w:p w14:paraId="7DDDC0F5" w14:textId="77777777" w:rsidR="005E56B1" w:rsidRPr="00A13EAF" w:rsidRDefault="005E56B1" w:rsidP="005435E9">
            <w:pPr>
              <w:jc w:val="center"/>
              <w:rPr>
                <w:sz w:val="22"/>
                <w:szCs w:val="22"/>
              </w:rPr>
            </w:pPr>
          </w:p>
        </w:tc>
        <w:tc>
          <w:tcPr>
            <w:tcW w:w="944" w:type="pct"/>
            <w:tcBorders>
              <w:top w:val="single" w:sz="12" w:space="0" w:color="auto"/>
            </w:tcBorders>
            <w:vAlign w:val="center"/>
          </w:tcPr>
          <w:p w14:paraId="3F406539" w14:textId="77777777" w:rsidR="005E56B1" w:rsidRPr="00A13EAF" w:rsidRDefault="005E56B1" w:rsidP="005435E9">
            <w:pPr>
              <w:jc w:val="center"/>
              <w:rPr>
                <w:sz w:val="22"/>
                <w:szCs w:val="22"/>
              </w:rPr>
            </w:pPr>
          </w:p>
        </w:tc>
      </w:tr>
      <w:tr w:rsidR="005E56B1" w:rsidRPr="00A13EAF" w14:paraId="26586AA9" w14:textId="77777777" w:rsidTr="005E56B1">
        <w:trPr>
          <w:cantSplit/>
          <w:trHeight w:val="340"/>
        </w:trPr>
        <w:tc>
          <w:tcPr>
            <w:tcW w:w="434" w:type="pct"/>
            <w:vAlign w:val="center"/>
          </w:tcPr>
          <w:p w14:paraId="2EFEE09A" w14:textId="7B79FEBC" w:rsidR="005E56B1" w:rsidRDefault="005E56B1" w:rsidP="005435E9">
            <w:pPr>
              <w:jc w:val="center"/>
              <w:rPr>
                <w:bCs/>
                <w:sz w:val="22"/>
                <w:szCs w:val="22"/>
              </w:rPr>
            </w:pPr>
            <w:r>
              <w:rPr>
                <w:bCs/>
                <w:sz w:val="22"/>
                <w:szCs w:val="22"/>
              </w:rPr>
              <w:t>8.2</w:t>
            </w:r>
          </w:p>
        </w:tc>
        <w:tc>
          <w:tcPr>
            <w:tcW w:w="1089" w:type="pct"/>
            <w:vMerge/>
            <w:vAlign w:val="center"/>
          </w:tcPr>
          <w:p w14:paraId="02FB30DE" w14:textId="77777777" w:rsidR="005E56B1" w:rsidRPr="00A13EAF" w:rsidRDefault="005E56B1" w:rsidP="005435E9">
            <w:pPr>
              <w:ind w:left="-43"/>
              <w:rPr>
                <w:color w:val="000000" w:themeColor="text1"/>
                <w:sz w:val="22"/>
                <w:szCs w:val="22"/>
              </w:rPr>
            </w:pPr>
          </w:p>
        </w:tc>
        <w:tc>
          <w:tcPr>
            <w:tcW w:w="1185" w:type="pct"/>
            <w:vAlign w:val="center"/>
          </w:tcPr>
          <w:p w14:paraId="798E5B9C" w14:textId="77777777" w:rsidR="005E56B1" w:rsidRPr="00A13EAF" w:rsidRDefault="005E56B1" w:rsidP="005435E9">
            <w:pPr>
              <w:jc w:val="center"/>
              <w:rPr>
                <w:b/>
                <w:bCs/>
                <w:sz w:val="22"/>
                <w:szCs w:val="22"/>
              </w:rPr>
            </w:pPr>
          </w:p>
        </w:tc>
        <w:tc>
          <w:tcPr>
            <w:tcW w:w="1348" w:type="pct"/>
            <w:vAlign w:val="center"/>
          </w:tcPr>
          <w:p w14:paraId="655D5AE5" w14:textId="77777777" w:rsidR="005E56B1" w:rsidRPr="00A13EAF" w:rsidRDefault="005E56B1" w:rsidP="005435E9">
            <w:pPr>
              <w:jc w:val="center"/>
              <w:rPr>
                <w:sz w:val="22"/>
                <w:szCs w:val="22"/>
              </w:rPr>
            </w:pPr>
          </w:p>
        </w:tc>
        <w:tc>
          <w:tcPr>
            <w:tcW w:w="944" w:type="pct"/>
            <w:vAlign w:val="center"/>
          </w:tcPr>
          <w:p w14:paraId="4974F143" w14:textId="77777777" w:rsidR="005E56B1" w:rsidRPr="00A13EAF" w:rsidRDefault="005E56B1" w:rsidP="005435E9">
            <w:pPr>
              <w:jc w:val="center"/>
              <w:rPr>
                <w:sz w:val="22"/>
                <w:szCs w:val="22"/>
              </w:rPr>
            </w:pPr>
          </w:p>
        </w:tc>
      </w:tr>
      <w:tr w:rsidR="005E56B1" w:rsidRPr="00A13EAF" w14:paraId="674436AF" w14:textId="77777777" w:rsidTr="005E56B1">
        <w:trPr>
          <w:cantSplit/>
          <w:trHeight w:val="340"/>
        </w:trPr>
        <w:tc>
          <w:tcPr>
            <w:tcW w:w="434" w:type="pct"/>
            <w:vAlign w:val="center"/>
          </w:tcPr>
          <w:p w14:paraId="2900AEA3" w14:textId="36C68EF1" w:rsidR="005E56B1" w:rsidRDefault="005E56B1" w:rsidP="005435E9">
            <w:pPr>
              <w:jc w:val="center"/>
              <w:rPr>
                <w:bCs/>
                <w:sz w:val="22"/>
                <w:szCs w:val="22"/>
              </w:rPr>
            </w:pPr>
            <w:r>
              <w:rPr>
                <w:bCs/>
                <w:sz w:val="22"/>
                <w:szCs w:val="22"/>
              </w:rPr>
              <w:t>8.3</w:t>
            </w:r>
          </w:p>
        </w:tc>
        <w:tc>
          <w:tcPr>
            <w:tcW w:w="1089" w:type="pct"/>
            <w:vMerge/>
            <w:vAlign w:val="center"/>
          </w:tcPr>
          <w:p w14:paraId="1A386382" w14:textId="77777777" w:rsidR="005E56B1" w:rsidRPr="00A13EAF" w:rsidRDefault="005E56B1" w:rsidP="005435E9">
            <w:pPr>
              <w:ind w:left="-43"/>
              <w:rPr>
                <w:color w:val="000000" w:themeColor="text1"/>
                <w:sz w:val="22"/>
                <w:szCs w:val="22"/>
              </w:rPr>
            </w:pPr>
          </w:p>
        </w:tc>
        <w:tc>
          <w:tcPr>
            <w:tcW w:w="1185" w:type="pct"/>
            <w:vAlign w:val="center"/>
          </w:tcPr>
          <w:p w14:paraId="004E1FDD" w14:textId="77777777" w:rsidR="005E56B1" w:rsidRPr="00A13EAF" w:rsidRDefault="005E56B1" w:rsidP="005435E9">
            <w:pPr>
              <w:jc w:val="center"/>
              <w:rPr>
                <w:b/>
                <w:bCs/>
                <w:sz w:val="22"/>
                <w:szCs w:val="22"/>
              </w:rPr>
            </w:pPr>
          </w:p>
        </w:tc>
        <w:tc>
          <w:tcPr>
            <w:tcW w:w="1348" w:type="pct"/>
            <w:vAlign w:val="center"/>
          </w:tcPr>
          <w:p w14:paraId="50290626" w14:textId="77777777" w:rsidR="005E56B1" w:rsidRPr="00A13EAF" w:rsidRDefault="005E56B1" w:rsidP="005435E9">
            <w:pPr>
              <w:jc w:val="center"/>
              <w:rPr>
                <w:sz w:val="22"/>
                <w:szCs w:val="22"/>
              </w:rPr>
            </w:pPr>
          </w:p>
        </w:tc>
        <w:tc>
          <w:tcPr>
            <w:tcW w:w="944" w:type="pct"/>
            <w:vAlign w:val="center"/>
          </w:tcPr>
          <w:p w14:paraId="50DDC7BB" w14:textId="77777777" w:rsidR="005E56B1" w:rsidRPr="00A13EAF" w:rsidRDefault="005E56B1" w:rsidP="005435E9">
            <w:pPr>
              <w:jc w:val="center"/>
              <w:rPr>
                <w:sz w:val="22"/>
                <w:szCs w:val="22"/>
              </w:rPr>
            </w:pPr>
          </w:p>
        </w:tc>
      </w:tr>
      <w:tr w:rsidR="005E56B1" w:rsidRPr="00A13EAF" w14:paraId="16FD6E25" w14:textId="77777777" w:rsidTr="005E56B1">
        <w:trPr>
          <w:cantSplit/>
          <w:trHeight w:val="340"/>
        </w:trPr>
        <w:tc>
          <w:tcPr>
            <w:tcW w:w="434" w:type="pct"/>
            <w:vAlign w:val="center"/>
          </w:tcPr>
          <w:p w14:paraId="3EF2CB0A" w14:textId="2DC0A5AC" w:rsidR="005E56B1" w:rsidRDefault="005E56B1" w:rsidP="005435E9">
            <w:pPr>
              <w:jc w:val="center"/>
              <w:rPr>
                <w:bCs/>
                <w:sz w:val="22"/>
                <w:szCs w:val="22"/>
              </w:rPr>
            </w:pPr>
            <w:r>
              <w:rPr>
                <w:bCs/>
                <w:sz w:val="22"/>
                <w:szCs w:val="22"/>
              </w:rPr>
              <w:t>8.4</w:t>
            </w:r>
          </w:p>
        </w:tc>
        <w:tc>
          <w:tcPr>
            <w:tcW w:w="1089" w:type="pct"/>
            <w:vMerge/>
            <w:vAlign w:val="center"/>
          </w:tcPr>
          <w:p w14:paraId="036414F4" w14:textId="77777777" w:rsidR="005E56B1" w:rsidRPr="00A13EAF" w:rsidRDefault="005E56B1" w:rsidP="005435E9">
            <w:pPr>
              <w:ind w:left="-43"/>
              <w:rPr>
                <w:color w:val="000000" w:themeColor="text1"/>
                <w:sz w:val="22"/>
                <w:szCs w:val="22"/>
              </w:rPr>
            </w:pPr>
          </w:p>
        </w:tc>
        <w:tc>
          <w:tcPr>
            <w:tcW w:w="1185" w:type="pct"/>
            <w:vAlign w:val="center"/>
          </w:tcPr>
          <w:p w14:paraId="318491B5" w14:textId="77777777" w:rsidR="005E56B1" w:rsidRPr="00A13EAF" w:rsidRDefault="005E56B1" w:rsidP="005435E9">
            <w:pPr>
              <w:jc w:val="center"/>
              <w:rPr>
                <w:b/>
                <w:bCs/>
                <w:sz w:val="22"/>
                <w:szCs w:val="22"/>
              </w:rPr>
            </w:pPr>
          </w:p>
        </w:tc>
        <w:tc>
          <w:tcPr>
            <w:tcW w:w="1348" w:type="pct"/>
            <w:vAlign w:val="center"/>
          </w:tcPr>
          <w:p w14:paraId="45D6A804" w14:textId="77777777" w:rsidR="005E56B1" w:rsidRPr="00A13EAF" w:rsidRDefault="005E56B1" w:rsidP="005435E9">
            <w:pPr>
              <w:jc w:val="center"/>
              <w:rPr>
                <w:sz w:val="22"/>
                <w:szCs w:val="22"/>
              </w:rPr>
            </w:pPr>
          </w:p>
        </w:tc>
        <w:tc>
          <w:tcPr>
            <w:tcW w:w="944" w:type="pct"/>
            <w:vAlign w:val="center"/>
          </w:tcPr>
          <w:p w14:paraId="56F8846F" w14:textId="77777777" w:rsidR="005E56B1" w:rsidRPr="00A13EAF" w:rsidRDefault="005E56B1" w:rsidP="005435E9">
            <w:pPr>
              <w:jc w:val="center"/>
              <w:rPr>
                <w:sz w:val="22"/>
                <w:szCs w:val="22"/>
              </w:rPr>
            </w:pPr>
          </w:p>
        </w:tc>
      </w:tr>
      <w:tr w:rsidR="005E56B1" w:rsidRPr="00A13EAF" w14:paraId="1856D82E" w14:textId="77777777" w:rsidTr="001343DE">
        <w:trPr>
          <w:cantSplit/>
          <w:trHeight w:val="340"/>
        </w:trPr>
        <w:tc>
          <w:tcPr>
            <w:tcW w:w="434" w:type="pct"/>
            <w:tcBorders>
              <w:bottom w:val="single" w:sz="4" w:space="0" w:color="auto"/>
            </w:tcBorders>
            <w:vAlign w:val="center"/>
          </w:tcPr>
          <w:p w14:paraId="1377306D" w14:textId="79067643" w:rsidR="005E56B1" w:rsidRDefault="005E56B1" w:rsidP="005435E9">
            <w:pPr>
              <w:jc w:val="center"/>
              <w:rPr>
                <w:bCs/>
                <w:sz w:val="22"/>
                <w:szCs w:val="22"/>
              </w:rPr>
            </w:pPr>
            <w:r>
              <w:rPr>
                <w:bCs/>
                <w:sz w:val="22"/>
                <w:szCs w:val="22"/>
              </w:rPr>
              <w:t>8.5</w:t>
            </w:r>
          </w:p>
        </w:tc>
        <w:tc>
          <w:tcPr>
            <w:tcW w:w="1089" w:type="pct"/>
            <w:vMerge/>
            <w:tcBorders>
              <w:bottom w:val="single" w:sz="4" w:space="0" w:color="auto"/>
            </w:tcBorders>
            <w:vAlign w:val="center"/>
          </w:tcPr>
          <w:p w14:paraId="5E8974CD" w14:textId="77777777" w:rsidR="005E56B1" w:rsidRPr="00A13EAF" w:rsidRDefault="005E56B1" w:rsidP="005435E9">
            <w:pPr>
              <w:ind w:left="-43"/>
              <w:rPr>
                <w:color w:val="000000" w:themeColor="text1"/>
                <w:sz w:val="22"/>
                <w:szCs w:val="22"/>
              </w:rPr>
            </w:pPr>
          </w:p>
        </w:tc>
        <w:tc>
          <w:tcPr>
            <w:tcW w:w="1185" w:type="pct"/>
            <w:tcBorders>
              <w:bottom w:val="single" w:sz="4" w:space="0" w:color="auto"/>
            </w:tcBorders>
            <w:vAlign w:val="center"/>
          </w:tcPr>
          <w:p w14:paraId="5A52C6F2" w14:textId="77777777" w:rsidR="005E56B1" w:rsidRPr="00A13EAF" w:rsidRDefault="005E56B1" w:rsidP="005435E9">
            <w:pPr>
              <w:jc w:val="center"/>
              <w:rPr>
                <w:b/>
                <w:bCs/>
                <w:sz w:val="22"/>
                <w:szCs w:val="22"/>
              </w:rPr>
            </w:pPr>
          </w:p>
        </w:tc>
        <w:tc>
          <w:tcPr>
            <w:tcW w:w="1348" w:type="pct"/>
            <w:tcBorders>
              <w:bottom w:val="single" w:sz="4" w:space="0" w:color="auto"/>
            </w:tcBorders>
            <w:vAlign w:val="center"/>
          </w:tcPr>
          <w:p w14:paraId="34A71006" w14:textId="77777777" w:rsidR="005E56B1" w:rsidRPr="00A13EAF" w:rsidRDefault="005E56B1" w:rsidP="005435E9">
            <w:pPr>
              <w:jc w:val="center"/>
              <w:rPr>
                <w:sz w:val="22"/>
                <w:szCs w:val="22"/>
              </w:rPr>
            </w:pPr>
          </w:p>
        </w:tc>
        <w:tc>
          <w:tcPr>
            <w:tcW w:w="944" w:type="pct"/>
            <w:tcBorders>
              <w:bottom w:val="single" w:sz="4" w:space="0" w:color="auto"/>
            </w:tcBorders>
            <w:vAlign w:val="center"/>
          </w:tcPr>
          <w:p w14:paraId="081E956B" w14:textId="77777777" w:rsidR="005E56B1" w:rsidRPr="00A13EAF" w:rsidRDefault="005E56B1" w:rsidP="005435E9">
            <w:pPr>
              <w:jc w:val="center"/>
              <w:rPr>
                <w:sz w:val="22"/>
                <w:szCs w:val="22"/>
              </w:rPr>
            </w:pPr>
          </w:p>
        </w:tc>
      </w:tr>
      <w:tr w:rsidR="005E56B1" w:rsidRPr="00A13EAF" w14:paraId="5ECC2B47" w14:textId="77777777" w:rsidTr="001343DE">
        <w:trPr>
          <w:cantSplit/>
          <w:trHeight w:val="340"/>
        </w:trPr>
        <w:tc>
          <w:tcPr>
            <w:tcW w:w="434" w:type="pct"/>
            <w:tcBorders>
              <w:bottom w:val="single" w:sz="12" w:space="0" w:color="auto"/>
            </w:tcBorders>
            <w:vAlign w:val="center"/>
          </w:tcPr>
          <w:p w14:paraId="56B019ED" w14:textId="1B208500" w:rsidR="005E56B1" w:rsidRDefault="005E56B1" w:rsidP="005435E9">
            <w:pPr>
              <w:jc w:val="center"/>
              <w:rPr>
                <w:bCs/>
                <w:sz w:val="22"/>
                <w:szCs w:val="22"/>
              </w:rPr>
            </w:pPr>
            <w:r>
              <w:rPr>
                <w:bCs/>
                <w:sz w:val="22"/>
                <w:szCs w:val="22"/>
              </w:rPr>
              <w:t>8.6</w:t>
            </w:r>
          </w:p>
        </w:tc>
        <w:tc>
          <w:tcPr>
            <w:tcW w:w="1089" w:type="pct"/>
            <w:vMerge/>
            <w:tcBorders>
              <w:bottom w:val="single" w:sz="12" w:space="0" w:color="auto"/>
            </w:tcBorders>
            <w:vAlign w:val="center"/>
          </w:tcPr>
          <w:p w14:paraId="3CDF824C" w14:textId="77777777" w:rsidR="005E56B1" w:rsidRPr="00A13EAF" w:rsidRDefault="005E56B1" w:rsidP="005435E9">
            <w:pPr>
              <w:ind w:left="-43"/>
              <w:rPr>
                <w:color w:val="000000" w:themeColor="text1"/>
                <w:sz w:val="22"/>
                <w:szCs w:val="22"/>
              </w:rPr>
            </w:pPr>
          </w:p>
        </w:tc>
        <w:tc>
          <w:tcPr>
            <w:tcW w:w="1185" w:type="pct"/>
            <w:tcBorders>
              <w:bottom w:val="single" w:sz="12" w:space="0" w:color="auto"/>
            </w:tcBorders>
            <w:vAlign w:val="center"/>
          </w:tcPr>
          <w:p w14:paraId="65967858" w14:textId="77777777" w:rsidR="005E56B1" w:rsidRPr="00A13EAF" w:rsidRDefault="005E56B1" w:rsidP="005435E9">
            <w:pPr>
              <w:jc w:val="center"/>
              <w:rPr>
                <w:b/>
                <w:bCs/>
                <w:sz w:val="22"/>
                <w:szCs w:val="22"/>
              </w:rPr>
            </w:pPr>
          </w:p>
        </w:tc>
        <w:tc>
          <w:tcPr>
            <w:tcW w:w="1348" w:type="pct"/>
            <w:tcBorders>
              <w:bottom w:val="single" w:sz="12" w:space="0" w:color="auto"/>
            </w:tcBorders>
            <w:vAlign w:val="center"/>
          </w:tcPr>
          <w:p w14:paraId="5893C6E5" w14:textId="77777777" w:rsidR="005E56B1" w:rsidRPr="00A13EAF" w:rsidRDefault="005E56B1" w:rsidP="005435E9">
            <w:pPr>
              <w:jc w:val="center"/>
              <w:rPr>
                <w:sz w:val="22"/>
                <w:szCs w:val="22"/>
              </w:rPr>
            </w:pPr>
          </w:p>
        </w:tc>
        <w:tc>
          <w:tcPr>
            <w:tcW w:w="944" w:type="pct"/>
            <w:tcBorders>
              <w:bottom w:val="single" w:sz="12" w:space="0" w:color="auto"/>
            </w:tcBorders>
            <w:vAlign w:val="center"/>
          </w:tcPr>
          <w:p w14:paraId="384233DB" w14:textId="77777777" w:rsidR="005E56B1" w:rsidRPr="00A13EAF" w:rsidRDefault="005E56B1" w:rsidP="005435E9">
            <w:pPr>
              <w:jc w:val="center"/>
              <w:rPr>
                <w:sz w:val="22"/>
                <w:szCs w:val="22"/>
              </w:rPr>
            </w:pPr>
          </w:p>
        </w:tc>
      </w:tr>
    </w:tbl>
    <w:p w14:paraId="7F9E3BDA" w14:textId="77777777" w:rsidR="005E56B1" w:rsidRDefault="005E56B1" w:rsidP="008F0D82">
      <w:pPr>
        <w:tabs>
          <w:tab w:val="left" w:pos="851"/>
        </w:tabs>
        <w:rPr>
          <w:b/>
          <w:bCs/>
          <w:sz w:val="22"/>
          <w:szCs w:val="22"/>
        </w:rPr>
      </w:pPr>
    </w:p>
    <w:p w14:paraId="085AD610" w14:textId="7852128A" w:rsidR="008F0D82" w:rsidRPr="00A13EAF" w:rsidRDefault="008F0D82" w:rsidP="008F0D82">
      <w:pPr>
        <w:tabs>
          <w:tab w:val="left" w:pos="851"/>
        </w:tabs>
        <w:rPr>
          <w:b/>
          <w:bCs/>
          <w:sz w:val="22"/>
          <w:szCs w:val="22"/>
        </w:rPr>
      </w:pPr>
      <w:r w:rsidRPr="00A13EAF">
        <w:rPr>
          <w:b/>
          <w:bCs/>
          <w:sz w:val="22"/>
          <w:szCs w:val="22"/>
        </w:rPr>
        <w:t xml:space="preserve">Uwaga: </w:t>
      </w:r>
    </w:p>
    <w:p w14:paraId="1FD2E561" w14:textId="4BD5D590" w:rsidR="008F0D82" w:rsidRPr="00A13EAF" w:rsidRDefault="008F0D82" w:rsidP="008F0D82">
      <w:pPr>
        <w:numPr>
          <w:ilvl w:val="0"/>
          <w:numId w:val="32"/>
        </w:numPr>
        <w:ind w:left="284" w:hanging="284"/>
        <w:jc w:val="both"/>
        <w:rPr>
          <w:bCs/>
          <w:i/>
          <w:iCs/>
          <w:sz w:val="22"/>
          <w:szCs w:val="22"/>
          <w:lang w:eastAsia="zh-CN"/>
        </w:rPr>
      </w:pPr>
      <w:r w:rsidRPr="00A13EAF">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8B66B3D" w14:textId="656ED8F7" w:rsidR="008F0D82" w:rsidRPr="00A13EAF" w:rsidRDefault="008F0D82" w:rsidP="008F0D82">
      <w:pPr>
        <w:numPr>
          <w:ilvl w:val="0"/>
          <w:numId w:val="32"/>
        </w:numPr>
        <w:ind w:left="284" w:hanging="284"/>
        <w:jc w:val="both"/>
        <w:rPr>
          <w:bCs/>
          <w:i/>
          <w:iCs/>
          <w:sz w:val="22"/>
          <w:szCs w:val="22"/>
          <w:lang w:eastAsia="zh-CN"/>
        </w:rPr>
      </w:pPr>
      <w:r w:rsidRPr="00A13EAF">
        <w:rPr>
          <w:i/>
          <w:iCs/>
          <w:sz w:val="22"/>
          <w:szCs w:val="22"/>
        </w:rPr>
        <w:t xml:space="preserve">Wykaz zobowiązany będzie złożyć wykonawca, którego oferta zostanie najwyżej oceniona, lub wykonawcy, których Zamawiający wezwie do złożenia podmiotowych środków dowodowych zgodnie art. 126 ustawy </w:t>
      </w:r>
      <w:proofErr w:type="spellStart"/>
      <w:r w:rsidRPr="00A13EAF">
        <w:rPr>
          <w:i/>
          <w:iCs/>
          <w:sz w:val="22"/>
          <w:szCs w:val="22"/>
        </w:rPr>
        <w:t>Pzp</w:t>
      </w:r>
      <w:proofErr w:type="spellEnd"/>
      <w:r w:rsidRPr="00A13EAF">
        <w:rPr>
          <w:i/>
          <w:iCs/>
          <w:sz w:val="22"/>
          <w:szCs w:val="22"/>
        </w:rPr>
        <w:t xml:space="preserve">.  </w:t>
      </w:r>
    </w:p>
    <w:p w14:paraId="54F038E3" w14:textId="093CFB6C" w:rsidR="0066362A" w:rsidRDefault="008F0D82" w:rsidP="008F0D82">
      <w:pPr>
        <w:rPr>
          <w:b/>
          <w:bCs/>
          <w:sz w:val="24"/>
          <w:szCs w:val="24"/>
        </w:rPr>
      </w:pPr>
      <w:r w:rsidRPr="00A13EAF">
        <w:rPr>
          <w:b/>
          <w:sz w:val="22"/>
          <w:szCs w:val="22"/>
        </w:rPr>
        <w:br w:type="page"/>
      </w:r>
    </w:p>
    <w:p w14:paraId="2328F02F" w14:textId="60276BDB" w:rsidR="001343DE" w:rsidRPr="007A4EE6" w:rsidRDefault="001343DE" w:rsidP="001343DE">
      <w:pPr>
        <w:jc w:val="both"/>
        <w:rPr>
          <w:rFonts w:eastAsiaTheme="majorEastAsia"/>
          <w:b/>
          <w:bCs/>
          <w:color w:val="2F5496" w:themeColor="accent1" w:themeShade="BF"/>
          <w:spacing w:val="20"/>
          <w:sz w:val="28"/>
          <w:szCs w:val="28"/>
        </w:rPr>
      </w:pPr>
      <w:r w:rsidRPr="00F45433">
        <w:rPr>
          <w:rFonts w:eastAsiaTheme="majorEastAsia"/>
          <w:b/>
          <w:bCs/>
          <w:color w:val="2F5496" w:themeColor="accent1" w:themeShade="BF"/>
          <w:spacing w:val="20"/>
          <w:sz w:val="24"/>
          <w:szCs w:val="24"/>
        </w:rPr>
        <w:lastRenderedPageBreak/>
        <w:t>Załącznik nr 4.4</w:t>
      </w:r>
      <w:r>
        <w:rPr>
          <w:rFonts w:eastAsiaTheme="majorEastAsia"/>
          <w:b/>
          <w:bCs/>
          <w:color w:val="2F5496" w:themeColor="accent1" w:themeShade="BF"/>
          <w:spacing w:val="20"/>
          <w:sz w:val="24"/>
          <w:szCs w:val="24"/>
        </w:rPr>
        <w:t>.2</w:t>
      </w:r>
      <w:r w:rsidRPr="00F45433">
        <w:rPr>
          <w:rFonts w:eastAsiaTheme="majorEastAsia"/>
          <w:b/>
          <w:bCs/>
          <w:color w:val="2F5496" w:themeColor="accent1" w:themeShade="BF"/>
          <w:spacing w:val="20"/>
          <w:sz w:val="24"/>
          <w:szCs w:val="24"/>
        </w:rPr>
        <w:t xml:space="preserve"> do SWZ - WYKAZ OSÓB KIEROWANYCH DO WYKONANIA ZAMÓWIENIA</w:t>
      </w:r>
    </w:p>
    <w:p w14:paraId="7492FB0F" w14:textId="77777777" w:rsidR="001343DE" w:rsidRDefault="001343DE" w:rsidP="001343DE">
      <w:pPr>
        <w:ind w:hanging="142"/>
        <w:jc w:val="center"/>
        <w:rPr>
          <w:b/>
          <w:bCs/>
          <w:sz w:val="10"/>
          <w:szCs w:val="10"/>
        </w:rPr>
      </w:pPr>
    </w:p>
    <w:p w14:paraId="52946F50" w14:textId="77777777" w:rsidR="00737899" w:rsidRPr="00532E05" w:rsidRDefault="00737899" w:rsidP="001343DE">
      <w:pPr>
        <w:ind w:hanging="142"/>
        <w:jc w:val="center"/>
        <w:rPr>
          <w:b/>
          <w:bCs/>
          <w:sz w:val="10"/>
          <w:szCs w:val="10"/>
        </w:rPr>
      </w:pPr>
    </w:p>
    <w:p w14:paraId="45B6734C" w14:textId="77777777" w:rsidR="001343DE" w:rsidRDefault="001343DE" w:rsidP="001343DE">
      <w:pPr>
        <w:ind w:hanging="142"/>
        <w:jc w:val="center"/>
        <w:rPr>
          <w:b/>
          <w:bCs/>
          <w:sz w:val="22"/>
          <w:szCs w:val="22"/>
        </w:rPr>
      </w:pPr>
      <w:r w:rsidRPr="003E3625">
        <w:rPr>
          <w:b/>
          <w:bCs/>
          <w:sz w:val="22"/>
          <w:szCs w:val="22"/>
        </w:rPr>
        <w:t>w zakresie niezbędnym do wykazania spełnienia warunku udziału w postępowaniu</w:t>
      </w:r>
    </w:p>
    <w:p w14:paraId="03720667" w14:textId="77777777" w:rsidR="001343DE" w:rsidRDefault="001343DE" w:rsidP="001343DE">
      <w:pPr>
        <w:ind w:hanging="142"/>
        <w:jc w:val="center"/>
        <w:rPr>
          <w:b/>
          <w:bCs/>
          <w:sz w:val="6"/>
          <w:szCs w:val="6"/>
        </w:rPr>
      </w:pPr>
    </w:p>
    <w:p w14:paraId="604956A8" w14:textId="77777777" w:rsidR="00737899" w:rsidRPr="00532E05" w:rsidRDefault="00737899" w:rsidP="001343DE">
      <w:pPr>
        <w:ind w:hanging="142"/>
        <w:jc w:val="center"/>
        <w:rPr>
          <w:b/>
          <w:bCs/>
          <w:sz w:val="6"/>
          <w:szCs w:val="6"/>
        </w:rPr>
      </w:pPr>
    </w:p>
    <w:p w14:paraId="486C3E16" w14:textId="3517A267" w:rsidR="001343DE" w:rsidRPr="00737899" w:rsidRDefault="001343DE" w:rsidP="001343DE">
      <w:pPr>
        <w:ind w:hanging="142"/>
        <w:jc w:val="center"/>
        <w:rPr>
          <w:b/>
          <w:bCs/>
          <w:sz w:val="22"/>
          <w:szCs w:val="22"/>
          <w:u w:val="single"/>
        </w:rPr>
      </w:pPr>
      <w:r w:rsidRPr="00737899">
        <w:rPr>
          <w:b/>
          <w:bCs/>
          <w:sz w:val="22"/>
          <w:szCs w:val="22"/>
          <w:u w:val="single"/>
        </w:rPr>
        <w:t>ZADANIE NR 2</w:t>
      </w:r>
    </w:p>
    <w:p w14:paraId="7B96B352" w14:textId="77777777" w:rsidR="001343DE" w:rsidRDefault="001343DE" w:rsidP="001343DE">
      <w:pPr>
        <w:rPr>
          <w:strike/>
          <w:sz w:val="6"/>
          <w:szCs w:val="6"/>
        </w:rPr>
      </w:pPr>
    </w:p>
    <w:p w14:paraId="090581DF" w14:textId="77777777" w:rsidR="00737899" w:rsidRDefault="00737899" w:rsidP="001343DE">
      <w:pPr>
        <w:rPr>
          <w:strike/>
          <w:sz w:val="6"/>
          <w:szCs w:val="6"/>
        </w:rPr>
      </w:pPr>
    </w:p>
    <w:p w14:paraId="3879355C" w14:textId="77777777" w:rsidR="00737899" w:rsidRDefault="00737899" w:rsidP="001343DE">
      <w:pPr>
        <w:rPr>
          <w:strike/>
          <w:sz w:val="6"/>
          <w:szCs w:val="6"/>
        </w:rPr>
      </w:pPr>
    </w:p>
    <w:p w14:paraId="42D21796" w14:textId="77777777" w:rsidR="00737899" w:rsidRPr="00532E05" w:rsidRDefault="00737899" w:rsidP="001343DE">
      <w:pPr>
        <w:rPr>
          <w:strike/>
          <w:sz w:val="6"/>
          <w:szCs w:val="6"/>
        </w:r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1983"/>
        <w:gridCol w:w="2158"/>
        <w:gridCol w:w="2455"/>
        <w:gridCol w:w="1719"/>
      </w:tblGrid>
      <w:tr w:rsidR="001343DE" w:rsidRPr="00A13EAF" w14:paraId="4B48D179" w14:textId="77777777" w:rsidTr="00532E05">
        <w:trPr>
          <w:cantSplit/>
          <w:trHeight w:val="1848"/>
          <w:tblHeader/>
        </w:trPr>
        <w:tc>
          <w:tcPr>
            <w:tcW w:w="434" w:type="pct"/>
            <w:vAlign w:val="center"/>
          </w:tcPr>
          <w:p w14:paraId="5F6A4F1E" w14:textId="77777777" w:rsidR="001343DE" w:rsidRPr="00A13EAF" w:rsidRDefault="001343DE" w:rsidP="008908B4">
            <w:pPr>
              <w:autoSpaceDN w:val="0"/>
              <w:adjustRightInd w:val="0"/>
              <w:jc w:val="center"/>
              <w:rPr>
                <w:b/>
                <w:sz w:val="22"/>
                <w:szCs w:val="22"/>
              </w:rPr>
            </w:pPr>
            <w:r w:rsidRPr="00A13EAF">
              <w:rPr>
                <w:b/>
                <w:sz w:val="22"/>
                <w:szCs w:val="22"/>
              </w:rPr>
              <w:t>L</w:t>
            </w:r>
            <w:r>
              <w:rPr>
                <w:b/>
                <w:sz w:val="22"/>
                <w:szCs w:val="22"/>
              </w:rPr>
              <w:t>.</w:t>
            </w:r>
            <w:r w:rsidRPr="00A13EAF">
              <w:rPr>
                <w:b/>
                <w:sz w:val="22"/>
                <w:szCs w:val="22"/>
              </w:rPr>
              <w:t>p.</w:t>
            </w:r>
          </w:p>
        </w:tc>
        <w:tc>
          <w:tcPr>
            <w:tcW w:w="1089" w:type="pct"/>
            <w:vAlign w:val="center"/>
          </w:tcPr>
          <w:p w14:paraId="0C6A1555" w14:textId="77777777" w:rsidR="001343DE" w:rsidRDefault="001343DE" w:rsidP="008908B4">
            <w:pPr>
              <w:autoSpaceDN w:val="0"/>
              <w:adjustRightInd w:val="0"/>
              <w:jc w:val="center"/>
              <w:rPr>
                <w:b/>
                <w:sz w:val="22"/>
                <w:szCs w:val="22"/>
              </w:rPr>
            </w:pPr>
            <w:r w:rsidRPr="00A13EAF">
              <w:rPr>
                <w:b/>
                <w:sz w:val="22"/>
                <w:szCs w:val="22"/>
              </w:rPr>
              <w:t>Wymagania Zamawiającego w zakresie ilości osób o wymaganych uprawnieniach</w:t>
            </w:r>
          </w:p>
          <w:p w14:paraId="5CC112C7" w14:textId="77777777" w:rsidR="001343DE" w:rsidRPr="00A13EAF" w:rsidRDefault="001343DE" w:rsidP="008908B4">
            <w:pPr>
              <w:autoSpaceDN w:val="0"/>
              <w:adjustRightInd w:val="0"/>
              <w:jc w:val="center"/>
              <w:rPr>
                <w:b/>
                <w:sz w:val="22"/>
                <w:szCs w:val="22"/>
              </w:rPr>
            </w:pPr>
            <w:r w:rsidRPr="00A13EAF">
              <w:rPr>
                <w:b/>
                <w:sz w:val="22"/>
                <w:szCs w:val="22"/>
              </w:rPr>
              <w:t>/kwalifikacjach</w:t>
            </w:r>
          </w:p>
        </w:tc>
        <w:tc>
          <w:tcPr>
            <w:tcW w:w="1185" w:type="pct"/>
            <w:vAlign w:val="center"/>
          </w:tcPr>
          <w:p w14:paraId="75FA3F45" w14:textId="77777777" w:rsidR="001343DE" w:rsidRPr="00A13EAF" w:rsidRDefault="001343DE" w:rsidP="008908B4">
            <w:pPr>
              <w:jc w:val="center"/>
              <w:rPr>
                <w:b/>
                <w:sz w:val="22"/>
                <w:szCs w:val="22"/>
              </w:rPr>
            </w:pPr>
            <w:r w:rsidRPr="00A13EAF">
              <w:rPr>
                <w:b/>
                <w:sz w:val="22"/>
                <w:szCs w:val="22"/>
              </w:rPr>
              <w:t>Imię i nazwisko</w:t>
            </w:r>
          </w:p>
        </w:tc>
        <w:tc>
          <w:tcPr>
            <w:tcW w:w="1348" w:type="pct"/>
            <w:vAlign w:val="center"/>
          </w:tcPr>
          <w:p w14:paraId="1C5A3840" w14:textId="77777777" w:rsidR="001343DE" w:rsidRPr="00A13EAF" w:rsidRDefault="001343DE" w:rsidP="008908B4">
            <w:pPr>
              <w:jc w:val="center"/>
              <w:rPr>
                <w:b/>
                <w:sz w:val="22"/>
                <w:szCs w:val="22"/>
              </w:rPr>
            </w:pPr>
            <w:r w:rsidRPr="00A13EAF">
              <w:rPr>
                <w:b/>
                <w:sz w:val="22"/>
                <w:szCs w:val="22"/>
              </w:rPr>
              <w:t>Nr dokumentu potwierdzającego posiadane uprawnienia/ kwalifikacje/</w:t>
            </w:r>
          </w:p>
          <w:p w14:paraId="4C2C9E3B" w14:textId="77777777" w:rsidR="001343DE" w:rsidRPr="00A13EAF" w:rsidRDefault="001343DE" w:rsidP="008908B4">
            <w:pPr>
              <w:jc w:val="center"/>
              <w:rPr>
                <w:b/>
                <w:sz w:val="22"/>
                <w:szCs w:val="22"/>
              </w:rPr>
            </w:pPr>
            <w:r w:rsidRPr="00A13EAF">
              <w:rPr>
                <w:b/>
                <w:sz w:val="22"/>
                <w:szCs w:val="22"/>
              </w:rPr>
              <w:t>wykształcenie</w:t>
            </w:r>
          </w:p>
        </w:tc>
        <w:tc>
          <w:tcPr>
            <w:tcW w:w="944" w:type="pct"/>
            <w:vAlign w:val="center"/>
          </w:tcPr>
          <w:p w14:paraId="66BF1300" w14:textId="77777777" w:rsidR="001343DE" w:rsidRPr="00A13EAF" w:rsidRDefault="001343DE" w:rsidP="008908B4">
            <w:pPr>
              <w:jc w:val="center"/>
              <w:rPr>
                <w:b/>
                <w:sz w:val="22"/>
                <w:szCs w:val="22"/>
              </w:rPr>
            </w:pPr>
            <w:r w:rsidRPr="00A13EAF">
              <w:rPr>
                <w:b/>
                <w:iCs/>
                <w:sz w:val="22"/>
                <w:szCs w:val="22"/>
              </w:rPr>
              <w:t>Podmiot udostępniający zasoby</w:t>
            </w:r>
            <w:r w:rsidRPr="00A13EAF">
              <w:rPr>
                <w:b/>
                <w:bCs/>
                <w:sz w:val="22"/>
                <w:szCs w:val="22"/>
              </w:rPr>
              <w:t xml:space="preserve"> w przypadku korzystania przez Wykonawcę</w:t>
            </w:r>
          </w:p>
        </w:tc>
      </w:tr>
      <w:tr w:rsidR="001343DE" w:rsidRPr="00A13EAF" w14:paraId="624E2F88" w14:textId="77777777" w:rsidTr="00532E05">
        <w:trPr>
          <w:cantSplit/>
          <w:trHeight w:val="130"/>
          <w:tblHeader/>
        </w:trPr>
        <w:tc>
          <w:tcPr>
            <w:tcW w:w="434" w:type="pct"/>
            <w:vAlign w:val="center"/>
          </w:tcPr>
          <w:p w14:paraId="4398ED11" w14:textId="77777777" w:rsidR="001343DE" w:rsidRPr="00532E05" w:rsidRDefault="001343DE" w:rsidP="008908B4">
            <w:pPr>
              <w:jc w:val="center"/>
              <w:rPr>
                <w:i/>
                <w:sz w:val="16"/>
                <w:szCs w:val="16"/>
              </w:rPr>
            </w:pPr>
            <w:r w:rsidRPr="00532E05">
              <w:rPr>
                <w:i/>
                <w:sz w:val="16"/>
                <w:szCs w:val="16"/>
              </w:rPr>
              <w:t>1</w:t>
            </w:r>
          </w:p>
        </w:tc>
        <w:tc>
          <w:tcPr>
            <w:tcW w:w="1089" w:type="pct"/>
            <w:vAlign w:val="center"/>
          </w:tcPr>
          <w:p w14:paraId="5CCB8469" w14:textId="77777777" w:rsidR="001343DE" w:rsidRPr="00532E05" w:rsidRDefault="001343DE" w:rsidP="008908B4">
            <w:pPr>
              <w:tabs>
                <w:tab w:val="left" w:pos="470"/>
              </w:tabs>
              <w:jc w:val="center"/>
              <w:rPr>
                <w:i/>
                <w:sz w:val="16"/>
                <w:szCs w:val="16"/>
              </w:rPr>
            </w:pPr>
            <w:r w:rsidRPr="00532E05">
              <w:rPr>
                <w:i/>
                <w:sz w:val="16"/>
                <w:szCs w:val="16"/>
              </w:rPr>
              <w:t>2</w:t>
            </w:r>
          </w:p>
        </w:tc>
        <w:tc>
          <w:tcPr>
            <w:tcW w:w="1185" w:type="pct"/>
            <w:vAlign w:val="center"/>
          </w:tcPr>
          <w:p w14:paraId="06A384D1" w14:textId="77777777" w:rsidR="001343DE" w:rsidRPr="00532E05" w:rsidRDefault="001343DE" w:rsidP="008908B4">
            <w:pPr>
              <w:jc w:val="center"/>
              <w:rPr>
                <w:i/>
                <w:sz w:val="16"/>
                <w:szCs w:val="16"/>
              </w:rPr>
            </w:pPr>
            <w:r w:rsidRPr="00532E05">
              <w:rPr>
                <w:i/>
                <w:sz w:val="16"/>
                <w:szCs w:val="16"/>
              </w:rPr>
              <w:t>3</w:t>
            </w:r>
          </w:p>
        </w:tc>
        <w:tc>
          <w:tcPr>
            <w:tcW w:w="1348" w:type="pct"/>
            <w:vAlign w:val="center"/>
          </w:tcPr>
          <w:p w14:paraId="4A2B0324" w14:textId="77777777" w:rsidR="001343DE" w:rsidRPr="00532E05" w:rsidRDefault="001343DE" w:rsidP="008908B4">
            <w:pPr>
              <w:jc w:val="center"/>
              <w:rPr>
                <w:i/>
                <w:sz w:val="16"/>
                <w:szCs w:val="16"/>
              </w:rPr>
            </w:pPr>
            <w:r w:rsidRPr="00532E05">
              <w:rPr>
                <w:i/>
                <w:sz w:val="16"/>
                <w:szCs w:val="16"/>
              </w:rPr>
              <w:t>4</w:t>
            </w:r>
          </w:p>
        </w:tc>
        <w:tc>
          <w:tcPr>
            <w:tcW w:w="944" w:type="pct"/>
            <w:vAlign w:val="center"/>
          </w:tcPr>
          <w:p w14:paraId="6F246546" w14:textId="77777777" w:rsidR="001343DE" w:rsidRPr="00532E05" w:rsidRDefault="001343DE" w:rsidP="008908B4">
            <w:pPr>
              <w:jc w:val="center"/>
              <w:rPr>
                <w:i/>
                <w:sz w:val="16"/>
                <w:szCs w:val="16"/>
              </w:rPr>
            </w:pPr>
            <w:r w:rsidRPr="00532E05">
              <w:rPr>
                <w:i/>
                <w:sz w:val="16"/>
                <w:szCs w:val="16"/>
              </w:rPr>
              <w:t>5</w:t>
            </w:r>
          </w:p>
        </w:tc>
      </w:tr>
      <w:tr w:rsidR="001343DE" w:rsidRPr="00A13EAF" w14:paraId="7F07B753" w14:textId="77777777" w:rsidTr="00532E05">
        <w:trPr>
          <w:cantSplit/>
          <w:trHeight w:val="296"/>
        </w:trPr>
        <w:tc>
          <w:tcPr>
            <w:tcW w:w="5000" w:type="pct"/>
            <w:gridSpan w:val="5"/>
            <w:shd w:val="clear" w:color="auto" w:fill="D9D9D9" w:themeFill="background1" w:themeFillShade="D9"/>
            <w:vAlign w:val="center"/>
          </w:tcPr>
          <w:p w14:paraId="7382E13C" w14:textId="5C09AE71" w:rsidR="001343DE" w:rsidRPr="00A13EAF" w:rsidRDefault="001343DE" w:rsidP="008908B4">
            <w:pPr>
              <w:jc w:val="center"/>
              <w:rPr>
                <w:b/>
                <w:bCs/>
                <w:sz w:val="22"/>
                <w:szCs w:val="22"/>
              </w:rPr>
            </w:pPr>
            <w:r>
              <w:rPr>
                <w:b/>
                <w:bCs/>
                <w:sz w:val="22"/>
                <w:szCs w:val="22"/>
              </w:rPr>
              <w:t>Ruch Marcel</w:t>
            </w:r>
          </w:p>
        </w:tc>
      </w:tr>
      <w:tr w:rsidR="001343DE" w:rsidRPr="00A13EAF" w14:paraId="0AF8E0DD" w14:textId="77777777" w:rsidTr="001F7246">
        <w:trPr>
          <w:cantSplit/>
          <w:trHeight w:val="397"/>
        </w:trPr>
        <w:tc>
          <w:tcPr>
            <w:tcW w:w="434" w:type="pct"/>
            <w:vAlign w:val="center"/>
          </w:tcPr>
          <w:p w14:paraId="6610E728" w14:textId="77777777" w:rsidR="001343DE" w:rsidRPr="00A13EAF" w:rsidRDefault="001343DE" w:rsidP="008908B4">
            <w:pPr>
              <w:jc w:val="center"/>
              <w:rPr>
                <w:bCs/>
                <w:sz w:val="22"/>
                <w:szCs w:val="22"/>
              </w:rPr>
            </w:pPr>
            <w:r w:rsidRPr="00A13EAF">
              <w:rPr>
                <w:bCs/>
                <w:sz w:val="22"/>
                <w:szCs w:val="22"/>
              </w:rPr>
              <w:t>1.1</w:t>
            </w:r>
          </w:p>
        </w:tc>
        <w:tc>
          <w:tcPr>
            <w:tcW w:w="1089" w:type="pct"/>
            <w:vMerge w:val="restart"/>
            <w:tcBorders>
              <w:top w:val="nil"/>
              <w:left w:val="nil"/>
              <w:bottom w:val="single" w:sz="4" w:space="0" w:color="auto"/>
              <w:right w:val="single" w:sz="4" w:space="0" w:color="auto"/>
            </w:tcBorders>
            <w:vAlign w:val="center"/>
          </w:tcPr>
          <w:p w14:paraId="3180DB0C" w14:textId="3F5F49BE" w:rsidR="001343DE" w:rsidRPr="00A13EAF" w:rsidRDefault="001343DE" w:rsidP="008908B4">
            <w:pPr>
              <w:ind w:left="-43"/>
              <w:rPr>
                <w:sz w:val="22"/>
                <w:szCs w:val="22"/>
              </w:rPr>
            </w:pPr>
            <w:r w:rsidRPr="00E912E2">
              <w:rPr>
                <w:color w:val="000000"/>
                <w:sz w:val="22"/>
                <w:szCs w:val="22"/>
              </w:rPr>
              <w:t xml:space="preserve">Dozór zmianowy </w:t>
            </w:r>
          </w:p>
        </w:tc>
        <w:tc>
          <w:tcPr>
            <w:tcW w:w="1185" w:type="pct"/>
            <w:vAlign w:val="center"/>
          </w:tcPr>
          <w:p w14:paraId="37603C51" w14:textId="77777777" w:rsidR="001343DE" w:rsidRPr="00A13EAF" w:rsidRDefault="001343DE" w:rsidP="008908B4">
            <w:pPr>
              <w:jc w:val="center"/>
              <w:rPr>
                <w:b/>
                <w:bCs/>
                <w:sz w:val="22"/>
                <w:szCs w:val="22"/>
              </w:rPr>
            </w:pPr>
          </w:p>
        </w:tc>
        <w:tc>
          <w:tcPr>
            <w:tcW w:w="1348" w:type="pct"/>
            <w:vAlign w:val="center"/>
          </w:tcPr>
          <w:p w14:paraId="01F6CAEB" w14:textId="77777777" w:rsidR="001343DE" w:rsidRPr="00A13EAF" w:rsidRDefault="001343DE" w:rsidP="008908B4">
            <w:pPr>
              <w:jc w:val="center"/>
              <w:rPr>
                <w:sz w:val="22"/>
                <w:szCs w:val="22"/>
              </w:rPr>
            </w:pPr>
          </w:p>
        </w:tc>
        <w:tc>
          <w:tcPr>
            <w:tcW w:w="944" w:type="pct"/>
            <w:vAlign w:val="center"/>
          </w:tcPr>
          <w:p w14:paraId="73D34487" w14:textId="77777777" w:rsidR="001343DE" w:rsidRPr="00A13EAF" w:rsidRDefault="001343DE" w:rsidP="008908B4">
            <w:pPr>
              <w:jc w:val="center"/>
              <w:rPr>
                <w:sz w:val="22"/>
                <w:szCs w:val="22"/>
              </w:rPr>
            </w:pPr>
          </w:p>
        </w:tc>
      </w:tr>
      <w:tr w:rsidR="001343DE" w:rsidRPr="00A13EAF" w14:paraId="035873C4" w14:textId="77777777" w:rsidTr="001F7246">
        <w:trPr>
          <w:cantSplit/>
          <w:trHeight w:val="397"/>
        </w:trPr>
        <w:tc>
          <w:tcPr>
            <w:tcW w:w="434" w:type="pct"/>
            <w:tcBorders>
              <w:bottom w:val="single" w:sz="4" w:space="0" w:color="auto"/>
            </w:tcBorders>
            <w:vAlign w:val="center"/>
          </w:tcPr>
          <w:p w14:paraId="08D74565" w14:textId="77777777" w:rsidR="001343DE" w:rsidRPr="00A13EAF" w:rsidRDefault="001343DE" w:rsidP="008908B4">
            <w:pPr>
              <w:jc w:val="center"/>
              <w:rPr>
                <w:bCs/>
                <w:sz w:val="22"/>
                <w:szCs w:val="22"/>
              </w:rPr>
            </w:pPr>
            <w:r w:rsidRPr="00A13EAF">
              <w:rPr>
                <w:bCs/>
                <w:sz w:val="22"/>
                <w:szCs w:val="22"/>
              </w:rPr>
              <w:t>1.2</w:t>
            </w:r>
          </w:p>
        </w:tc>
        <w:tc>
          <w:tcPr>
            <w:tcW w:w="1089" w:type="pct"/>
            <w:vMerge/>
            <w:tcBorders>
              <w:bottom w:val="single" w:sz="4" w:space="0" w:color="auto"/>
            </w:tcBorders>
            <w:vAlign w:val="center"/>
          </w:tcPr>
          <w:p w14:paraId="458DF5A1" w14:textId="77777777" w:rsidR="001343DE" w:rsidRPr="00A13EAF" w:rsidRDefault="001343DE" w:rsidP="008908B4">
            <w:pPr>
              <w:ind w:left="-43"/>
              <w:rPr>
                <w:sz w:val="22"/>
                <w:szCs w:val="22"/>
              </w:rPr>
            </w:pPr>
          </w:p>
        </w:tc>
        <w:tc>
          <w:tcPr>
            <w:tcW w:w="1185" w:type="pct"/>
            <w:tcBorders>
              <w:bottom w:val="single" w:sz="4" w:space="0" w:color="auto"/>
            </w:tcBorders>
            <w:vAlign w:val="center"/>
          </w:tcPr>
          <w:p w14:paraId="7214F555" w14:textId="77777777" w:rsidR="001343DE" w:rsidRPr="00A13EAF" w:rsidRDefault="001343DE" w:rsidP="008908B4">
            <w:pPr>
              <w:jc w:val="center"/>
              <w:rPr>
                <w:b/>
                <w:bCs/>
                <w:sz w:val="22"/>
                <w:szCs w:val="22"/>
              </w:rPr>
            </w:pPr>
          </w:p>
        </w:tc>
        <w:tc>
          <w:tcPr>
            <w:tcW w:w="1348" w:type="pct"/>
            <w:tcBorders>
              <w:bottom w:val="single" w:sz="4" w:space="0" w:color="auto"/>
            </w:tcBorders>
            <w:vAlign w:val="center"/>
          </w:tcPr>
          <w:p w14:paraId="2914A189" w14:textId="77777777" w:rsidR="001343DE" w:rsidRPr="00A13EAF" w:rsidRDefault="001343DE" w:rsidP="008908B4">
            <w:pPr>
              <w:jc w:val="center"/>
              <w:rPr>
                <w:sz w:val="22"/>
                <w:szCs w:val="22"/>
              </w:rPr>
            </w:pPr>
          </w:p>
        </w:tc>
        <w:tc>
          <w:tcPr>
            <w:tcW w:w="944" w:type="pct"/>
            <w:tcBorders>
              <w:bottom w:val="single" w:sz="4" w:space="0" w:color="auto"/>
            </w:tcBorders>
            <w:vAlign w:val="center"/>
          </w:tcPr>
          <w:p w14:paraId="1785CEBA" w14:textId="77777777" w:rsidR="001343DE" w:rsidRPr="00A13EAF" w:rsidRDefault="001343DE" w:rsidP="008908B4">
            <w:pPr>
              <w:jc w:val="center"/>
              <w:rPr>
                <w:sz w:val="22"/>
                <w:szCs w:val="22"/>
              </w:rPr>
            </w:pPr>
          </w:p>
        </w:tc>
      </w:tr>
      <w:tr w:rsidR="001343DE" w:rsidRPr="00A13EAF" w14:paraId="26EBAA45" w14:textId="77777777" w:rsidTr="001F7246">
        <w:trPr>
          <w:cantSplit/>
          <w:trHeight w:val="397"/>
        </w:trPr>
        <w:tc>
          <w:tcPr>
            <w:tcW w:w="434" w:type="pct"/>
            <w:tcBorders>
              <w:bottom w:val="single" w:sz="12" w:space="0" w:color="auto"/>
            </w:tcBorders>
            <w:vAlign w:val="center"/>
          </w:tcPr>
          <w:p w14:paraId="735DD089" w14:textId="77777777" w:rsidR="001343DE" w:rsidRPr="00A13EAF" w:rsidRDefault="001343DE" w:rsidP="008908B4">
            <w:pPr>
              <w:jc w:val="center"/>
              <w:rPr>
                <w:bCs/>
                <w:sz w:val="22"/>
                <w:szCs w:val="22"/>
              </w:rPr>
            </w:pPr>
            <w:r>
              <w:rPr>
                <w:bCs/>
                <w:sz w:val="22"/>
                <w:szCs w:val="22"/>
              </w:rPr>
              <w:t>1.3</w:t>
            </w:r>
          </w:p>
        </w:tc>
        <w:tc>
          <w:tcPr>
            <w:tcW w:w="1089" w:type="pct"/>
            <w:vMerge/>
            <w:tcBorders>
              <w:bottom w:val="single" w:sz="12" w:space="0" w:color="auto"/>
            </w:tcBorders>
            <w:vAlign w:val="center"/>
          </w:tcPr>
          <w:p w14:paraId="711609A8" w14:textId="77777777" w:rsidR="001343DE" w:rsidRPr="00A13EAF" w:rsidRDefault="001343DE" w:rsidP="008908B4">
            <w:pPr>
              <w:ind w:left="-43"/>
              <w:rPr>
                <w:sz w:val="22"/>
                <w:szCs w:val="22"/>
              </w:rPr>
            </w:pPr>
          </w:p>
        </w:tc>
        <w:tc>
          <w:tcPr>
            <w:tcW w:w="1185" w:type="pct"/>
            <w:tcBorders>
              <w:bottom w:val="single" w:sz="12" w:space="0" w:color="auto"/>
            </w:tcBorders>
            <w:vAlign w:val="center"/>
          </w:tcPr>
          <w:p w14:paraId="757D75D4" w14:textId="77777777" w:rsidR="001343DE" w:rsidRPr="00A13EAF" w:rsidRDefault="001343DE" w:rsidP="008908B4">
            <w:pPr>
              <w:jc w:val="center"/>
              <w:rPr>
                <w:b/>
                <w:bCs/>
                <w:sz w:val="22"/>
                <w:szCs w:val="22"/>
              </w:rPr>
            </w:pPr>
          </w:p>
        </w:tc>
        <w:tc>
          <w:tcPr>
            <w:tcW w:w="1348" w:type="pct"/>
            <w:tcBorders>
              <w:bottom w:val="single" w:sz="12" w:space="0" w:color="auto"/>
            </w:tcBorders>
            <w:vAlign w:val="center"/>
          </w:tcPr>
          <w:p w14:paraId="691E3355" w14:textId="77777777" w:rsidR="001343DE" w:rsidRPr="00A13EAF" w:rsidRDefault="001343DE" w:rsidP="008908B4">
            <w:pPr>
              <w:jc w:val="center"/>
              <w:rPr>
                <w:sz w:val="22"/>
                <w:szCs w:val="22"/>
              </w:rPr>
            </w:pPr>
          </w:p>
        </w:tc>
        <w:tc>
          <w:tcPr>
            <w:tcW w:w="944" w:type="pct"/>
            <w:tcBorders>
              <w:bottom w:val="single" w:sz="12" w:space="0" w:color="auto"/>
            </w:tcBorders>
            <w:vAlign w:val="center"/>
          </w:tcPr>
          <w:p w14:paraId="46A444AE" w14:textId="77777777" w:rsidR="001343DE" w:rsidRPr="00A13EAF" w:rsidRDefault="001343DE" w:rsidP="008908B4">
            <w:pPr>
              <w:jc w:val="center"/>
              <w:rPr>
                <w:sz w:val="22"/>
                <w:szCs w:val="22"/>
              </w:rPr>
            </w:pPr>
          </w:p>
        </w:tc>
      </w:tr>
      <w:tr w:rsidR="001343DE" w:rsidRPr="00A13EAF" w14:paraId="1669A584" w14:textId="77777777" w:rsidTr="001F7246">
        <w:trPr>
          <w:cantSplit/>
          <w:trHeight w:val="397"/>
        </w:trPr>
        <w:tc>
          <w:tcPr>
            <w:tcW w:w="434" w:type="pct"/>
            <w:tcBorders>
              <w:top w:val="single" w:sz="12" w:space="0" w:color="auto"/>
            </w:tcBorders>
            <w:vAlign w:val="center"/>
          </w:tcPr>
          <w:p w14:paraId="39EFD17D" w14:textId="77777777" w:rsidR="001343DE" w:rsidRPr="00A13EAF" w:rsidRDefault="001343DE" w:rsidP="008908B4">
            <w:pPr>
              <w:jc w:val="center"/>
              <w:rPr>
                <w:bCs/>
                <w:sz w:val="22"/>
                <w:szCs w:val="22"/>
              </w:rPr>
            </w:pPr>
            <w:r w:rsidRPr="00A13EAF">
              <w:rPr>
                <w:bCs/>
                <w:sz w:val="22"/>
                <w:szCs w:val="22"/>
              </w:rPr>
              <w:t>2.1</w:t>
            </w:r>
          </w:p>
        </w:tc>
        <w:tc>
          <w:tcPr>
            <w:tcW w:w="1089" w:type="pct"/>
            <w:vMerge w:val="restart"/>
            <w:tcBorders>
              <w:top w:val="single" w:sz="12" w:space="0" w:color="auto"/>
            </w:tcBorders>
            <w:vAlign w:val="center"/>
          </w:tcPr>
          <w:p w14:paraId="404479A2" w14:textId="77777777" w:rsidR="001343DE" w:rsidRPr="00A13EAF" w:rsidRDefault="001343DE" w:rsidP="008908B4">
            <w:pPr>
              <w:ind w:left="-43"/>
              <w:rPr>
                <w:sz w:val="22"/>
                <w:szCs w:val="22"/>
              </w:rPr>
            </w:pPr>
            <w:r>
              <w:rPr>
                <w:sz w:val="22"/>
                <w:szCs w:val="22"/>
              </w:rPr>
              <w:t>U</w:t>
            </w:r>
            <w:r w:rsidRPr="00A13EAF">
              <w:rPr>
                <w:sz w:val="22"/>
                <w:szCs w:val="22"/>
              </w:rPr>
              <w:t>stawiacz</w:t>
            </w:r>
          </w:p>
        </w:tc>
        <w:tc>
          <w:tcPr>
            <w:tcW w:w="1185" w:type="pct"/>
            <w:tcBorders>
              <w:top w:val="single" w:sz="12" w:space="0" w:color="auto"/>
            </w:tcBorders>
            <w:vAlign w:val="center"/>
          </w:tcPr>
          <w:p w14:paraId="1DFB11CC" w14:textId="77777777" w:rsidR="001343DE" w:rsidRPr="00A13EAF" w:rsidRDefault="001343DE" w:rsidP="008908B4">
            <w:pPr>
              <w:jc w:val="center"/>
              <w:rPr>
                <w:b/>
                <w:bCs/>
                <w:sz w:val="22"/>
                <w:szCs w:val="22"/>
              </w:rPr>
            </w:pPr>
          </w:p>
        </w:tc>
        <w:tc>
          <w:tcPr>
            <w:tcW w:w="1348" w:type="pct"/>
            <w:tcBorders>
              <w:top w:val="single" w:sz="12" w:space="0" w:color="auto"/>
            </w:tcBorders>
            <w:vAlign w:val="center"/>
          </w:tcPr>
          <w:p w14:paraId="43E67FB3" w14:textId="77777777" w:rsidR="001343DE" w:rsidRPr="00A13EAF" w:rsidRDefault="001343DE" w:rsidP="008908B4">
            <w:pPr>
              <w:jc w:val="center"/>
              <w:rPr>
                <w:sz w:val="22"/>
                <w:szCs w:val="22"/>
              </w:rPr>
            </w:pPr>
          </w:p>
        </w:tc>
        <w:tc>
          <w:tcPr>
            <w:tcW w:w="944" w:type="pct"/>
            <w:tcBorders>
              <w:top w:val="single" w:sz="12" w:space="0" w:color="auto"/>
            </w:tcBorders>
            <w:vAlign w:val="center"/>
          </w:tcPr>
          <w:p w14:paraId="7CBDBF87" w14:textId="77777777" w:rsidR="001343DE" w:rsidRPr="00A13EAF" w:rsidRDefault="001343DE" w:rsidP="008908B4">
            <w:pPr>
              <w:jc w:val="center"/>
              <w:rPr>
                <w:sz w:val="22"/>
                <w:szCs w:val="22"/>
              </w:rPr>
            </w:pPr>
          </w:p>
        </w:tc>
      </w:tr>
      <w:tr w:rsidR="001343DE" w:rsidRPr="00A13EAF" w14:paraId="2F30658C" w14:textId="77777777" w:rsidTr="001F7246">
        <w:trPr>
          <w:cantSplit/>
          <w:trHeight w:val="397"/>
        </w:trPr>
        <w:tc>
          <w:tcPr>
            <w:tcW w:w="434" w:type="pct"/>
            <w:vAlign w:val="center"/>
          </w:tcPr>
          <w:p w14:paraId="6DFF7C03" w14:textId="77777777" w:rsidR="001343DE" w:rsidRPr="00A13EAF" w:rsidRDefault="001343DE" w:rsidP="008908B4">
            <w:pPr>
              <w:jc w:val="center"/>
              <w:rPr>
                <w:bCs/>
                <w:sz w:val="22"/>
                <w:szCs w:val="22"/>
              </w:rPr>
            </w:pPr>
            <w:r>
              <w:rPr>
                <w:bCs/>
                <w:sz w:val="22"/>
                <w:szCs w:val="22"/>
              </w:rPr>
              <w:t>2.2</w:t>
            </w:r>
          </w:p>
        </w:tc>
        <w:tc>
          <w:tcPr>
            <w:tcW w:w="1089" w:type="pct"/>
            <w:vMerge/>
            <w:vAlign w:val="center"/>
          </w:tcPr>
          <w:p w14:paraId="7D456EBB" w14:textId="77777777" w:rsidR="001343DE" w:rsidRPr="00A13EAF" w:rsidRDefault="001343DE" w:rsidP="008908B4">
            <w:pPr>
              <w:ind w:left="-43"/>
              <w:rPr>
                <w:sz w:val="22"/>
                <w:szCs w:val="22"/>
              </w:rPr>
            </w:pPr>
          </w:p>
        </w:tc>
        <w:tc>
          <w:tcPr>
            <w:tcW w:w="1185" w:type="pct"/>
            <w:vAlign w:val="center"/>
          </w:tcPr>
          <w:p w14:paraId="6BB5EEA5" w14:textId="77777777" w:rsidR="001343DE" w:rsidRPr="00A13EAF" w:rsidRDefault="001343DE" w:rsidP="008908B4">
            <w:pPr>
              <w:jc w:val="center"/>
              <w:rPr>
                <w:b/>
                <w:bCs/>
                <w:sz w:val="22"/>
                <w:szCs w:val="22"/>
              </w:rPr>
            </w:pPr>
          </w:p>
        </w:tc>
        <w:tc>
          <w:tcPr>
            <w:tcW w:w="1348" w:type="pct"/>
            <w:vAlign w:val="center"/>
          </w:tcPr>
          <w:p w14:paraId="3D9133BE" w14:textId="77777777" w:rsidR="001343DE" w:rsidRPr="00A13EAF" w:rsidRDefault="001343DE" w:rsidP="008908B4">
            <w:pPr>
              <w:jc w:val="center"/>
              <w:rPr>
                <w:sz w:val="22"/>
                <w:szCs w:val="22"/>
              </w:rPr>
            </w:pPr>
          </w:p>
        </w:tc>
        <w:tc>
          <w:tcPr>
            <w:tcW w:w="944" w:type="pct"/>
            <w:vAlign w:val="center"/>
          </w:tcPr>
          <w:p w14:paraId="067AC6FC" w14:textId="77777777" w:rsidR="001343DE" w:rsidRPr="00A13EAF" w:rsidRDefault="001343DE" w:rsidP="008908B4">
            <w:pPr>
              <w:jc w:val="center"/>
              <w:rPr>
                <w:sz w:val="22"/>
                <w:szCs w:val="22"/>
              </w:rPr>
            </w:pPr>
          </w:p>
        </w:tc>
      </w:tr>
      <w:tr w:rsidR="001343DE" w:rsidRPr="00A13EAF" w14:paraId="3B5106EA" w14:textId="77777777" w:rsidTr="001F7246">
        <w:trPr>
          <w:cantSplit/>
          <w:trHeight w:val="397"/>
        </w:trPr>
        <w:tc>
          <w:tcPr>
            <w:tcW w:w="434" w:type="pct"/>
            <w:vAlign w:val="center"/>
          </w:tcPr>
          <w:p w14:paraId="6EB487F2" w14:textId="77777777" w:rsidR="001343DE" w:rsidRPr="00A13EAF" w:rsidRDefault="001343DE" w:rsidP="008908B4">
            <w:pPr>
              <w:jc w:val="center"/>
              <w:rPr>
                <w:bCs/>
                <w:sz w:val="22"/>
                <w:szCs w:val="22"/>
              </w:rPr>
            </w:pPr>
            <w:r>
              <w:rPr>
                <w:bCs/>
                <w:sz w:val="22"/>
                <w:szCs w:val="22"/>
              </w:rPr>
              <w:t>2.3</w:t>
            </w:r>
          </w:p>
        </w:tc>
        <w:tc>
          <w:tcPr>
            <w:tcW w:w="1089" w:type="pct"/>
            <w:vMerge/>
            <w:vAlign w:val="center"/>
          </w:tcPr>
          <w:p w14:paraId="1ED031D2" w14:textId="77777777" w:rsidR="001343DE" w:rsidRPr="00A13EAF" w:rsidRDefault="001343DE" w:rsidP="008908B4">
            <w:pPr>
              <w:ind w:left="-43"/>
              <w:rPr>
                <w:sz w:val="22"/>
                <w:szCs w:val="22"/>
              </w:rPr>
            </w:pPr>
          </w:p>
        </w:tc>
        <w:tc>
          <w:tcPr>
            <w:tcW w:w="1185" w:type="pct"/>
            <w:vAlign w:val="center"/>
          </w:tcPr>
          <w:p w14:paraId="34141623" w14:textId="77777777" w:rsidR="001343DE" w:rsidRPr="00A13EAF" w:rsidRDefault="001343DE" w:rsidP="008908B4">
            <w:pPr>
              <w:jc w:val="center"/>
              <w:rPr>
                <w:b/>
                <w:bCs/>
                <w:sz w:val="22"/>
                <w:szCs w:val="22"/>
              </w:rPr>
            </w:pPr>
          </w:p>
        </w:tc>
        <w:tc>
          <w:tcPr>
            <w:tcW w:w="1348" w:type="pct"/>
            <w:vAlign w:val="center"/>
          </w:tcPr>
          <w:p w14:paraId="01A2162F" w14:textId="77777777" w:rsidR="001343DE" w:rsidRPr="00A13EAF" w:rsidRDefault="001343DE" w:rsidP="008908B4">
            <w:pPr>
              <w:jc w:val="center"/>
              <w:rPr>
                <w:sz w:val="22"/>
                <w:szCs w:val="22"/>
              </w:rPr>
            </w:pPr>
          </w:p>
        </w:tc>
        <w:tc>
          <w:tcPr>
            <w:tcW w:w="944" w:type="pct"/>
            <w:vAlign w:val="center"/>
          </w:tcPr>
          <w:p w14:paraId="4239B7E8" w14:textId="77777777" w:rsidR="001343DE" w:rsidRPr="00A13EAF" w:rsidRDefault="001343DE" w:rsidP="008908B4">
            <w:pPr>
              <w:jc w:val="center"/>
              <w:rPr>
                <w:sz w:val="22"/>
                <w:szCs w:val="22"/>
              </w:rPr>
            </w:pPr>
          </w:p>
        </w:tc>
      </w:tr>
      <w:tr w:rsidR="001343DE" w:rsidRPr="00A13EAF" w14:paraId="693B175B" w14:textId="77777777" w:rsidTr="001F7246">
        <w:trPr>
          <w:cantSplit/>
          <w:trHeight w:val="397"/>
        </w:trPr>
        <w:tc>
          <w:tcPr>
            <w:tcW w:w="434" w:type="pct"/>
            <w:vAlign w:val="center"/>
          </w:tcPr>
          <w:p w14:paraId="2E8316D3" w14:textId="77777777" w:rsidR="001343DE" w:rsidRPr="00A13EAF" w:rsidRDefault="001343DE" w:rsidP="008908B4">
            <w:pPr>
              <w:jc w:val="center"/>
              <w:rPr>
                <w:bCs/>
                <w:sz w:val="22"/>
                <w:szCs w:val="22"/>
              </w:rPr>
            </w:pPr>
            <w:r>
              <w:rPr>
                <w:bCs/>
                <w:sz w:val="22"/>
                <w:szCs w:val="22"/>
              </w:rPr>
              <w:t>2.4</w:t>
            </w:r>
          </w:p>
        </w:tc>
        <w:tc>
          <w:tcPr>
            <w:tcW w:w="1089" w:type="pct"/>
            <w:vMerge/>
            <w:vAlign w:val="center"/>
          </w:tcPr>
          <w:p w14:paraId="760F71FE" w14:textId="77777777" w:rsidR="001343DE" w:rsidRPr="00A13EAF" w:rsidRDefault="001343DE" w:rsidP="008908B4">
            <w:pPr>
              <w:ind w:left="-43"/>
              <w:rPr>
                <w:sz w:val="22"/>
                <w:szCs w:val="22"/>
              </w:rPr>
            </w:pPr>
          </w:p>
        </w:tc>
        <w:tc>
          <w:tcPr>
            <w:tcW w:w="1185" w:type="pct"/>
            <w:vAlign w:val="center"/>
          </w:tcPr>
          <w:p w14:paraId="49951934" w14:textId="77777777" w:rsidR="001343DE" w:rsidRPr="00A13EAF" w:rsidRDefault="001343DE" w:rsidP="008908B4">
            <w:pPr>
              <w:jc w:val="center"/>
              <w:rPr>
                <w:b/>
                <w:bCs/>
                <w:sz w:val="22"/>
                <w:szCs w:val="22"/>
              </w:rPr>
            </w:pPr>
          </w:p>
        </w:tc>
        <w:tc>
          <w:tcPr>
            <w:tcW w:w="1348" w:type="pct"/>
            <w:vAlign w:val="center"/>
          </w:tcPr>
          <w:p w14:paraId="77F4CA83" w14:textId="77777777" w:rsidR="001343DE" w:rsidRPr="00A13EAF" w:rsidRDefault="001343DE" w:rsidP="008908B4">
            <w:pPr>
              <w:jc w:val="center"/>
              <w:rPr>
                <w:sz w:val="22"/>
                <w:szCs w:val="22"/>
              </w:rPr>
            </w:pPr>
          </w:p>
        </w:tc>
        <w:tc>
          <w:tcPr>
            <w:tcW w:w="944" w:type="pct"/>
            <w:vAlign w:val="center"/>
          </w:tcPr>
          <w:p w14:paraId="0509EFA4" w14:textId="77777777" w:rsidR="001343DE" w:rsidRPr="00A13EAF" w:rsidRDefault="001343DE" w:rsidP="008908B4">
            <w:pPr>
              <w:jc w:val="center"/>
              <w:rPr>
                <w:sz w:val="22"/>
                <w:szCs w:val="22"/>
              </w:rPr>
            </w:pPr>
          </w:p>
        </w:tc>
      </w:tr>
      <w:tr w:rsidR="001343DE" w:rsidRPr="00A13EAF" w14:paraId="5009917B" w14:textId="77777777" w:rsidTr="001F7246">
        <w:trPr>
          <w:cantSplit/>
          <w:trHeight w:val="397"/>
        </w:trPr>
        <w:tc>
          <w:tcPr>
            <w:tcW w:w="434" w:type="pct"/>
            <w:tcBorders>
              <w:bottom w:val="single" w:sz="4" w:space="0" w:color="auto"/>
            </w:tcBorders>
            <w:vAlign w:val="center"/>
          </w:tcPr>
          <w:p w14:paraId="7CB6094E" w14:textId="23DF4C7C" w:rsidR="001343DE" w:rsidRDefault="001343DE" w:rsidP="008908B4">
            <w:pPr>
              <w:jc w:val="center"/>
              <w:rPr>
                <w:bCs/>
                <w:sz w:val="22"/>
                <w:szCs w:val="22"/>
              </w:rPr>
            </w:pPr>
            <w:r>
              <w:rPr>
                <w:bCs/>
                <w:sz w:val="22"/>
                <w:szCs w:val="22"/>
              </w:rPr>
              <w:t>2.5</w:t>
            </w:r>
          </w:p>
        </w:tc>
        <w:tc>
          <w:tcPr>
            <w:tcW w:w="1089" w:type="pct"/>
            <w:vMerge/>
            <w:tcBorders>
              <w:bottom w:val="single" w:sz="4" w:space="0" w:color="auto"/>
            </w:tcBorders>
            <w:vAlign w:val="center"/>
          </w:tcPr>
          <w:p w14:paraId="6E8FF310" w14:textId="77777777" w:rsidR="001343DE" w:rsidRPr="00A13EAF" w:rsidRDefault="001343DE" w:rsidP="008908B4">
            <w:pPr>
              <w:ind w:left="-43"/>
              <w:rPr>
                <w:sz w:val="22"/>
                <w:szCs w:val="22"/>
              </w:rPr>
            </w:pPr>
          </w:p>
        </w:tc>
        <w:tc>
          <w:tcPr>
            <w:tcW w:w="1185" w:type="pct"/>
            <w:tcBorders>
              <w:bottom w:val="single" w:sz="4" w:space="0" w:color="auto"/>
            </w:tcBorders>
            <w:vAlign w:val="center"/>
          </w:tcPr>
          <w:p w14:paraId="236CA539" w14:textId="77777777" w:rsidR="001343DE" w:rsidRPr="00A13EAF" w:rsidRDefault="001343DE" w:rsidP="008908B4">
            <w:pPr>
              <w:jc w:val="center"/>
              <w:rPr>
                <w:b/>
                <w:bCs/>
                <w:sz w:val="22"/>
                <w:szCs w:val="22"/>
              </w:rPr>
            </w:pPr>
          </w:p>
        </w:tc>
        <w:tc>
          <w:tcPr>
            <w:tcW w:w="1348" w:type="pct"/>
            <w:tcBorders>
              <w:bottom w:val="single" w:sz="4" w:space="0" w:color="auto"/>
            </w:tcBorders>
            <w:vAlign w:val="center"/>
          </w:tcPr>
          <w:p w14:paraId="1A0B51A7" w14:textId="77777777" w:rsidR="001343DE" w:rsidRPr="00A13EAF" w:rsidRDefault="001343DE" w:rsidP="008908B4">
            <w:pPr>
              <w:jc w:val="center"/>
              <w:rPr>
                <w:sz w:val="22"/>
                <w:szCs w:val="22"/>
              </w:rPr>
            </w:pPr>
          </w:p>
        </w:tc>
        <w:tc>
          <w:tcPr>
            <w:tcW w:w="944" w:type="pct"/>
            <w:tcBorders>
              <w:bottom w:val="single" w:sz="4" w:space="0" w:color="auto"/>
            </w:tcBorders>
            <w:vAlign w:val="center"/>
          </w:tcPr>
          <w:p w14:paraId="3F483442" w14:textId="77777777" w:rsidR="001343DE" w:rsidRPr="00A13EAF" w:rsidRDefault="001343DE" w:rsidP="008908B4">
            <w:pPr>
              <w:jc w:val="center"/>
              <w:rPr>
                <w:sz w:val="22"/>
                <w:szCs w:val="22"/>
              </w:rPr>
            </w:pPr>
          </w:p>
        </w:tc>
      </w:tr>
      <w:tr w:rsidR="001343DE" w:rsidRPr="00A13EAF" w14:paraId="1E2703FD" w14:textId="77777777" w:rsidTr="001F7246">
        <w:trPr>
          <w:cantSplit/>
          <w:trHeight w:val="397"/>
        </w:trPr>
        <w:tc>
          <w:tcPr>
            <w:tcW w:w="434" w:type="pct"/>
            <w:tcBorders>
              <w:bottom w:val="single" w:sz="12" w:space="0" w:color="auto"/>
            </w:tcBorders>
            <w:vAlign w:val="center"/>
          </w:tcPr>
          <w:p w14:paraId="1A1EFCCB" w14:textId="1EE166E4" w:rsidR="001343DE" w:rsidRDefault="001343DE" w:rsidP="008908B4">
            <w:pPr>
              <w:jc w:val="center"/>
              <w:rPr>
                <w:bCs/>
                <w:sz w:val="22"/>
                <w:szCs w:val="22"/>
              </w:rPr>
            </w:pPr>
            <w:r>
              <w:rPr>
                <w:bCs/>
                <w:sz w:val="22"/>
                <w:szCs w:val="22"/>
              </w:rPr>
              <w:t>2.6</w:t>
            </w:r>
          </w:p>
        </w:tc>
        <w:tc>
          <w:tcPr>
            <w:tcW w:w="1089" w:type="pct"/>
            <w:vMerge/>
            <w:tcBorders>
              <w:bottom w:val="single" w:sz="12" w:space="0" w:color="auto"/>
            </w:tcBorders>
            <w:vAlign w:val="center"/>
          </w:tcPr>
          <w:p w14:paraId="31D4BACF" w14:textId="77777777" w:rsidR="001343DE" w:rsidRPr="00A13EAF" w:rsidRDefault="001343DE" w:rsidP="008908B4">
            <w:pPr>
              <w:ind w:left="-43"/>
              <w:rPr>
                <w:sz w:val="22"/>
                <w:szCs w:val="22"/>
              </w:rPr>
            </w:pPr>
          </w:p>
        </w:tc>
        <w:tc>
          <w:tcPr>
            <w:tcW w:w="1185" w:type="pct"/>
            <w:tcBorders>
              <w:bottom w:val="single" w:sz="12" w:space="0" w:color="auto"/>
            </w:tcBorders>
            <w:vAlign w:val="center"/>
          </w:tcPr>
          <w:p w14:paraId="490F607B" w14:textId="77777777" w:rsidR="001343DE" w:rsidRPr="00A13EAF" w:rsidRDefault="001343DE" w:rsidP="008908B4">
            <w:pPr>
              <w:jc w:val="center"/>
              <w:rPr>
                <w:b/>
                <w:bCs/>
                <w:sz w:val="22"/>
                <w:szCs w:val="22"/>
              </w:rPr>
            </w:pPr>
          </w:p>
        </w:tc>
        <w:tc>
          <w:tcPr>
            <w:tcW w:w="1348" w:type="pct"/>
            <w:tcBorders>
              <w:bottom w:val="single" w:sz="12" w:space="0" w:color="auto"/>
            </w:tcBorders>
            <w:vAlign w:val="center"/>
          </w:tcPr>
          <w:p w14:paraId="6DF51AE2" w14:textId="77777777" w:rsidR="001343DE" w:rsidRPr="00A13EAF" w:rsidRDefault="001343DE" w:rsidP="008908B4">
            <w:pPr>
              <w:jc w:val="center"/>
              <w:rPr>
                <w:sz w:val="22"/>
                <w:szCs w:val="22"/>
              </w:rPr>
            </w:pPr>
          </w:p>
        </w:tc>
        <w:tc>
          <w:tcPr>
            <w:tcW w:w="944" w:type="pct"/>
            <w:tcBorders>
              <w:bottom w:val="single" w:sz="12" w:space="0" w:color="auto"/>
            </w:tcBorders>
            <w:vAlign w:val="center"/>
          </w:tcPr>
          <w:p w14:paraId="6F1545E3" w14:textId="77777777" w:rsidR="001343DE" w:rsidRPr="00A13EAF" w:rsidRDefault="001343DE" w:rsidP="008908B4">
            <w:pPr>
              <w:jc w:val="center"/>
              <w:rPr>
                <w:sz w:val="22"/>
                <w:szCs w:val="22"/>
              </w:rPr>
            </w:pPr>
          </w:p>
        </w:tc>
      </w:tr>
      <w:tr w:rsidR="00532E05" w:rsidRPr="00A13EAF" w14:paraId="63F8EF9B" w14:textId="77777777" w:rsidTr="001F7246">
        <w:trPr>
          <w:cantSplit/>
          <w:trHeight w:val="624"/>
        </w:trPr>
        <w:tc>
          <w:tcPr>
            <w:tcW w:w="434" w:type="pct"/>
            <w:tcBorders>
              <w:top w:val="single" w:sz="12" w:space="0" w:color="auto"/>
            </w:tcBorders>
            <w:vAlign w:val="center"/>
          </w:tcPr>
          <w:p w14:paraId="59D0B163" w14:textId="77777777" w:rsidR="00532E05" w:rsidRPr="00A13EAF" w:rsidRDefault="00532E05" w:rsidP="008908B4">
            <w:pPr>
              <w:jc w:val="center"/>
              <w:rPr>
                <w:bCs/>
                <w:sz w:val="22"/>
                <w:szCs w:val="22"/>
              </w:rPr>
            </w:pPr>
            <w:r>
              <w:rPr>
                <w:bCs/>
                <w:sz w:val="22"/>
                <w:szCs w:val="22"/>
              </w:rPr>
              <w:t>3.1</w:t>
            </w:r>
          </w:p>
        </w:tc>
        <w:tc>
          <w:tcPr>
            <w:tcW w:w="1089" w:type="pct"/>
            <w:vMerge w:val="restart"/>
            <w:tcBorders>
              <w:top w:val="single" w:sz="12" w:space="0" w:color="auto"/>
            </w:tcBorders>
            <w:vAlign w:val="center"/>
          </w:tcPr>
          <w:p w14:paraId="39BBB9FA" w14:textId="38FB4C7E" w:rsidR="00532E05" w:rsidRPr="00A13EAF" w:rsidRDefault="00D64AC8" w:rsidP="008908B4">
            <w:pPr>
              <w:ind w:left="-43"/>
              <w:rPr>
                <w:sz w:val="22"/>
                <w:szCs w:val="22"/>
              </w:rPr>
            </w:pPr>
            <w:r w:rsidRPr="00E47443">
              <w:rPr>
                <w:sz w:val="22"/>
                <w:szCs w:val="22"/>
              </w:rPr>
              <w:t>Ustawiacz z dodatkowymi kwalifikacjami uprawniającymi do obsługi urządzeń do przeciągania wagonów po torach (typu kołowrót, linociąg, wózek przetokowy) wydawanymi przez TDT (tj. Transportowy Dozór Techniczny)</w:t>
            </w:r>
          </w:p>
        </w:tc>
        <w:tc>
          <w:tcPr>
            <w:tcW w:w="1185" w:type="pct"/>
            <w:tcBorders>
              <w:top w:val="single" w:sz="12" w:space="0" w:color="auto"/>
            </w:tcBorders>
            <w:vAlign w:val="center"/>
          </w:tcPr>
          <w:p w14:paraId="71DA916C" w14:textId="77777777" w:rsidR="00532E05" w:rsidRPr="00A13EAF" w:rsidRDefault="00532E05" w:rsidP="008908B4">
            <w:pPr>
              <w:jc w:val="center"/>
              <w:rPr>
                <w:b/>
                <w:bCs/>
                <w:sz w:val="22"/>
                <w:szCs w:val="22"/>
              </w:rPr>
            </w:pPr>
          </w:p>
        </w:tc>
        <w:tc>
          <w:tcPr>
            <w:tcW w:w="1348" w:type="pct"/>
            <w:tcBorders>
              <w:top w:val="single" w:sz="12" w:space="0" w:color="auto"/>
            </w:tcBorders>
            <w:vAlign w:val="center"/>
          </w:tcPr>
          <w:p w14:paraId="6909C1C3" w14:textId="77777777" w:rsidR="00532E05" w:rsidRPr="00A13EAF" w:rsidRDefault="00532E05" w:rsidP="008908B4">
            <w:pPr>
              <w:jc w:val="center"/>
              <w:rPr>
                <w:sz w:val="22"/>
                <w:szCs w:val="22"/>
              </w:rPr>
            </w:pPr>
          </w:p>
        </w:tc>
        <w:tc>
          <w:tcPr>
            <w:tcW w:w="944" w:type="pct"/>
            <w:tcBorders>
              <w:top w:val="single" w:sz="12" w:space="0" w:color="auto"/>
            </w:tcBorders>
            <w:vAlign w:val="center"/>
          </w:tcPr>
          <w:p w14:paraId="365B347A" w14:textId="77777777" w:rsidR="00532E05" w:rsidRPr="00A13EAF" w:rsidRDefault="00532E05" w:rsidP="008908B4">
            <w:pPr>
              <w:jc w:val="center"/>
              <w:rPr>
                <w:sz w:val="22"/>
                <w:szCs w:val="22"/>
              </w:rPr>
            </w:pPr>
          </w:p>
        </w:tc>
      </w:tr>
      <w:tr w:rsidR="00532E05" w:rsidRPr="00A13EAF" w14:paraId="6C12C37F" w14:textId="77777777" w:rsidTr="001F7246">
        <w:trPr>
          <w:cantSplit/>
          <w:trHeight w:val="624"/>
        </w:trPr>
        <w:tc>
          <w:tcPr>
            <w:tcW w:w="434" w:type="pct"/>
            <w:vAlign w:val="center"/>
          </w:tcPr>
          <w:p w14:paraId="600CEB7E" w14:textId="77777777" w:rsidR="00532E05" w:rsidRPr="00A13EAF" w:rsidRDefault="00532E05" w:rsidP="008908B4">
            <w:pPr>
              <w:jc w:val="center"/>
              <w:rPr>
                <w:bCs/>
                <w:sz w:val="22"/>
                <w:szCs w:val="22"/>
              </w:rPr>
            </w:pPr>
            <w:r>
              <w:rPr>
                <w:bCs/>
                <w:sz w:val="22"/>
                <w:szCs w:val="22"/>
              </w:rPr>
              <w:t>3.2</w:t>
            </w:r>
          </w:p>
        </w:tc>
        <w:tc>
          <w:tcPr>
            <w:tcW w:w="1089" w:type="pct"/>
            <w:vMerge/>
            <w:vAlign w:val="center"/>
          </w:tcPr>
          <w:p w14:paraId="6AB326F9" w14:textId="77777777" w:rsidR="00532E05" w:rsidRPr="00A13EAF" w:rsidRDefault="00532E05" w:rsidP="008908B4">
            <w:pPr>
              <w:ind w:left="-43"/>
              <w:rPr>
                <w:sz w:val="22"/>
                <w:szCs w:val="22"/>
              </w:rPr>
            </w:pPr>
          </w:p>
        </w:tc>
        <w:tc>
          <w:tcPr>
            <w:tcW w:w="1185" w:type="pct"/>
            <w:vAlign w:val="center"/>
          </w:tcPr>
          <w:p w14:paraId="75EB155E" w14:textId="77777777" w:rsidR="00532E05" w:rsidRPr="00A13EAF" w:rsidRDefault="00532E05" w:rsidP="008908B4">
            <w:pPr>
              <w:jc w:val="center"/>
              <w:rPr>
                <w:b/>
                <w:bCs/>
                <w:sz w:val="22"/>
                <w:szCs w:val="22"/>
              </w:rPr>
            </w:pPr>
          </w:p>
        </w:tc>
        <w:tc>
          <w:tcPr>
            <w:tcW w:w="1348" w:type="pct"/>
            <w:vAlign w:val="center"/>
          </w:tcPr>
          <w:p w14:paraId="569F9B1A" w14:textId="77777777" w:rsidR="00532E05" w:rsidRPr="00A13EAF" w:rsidRDefault="00532E05" w:rsidP="008908B4">
            <w:pPr>
              <w:jc w:val="center"/>
              <w:rPr>
                <w:sz w:val="22"/>
                <w:szCs w:val="22"/>
              </w:rPr>
            </w:pPr>
          </w:p>
        </w:tc>
        <w:tc>
          <w:tcPr>
            <w:tcW w:w="944" w:type="pct"/>
            <w:vAlign w:val="center"/>
          </w:tcPr>
          <w:p w14:paraId="440E1A46" w14:textId="77777777" w:rsidR="00532E05" w:rsidRPr="00A13EAF" w:rsidRDefault="00532E05" w:rsidP="008908B4">
            <w:pPr>
              <w:jc w:val="center"/>
              <w:rPr>
                <w:sz w:val="22"/>
                <w:szCs w:val="22"/>
              </w:rPr>
            </w:pPr>
          </w:p>
        </w:tc>
      </w:tr>
      <w:tr w:rsidR="00532E05" w:rsidRPr="00A13EAF" w14:paraId="362F531D" w14:textId="77777777" w:rsidTr="001F7246">
        <w:trPr>
          <w:cantSplit/>
          <w:trHeight w:val="624"/>
        </w:trPr>
        <w:tc>
          <w:tcPr>
            <w:tcW w:w="434" w:type="pct"/>
            <w:vAlign w:val="center"/>
          </w:tcPr>
          <w:p w14:paraId="6806F7F7" w14:textId="66B13673" w:rsidR="00532E05" w:rsidRDefault="00532E05" w:rsidP="00532E05">
            <w:pPr>
              <w:jc w:val="center"/>
              <w:rPr>
                <w:bCs/>
                <w:sz w:val="22"/>
                <w:szCs w:val="22"/>
              </w:rPr>
            </w:pPr>
            <w:r>
              <w:rPr>
                <w:bCs/>
                <w:sz w:val="22"/>
                <w:szCs w:val="22"/>
              </w:rPr>
              <w:t>3.3</w:t>
            </w:r>
          </w:p>
        </w:tc>
        <w:tc>
          <w:tcPr>
            <w:tcW w:w="1089" w:type="pct"/>
            <w:vMerge/>
            <w:vAlign w:val="center"/>
          </w:tcPr>
          <w:p w14:paraId="6E63B544" w14:textId="77777777" w:rsidR="00532E05" w:rsidRPr="00A13EAF" w:rsidRDefault="00532E05" w:rsidP="00532E05">
            <w:pPr>
              <w:ind w:left="-43"/>
              <w:rPr>
                <w:sz w:val="22"/>
                <w:szCs w:val="22"/>
              </w:rPr>
            </w:pPr>
          </w:p>
        </w:tc>
        <w:tc>
          <w:tcPr>
            <w:tcW w:w="1185" w:type="pct"/>
            <w:vAlign w:val="center"/>
          </w:tcPr>
          <w:p w14:paraId="022DD92F" w14:textId="77777777" w:rsidR="00532E05" w:rsidRPr="00A13EAF" w:rsidRDefault="00532E05" w:rsidP="00532E05">
            <w:pPr>
              <w:jc w:val="center"/>
              <w:rPr>
                <w:b/>
                <w:bCs/>
                <w:sz w:val="22"/>
                <w:szCs w:val="22"/>
              </w:rPr>
            </w:pPr>
          </w:p>
        </w:tc>
        <w:tc>
          <w:tcPr>
            <w:tcW w:w="1348" w:type="pct"/>
            <w:vAlign w:val="center"/>
          </w:tcPr>
          <w:p w14:paraId="33F18DB5" w14:textId="77777777" w:rsidR="00532E05" w:rsidRPr="00A13EAF" w:rsidRDefault="00532E05" w:rsidP="00532E05">
            <w:pPr>
              <w:jc w:val="center"/>
              <w:rPr>
                <w:sz w:val="22"/>
                <w:szCs w:val="22"/>
              </w:rPr>
            </w:pPr>
          </w:p>
        </w:tc>
        <w:tc>
          <w:tcPr>
            <w:tcW w:w="944" w:type="pct"/>
            <w:vAlign w:val="center"/>
          </w:tcPr>
          <w:p w14:paraId="54D623FC" w14:textId="77777777" w:rsidR="00532E05" w:rsidRPr="00A13EAF" w:rsidRDefault="00532E05" w:rsidP="00532E05">
            <w:pPr>
              <w:jc w:val="center"/>
              <w:rPr>
                <w:sz w:val="22"/>
                <w:szCs w:val="22"/>
              </w:rPr>
            </w:pPr>
          </w:p>
        </w:tc>
      </w:tr>
      <w:tr w:rsidR="00532E05" w:rsidRPr="00A13EAF" w14:paraId="17085CA3" w14:textId="77777777" w:rsidTr="001F7246">
        <w:trPr>
          <w:cantSplit/>
          <w:trHeight w:val="624"/>
        </w:trPr>
        <w:tc>
          <w:tcPr>
            <w:tcW w:w="434" w:type="pct"/>
            <w:vAlign w:val="center"/>
          </w:tcPr>
          <w:p w14:paraId="7A10F35C" w14:textId="3782B604" w:rsidR="00532E05" w:rsidRDefault="00532E05" w:rsidP="00532E05">
            <w:pPr>
              <w:jc w:val="center"/>
              <w:rPr>
                <w:bCs/>
                <w:sz w:val="22"/>
                <w:szCs w:val="22"/>
              </w:rPr>
            </w:pPr>
            <w:r>
              <w:rPr>
                <w:bCs/>
                <w:sz w:val="22"/>
                <w:szCs w:val="22"/>
              </w:rPr>
              <w:t>3.4</w:t>
            </w:r>
          </w:p>
        </w:tc>
        <w:tc>
          <w:tcPr>
            <w:tcW w:w="1089" w:type="pct"/>
            <w:vMerge/>
            <w:vAlign w:val="center"/>
          </w:tcPr>
          <w:p w14:paraId="77550AC7" w14:textId="77777777" w:rsidR="00532E05" w:rsidRPr="00A13EAF" w:rsidRDefault="00532E05" w:rsidP="00532E05">
            <w:pPr>
              <w:ind w:left="-43"/>
              <w:rPr>
                <w:sz w:val="22"/>
                <w:szCs w:val="22"/>
              </w:rPr>
            </w:pPr>
          </w:p>
        </w:tc>
        <w:tc>
          <w:tcPr>
            <w:tcW w:w="1185" w:type="pct"/>
            <w:vAlign w:val="center"/>
          </w:tcPr>
          <w:p w14:paraId="148B65F6" w14:textId="77777777" w:rsidR="00532E05" w:rsidRPr="00A13EAF" w:rsidRDefault="00532E05" w:rsidP="00532E05">
            <w:pPr>
              <w:jc w:val="center"/>
              <w:rPr>
                <w:b/>
                <w:bCs/>
                <w:sz w:val="22"/>
                <w:szCs w:val="22"/>
              </w:rPr>
            </w:pPr>
          </w:p>
        </w:tc>
        <w:tc>
          <w:tcPr>
            <w:tcW w:w="1348" w:type="pct"/>
            <w:vAlign w:val="center"/>
          </w:tcPr>
          <w:p w14:paraId="42D356F9" w14:textId="77777777" w:rsidR="00532E05" w:rsidRPr="00A13EAF" w:rsidRDefault="00532E05" w:rsidP="00532E05">
            <w:pPr>
              <w:jc w:val="center"/>
              <w:rPr>
                <w:sz w:val="22"/>
                <w:szCs w:val="22"/>
              </w:rPr>
            </w:pPr>
          </w:p>
        </w:tc>
        <w:tc>
          <w:tcPr>
            <w:tcW w:w="944" w:type="pct"/>
            <w:vAlign w:val="center"/>
          </w:tcPr>
          <w:p w14:paraId="40BC68AC" w14:textId="77777777" w:rsidR="00532E05" w:rsidRPr="00A13EAF" w:rsidRDefault="00532E05" w:rsidP="00532E05">
            <w:pPr>
              <w:jc w:val="center"/>
              <w:rPr>
                <w:sz w:val="22"/>
                <w:szCs w:val="22"/>
              </w:rPr>
            </w:pPr>
          </w:p>
        </w:tc>
      </w:tr>
      <w:tr w:rsidR="00532E05" w:rsidRPr="00A13EAF" w14:paraId="0B6CCB77" w14:textId="77777777" w:rsidTr="001F7246">
        <w:trPr>
          <w:cantSplit/>
          <w:trHeight w:val="624"/>
        </w:trPr>
        <w:tc>
          <w:tcPr>
            <w:tcW w:w="434" w:type="pct"/>
            <w:tcBorders>
              <w:bottom w:val="single" w:sz="4" w:space="0" w:color="auto"/>
            </w:tcBorders>
            <w:vAlign w:val="center"/>
          </w:tcPr>
          <w:p w14:paraId="26E2D7B3" w14:textId="5464D64C" w:rsidR="00532E05" w:rsidRPr="00A13EAF" w:rsidRDefault="00532E05" w:rsidP="00532E05">
            <w:pPr>
              <w:jc w:val="center"/>
              <w:rPr>
                <w:bCs/>
                <w:sz w:val="22"/>
                <w:szCs w:val="22"/>
              </w:rPr>
            </w:pPr>
            <w:r>
              <w:rPr>
                <w:bCs/>
                <w:sz w:val="22"/>
                <w:szCs w:val="22"/>
              </w:rPr>
              <w:t>3.5</w:t>
            </w:r>
          </w:p>
        </w:tc>
        <w:tc>
          <w:tcPr>
            <w:tcW w:w="1089" w:type="pct"/>
            <w:vMerge/>
            <w:tcBorders>
              <w:bottom w:val="single" w:sz="4" w:space="0" w:color="auto"/>
            </w:tcBorders>
            <w:vAlign w:val="center"/>
          </w:tcPr>
          <w:p w14:paraId="6779AB8B" w14:textId="77777777" w:rsidR="00532E05" w:rsidRPr="00A13EAF" w:rsidRDefault="00532E05" w:rsidP="00532E05">
            <w:pPr>
              <w:ind w:left="-43"/>
              <w:rPr>
                <w:sz w:val="22"/>
                <w:szCs w:val="22"/>
              </w:rPr>
            </w:pPr>
          </w:p>
        </w:tc>
        <w:tc>
          <w:tcPr>
            <w:tcW w:w="1185" w:type="pct"/>
            <w:tcBorders>
              <w:bottom w:val="single" w:sz="4" w:space="0" w:color="auto"/>
            </w:tcBorders>
            <w:vAlign w:val="center"/>
          </w:tcPr>
          <w:p w14:paraId="41B6D235" w14:textId="77777777" w:rsidR="00532E05" w:rsidRPr="00A13EAF" w:rsidRDefault="00532E05" w:rsidP="00532E05">
            <w:pPr>
              <w:jc w:val="center"/>
              <w:rPr>
                <w:b/>
                <w:bCs/>
                <w:sz w:val="22"/>
                <w:szCs w:val="22"/>
              </w:rPr>
            </w:pPr>
          </w:p>
        </w:tc>
        <w:tc>
          <w:tcPr>
            <w:tcW w:w="1348" w:type="pct"/>
            <w:tcBorders>
              <w:bottom w:val="single" w:sz="4" w:space="0" w:color="auto"/>
            </w:tcBorders>
            <w:vAlign w:val="center"/>
          </w:tcPr>
          <w:p w14:paraId="1DAB0583" w14:textId="77777777" w:rsidR="00532E05" w:rsidRPr="00A13EAF" w:rsidRDefault="00532E05" w:rsidP="00532E05">
            <w:pPr>
              <w:jc w:val="center"/>
              <w:rPr>
                <w:sz w:val="22"/>
                <w:szCs w:val="22"/>
              </w:rPr>
            </w:pPr>
          </w:p>
        </w:tc>
        <w:tc>
          <w:tcPr>
            <w:tcW w:w="944" w:type="pct"/>
            <w:tcBorders>
              <w:bottom w:val="single" w:sz="4" w:space="0" w:color="auto"/>
            </w:tcBorders>
            <w:vAlign w:val="center"/>
          </w:tcPr>
          <w:p w14:paraId="44FF264A" w14:textId="77777777" w:rsidR="00532E05" w:rsidRPr="00A13EAF" w:rsidRDefault="00532E05" w:rsidP="00532E05">
            <w:pPr>
              <w:jc w:val="center"/>
              <w:rPr>
                <w:sz w:val="22"/>
                <w:szCs w:val="22"/>
              </w:rPr>
            </w:pPr>
          </w:p>
        </w:tc>
      </w:tr>
      <w:tr w:rsidR="00532E05" w:rsidRPr="00A13EAF" w14:paraId="624C9291" w14:textId="77777777" w:rsidTr="001F7246">
        <w:trPr>
          <w:cantSplit/>
          <w:trHeight w:val="624"/>
        </w:trPr>
        <w:tc>
          <w:tcPr>
            <w:tcW w:w="434" w:type="pct"/>
            <w:tcBorders>
              <w:bottom w:val="single" w:sz="12" w:space="0" w:color="auto"/>
            </w:tcBorders>
            <w:vAlign w:val="center"/>
          </w:tcPr>
          <w:p w14:paraId="67C63AE4" w14:textId="3B7E0471" w:rsidR="00532E05" w:rsidRPr="00A13EAF" w:rsidRDefault="00532E05" w:rsidP="00532E05">
            <w:pPr>
              <w:jc w:val="center"/>
              <w:rPr>
                <w:bCs/>
                <w:sz w:val="22"/>
                <w:szCs w:val="22"/>
              </w:rPr>
            </w:pPr>
            <w:r>
              <w:rPr>
                <w:bCs/>
                <w:sz w:val="22"/>
                <w:szCs w:val="22"/>
              </w:rPr>
              <w:t>3.6</w:t>
            </w:r>
          </w:p>
        </w:tc>
        <w:tc>
          <w:tcPr>
            <w:tcW w:w="1089" w:type="pct"/>
            <w:vMerge/>
            <w:tcBorders>
              <w:bottom w:val="single" w:sz="12" w:space="0" w:color="auto"/>
            </w:tcBorders>
            <w:vAlign w:val="center"/>
          </w:tcPr>
          <w:p w14:paraId="3ACE328B" w14:textId="77777777" w:rsidR="00532E05" w:rsidRPr="00A13EAF" w:rsidRDefault="00532E05" w:rsidP="00532E05">
            <w:pPr>
              <w:ind w:left="-43"/>
              <w:rPr>
                <w:sz w:val="22"/>
                <w:szCs w:val="22"/>
              </w:rPr>
            </w:pPr>
          </w:p>
        </w:tc>
        <w:tc>
          <w:tcPr>
            <w:tcW w:w="1185" w:type="pct"/>
            <w:tcBorders>
              <w:bottom w:val="single" w:sz="12" w:space="0" w:color="auto"/>
            </w:tcBorders>
            <w:vAlign w:val="center"/>
          </w:tcPr>
          <w:p w14:paraId="1375BFB0" w14:textId="77777777" w:rsidR="00532E05" w:rsidRPr="00A13EAF" w:rsidRDefault="00532E05" w:rsidP="00532E05">
            <w:pPr>
              <w:jc w:val="center"/>
              <w:rPr>
                <w:b/>
                <w:bCs/>
                <w:sz w:val="22"/>
                <w:szCs w:val="22"/>
              </w:rPr>
            </w:pPr>
          </w:p>
        </w:tc>
        <w:tc>
          <w:tcPr>
            <w:tcW w:w="1348" w:type="pct"/>
            <w:tcBorders>
              <w:bottom w:val="single" w:sz="12" w:space="0" w:color="auto"/>
            </w:tcBorders>
            <w:vAlign w:val="center"/>
          </w:tcPr>
          <w:p w14:paraId="27477777" w14:textId="77777777" w:rsidR="00532E05" w:rsidRPr="00A13EAF" w:rsidRDefault="00532E05" w:rsidP="00532E05">
            <w:pPr>
              <w:jc w:val="center"/>
              <w:rPr>
                <w:sz w:val="22"/>
                <w:szCs w:val="22"/>
              </w:rPr>
            </w:pPr>
          </w:p>
        </w:tc>
        <w:tc>
          <w:tcPr>
            <w:tcW w:w="944" w:type="pct"/>
            <w:tcBorders>
              <w:bottom w:val="single" w:sz="12" w:space="0" w:color="auto"/>
            </w:tcBorders>
            <w:vAlign w:val="center"/>
          </w:tcPr>
          <w:p w14:paraId="7BBED05E" w14:textId="77777777" w:rsidR="00532E05" w:rsidRPr="00A13EAF" w:rsidRDefault="00532E05" w:rsidP="00532E05">
            <w:pPr>
              <w:jc w:val="center"/>
              <w:rPr>
                <w:sz w:val="22"/>
                <w:szCs w:val="22"/>
              </w:rPr>
            </w:pPr>
          </w:p>
        </w:tc>
      </w:tr>
      <w:tr w:rsidR="00532E05" w:rsidRPr="00A13EAF" w14:paraId="0C3A812B" w14:textId="77777777" w:rsidTr="001F7246">
        <w:trPr>
          <w:cantSplit/>
          <w:trHeight w:val="340"/>
        </w:trPr>
        <w:tc>
          <w:tcPr>
            <w:tcW w:w="434" w:type="pct"/>
            <w:tcBorders>
              <w:top w:val="single" w:sz="12" w:space="0" w:color="auto"/>
            </w:tcBorders>
            <w:vAlign w:val="center"/>
          </w:tcPr>
          <w:p w14:paraId="2E9FBE96" w14:textId="2C3475C0" w:rsidR="00532E05" w:rsidRPr="00A13EAF" w:rsidRDefault="00532E05" w:rsidP="00532E05">
            <w:pPr>
              <w:jc w:val="center"/>
              <w:rPr>
                <w:bCs/>
                <w:sz w:val="22"/>
                <w:szCs w:val="22"/>
              </w:rPr>
            </w:pPr>
            <w:r>
              <w:rPr>
                <w:bCs/>
                <w:sz w:val="22"/>
                <w:szCs w:val="22"/>
              </w:rPr>
              <w:t>4.1</w:t>
            </w:r>
          </w:p>
        </w:tc>
        <w:tc>
          <w:tcPr>
            <w:tcW w:w="1089" w:type="pct"/>
            <w:vMerge w:val="restart"/>
            <w:tcBorders>
              <w:top w:val="single" w:sz="12" w:space="0" w:color="auto"/>
            </w:tcBorders>
            <w:vAlign w:val="center"/>
          </w:tcPr>
          <w:p w14:paraId="415F4846" w14:textId="0E4656A6" w:rsidR="00532E05" w:rsidRPr="00A13EAF" w:rsidRDefault="00532E05" w:rsidP="00532E05">
            <w:pPr>
              <w:ind w:left="-43"/>
              <w:rPr>
                <w:sz w:val="22"/>
                <w:szCs w:val="22"/>
              </w:rPr>
            </w:pPr>
            <w:r>
              <w:rPr>
                <w:sz w:val="22"/>
                <w:szCs w:val="22"/>
              </w:rPr>
              <w:t>Manewrowy</w:t>
            </w:r>
          </w:p>
        </w:tc>
        <w:tc>
          <w:tcPr>
            <w:tcW w:w="1185" w:type="pct"/>
            <w:tcBorders>
              <w:top w:val="single" w:sz="12" w:space="0" w:color="auto"/>
            </w:tcBorders>
            <w:vAlign w:val="center"/>
          </w:tcPr>
          <w:p w14:paraId="7F647FB7" w14:textId="77777777" w:rsidR="00532E05" w:rsidRPr="00A13EAF" w:rsidRDefault="00532E05" w:rsidP="00532E05">
            <w:pPr>
              <w:jc w:val="center"/>
              <w:rPr>
                <w:b/>
                <w:bCs/>
                <w:sz w:val="22"/>
                <w:szCs w:val="22"/>
              </w:rPr>
            </w:pPr>
          </w:p>
        </w:tc>
        <w:tc>
          <w:tcPr>
            <w:tcW w:w="1348" w:type="pct"/>
            <w:tcBorders>
              <w:top w:val="single" w:sz="12" w:space="0" w:color="auto"/>
            </w:tcBorders>
            <w:vAlign w:val="center"/>
          </w:tcPr>
          <w:p w14:paraId="4D848AF6" w14:textId="77777777" w:rsidR="00532E05" w:rsidRPr="00A13EAF" w:rsidRDefault="00532E05" w:rsidP="00532E05">
            <w:pPr>
              <w:jc w:val="center"/>
              <w:rPr>
                <w:sz w:val="22"/>
                <w:szCs w:val="22"/>
              </w:rPr>
            </w:pPr>
          </w:p>
        </w:tc>
        <w:tc>
          <w:tcPr>
            <w:tcW w:w="944" w:type="pct"/>
            <w:tcBorders>
              <w:top w:val="single" w:sz="12" w:space="0" w:color="auto"/>
            </w:tcBorders>
            <w:vAlign w:val="center"/>
          </w:tcPr>
          <w:p w14:paraId="70D3E664" w14:textId="77777777" w:rsidR="00532E05" w:rsidRPr="00A13EAF" w:rsidRDefault="00532E05" w:rsidP="00532E05">
            <w:pPr>
              <w:jc w:val="center"/>
              <w:rPr>
                <w:sz w:val="22"/>
                <w:szCs w:val="22"/>
              </w:rPr>
            </w:pPr>
          </w:p>
        </w:tc>
      </w:tr>
      <w:tr w:rsidR="00532E05" w:rsidRPr="00A13EAF" w14:paraId="3E6BC208" w14:textId="77777777" w:rsidTr="001F7246">
        <w:trPr>
          <w:cantSplit/>
          <w:trHeight w:val="340"/>
        </w:trPr>
        <w:tc>
          <w:tcPr>
            <w:tcW w:w="434" w:type="pct"/>
            <w:vAlign w:val="center"/>
          </w:tcPr>
          <w:p w14:paraId="3B7A0565" w14:textId="42646ED5" w:rsidR="00532E05" w:rsidRPr="00A13EAF" w:rsidRDefault="00532E05" w:rsidP="00532E05">
            <w:pPr>
              <w:jc w:val="center"/>
              <w:rPr>
                <w:bCs/>
                <w:sz w:val="22"/>
                <w:szCs w:val="22"/>
              </w:rPr>
            </w:pPr>
            <w:r>
              <w:rPr>
                <w:bCs/>
                <w:sz w:val="22"/>
                <w:szCs w:val="22"/>
              </w:rPr>
              <w:t>4.2</w:t>
            </w:r>
          </w:p>
        </w:tc>
        <w:tc>
          <w:tcPr>
            <w:tcW w:w="1089" w:type="pct"/>
            <w:vMerge/>
            <w:vAlign w:val="center"/>
          </w:tcPr>
          <w:p w14:paraId="532DC510" w14:textId="77777777" w:rsidR="00532E05" w:rsidRPr="00A13EAF" w:rsidRDefault="00532E05" w:rsidP="00532E05">
            <w:pPr>
              <w:ind w:left="-43"/>
              <w:rPr>
                <w:sz w:val="22"/>
                <w:szCs w:val="22"/>
              </w:rPr>
            </w:pPr>
          </w:p>
        </w:tc>
        <w:tc>
          <w:tcPr>
            <w:tcW w:w="1185" w:type="pct"/>
            <w:vAlign w:val="center"/>
          </w:tcPr>
          <w:p w14:paraId="1DEDDAB2" w14:textId="77777777" w:rsidR="00532E05" w:rsidRPr="00A13EAF" w:rsidRDefault="00532E05" w:rsidP="00532E05">
            <w:pPr>
              <w:jc w:val="center"/>
              <w:rPr>
                <w:b/>
                <w:bCs/>
                <w:sz w:val="22"/>
                <w:szCs w:val="22"/>
              </w:rPr>
            </w:pPr>
          </w:p>
        </w:tc>
        <w:tc>
          <w:tcPr>
            <w:tcW w:w="1348" w:type="pct"/>
            <w:vAlign w:val="center"/>
          </w:tcPr>
          <w:p w14:paraId="48EB9703" w14:textId="77777777" w:rsidR="00532E05" w:rsidRPr="00A13EAF" w:rsidRDefault="00532E05" w:rsidP="00532E05">
            <w:pPr>
              <w:jc w:val="center"/>
              <w:rPr>
                <w:sz w:val="22"/>
                <w:szCs w:val="22"/>
              </w:rPr>
            </w:pPr>
          </w:p>
        </w:tc>
        <w:tc>
          <w:tcPr>
            <w:tcW w:w="944" w:type="pct"/>
            <w:vAlign w:val="center"/>
          </w:tcPr>
          <w:p w14:paraId="110D1859" w14:textId="77777777" w:rsidR="00532E05" w:rsidRPr="00A13EAF" w:rsidRDefault="00532E05" w:rsidP="00532E05">
            <w:pPr>
              <w:jc w:val="center"/>
              <w:rPr>
                <w:sz w:val="22"/>
                <w:szCs w:val="22"/>
              </w:rPr>
            </w:pPr>
          </w:p>
        </w:tc>
      </w:tr>
      <w:tr w:rsidR="00532E05" w:rsidRPr="00A13EAF" w14:paraId="61F9FAD6" w14:textId="77777777" w:rsidTr="001F7246">
        <w:trPr>
          <w:cantSplit/>
          <w:trHeight w:val="340"/>
        </w:trPr>
        <w:tc>
          <w:tcPr>
            <w:tcW w:w="434" w:type="pct"/>
            <w:vAlign w:val="center"/>
          </w:tcPr>
          <w:p w14:paraId="21D0FFF8" w14:textId="13E11842" w:rsidR="00532E05" w:rsidRPr="00A13EAF" w:rsidRDefault="00532E05" w:rsidP="00532E05">
            <w:pPr>
              <w:jc w:val="center"/>
              <w:rPr>
                <w:bCs/>
                <w:sz w:val="22"/>
                <w:szCs w:val="22"/>
              </w:rPr>
            </w:pPr>
            <w:r>
              <w:rPr>
                <w:bCs/>
                <w:sz w:val="22"/>
                <w:szCs w:val="22"/>
              </w:rPr>
              <w:t>4.3</w:t>
            </w:r>
          </w:p>
        </w:tc>
        <w:tc>
          <w:tcPr>
            <w:tcW w:w="1089" w:type="pct"/>
            <w:vMerge/>
            <w:vAlign w:val="center"/>
          </w:tcPr>
          <w:p w14:paraId="69F8928D" w14:textId="77777777" w:rsidR="00532E05" w:rsidRPr="00A13EAF" w:rsidRDefault="00532E05" w:rsidP="00532E05">
            <w:pPr>
              <w:ind w:left="-43"/>
              <w:rPr>
                <w:sz w:val="22"/>
                <w:szCs w:val="22"/>
              </w:rPr>
            </w:pPr>
          </w:p>
        </w:tc>
        <w:tc>
          <w:tcPr>
            <w:tcW w:w="1185" w:type="pct"/>
            <w:vAlign w:val="center"/>
          </w:tcPr>
          <w:p w14:paraId="001B13AD" w14:textId="77777777" w:rsidR="00532E05" w:rsidRPr="00A13EAF" w:rsidRDefault="00532E05" w:rsidP="00532E05">
            <w:pPr>
              <w:jc w:val="center"/>
              <w:rPr>
                <w:b/>
                <w:bCs/>
                <w:sz w:val="22"/>
                <w:szCs w:val="22"/>
              </w:rPr>
            </w:pPr>
          </w:p>
        </w:tc>
        <w:tc>
          <w:tcPr>
            <w:tcW w:w="1348" w:type="pct"/>
            <w:vAlign w:val="center"/>
          </w:tcPr>
          <w:p w14:paraId="29CE8F44" w14:textId="77777777" w:rsidR="00532E05" w:rsidRPr="00A13EAF" w:rsidRDefault="00532E05" w:rsidP="00532E05">
            <w:pPr>
              <w:jc w:val="center"/>
              <w:rPr>
                <w:sz w:val="22"/>
                <w:szCs w:val="22"/>
              </w:rPr>
            </w:pPr>
          </w:p>
        </w:tc>
        <w:tc>
          <w:tcPr>
            <w:tcW w:w="944" w:type="pct"/>
            <w:vAlign w:val="center"/>
          </w:tcPr>
          <w:p w14:paraId="745AFF1D" w14:textId="77777777" w:rsidR="00532E05" w:rsidRPr="00A13EAF" w:rsidRDefault="00532E05" w:rsidP="00532E05">
            <w:pPr>
              <w:jc w:val="center"/>
              <w:rPr>
                <w:sz w:val="22"/>
                <w:szCs w:val="22"/>
              </w:rPr>
            </w:pPr>
          </w:p>
        </w:tc>
      </w:tr>
      <w:tr w:rsidR="00532E05" w:rsidRPr="00A13EAF" w14:paraId="1F36DF9B" w14:textId="77777777" w:rsidTr="001F7246">
        <w:trPr>
          <w:cantSplit/>
          <w:trHeight w:val="340"/>
        </w:trPr>
        <w:tc>
          <w:tcPr>
            <w:tcW w:w="434" w:type="pct"/>
            <w:vAlign w:val="center"/>
          </w:tcPr>
          <w:p w14:paraId="3005E46F" w14:textId="6BFED407" w:rsidR="00532E05" w:rsidRPr="00A13EAF" w:rsidRDefault="00532E05" w:rsidP="00532E05">
            <w:pPr>
              <w:jc w:val="center"/>
              <w:rPr>
                <w:bCs/>
                <w:sz w:val="22"/>
                <w:szCs w:val="22"/>
              </w:rPr>
            </w:pPr>
            <w:r>
              <w:rPr>
                <w:bCs/>
                <w:sz w:val="22"/>
                <w:szCs w:val="22"/>
              </w:rPr>
              <w:t>4.4</w:t>
            </w:r>
          </w:p>
        </w:tc>
        <w:tc>
          <w:tcPr>
            <w:tcW w:w="1089" w:type="pct"/>
            <w:vMerge/>
            <w:vAlign w:val="center"/>
          </w:tcPr>
          <w:p w14:paraId="6D1943B9" w14:textId="77777777" w:rsidR="00532E05" w:rsidRPr="00A13EAF" w:rsidRDefault="00532E05" w:rsidP="00532E05">
            <w:pPr>
              <w:ind w:left="-43"/>
              <w:rPr>
                <w:sz w:val="22"/>
                <w:szCs w:val="22"/>
              </w:rPr>
            </w:pPr>
          </w:p>
        </w:tc>
        <w:tc>
          <w:tcPr>
            <w:tcW w:w="1185" w:type="pct"/>
            <w:vAlign w:val="center"/>
          </w:tcPr>
          <w:p w14:paraId="7D480265" w14:textId="77777777" w:rsidR="00532E05" w:rsidRPr="00A13EAF" w:rsidRDefault="00532E05" w:rsidP="00532E05">
            <w:pPr>
              <w:jc w:val="center"/>
              <w:rPr>
                <w:b/>
                <w:bCs/>
                <w:sz w:val="22"/>
                <w:szCs w:val="22"/>
              </w:rPr>
            </w:pPr>
          </w:p>
        </w:tc>
        <w:tc>
          <w:tcPr>
            <w:tcW w:w="1348" w:type="pct"/>
            <w:vAlign w:val="center"/>
          </w:tcPr>
          <w:p w14:paraId="4E90D600" w14:textId="77777777" w:rsidR="00532E05" w:rsidRPr="00A13EAF" w:rsidRDefault="00532E05" w:rsidP="00532E05">
            <w:pPr>
              <w:jc w:val="center"/>
              <w:rPr>
                <w:sz w:val="22"/>
                <w:szCs w:val="22"/>
              </w:rPr>
            </w:pPr>
          </w:p>
        </w:tc>
        <w:tc>
          <w:tcPr>
            <w:tcW w:w="944" w:type="pct"/>
            <w:vAlign w:val="center"/>
          </w:tcPr>
          <w:p w14:paraId="256E9AD7" w14:textId="77777777" w:rsidR="00532E05" w:rsidRPr="00A13EAF" w:rsidRDefault="00532E05" w:rsidP="00532E05">
            <w:pPr>
              <w:jc w:val="center"/>
              <w:rPr>
                <w:sz w:val="22"/>
                <w:szCs w:val="22"/>
              </w:rPr>
            </w:pPr>
          </w:p>
        </w:tc>
      </w:tr>
      <w:tr w:rsidR="00532E05" w:rsidRPr="00A13EAF" w14:paraId="3ADBDA06" w14:textId="77777777" w:rsidTr="001F7246">
        <w:trPr>
          <w:cantSplit/>
          <w:trHeight w:val="340"/>
        </w:trPr>
        <w:tc>
          <w:tcPr>
            <w:tcW w:w="434" w:type="pct"/>
            <w:tcBorders>
              <w:bottom w:val="single" w:sz="4" w:space="0" w:color="auto"/>
            </w:tcBorders>
            <w:vAlign w:val="center"/>
          </w:tcPr>
          <w:p w14:paraId="245FE570" w14:textId="6B7D1641" w:rsidR="00532E05" w:rsidRPr="00A13EAF" w:rsidRDefault="00532E05" w:rsidP="00532E05">
            <w:pPr>
              <w:jc w:val="center"/>
              <w:rPr>
                <w:bCs/>
                <w:sz w:val="22"/>
                <w:szCs w:val="22"/>
              </w:rPr>
            </w:pPr>
            <w:r>
              <w:rPr>
                <w:bCs/>
                <w:sz w:val="22"/>
                <w:szCs w:val="22"/>
              </w:rPr>
              <w:t>4.5</w:t>
            </w:r>
          </w:p>
        </w:tc>
        <w:tc>
          <w:tcPr>
            <w:tcW w:w="1089" w:type="pct"/>
            <w:vMerge/>
            <w:tcBorders>
              <w:bottom w:val="single" w:sz="4" w:space="0" w:color="auto"/>
            </w:tcBorders>
            <w:vAlign w:val="center"/>
          </w:tcPr>
          <w:p w14:paraId="0DF1BF73" w14:textId="77777777" w:rsidR="00532E05" w:rsidRPr="00A13EAF" w:rsidRDefault="00532E05" w:rsidP="00532E05">
            <w:pPr>
              <w:ind w:left="-43"/>
              <w:rPr>
                <w:sz w:val="22"/>
                <w:szCs w:val="22"/>
              </w:rPr>
            </w:pPr>
          </w:p>
        </w:tc>
        <w:tc>
          <w:tcPr>
            <w:tcW w:w="1185" w:type="pct"/>
            <w:tcBorders>
              <w:bottom w:val="single" w:sz="4" w:space="0" w:color="auto"/>
            </w:tcBorders>
            <w:vAlign w:val="center"/>
          </w:tcPr>
          <w:p w14:paraId="0E4A5661" w14:textId="77777777" w:rsidR="00532E05" w:rsidRPr="00A13EAF" w:rsidRDefault="00532E05" w:rsidP="00532E05">
            <w:pPr>
              <w:jc w:val="center"/>
              <w:rPr>
                <w:b/>
                <w:bCs/>
                <w:sz w:val="22"/>
                <w:szCs w:val="22"/>
              </w:rPr>
            </w:pPr>
          </w:p>
        </w:tc>
        <w:tc>
          <w:tcPr>
            <w:tcW w:w="1348" w:type="pct"/>
            <w:tcBorders>
              <w:bottom w:val="single" w:sz="4" w:space="0" w:color="auto"/>
            </w:tcBorders>
            <w:vAlign w:val="center"/>
          </w:tcPr>
          <w:p w14:paraId="54E0722C" w14:textId="77777777" w:rsidR="00532E05" w:rsidRPr="00A13EAF" w:rsidRDefault="00532E05" w:rsidP="00532E05">
            <w:pPr>
              <w:jc w:val="center"/>
              <w:rPr>
                <w:sz w:val="22"/>
                <w:szCs w:val="22"/>
              </w:rPr>
            </w:pPr>
          </w:p>
        </w:tc>
        <w:tc>
          <w:tcPr>
            <w:tcW w:w="944" w:type="pct"/>
            <w:tcBorders>
              <w:bottom w:val="single" w:sz="4" w:space="0" w:color="auto"/>
            </w:tcBorders>
            <w:vAlign w:val="center"/>
          </w:tcPr>
          <w:p w14:paraId="4188DEE5" w14:textId="77777777" w:rsidR="00532E05" w:rsidRPr="00A13EAF" w:rsidRDefault="00532E05" w:rsidP="00532E05">
            <w:pPr>
              <w:jc w:val="center"/>
              <w:rPr>
                <w:sz w:val="22"/>
                <w:szCs w:val="22"/>
              </w:rPr>
            </w:pPr>
          </w:p>
        </w:tc>
      </w:tr>
      <w:tr w:rsidR="00532E05" w:rsidRPr="00A13EAF" w14:paraId="679A65EC" w14:textId="77777777" w:rsidTr="001F7246">
        <w:trPr>
          <w:cantSplit/>
          <w:trHeight w:val="340"/>
        </w:trPr>
        <w:tc>
          <w:tcPr>
            <w:tcW w:w="434" w:type="pct"/>
            <w:tcBorders>
              <w:bottom w:val="single" w:sz="12" w:space="0" w:color="auto"/>
            </w:tcBorders>
            <w:vAlign w:val="center"/>
          </w:tcPr>
          <w:p w14:paraId="46FF937C" w14:textId="1556839F" w:rsidR="00532E05" w:rsidRPr="00A13EAF" w:rsidRDefault="00532E05" w:rsidP="00532E05">
            <w:pPr>
              <w:jc w:val="center"/>
              <w:rPr>
                <w:bCs/>
                <w:sz w:val="22"/>
                <w:szCs w:val="22"/>
              </w:rPr>
            </w:pPr>
            <w:r>
              <w:rPr>
                <w:bCs/>
                <w:sz w:val="22"/>
                <w:szCs w:val="22"/>
              </w:rPr>
              <w:t>4.6</w:t>
            </w:r>
          </w:p>
        </w:tc>
        <w:tc>
          <w:tcPr>
            <w:tcW w:w="1089" w:type="pct"/>
            <w:vMerge/>
            <w:tcBorders>
              <w:bottom w:val="single" w:sz="12" w:space="0" w:color="auto"/>
            </w:tcBorders>
            <w:vAlign w:val="center"/>
          </w:tcPr>
          <w:p w14:paraId="55C9C912" w14:textId="77777777" w:rsidR="00532E05" w:rsidRPr="00A13EAF" w:rsidRDefault="00532E05" w:rsidP="00532E05">
            <w:pPr>
              <w:ind w:left="-43"/>
              <w:rPr>
                <w:sz w:val="22"/>
                <w:szCs w:val="22"/>
              </w:rPr>
            </w:pPr>
          </w:p>
        </w:tc>
        <w:tc>
          <w:tcPr>
            <w:tcW w:w="1185" w:type="pct"/>
            <w:tcBorders>
              <w:bottom w:val="single" w:sz="12" w:space="0" w:color="auto"/>
            </w:tcBorders>
            <w:vAlign w:val="center"/>
          </w:tcPr>
          <w:p w14:paraId="3933AD41" w14:textId="77777777" w:rsidR="00532E05" w:rsidRPr="00A13EAF" w:rsidRDefault="00532E05" w:rsidP="00532E05">
            <w:pPr>
              <w:jc w:val="center"/>
              <w:rPr>
                <w:b/>
                <w:bCs/>
                <w:sz w:val="22"/>
                <w:szCs w:val="22"/>
              </w:rPr>
            </w:pPr>
          </w:p>
        </w:tc>
        <w:tc>
          <w:tcPr>
            <w:tcW w:w="1348" w:type="pct"/>
            <w:tcBorders>
              <w:bottom w:val="single" w:sz="12" w:space="0" w:color="auto"/>
            </w:tcBorders>
            <w:vAlign w:val="center"/>
          </w:tcPr>
          <w:p w14:paraId="0E8A57CE" w14:textId="77777777" w:rsidR="00532E05" w:rsidRPr="00A13EAF" w:rsidRDefault="00532E05" w:rsidP="00532E05">
            <w:pPr>
              <w:jc w:val="center"/>
              <w:rPr>
                <w:sz w:val="22"/>
                <w:szCs w:val="22"/>
              </w:rPr>
            </w:pPr>
          </w:p>
        </w:tc>
        <w:tc>
          <w:tcPr>
            <w:tcW w:w="944" w:type="pct"/>
            <w:tcBorders>
              <w:bottom w:val="single" w:sz="12" w:space="0" w:color="auto"/>
            </w:tcBorders>
            <w:vAlign w:val="center"/>
          </w:tcPr>
          <w:p w14:paraId="6C572E5C" w14:textId="77777777" w:rsidR="00532E05" w:rsidRPr="00A13EAF" w:rsidRDefault="00532E05" w:rsidP="00532E05">
            <w:pPr>
              <w:jc w:val="center"/>
              <w:rPr>
                <w:sz w:val="22"/>
                <w:szCs w:val="22"/>
              </w:rPr>
            </w:pPr>
          </w:p>
        </w:tc>
      </w:tr>
      <w:tr w:rsidR="00532E05" w:rsidRPr="00A13EAF" w14:paraId="36EE09E5" w14:textId="77777777" w:rsidTr="00532E05">
        <w:trPr>
          <w:cantSplit/>
          <w:trHeight w:val="284"/>
        </w:trPr>
        <w:tc>
          <w:tcPr>
            <w:tcW w:w="434" w:type="pct"/>
            <w:tcBorders>
              <w:top w:val="single" w:sz="12" w:space="0" w:color="auto"/>
            </w:tcBorders>
            <w:vAlign w:val="center"/>
          </w:tcPr>
          <w:p w14:paraId="2944FB28" w14:textId="172ADC67" w:rsidR="00532E05" w:rsidRPr="00A13EAF" w:rsidRDefault="00532E05" w:rsidP="00532E05">
            <w:pPr>
              <w:jc w:val="center"/>
              <w:rPr>
                <w:bCs/>
                <w:sz w:val="22"/>
                <w:szCs w:val="22"/>
              </w:rPr>
            </w:pPr>
            <w:r>
              <w:rPr>
                <w:bCs/>
                <w:sz w:val="22"/>
                <w:szCs w:val="22"/>
              </w:rPr>
              <w:lastRenderedPageBreak/>
              <w:t>5.1</w:t>
            </w:r>
          </w:p>
        </w:tc>
        <w:tc>
          <w:tcPr>
            <w:tcW w:w="1089" w:type="pct"/>
            <w:vMerge w:val="restart"/>
            <w:tcBorders>
              <w:top w:val="single" w:sz="12" w:space="0" w:color="auto"/>
            </w:tcBorders>
            <w:vAlign w:val="center"/>
          </w:tcPr>
          <w:p w14:paraId="56640100" w14:textId="1849F491" w:rsidR="00532E05" w:rsidRPr="0037498F" w:rsidRDefault="00D64AC8" w:rsidP="00532E05">
            <w:pPr>
              <w:ind w:left="-43"/>
              <w:rPr>
                <w:color w:val="0000FF"/>
                <w:sz w:val="22"/>
                <w:szCs w:val="22"/>
              </w:rPr>
            </w:pPr>
            <w:r w:rsidRPr="009D415E">
              <w:rPr>
                <w:sz w:val="22"/>
                <w:szCs w:val="22"/>
              </w:rPr>
              <w:t>Manewrowy z dodatkowymi kwalifikacjami uprawniającymi do obsługi urządzeń do przeciągania wagonów po torach (typu kołowrót, linociąg, wózek przetokowy) wydawanymi przez TDT (tj. Transportowy Dozór Techniczny)</w:t>
            </w:r>
          </w:p>
        </w:tc>
        <w:tc>
          <w:tcPr>
            <w:tcW w:w="1185" w:type="pct"/>
            <w:tcBorders>
              <w:top w:val="single" w:sz="12" w:space="0" w:color="auto"/>
            </w:tcBorders>
            <w:vAlign w:val="center"/>
          </w:tcPr>
          <w:p w14:paraId="5587442D" w14:textId="77777777" w:rsidR="00532E05" w:rsidRPr="00A13EAF" w:rsidRDefault="00532E05" w:rsidP="00532E05">
            <w:pPr>
              <w:jc w:val="center"/>
              <w:rPr>
                <w:b/>
                <w:bCs/>
                <w:sz w:val="22"/>
                <w:szCs w:val="22"/>
              </w:rPr>
            </w:pPr>
          </w:p>
        </w:tc>
        <w:tc>
          <w:tcPr>
            <w:tcW w:w="1348" w:type="pct"/>
            <w:tcBorders>
              <w:top w:val="single" w:sz="12" w:space="0" w:color="auto"/>
            </w:tcBorders>
            <w:vAlign w:val="center"/>
          </w:tcPr>
          <w:p w14:paraId="414F50C2" w14:textId="77777777" w:rsidR="00532E05" w:rsidRPr="00A13EAF" w:rsidRDefault="00532E05" w:rsidP="00532E05">
            <w:pPr>
              <w:jc w:val="center"/>
              <w:rPr>
                <w:sz w:val="22"/>
                <w:szCs w:val="22"/>
              </w:rPr>
            </w:pPr>
          </w:p>
        </w:tc>
        <w:tc>
          <w:tcPr>
            <w:tcW w:w="944" w:type="pct"/>
            <w:tcBorders>
              <w:top w:val="single" w:sz="12" w:space="0" w:color="auto"/>
            </w:tcBorders>
            <w:vAlign w:val="center"/>
          </w:tcPr>
          <w:p w14:paraId="1AD9F739" w14:textId="77777777" w:rsidR="00532E05" w:rsidRPr="00A13EAF" w:rsidRDefault="00532E05" w:rsidP="00532E05">
            <w:pPr>
              <w:jc w:val="center"/>
              <w:rPr>
                <w:sz w:val="22"/>
                <w:szCs w:val="22"/>
              </w:rPr>
            </w:pPr>
          </w:p>
        </w:tc>
      </w:tr>
      <w:tr w:rsidR="00532E05" w:rsidRPr="00A13EAF" w14:paraId="0404F049" w14:textId="77777777" w:rsidTr="008908B4">
        <w:trPr>
          <w:cantSplit/>
          <w:trHeight w:val="284"/>
        </w:trPr>
        <w:tc>
          <w:tcPr>
            <w:tcW w:w="434" w:type="pct"/>
            <w:vAlign w:val="center"/>
          </w:tcPr>
          <w:p w14:paraId="64FE54E8" w14:textId="3CD88172" w:rsidR="00532E05" w:rsidRPr="00A13EAF" w:rsidRDefault="00532E05" w:rsidP="00532E05">
            <w:pPr>
              <w:jc w:val="center"/>
              <w:rPr>
                <w:bCs/>
                <w:sz w:val="22"/>
                <w:szCs w:val="22"/>
              </w:rPr>
            </w:pPr>
            <w:r>
              <w:rPr>
                <w:bCs/>
                <w:sz w:val="22"/>
                <w:szCs w:val="22"/>
              </w:rPr>
              <w:t>5.2</w:t>
            </w:r>
          </w:p>
        </w:tc>
        <w:tc>
          <w:tcPr>
            <w:tcW w:w="1089" w:type="pct"/>
            <w:vMerge/>
            <w:vAlign w:val="center"/>
          </w:tcPr>
          <w:p w14:paraId="0C0C2366" w14:textId="77777777" w:rsidR="00532E05" w:rsidRPr="00A13EAF" w:rsidRDefault="00532E05" w:rsidP="00532E05">
            <w:pPr>
              <w:ind w:left="-43"/>
              <w:rPr>
                <w:sz w:val="22"/>
                <w:szCs w:val="22"/>
              </w:rPr>
            </w:pPr>
          </w:p>
        </w:tc>
        <w:tc>
          <w:tcPr>
            <w:tcW w:w="1185" w:type="pct"/>
            <w:vAlign w:val="center"/>
          </w:tcPr>
          <w:p w14:paraId="48B6AEBC" w14:textId="77777777" w:rsidR="00532E05" w:rsidRPr="00A13EAF" w:rsidRDefault="00532E05" w:rsidP="00532E05">
            <w:pPr>
              <w:jc w:val="center"/>
              <w:rPr>
                <w:b/>
                <w:bCs/>
                <w:sz w:val="22"/>
                <w:szCs w:val="22"/>
              </w:rPr>
            </w:pPr>
          </w:p>
        </w:tc>
        <w:tc>
          <w:tcPr>
            <w:tcW w:w="1348" w:type="pct"/>
            <w:vAlign w:val="center"/>
          </w:tcPr>
          <w:p w14:paraId="235A425B" w14:textId="77777777" w:rsidR="00532E05" w:rsidRPr="00A13EAF" w:rsidRDefault="00532E05" w:rsidP="00532E05">
            <w:pPr>
              <w:jc w:val="center"/>
              <w:rPr>
                <w:sz w:val="22"/>
                <w:szCs w:val="22"/>
              </w:rPr>
            </w:pPr>
          </w:p>
        </w:tc>
        <w:tc>
          <w:tcPr>
            <w:tcW w:w="944" w:type="pct"/>
            <w:vAlign w:val="center"/>
          </w:tcPr>
          <w:p w14:paraId="58B071A7" w14:textId="77777777" w:rsidR="00532E05" w:rsidRPr="00A13EAF" w:rsidRDefault="00532E05" w:rsidP="00532E05">
            <w:pPr>
              <w:jc w:val="center"/>
              <w:rPr>
                <w:sz w:val="22"/>
                <w:szCs w:val="22"/>
              </w:rPr>
            </w:pPr>
          </w:p>
        </w:tc>
      </w:tr>
      <w:tr w:rsidR="00532E05" w:rsidRPr="00A13EAF" w14:paraId="57D19FBB" w14:textId="77777777" w:rsidTr="008908B4">
        <w:trPr>
          <w:cantSplit/>
          <w:trHeight w:val="284"/>
        </w:trPr>
        <w:tc>
          <w:tcPr>
            <w:tcW w:w="434" w:type="pct"/>
            <w:vAlign w:val="center"/>
          </w:tcPr>
          <w:p w14:paraId="4C82C11D" w14:textId="4E97AC52" w:rsidR="00532E05" w:rsidRPr="00A13EAF" w:rsidRDefault="00532E05" w:rsidP="00532E05">
            <w:pPr>
              <w:jc w:val="center"/>
              <w:rPr>
                <w:bCs/>
                <w:sz w:val="22"/>
                <w:szCs w:val="22"/>
              </w:rPr>
            </w:pPr>
            <w:r>
              <w:rPr>
                <w:bCs/>
                <w:sz w:val="22"/>
                <w:szCs w:val="22"/>
              </w:rPr>
              <w:t>5.3</w:t>
            </w:r>
          </w:p>
        </w:tc>
        <w:tc>
          <w:tcPr>
            <w:tcW w:w="1089" w:type="pct"/>
            <w:vMerge/>
            <w:vAlign w:val="center"/>
          </w:tcPr>
          <w:p w14:paraId="4F374FE6" w14:textId="77777777" w:rsidR="00532E05" w:rsidRPr="00A13EAF" w:rsidRDefault="00532E05" w:rsidP="00532E05">
            <w:pPr>
              <w:ind w:left="-43"/>
              <w:rPr>
                <w:sz w:val="22"/>
                <w:szCs w:val="22"/>
              </w:rPr>
            </w:pPr>
          </w:p>
        </w:tc>
        <w:tc>
          <w:tcPr>
            <w:tcW w:w="1185" w:type="pct"/>
            <w:vAlign w:val="center"/>
          </w:tcPr>
          <w:p w14:paraId="180106A5" w14:textId="77777777" w:rsidR="00532E05" w:rsidRPr="00A13EAF" w:rsidRDefault="00532E05" w:rsidP="00532E05">
            <w:pPr>
              <w:jc w:val="center"/>
              <w:rPr>
                <w:b/>
                <w:bCs/>
                <w:sz w:val="22"/>
                <w:szCs w:val="22"/>
              </w:rPr>
            </w:pPr>
          </w:p>
        </w:tc>
        <w:tc>
          <w:tcPr>
            <w:tcW w:w="1348" w:type="pct"/>
            <w:vAlign w:val="center"/>
          </w:tcPr>
          <w:p w14:paraId="7A68A47B" w14:textId="77777777" w:rsidR="00532E05" w:rsidRPr="00A13EAF" w:rsidRDefault="00532E05" w:rsidP="00532E05">
            <w:pPr>
              <w:jc w:val="center"/>
              <w:rPr>
                <w:sz w:val="22"/>
                <w:szCs w:val="22"/>
              </w:rPr>
            </w:pPr>
          </w:p>
        </w:tc>
        <w:tc>
          <w:tcPr>
            <w:tcW w:w="944" w:type="pct"/>
            <w:vAlign w:val="center"/>
          </w:tcPr>
          <w:p w14:paraId="1B7AF9E6" w14:textId="77777777" w:rsidR="00532E05" w:rsidRPr="00A13EAF" w:rsidRDefault="00532E05" w:rsidP="00532E05">
            <w:pPr>
              <w:jc w:val="center"/>
              <w:rPr>
                <w:sz w:val="22"/>
                <w:szCs w:val="22"/>
              </w:rPr>
            </w:pPr>
          </w:p>
        </w:tc>
      </w:tr>
      <w:tr w:rsidR="00532E05" w:rsidRPr="00A13EAF" w14:paraId="29272869" w14:textId="77777777" w:rsidTr="008908B4">
        <w:trPr>
          <w:cantSplit/>
          <w:trHeight w:val="284"/>
        </w:trPr>
        <w:tc>
          <w:tcPr>
            <w:tcW w:w="434" w:type="pct"/>
            <w:vAlign w:val="center"/>
          </w:tcPr>
          <w:p w14:paraId="1FE9A519" w14:textId="7B4D6ABF" w:rsidR="00532E05" w:rsidRPr="00A13EAF" w:rsidRDefault="00532E05" w:rsidP="00532E05">
            <w:pPr>
              <w:jc w:val="center"/>
              <w:rPr>
                <w:bCs/>
                <w:sz w:val="22"/>
                <w:szCs w:val="22"/>
              </w:rPr>
            </w:pPr>
            <w:r>
              <w:rPr>
                <w:bCs/>
                <w:sz w:val="22"/>
                <w:szCs w:val="22"/>
              </w:rPr>
              <w:t>5.4</w:t>
            </w:r>
          </w:p>
        </w:tc>
        <w:tc>
          <w:tcPr>
            <w:tcW w:w="1089" w:type="pct"/>
            <w:vMerge/>
            <w:vAlign w:val="center"/>
          </w:tcPr>
          <w:p w14:paraId="616F7397" w14:textId="77777777" w:rsidR="00532E05" w:rsidRPr="00A13EAF" w:rsidRDefault="00532E05" w:rsidP="00532E05">
            <w:pPr>
              <w:ind w:left="-43"/>
              <w:rPr>
                <w:sz w:val="22"/>
                <w:szCs w:val="22"/>
              </w:rPr>
            </w:pPr>
          </w:p>
        </w:tc>
        <w:tc>
          <w:tcPr>
            <w:tcW w:w="1185" w:type="pct"/>
            <w:vAlign w:val="center"/>
          </w:tcPr>
          <w:p w14:paraId="0BB25AF3" w14:textId="77777777" w:rsidR="00532E05" w:rsidRPr="00A13EAF" w:rsidRDefault="00532E05" w:rsidP="00532E05">
            <w:pPr>
              <w:jc w:val="center"/>
              <w:rPr>
                <w:b/>
                <w:bCs/>
                <w:sz w:val="22"/>
                <w:szCs w:val="22"/>
              </w:rPr>
            </w:pPr>
          </w:p>
        </w:tc>
        <w:tc>
          <w:tcPr>
            <w:tcW w:w="1348" w:type="pct"/>
            <w:vAlign w:val="center"/>
          </w:tcPr>
          <w:p w14:paraId="5457CFC1" w14:textId="77777777" w:rsidR="00532E05" w:rsidRPr="00A13EAF" w:rsidRDefault="00532E05" w:rsidP="00532E05">
            <w:pPr>
              <w:jc w:val="center"/>
              <w:rPr>
                <w:sz w:val="22"/>
                <w:szCs w:val="22"/>
              </w:rPr>
            </w:pPr>
          </w:p>
        </w:tc>
        <w:tc>
          <w:tcPr>
            <w:tcW w:w="944" w:type="pct"/>
            <w:vAlign w:val="center"/>
          </w:tcPr>
          <w:p w14:paraId="47C9F0C9" w14:textId="77777777" w:rsidR="00532E05" w:rsidRPr="00A13EAF" w:rsidRDefault="00532E05" w:rsidP="00532E05">
            <w:pPr>
              <w:jc w:val="center"/>
              <w:rPr>
                <w:sz w:val="22"/>
                <w:szCs w:val="22"/>
              </w:rPr>
            </w:pPr>
          </w:p>
        </w:tc>
      </w:tr>
      <w:tr w:rsidR="00532E05" w:rsidRPr="00A13EAF" w14:paraId="29A844CE" w14:textId="77777777" w:rsidTr="008908B4">
        <w:trPr>
          <w:cantSplit/>
          <w:trHeight w:val="284"/>
        </w:trPr>
        <w:tc>
          <w:tcPr>
            <w:tcW w:w="434" w:type="pct"/>
            <w:vAlign w:val="center"/>
          </w:tcPr>
          <w:p w14:paraId="5E46125E" w14:textId="3626A94A" w:rsidR="00532E05" w:rsidRPr="00A13EAF" w:rsidRDefault="00532E05" w:rsidP="00532E05">
            <w:pPr>
              <w:jc w:val="center"/>
              <w:rPr>
                <w:bCs/>
                <w:sz w:val="22"/>
                <w:szCs w:val="22"/>
              </w:rPr>
            </w:pPr>
            <w:r>
              <w:rPr>
                <w:bCs/>
                <w:sz w:val="22"/>
                <w:szCs w:val="22"/>
              </w:rPr>
              <w:t>5.5</w:t>
            </w:r>
          </w:p>
        </w:tc>
        <w:tc>
          <w:tcPr>
            <w:tcW w:w="1089" w:type="pct"/>
            <w:vMerge/>
            <w:vAlign w:val="center"/>
          </w:tcPr>
          <w:p w14:paraId="413B9244" w14:textId="77777777" w:rsidR="00532E05" w:rsidRPr="00A13EAF" w:rsidRDefault="00532E05" w:rsidP="00532E05">
            <w:pPr>
              <w:ind w:left="-43"/>
              <w:rPr>
                <w:sz w:val="22"/>
                <w:szCs w:val="22"/>
              </w:rPr>
            </w:pPr>
          </w:p>
        </w:tc>
        <w:tc>
          <w:tcPr>
            <w:tcW w:w="1185" w:type="pct"/>
            <w:vAlign w:val="center"/>
          </w:tcPr>
          <w:p w14:paraId="256706AF" w14:textId="77777777" w:rsidR="00532E05" w:rsidRPr="00A13EAF" w:rsidRDefault="00532E05" w:rsidP="00532E05">
            <w:pPr>
              <w:jc w:val="center"/>
              <w:rPr>
                <w:b/>
                <w:bCs/>
                <w:sz w:val="22"/>
                <w:szCs w:val="22"/>
              </w:rPr>
            </w:pPr>
          </w:p>
        </w:tc>
        <w:tc>
          <w:tcPr>
            <w:tcW w:w="1348" w:type="pct"/>
            <w:vAlign w:val="center"/>
          </w:tcPr>
          <w:p w14:paraId="7C782217" w14:textId="77777777" w:rsidR="00532E05" w:rsidRPr="00A13EAF" w:rsidRDefault="00532E05" w:rsidP="00532E05">
            <w:pPr>
              <w:jc w:val="center"/>
              <w:rPr>
                <w:sz w:val="22"/>
                <w:szCs w:val="22"/>
              </w:rPr>
            </w:pPr>
          </w:p>
        </w:tc>
        <w:tc>
          <w:tcPr>
            <w:tcW w:w="944" w:type="pct"/>
            <w:vAlign w:val="center"/>
          </w:tcPr>
          <w:p w14:paraId="27C0C73D" w14:textId="77777777" w:rsidR="00532E05" w:rsidRPr="00A13EAF" w:rsidRDefault="00532E05" w:rsidP="00532E05">
            <w:pPr>
              <w:jc w:val="center"/>
              <w:rPr>
                <w:sz w:val="22"/>
                <w:szCs w:val="22"/>
              </w:rPr>
            </w:pPr>
          </w:p>
        </w:tc>
      </w:tr>
      <w:tr w:rsidR="00532E05" w:rsidRPr="00A13EAF" w14:paraId="79082098" w14:textId="77777777" w:rsidTr="008908B4">
        <w:trPr>
          <w:cantSplit/>
          <w:trHeight w:val="284"/>
        </w:trPr>
        <w:tc>
          <w:tcPr>
            <w:tcW w:w="434" w:type="pct"/>
            <w:vAlign w:val="center"/>
          </w:tcPr>
          <w:p w14:paraId="37645DEA" w14:textId="3277027D" w:rsidR="00532E05" w:rsidRPr="00A13EAF" w:rsidRDefault="00532E05" w:rsidP="00532E05">
            <w:pPr>
              <w:jc w:val="center"/>
              <w:rPr>
                <w:bCs/>
                <w:sz w:val="22"/>
                <w:szCs w:val="22"/>
              </w:rPr>
            </w:pPr>
            <w:r>
              <w:rPr>
                <w:bCs/>
                <w:sz w:val="22"/>
                <w:szCs w:val="22"/>
              </w:rPr>
              <w:t>5.6</w:t>
            </w:r>
          </w:p>
        </w:tc>
        <w:tc>
          <w:tcPr>
            <w:tcW w:w="1089" w:type="pct"/>
            <w:vMerge/>
            <w:vAlign w:val="center"/>
          </w:tcPr>
          <w:p w14:paraId="2073B400" w14:textId="77777777" w:rsidR="00532E05" w:rsidRPr="00A13EAF" w:rsidRDefault="00532E05" w:rsidP="00532E05">
            <w:pPr>
              <w:ind w:left="-43"/>
              <w:rPr>
                <w:sz w:val="22"/>
                <w:szCs w:val="22"/>
              </w:rPr>
            </w:pPr>
          </w:p>
        </w:tc>
        <w:tc>
          <w:tcPr>
            <w:tcW w:w="1185" w:type="pct"/>
            <w:vAlign w:val="center"/>
          </w:tcPr>
          <w:p w14:paraId="11CD1D40" w14:textId="77777777" w:rsidR="00532E05" w:rsidRPr="00A13EAF" w:rsidRDefault="00532E05" w:rsidP="00532E05">
            <w:pPr>
              <w:jc w:val="center"/>
              <w:rPr>
                <w:b/>
                <w:bCs/>
                <w:sz w:val="22"/>
                <w:szCs w:val="22"/>
              </w:rPr>
            </w:pPr>
          </w:p>
        </w:tc>
        <w:tc>
          <w:tcPr>
            <w:tcW w:w="1348" w:type="pct"/>
            <w:vAlign w:val="center"/>
          </w:tcPr>
          <w:p w14:paraId="04E7CB0A" w14:textId="77777777" w:rsidR="00532E05" w:rsidRPr="00A13EAF" w:rsidRDefault="00532E05" w:rsidP="00532E05">
            <w:pPr>
              <w:jc w:val="center"/>
              <w:rPr>
                <w:sz w:val="22"/>
                <w:szCs w:val="22"/>
              </w:rPr>
            </w:pPr>
          </w:p>
        </w:tc>
        <w:tc>
          <w:tcPr>
            <w:tcW w:w="944" w:type="pct"/>
            <w:vAlign w:val="center"/>
          </w:tcPr>
          <w:p w14:paraId="4B64E73E" w14:textId="77777777" w:rsidR="00532E05" w:rsidRPr="00A13EAF" w:rsidRDefault="00532E05" w:rsidP="00532E05">
            <w:pPr>
              <w:jc w:val="center"/>
              <w:rPr>
                <w:sz w:val="22"/>
                <w:szCs w:val="22"/>
              </w:rPr>
            </w:pPr>
          </w:p>
        </w:tc>
      </w:tr>
      <w:tr w:rsidR="00532E05" w:rsidRPr="00A13EAF" w14:paraId="60598C6B" w14:textId="77777777" w:rsidTr="008908B4">
        <w:trPr>
          <w:cantSplit/>
          <w:trHeight w:val="284"/>
        </w:trPr>
        <w:tc>
          <w:tcPr>
            <w:tcW w:w="434" w:type="pct"/>
            <w:vAlign w:val="center"/>
          </w:tcPr>
          <w:p w14:paraId="7DF888CC" w14:textId="3273AEBE" w:rsidR="00532E05" w:rsidRDefault="00532E05" w:rsidP="00532E05">
            <w:pPr>
              <w:jc w:val="center"/>
              <w:rPr>
                <w:bCs/>
                <w:sz w:val="22"/>
                <w:szCs w:val="22"/>
              </w:rPr>
            </w:pPr>
            <w:r>
              <w:rPr>
                <w:bCs/>
                <w:sz w:val="22"/>
                <w:szCs w:val="22"/>
              </w:rPr>
              <w:t>5.7</w:t>
            </w:r>
          </w:p>
        </w:tc>
        <w:tc>
          <w:tcPr>
            <w:tcW w:w="1089" w:type="pct"/>
            <w:vMerge/>
            <w:vAlign w:val="center"/>
          </w:tcPr>
          <w:p w14:paraId="42A50759" w14:textId="77777777" w:rsidR="00532E05" w:rsidRPr="00A13EAF" w:rsidRDefault="00532E05" w:rsidP="00532E05">
            <w:pPr>
              <w:ind w:left="-43"/>
              <w:rPr>
                <w:sz w:val="22"/>
                <w:szCs w:val="22"/>
              </w:rPr>
            </w:pPr>
          </w:p>
        </w:tc>
        <w:tc>
          <w:tcPr>
            <w:tcW w:w="1185" w:type="pct"/>
            <w:vAlign w:val="center"/>
          </w:tcPr>
          <w:p w14:paraId="5017CA4E" w14:textId="77777777" w:rsidR="00532E05" w:rsidRPr="00A13EAF" w:rsidRDefault="00532E05" w:rsidP="00532E05">
            <w:pPr>
              <w:jc w:val="center"/>
              <w:rPr>
                <w:b/>
                <w:bCs/>
                <w:sz w:val="22"/>
                <w:szCs w:val="22"/>
              </w:rPr>
            </w:pPr>
          </w:p>
        </w:tc>
        <w:tc>
          <w:tcPr>
            <w:tcW w:w="1348" w:type="pct"/>
            <w:vAlign w:val="center"/>
          </w:tcPr>
          <w:p w14:paraId="3BB8FE88" w14:textId="77777777" w:rsidR="00532E05" w:rsidRPr="00A13EAF" w:rsidRDefault="00532E05" w:rsidP="00532E05">
            <w:pPr>
              <w:jc w:val="center"/>
              <w:rPr>
                <w:sz w:val="22"/>
                <w:szCs w:val="22"/>
              </w:rPr>
            </w:pPr>
          </w:p>
        </w:tc>
        <w:tc>
          <w:tcPr>
            <w:tcW w:w="944" w:type="pct"/>
            <w:vAlign w:val="center"/>
          </w:tcPr>
          <w:p w14:paraId="43098C56" w14:textId="77777777" w:rsidR="00532E05" w:rsidRPr="00A13EAF" w:rsidRDefault="00532E05" w:rsidP="00532E05">
            <w:pPr>
              <w:jc w:val="center"/>
              <w:rPr>
                <w:sz w:val="22"/>
                <w:szCs w:val="22"/>
              </w:rPr>
            </w:pPr>
          </w:p>
        </w:tc>
      </w:tr>
      <w:tr w:rsidR="00532E05" w:rsidRPr="00A13EAF" w14:paraId="3E2CDBD0" w14:textId="77777777" w:rsidTr="008908B4">
        <w:trPr>
          <w:cantSplit/>
          <w:trHeight w:val="284"/>
        </w:trPr>
        <w:tc>
          <w:tcPr>
            <w:tcW w:w="434" w:type="pct"/>
            <w:vAlign w:val="center"/>
          </w:tcPr>
          <w:p w14:paraId="42CB6379" w14:textId="52709B15" w:rsidR="00532E05" w:rsidRDefault="00532E05" w:rsidP="00532E05">
            <w:pPr>
              <w:jc w:val="center"/>
              <w:rPr>
                <w:bCs/>
                <w:sz w:val="22"/>
                <w:szCs w:val="22"/>
              </w:rPr>
            </w:pPr>
            <w:r>
              <w:rPr>
                <w:bCs/>
                <w:sz w:val="22"/>
                <w:szCs w:val="22"/>
              </w:rPr>
              <w:t>5.8</w:t>
            </w:r>
          </w:p>
        </w:tc>
        <w:tc>
          <w:tcPr>
            <w:tcW w:w="1089" w:type="pct"/>
            <w:vMerge/>
            <w:vAlign w:val="center"/>
          </w:tcPr>
          <w:p w14:paraId="0FB3EA2F" w14:textId="77777777" w:rsidR="00532E05" w:rsidRPr="00A13EAF" w:rsidRDefault="00532E05" w:rsidP="00532E05">
            <w:pPr>
              <w:ind w:left="-43"/>
              <w:rPr>
                <w:sz w:val="22"/>
                <w:szCs w:val="22"/>
              </w:rPr>
            </w:pPr>
          </w:p>
        </w:tc>
        <w:tc>
          <w:tcPr>
            <w:tcW w:w="1185" w:type="pct"/>
            <w:vAlign w:val="center"/>
          </w:tcPr>
          <w:p w14:paraId="042BBCA8" w14:textId="77777777" w:rsidR="00532E05" w:rsidRPr="00A13EAF" w:rsidRDefault="00532E05" w:rsidP="00532E05">
            <w:pPr>
              <w:jc w:val="center"/>
              <w:rPr>
                <w:b/>
                <w:bCs/>
                <w:sz w:val="22"/>
                <w:szCs w:val="22"/>
              </w:rPr>
            </w:pPr>
          </w:p>
        </w:tc>
        <w:tc>
          <w:tcPr>
            <w:tcW w:w="1348" w:type="pct"/>
            <w:vAlign w:val="center"/>
          </w:tcPr>
          <w:p w14:paraId="1CF1399F" w14:textId="77777777" w:rsidR="00532E05" w:rsidRPr="00A13EAF" w:rsidRDefault="00532E05" w:rsidP="00532E05">
            <w:pPr>
              <w:jc w:val="center"/>
              <w:rPr>
                <w:sz w:val="22"/>
                <w:szCs w:val="22"/>
              </w:rPr>
            </w:pPr>
          </w:p>
        </w:tc>
        <w:tc>
          <w:tcPr>
            <w:tcW w:w="944" w:type="pct"/>
            <w:vAlign w:val="center"/>
          </w:tcPr>
          <w:p w14:paraId="6D3C5244" w14:textId="77777777" w:rsidR="00532E05" w:rsidRPr="00A13EAF" w:rsidRDefault="00532E05" w:rsidP="00532E05">
            <w:pPr>
              <w:jc w:val="center"/>
              <w:rPr>
                <w:sz w:val="22"/>
                <w:szCs w:val="22"/>
              </w:rPr>
            </w:pPr>
          </w:p>
        </w:tc>
      </w:tr>
      <w:tr w:rsidR="00532E05" w:rsidRPr="00A13EAF" w14:paraId="131FB03F" w14:textId="77777777" w:rsidTr="008908B4">
        <w:trPr>
          <w:cantSplit/>
          <w:trHeight w:val="284"/>
        </w:trPr>
        <w:tc>
          <w:tcPr>
            <w:tcW w:w="434" w:type="pct"/>
            <w:vAlign w:val="center"/>
          </w:tcPr>
          <w:p w14:paraId="5D14BEAD" w14:textId="07FC3C63" w:rsidR="00532E05" w:rsidRDefault="00532E05" w:rsidP="00532E05">
            <w:pPr>
              <w:jc w:val="center"/>
              <w:rPr>
                <w:bCs/>
                <w:sz w:val="22"/>
                <w:szCs w:val="22"/>
              </w:rPr>
            </w:pPr>
            <w:r>
              <w:rPr>
                <w:bCs/>
                <w:sz w:val="22"/>
                <w:szCs w:val="22"/>
              </w:rPr>
              <w:t>5.9</w:t>
            </w:r>
          </w:p>
        </w:tc>
        <w:tc>
          <w:tcPr>
            <w:tcW w:w="1089" w:type="pct"/>
            <w:vMerge/>
            <w:vAlign w:val="center"/>
          </w:tcPr>
          <w:p w14:paraId="7FE3C86A" w14:textId="77777777" w:rsidR="00532E05" w:rsidRPr="00A13EAF" w:rsidRDefault="00532E05" w:rsidP="00532E05">
            <w:pPr>
              <w:ind w:left="-43"/>
              <w:rPr>
                <w:sz w:val="22"/>
                <w:szCs w:val="22"/>
              </w:rPr>
            </w:pPr>
          </w:p>
        </w:tc>
        <w:tc>
          <w:tcPr>
            <w:tcW w:w="1185" w:type="pct"/>
            <w:vAlign w:val="center"/>
          </w:tcPr>
          <w:p w14:paraId="608C74FB" w14:textId="77777777" w:rsidR="00532E05" w:rsidRPr="00A13EAF" w:rsidRDefault="00532E05" w:rsidP="00532E05">
            <w:pPr>
              <w:jc w:val="center"/>
              <w:rPr>
                <w:b/>
                <w:bCs/>
                <w:sz w:val="22"/>
                <w:szCs w:val="22"/>
              </w:rPr>
            </w:pPr>
          </w:p>
        </w:tc>
        <w:tc>
          <w:tcPr>
            <w:tcW w:w="1348" w:type="pct"/>
            <w:vAlign w:val="center"/>
          </w:tcPr>
          <w:p w14:paraId="07709F5F" w14:textId="77777777" w:rsidR="00532E05" w:rsidRPr="00A13EAF" w:rsidRDefault="00532E05" w:rsidP="00532E05">
            <w:pPr>
              <w:jc w:val="center"/>
              <w:rPr>
                <w:sz w:val="22"/>
                <w:szCs w:val="22"/>
              </w:rPr>
            </w:pPr>
          </w:p>
        </w:tc>
        <w:tc>
          <w:tcPr>
            <w:tcW w:w="944" w:type="pct"/>
            <w:vAlign w:val="center"/>
          </w:tcPr>
          <w:p w14:paraId="069EBF5B" w14:textId="77777777" w:rsidR="00532E05" w:rsidRPr="00A13EAF" w:rsidRDefault="00532E05" w:rsidP="00532E05">
            <w:pPr>
              <w:jc w:val="center"/>
              <w:rPr>
                <w:sz w:val="22"/>
                <w:szCs w:val="22"/>
              </w:rPr>
            </w:pPr>
          </w:p>
        </w:tc>
      </w:tr>
      <w:tr w:rsidR="00532E05" w:rsidRPr="00A13EAF" w14:paraId="656FFE90" w14:textId="77777777" w:rsidTr="008908B4">
        <w:trPr>
          <w:cantSplit/>
          <w:trHeight w:val="284"/>
        </w:trPr>
        <w:tc>
          <w:tcPr>
            <w:tcW w:w="434" w:type="pct"/>
            <w:vAlign w:val="center"/>
          </w:tcPr>
          <w:p w14:paraId="7BFF1C34" w14:textId="54B2B4BE" w:rsidR="00532E05" w:rsidRDefault="00532E05" w:rsidP="00532E05">
            <w:pPr>
              <w:jc w:val="center"/>
              <w:rPr>
                <w:bCs/>
                <w:sz w:val="22"/>
                <w:szCs w:val="22"/>
              </w:rPr>
            </w:pPr>
            <w:r>
              <w:rPr>
                <w:bCs/>
                <w:sz w:val="22"/>
                <w:szCs w:val="22"/>
              </w:rPr>
              <w:t>5.10</w:t>
            </w:r>
          </w:p>
        </w:tc>
        <w:tc>
          <w:tcPr>
            <w:tcW w:w="1089" w:type="pct"/>
            <w:vMerge/>
            <w:vAlign w:val="center"/>
          </w:tcPr>
          <w:p w14:paraId="04E9F85F" w14:textId="77777777" w:rsidR="00532E05" w:rsidRPr="00A13EAF" w:rsidRDefault="00532E05" w:rsidP="00532E05">
            <w:pPr>
              <w:ind w:left="-43"/>
              <w:rPr>
                <w:sz w:val="22"/>
                <w:szCs w:val="22"/>
              </w:rPr>
            </w:pPr>
          </w:p>
        </w:tc>
        <w:tc>
          <w:tcPr>
            <w:tcW w:w="1185" w:type="pct"/>
            <w:vAlign w:val="center"/>
          </w:tcPr>
          <w:p w14:paraId="1EEA0332" w14:textId="77777777" w:rsidR="00532E05" w:rsidRPr="00A13EAF" w:rsidRDefault="00532E05" w:rsidP="00532E05">
            <w:pPr>
              <w:jc w:val="center"/>
              <w:rPr>
                <w:b/>
                <w:bCs/>
                <w:sz w:val="22"/>
                <w:szCs w:val="22"/>
              </w:rPr>
            </w:pPr>
          </w:p>
        </w:tc>
        <w:tc>
          <w:tcPr>
            <w:tcW w:w="1348" w:type="pct"/>
            <w:vAlign w:val="center"/>
          </w:tcPr>
          <w:p w14:paraId="12894EDD" w14:textId="77777777" w:rsidR="00532E05" w:rsidRPr="00A13EAF" w:rsidRDefault="00532E05" w:rsidP="00532E05">
            <w:pPr>
              <w:jc w:val="center"/>
              <w:rPr>
                <w:sz w:val="22"/>
                <w:szCs w:val="22"/>
              </w:rPr>
            </w:pPr>
          </w:p>
        </w:tc>
        <w:tc>
          <w:tcPr>
            <w:tcW w:w="944" w:type="pct"/>
            <w:vAlign w:val="center"/>
          </w:tcPr>
          <w:p w14:paraId="38A32284" w14:textId="77777777" w:rsidR="00532E05" w:rsidRPr="00A13EAF" w:rsidRDefault="00532E05" w:rsidP="00532E05">
            <w:pPr>
              <w:jc w:val="center"/>
              <w:rPr>
                <w:sz w:val="22"/>
                <w:szCs w:val="22"/>
              </w:rPr>
            </w:pPr>
          </w:p>
        </w:tc>
      </w:tr>
      <w:tr w:rsidR="00532E05" w:rsidRPr="00A13EAF" w14:paraId="36109BCD" w14:textId="77777777" w:rsidTr="008908B4">
        <w:trPr>
          <w:cantSplit/>
          <w:trHeight w:val="284"/>
        </w:trPr>
        <w:tc>
          <w:tcPr>
            <w:tcW w:w="434" w:type="pct"/>
            <w:tcBorders>
              <w:bottom w:val="single" w:sz="4" w:space="0" w:color="auto"/>
            </w:tcBorders>
            <w:vAlign w:val="center"/>
          </w:tcPr>
          <w:p w14:paraId="47D756B6" w14:textId="50D7F3E9" w:rsidR="00532E05" w:rsidRPr="00A13EAF" w:rsidRDefault="00532E05" w:rsidP="00532E05">
            <w:pPr>
              <w:jc w:val="center"/>
              <w:rPr>
                <w:bCs/>
                <w:sz w:val="22"/>
                <w:szCs w:val="22"/>
              </w:rPr>
            </w:pPr>
            <w:r>
              <w:rPr>
                <w:bCs/>
                <w:sz w:val="22"/>
                <w:szCs w:val="22"/>
              </w:rPr>
              <w:t>5.11</w:t>
            </w:r>
          </w:p>
        </w:tc>
        <w:tc>
          <w:tcPr>
            <w:tcW w:w="1089" w:type="pct"/>
            <w:vMerge/>
            <w:vAlign w:val="center"/>
          </w:tcPr>
          <w:p w14:paraId="2B2668BF" w14:textId="77777777" w:rsidR="00532E05" w:rsidRPr="00A13EAF" w:rsidRDefault="00532E05" w:rsidP="00532E05">
            <w:pPr>
              <w:ind w:left="-43"/>
              <w:rPr>
                <w:sz w:val="22"/>
                <w:szCs w:val="22"/>
              </w:rPr>
            </w:pPr>
          </w:p>
        </w:tc>
        <w:tc>
          <w:tcPr>
            <w:tcW w:w="1185" w:type="pct"/>
            <w:tcBorders>
              <w:bottom w:val="single" w:sz="4" w:space="0" w:color="auto"/>
            </w:tcBorders>
            <w:vAlign w:val="center"/>
          </w:tcPr>
          <w:p w14:paraId="7B8D3F0D" w14:textId="77777777" w:rsidR="00532E05" w:rsidRPr="00A13EAF" w:rsidRDefault="00532E05" w:rsidP="00532E05">
            <w:pPr>
              <w:jc w:val="center"/>
              <w:rPr>
                <w:b/>
                <w:bCs/>
                <w:sz w:val="22"/>
                <w:szCs w:val="22"/>
              </w:rPr>
            </w:pPr>
          </w:p>
        </w:tc>
        <w:tc>
          <w:tcPr>
            <w:tcW w:w="1348" w:type="pct"/>
            <w:tcBorders>
              <w:bottom w:val="single" w:sz="4" w:space="0" w:color="auto"/>
            </w:tcBorders>
            <w:vAlign w:val="center"/>
          </w:tcPr>
          <w:p w14:paraId="74B8C37D" w14:textId="77777777" w:rsidR="00532E05" w:rsidRPr="00A13EAF" w:rsidRDefault="00532E05" w:rsidP="00532E05">
            <w:pPr>
              <w:jc w:val="center"/>
              <w:rPr>
                <w:sz w:val="22"/>
                <w:szCs w:val="22"/>
              </w:rPr>
            </w:pPr>
          </w:p>
        </w:tc>
        <w:tc>
          <w:tcPr>
            <w:tcW w:w="944" w:type="pct"/>
            <w:tcBorders>
              <w:bottom w:val="single" w:sz="4" w:space="0" w:color="auto"/>
            </w:tcBorders>
            <w:vAlign w:val="center"/>
          </w:tcPr>
          <w:p w14:paraId="6F3096A8" w14:textId="77777777" w:rsidR="00532E05" w:rsidRPr="00A13EAF" w:rsidRDefault="00532E05" w:rsidP="00532E05">
            <w:pPr>
              <w:jc w:val="center"/>
              <w:rPr>
                <w:sz w:val="22"/>
                <w:szCs w:val="22"/>
              </w:rPr>
            </w:pPr>
          </w:p>
        </w:tc>
      </w:tr>
      <w:tr w:rsidR="00532E05" w:rsidRPr="00A13EAF" w14:paraId="02742433" w14:textId="77777777" w:rsidTr="00F71996">
        <w:trPr>
          <w:cantSplit/>
          <w:trHeight w:val="284"/>
        </w:trPr>
        <w:tc>
          <w:tcPr>
            <w:tcW w:w="434" w:type="pct"/>
            <w:tcBorders>
              <w:bottom w:val="single" w:sz="12" w:space="0" w:color="auto"/>
            </w:tcBorders>
            <w:vAlign w:val="center"/>
          </w:tcPr>
          <w:p w14:paraId="3635C930" w14:textId="45BA7A69" w:rsidR="00532E05" w:rsidRDefault="00532E05" w:rsidP="00532E05">
            <w:pPr>
              <w:jc w:val="center"/>
              <w:rPr>
                <w:bCs/>
                <w:sz w:val="22"/>
                <w:szCs w:val="22"/>
              </w:rPr>
            </w:pPr>
            <w:r>
              <w:rPr>
                <w:bCs/>
                <w:sz w:val="22"/>
                <w:szCs w:val="22"/>
              </w:rPr>
              <w:t>5.12</w:t>
            </w:r>
          </w:p>
        </w:tc>
        <w:tc>
          <w:tcPr>
            <w:tcW w:w="1089" w:type="pct"/>
            <w:vMerge/>
            <w:tcBorders>
              <w:bottom w:val="single" w:sz="12" w:space="0" w:color="auto"/>
            </w:tcBorders>
            <w:vAlign w:val="center"/>
          </w:tcPr>
          <w:p w14:paraId="4873F561" w14:textId="77777777" w:rsidR="00532E05" w:rsidRPr="00A13EAF" w:rsidRDefault="00532E05" w:rsidP="00532E05">
            <w:pPr>
              <w:ind w:left="-43"/>
              <w:rPr>
                <w:sz w:val="22"/>
                <w:szCs w:val="22"/>
              </w:rPr>
            </w:pPr>
          </w:p>
        </w:tc>
        <w:tc>
          <w:tcPr>
            <w:tcW w:w="1185" w:type="pct"/>
            <w:tcBorders>
              <w:bottom w:val="single" w:sz="12" w:space="0" w:color="auto"/>
            </w:tcBorders>
            <w:vAlign w:val="center"/>
          </w:tcPr>
          <w:p w14:paraId="239953E5" w14:textId="77777777" w:rsidR="00532E05" w:rsidRPr="00A13EAF" w:rsidRDefault="00532E05" w:rsidP="00532E05">
            <w:pPr>
              <w:jc w:val="center"/>
              <w:rPr>
                <w:b/>
                <w:bCs/>
                <w:sz w:val="22"/>
                <w:szCs w:val="22"/>
              </w:rPr>
            </w:pPr>
          </w:p>
        </w:tc>
        <w:tc>
          <w:tcPr>
            <w:tcW w:w="1348" w:type="pct"/>
            <w:tcBorders>
              <w:bottom w:val="single" w:sz="12" w:space="0" w:color="auto"/>
            </w:tcBorders>
            <w:vAlign w:val="center"/>
          </w:tcPr>
          <w:p w14:paraId="4C3440DF" w14:textId="77777777" w:rsidR="00532E05" w:rsidRPr="00A13EAF" w:rsidRDefault="00532E05" w:rsidP="00532E05">
            <w:pPr>
              <w:jc w:val="center"/>
              <w:rPr>
                <w:sz w:val="22"/>
                <w:szCs w:val="22"/>
              </w:rPr>
            </w:pPr>
          </w:p>
        </w:tc>
        <w:tc>
          <w:tcPr>
            <w:tcW w:w="944" w:type="pct"/>
            <w:tcBorders>
              <w:bottom w:val="single" w:sz="12" w:space="0" w:color="auto"/>
            </w:tcBorders>
            <w:vAlign w:val="center"/>
          </w:tcPr>
          <w:p w14:paraId="0BA98C32" w14:textId="77777777" w:rsidR="00532E05" w:rsidRPr="00A13EAF" w:rsidRDefault="00532E05" w:rsidP="00532E05">
            <w:pPr>
              <w:jc w:val="center"/>
              <w:rPr>
                <w:sz w:val="22"/>
                <w:szCs w:val="22"/>
              </w:rPr>
            </w:pPr>
          </w:p>
        </w:tc>
      </w:tr>
      <w:tr w:rsidR="00532E05" w:rsidRPr="00A13EAF" w14:paraId="265BBA01" w14:textId="77777777" w:rsidTr="00F71996">
        <w:trPr>
          <w:cantSplit/>
          <w:trHeight w:val="284"/>
        </w:trPr>
        <w:tc>
          <w:tcPr>
            <w:tcW w:w="434" w:type="pct"/>
            <w:tcBorders>
              <w:top w:val="single" w:sz="12" w:space="0" w:color="auto"/>
            </w:tcBorders>
            <w:vAlign w:val="center"/>
          </w:tcPr>
          <w:p w14:paraId="3C9D5753" w14:textId="1D7B0606" w:rsidR="00532E05" w:rsidRDefault="00532E05" w:rsidP="00532E05">
            <w:pPr>
              <w:jc w:val="center"/>
              <w:rPr>
                <w:bCs/>
                <w:sz w:val="22"/>
                <w:szCs w:val="22"/>
              </w:rPr>
            </w:pPr>
            <w:r>
              <w:rPr>
                <w:bCs/>
                <w:sz w:val="22"/>
                <w:szCs w:val="22"/>
              </w:rPr>
              <w:t>6.1</w:t>
            </w:r>
          </w:p>
        </w:tc>
        <w:tc>
          <w:tcPr>
            <w:tcW w:w="1089" w:type="pct"/>
            <w:vMerge w:val="restart"/>
            <w:tcBorders>
              <w:top w:val="single" w:sz="12" w:space="0" w:color="auto"/>
            </w:tcBorders>
            <w:vAlign w:val="center"/>
          </w:tcPr>
          <w:p w14:paraId="7B2BD7BA" w14:textId="383C8AC4" w:rsidR="00532E05" w:rsidRPr="00A13EAF" w:rsidRDefault="00532E05" w:rsidP="00532E05">
            <w:pPr>
              <w:ind w:left="-43"/>
              <w:rPr>
                <w:sz w:val="22"/>
                <w:szCs w:val="22"/>
              </w:rPr>
            </w:pPr>
            <w:r w:rsidRPr="00E912E2">
              <w:rPr>
                <w:color w:val="000000"/>
                <w:sz w:val="22"/>
                <w:szCs w:val="22"/>
              </w:rPr>
              <w:t>Spisywacz wagonów</w:t>
            </w:r>
          </w:p>
        </w:tc>
        <w:tc>
          <w:tcPr>
            <w:tcW w:w="1185" w:type="pct"/>
            <w:tcBorders>
              <w:top w:val="single" w:sz="12" w:space="0" w:color="auto"/>
            </w:tcBorders>
            <w:vAlign w:val="center"/>
          </w:tcPr>
          <w:p w14:paraId="5C0003D6" w14:textId="77777777" w:rsidR="00532E05" w:rsidRPr="00A13EAF" w:rsidRDefault="00532E05" w:rsidP="00532E05">
            <w:pPr>
              <w:jc w:val="center"/>
              <w:rPr>
                <w:b/>
                <w:bCs/>
                <w:sz w:val="22"/>
                <w:szCs w:val="22"/>
              </w:rPr>
            </w:pPr>
          </w:p>
        </w:tc>
        <w:tc>
          <w:tcPr>
            <w:tcW w:w="1348" w:type="pct"/>
            <w:tcBorders>
              <w:top w:val="single" w:sz="12" w:space="0" w:color="auto"/>
              <w:tl2br w:val="single" w:sz="4" w:space="0" w:color="auto"/>
            </w:tcBorders>
            <w:vAlign w:val="center"/>
          </w:tcPr>
          <w:p w14:paraId="07A01FF5" w14:textId="77777777" w:rsidR="00532E05" w:rsidRPr="00A13EAF" w:rsidRDefault="00532E05" w:rsidP="00532E05">
            <w:pPr>
              <w:jc w:val="center"/>
              <w:rPr>
                <w:sz w:val="22"/>
                <w:szCs w:val="22"/>
              </w:rPr>
            </w:pPr>
          </w:p>
        </w:tc>
        <w:tc>
          <w:tcPr>
            <w:tcW w:w="944" w:type="pct"/>
            <w:tcBorders>
              <w:top w:val="single" w:sz="12" w:space="0" w:color="auto"/>
            </w:tcBorders>
            <w:vAlign w:val="center"/>
          </w:tcPr>
          <w:p w14:paraId="24F6AD1B" w14:textId="77777777" w:rsidR="00532E05" w:rsidRPr="00A13EAF" w:rsidRDefault="00532E05" w:rsidP="00532E05">
            <w:pPr>
              <w:jc w:val="center"/>
              <w:rPr>
                <w:sz w:val="22"/>
                <w:szCs w:val="22"/>
              </w:rPr>
            </w:pPr>
          </w:p>
        </w:tc>
      </w:tr>
      <w:tr w:rsidR="00532E05" w:rsidRPr="00A13EAF" w14:paraId="5773D0CF" w14:textId="77777777" w:rsidTr="00F71996">
        <w:trPr>
          <w:cantSplit/>
          <w:trHeight w:val="284"/>
        </w:trPr>
        <w:tc>
          <w:tcPr>
            <w:tcW w:w="434" w:type="pct"/>
            <w:tcBorders>
              <w:bottom w:val="single" w:sz="4" w:space="0" w:color="auto"/>
            </w:tcBorders>
            <w:vAlign w:val="center"/>
          </w:tcPr>
          <w:p w14:paraId="27FB7FFF" w14:textId="6B16988F" w:rsidR="00532E05" w:rsidRDefault="00532E05" w:rsidP="00532E05">
            <w:pPr>
              <w:jc w:val="center"/>
              <w:rPr>
                <w:bCs/>
                <w:sz w:val="22"/>
                <w:szCs w:val="22"/>
              </w:rPr>
            </w:pPr>
            <w:r>
              <w:rPr>
                <w:bCs/>
                <w:sz w:val="22"/>
                <w:szCs w:val="22"/>
              </w:rPr>
              <w:t>6.2</w:t>
            </w:r>
          </w:p>
        </w:tc>
        <w:tc>
          <w:tcPr>
            <w:tcW w:w="1089" w:type="pct"/>
            <w:vMerge/>
            <w:vAlign w:val="center"/>
          </w:tcPr>
          <w:p w14:paraId="766A25FC" w14:textId="77777777" w:rsidR="00532E05" w:rsidRPr="00A13EAF" w:rsidRDefault="00532E05" w:rsidP="00532E05">
            <w:pPr>
              <w:ind w:left="-43"/>
              <w:rPr>
                <w:sz w:val="22"/>
                <w:szCs w:val="22"/>
              </w:rPr>
            </w:pPr>
          </w:p>
        </w:tc>
        <w:tc>
          <w:tcPr>
            <w:tcW w:w="1185" w:type="pct"/>
            <w:tcBorders>
              <w:bottom w:val="single" w:sz="4" w:space="0" w:color="auto"/>
            </w:tcBorders>
            <w:vAlign w:val="center"/>
          </w:tcPr>
          <w:p w14:paraId="61403845" w14:textId="77777777" w:rsidR="00532E05" w:rsidRPr="00A13EAF" w:rsidRDefault="00532E05" w:rsidP="00532E05">
            <w:pPr>
              <w:jc w:val="center"/>
              <w:rPr>
                <w:b/>
                <w:bCs/>
                <w:sz w:val="22"/>
                <w:szCs w:val="22"/>
              </w:rPr>
            </w:pPr>
          </w:p>
        </w:tc>
        <w:tc>
          <w:tcPr>
            <w:tcW w:w="1348" w:type="pct"/>
            <w:tcBorders>
              <w:bottom w:val="single" w:sz="4" w:space="0" w:color="auto"/>
              <w:tl2br w:val="single" w:sz="4" w:space="0" w:color="auto"/>
            </w:tcBorders>
            <w:vAlign w:val="center"/>
          </w:tcPr>
          <w:p w14:paraId="77BB957E" w14:textId="77777777" w:rsidR="00532E05" w:rsidRPr="00A13EAF" w:rsidRDefault="00532E05" w:rsidP="00532E05">
            <w:pPr>
              <w:jc w:val="center"/>
              <w:rPr>
                <w:sz w:val="22"/>
                <w:szCs w:val="22"/>
              </w:rPr>
            </w:pPr>
          </w:p>
        </w:tc>
        <w:tc>
          <w:tcPr>
            <w:tcW w:w="944" w:type="pct"/>
            <w:tcBorders>
              <w:bottom w:val="single" w:sz="4" w:space="0" w:color="auto"/>
            </w:tcBorders>
            <w:vAlign w:val="center"/>
          </w:tcPr>
          <w:p w14:paraId="7262E839" w14:textId="77777777" w:rsidR="00532E05" w:rsidRPr="00A13EAF" w:rsidRDefault="00532E05" w:rsidP="00532E05">
            <w:pPr>
              <w:jc w:val="center"/>
              <w:rPr>
                <w:sz w:val="22"/>
                <w:szCs w:val="22"/>
              </w:rPr>
            </w:pPr>
          </w:p>
        </w:tc>
      </w:tr>
      <w:tr w:rsidR="00532E05" w:rsidRPr="00A13EAF" w14:paraId="08D8B748" w14:textId="77777777" w:rsidTr="00F71996">
        <w:trPr>
          <w:cantSplit/>
          <w:trHeight w:val="227"/>
        </w:trPr>
        <w:tc>
          <w:tcPr>
            <w:tcW w:w="434" w:type="pct"/>
            <w:tcBorders>
              <w:bottom w:val="single" w:sz="12" w:space="0" w:color="auto"/>
            </w:tcBorders>
            <w:vAlign w:val="center"/>
          </w:tcPr>
          <w:p w14:paraId="3ED500ED" w14:textId="39156F02" w:rsidR="00532E05" w:rsidRDefault="00532E05" w:rsidP="00532E05">
            <w:pPr>
              <w:jc w:val="center"/>
              <w:rPr>
                <w:bCs/>
                <w:sz w:val="22"/>
                <w:szCs w:val="22"/>
              </w:rPr>
            </w:pPr>
            <w:r>
              <w:rPr>
                <w:bCs/>
                <w:sz w:val="22"/>
                <w:szCs w:val="22"/>
              </w:rPr>
              <w:t>6.3</w:t>
            </w:r>
          </w:p>
        </w:tc>
        <w:tc>
          <w:tcPr>
            <w:tcW w:w="1089" w:type="pct"/>
            <w:vMerge/>
            <w:tcBorders>
              <w:bottom w:val="single" w:sz="12" w:space="0" w:color="auto"/>
            </w:tcBorders>
            <w:vAlign w:val="center"/>
          </w:tcPr>
          <w:p w14:paraId="0C914AFC" w14:textId="77777777" w:rsidR="00532E05" w:rsidRPr="00A13EAF" w:rsidRDefault="00532E05" w:rsidP="00532E05">
            <w:pPr>
              <w:ind w:left="-43"/>
              <w:rPr>
                <w:sz w:val="22"/>
                <w:szCs w:val="22"/>
              </w:rPr>
            </w:pPr>
          </w:p>
        </w:tc>
        <w:tc>
          <w:tcPr>
            <w:tcW w:w="1185" w:type="pct"/>
            <w:tcBorders>
              <w:bottom w:val="single" w:sz="12" w:space="0" w:color="auto"/>
            </w:tcBorders>
            <w:vAlign w:val="center"/>
          </w:tcPr>
          <w:p w14:paraId="3CF65294" w14:textId="77777777" w:rsidR="00532E05" w:rsidRPr="00A13EAF" w:rsidRDefault="00532E05" w:rsidP="00532E05">
            <w:pPr>
              <w:jc w:val="center"/>
              <w:rPr>
                <w:b/>
                <w:bCs/>
                <w:sz w:val="22"/>
                <w:szCs w:val="22"/>
              </w:rPr>
            </w:pPr>
          </w:p>
        </w:tc>
        <w:tc>
          <w:tcPr>
            <w:tcW w:w="1348" w:type="pct"/>
            <w:tcBorders>
              <w:bottom w:val="single" w:sz="12" w:space="0" w:color="auto"/>
              <w:tl2br w:val="single" w:sz="4" w:space="0" w:color="auto"/>
            </w:tcBorders>
            <w:vAlign w:val="center"/>
          </w:tcPr>
          <w:p w14:paraId="50CAD7F9" w14:textId="77777777" w:rsidR="00532E05" w:rsidRPr="00A13EAF" w:rsidRDefault="00532E05" w:rsidP="00532E05">
            <w:pPr>
              <w:jc w:val="center"/>
              <w:rPr>
                <w:sz w:val="22"/>
                <w:szCs w:val="22"/>
              </w:rPr>
            </w:pPr>
          </w:p>
        </w:tc>
        <w:tc>
          <w:tcPr>
            <w:tcW w:w="944" w:type="pct"/>
            <w:tcBorders>
              <w:bottom w:val="single" w:sz="12" w:space="0" w:color="auto"/>
            </w:tcBorders>
            <w:vAlign w:val="center"/>
          </w:tcPr>
          <w:p w14:paraId="10CC4DFE" w14:textId="77777777" w:rsidR="00532E05" w:rsidRPr="00A13EAF" w:rsidRDefault="00532E05" w:rsidP="00532E05">
            <w:pPr>
              <w:jc w:val="center"/>
              <w:rPr>
                <w:sz w:val="22"/>
                <w:szCs w:val="22"/>
              </w:rPr>
            </w:pPr>
          </w:p>
        </w:tc>
      </w:tr>
      <w:tr w:rsidR="00532E05" w:rsidRPr="00A13EAF" w14:paraId="0777F57C" w14:textId="77777777" w:rsidTr="008908B4">
        <w:trPr>
          <w:cantSplit/>
          <w:trHeight w:val="284"/>
        </w:trPr>
        <w:tc>
          <w:tcPr>
            <w:tcW w:w="434" w:type="pct"/>
            <w:tcBorders>
              <w:top w:val="single" w:sz="12" w:space="0" w:color="auto"/>
            </w:tcBorders>
            <w:vAlign w:val="center"/>
          </w:tcPr>
          <w:p w14:paraId="7CFC0CDC" w14:textId="77777777" w:rsidR="00532E05" w:rsidRDefault="00532E05" w:rsidP="00532E05">
            <w:pPr>
              <w:jc w:val="center"/>
              <w:rPr>
                <w:bCs/>
                <w:sz w:val="22"/>
                <w:szCs w:val="22"/>
              </w:rPr>
            </w:pPr>
            <w:r>
              <w:rPr>
                <w:bCs/>
                <w:sz w:val="22"/>
                <w:szCs w:val="22"/>
              </w:rPr>
              <w:t>7.1</w:t>
            </w:r>
          </w:p>
        </w:tc>
        <w:tc>
          <w:tcPr>
            <w:tcW w:w="1089" w:type="pct"/>
            <w:vMerge w:val="restart"/>
            <w:tcBorders>
              <w:top w:val="single" w:sz="12" w:space="0" w:color="auto"/>
            </w:tcBorders>
            <w:vAlign w:val="center"/>
          </w:tcPr>
          <w:p w14:paraId="6C864D9A" w14:textId="77777777" w:rsidR="00532E05" w:rsidRPr="00915D48" w:rsidRDefault="00532E05" w:rsidP="00532E05">
            <w:pPr>
              <w:ind w:left="-43"/>
              <w:rPr>
                <w:color w:val="CC00FF"/>
                <w:sz w:val="22"/>
                <w:szCs w:val="22"/>
              </w:rPr>
            </w:pPr>
            <w:r w:rsidRPr="00532E05">
              <w:rPr>
                <w:sz w:val="22"/>
                <w:szCs w:val="22"/>
              </w:rPr>
              <w:t>Maszynista spalinowych pojazdów trakcyjnych</w:t>
            </w:r>
          </w:p>
        </w:tc>
        <w:tc>
          <w:tcPr>
            <w:tcW w:w="1185" w:type="pct"/>
            <w:tcBorders>
              <w:top w:val="single" w:sz="12" w:space="0" w:color="auto"/>
            </w:tcBorders>
            <w:vAlign w:val="center"/>
          </w:tcPr>
          <w:p w14:paraId="775C0C8C" w14:textId="77777777" w:rsidR="00532E05" w:rsidRPr="00A13EAF" w:rsidRDefault="00532E05" w:rsidP="00532E05">
            <w:pPr>
              <w:jc w:val="center"/>
              <w:rPr>
                <w:b/>
                <w:bCs/>
                <w:sz w:val="22"/>
                <w:szCs w:val="22"/>
              </w:rPr>
            </w:pPr>
          </w:p>
        </w:tc>
        <w:tc>
          <w:tcPr>
            <w:tcW w:w="1348" w:type="pct"/>
            <w:tcBorders>
              <w:top w:val="single" w:sz="12" w:space="0" w:color="auto"/>
            </w:tcBorders>
            <w:vAlign w:val="center"/>
          </w:tcPr>
          <w:p w14:paraId="215A3D97" w14:textId="77777777" w:rsidR="00532E05" w:rsidRPr="00A13EAF" w:rsidRDefault="00532E05" w:rsidP="00532E05">
            <w:pPr>
              <w:jc w:val="center"/>
              <w:rPr>
                <w:sz w:val="22"/>
                <w:szCs w:val="22"/>
              </w:rPr>
            </w:pPr>
          </w:p>
        </w:tc>
        <w:tc>
          <w:tcPr>
            <w:tcW w:w="944" w:type="pct"/>
            <w:tcBorders>
              <w:top w:val="single" w:sz="12" w:space="0" w:color="auto"/>
            </w:tcBorders>
            <w:vAlign w:val="center"/>
          </w:tcPr>
          <w:p w14:paraId="1DF97E88" w14:textId="77777777" w:rsidR="00532E05" w:rsidRPr="00A13EAF" w:rsidRDefault="00532E05" w:rsidP="00532E05">
            <w:pPr>
              <w:jc w:val="center"/>
              <w:rPr>
                <w:sz w:val="22"/>
                <w:szCs w:val="22"/>
              </w:rPr>
            </w:pPr>
          </w:p>
        </w:tc>
      </w:tr>
      <w:tr w:rsidR="00532E05" w:rsidRPr="00A13EAF" w14:paraId="458F7F26" w14:textId="77777777" w:rsidTr="008908B4">
        <w:trPr>
          <w:cantSplit/>
          <w:trHeight w:val="284"/>
        </w:trPr>
        <w:tc>
          <w:tcPr>
            <w:tcW w:w="434" w:type="pct"/>
            <w:vAlign w:val="center"/>
          </w:tcPr>
          <w:p w14:paraId="201153DD" w14:textId="77777777" w:rsidR="00532E05" w:rsidRDefault="00532E05" w:rsidP="00532E05">
            <w:pPr>
              <w:jc w:val="center"/>
              <w:rPr>
                <w:bCs/>
                <w:sz w:val="22"/>
                <w:szCs w:val="22"/>
              </w:rPr>
            </w:pPr>
            <w:r>
              <w:rPr>
                <w:bCs/>
                <w:sz w:val="22"/>
                <w:szCs w:val="22"/>
              </w:rPr>
              <w:t>7.2</w:t>
            </w:r>
          </w:p>
        </w:tc>
        <w:tc>
          <w:tcPr>
            <w:tcW w:w="1089" w:type="pct"/>
            <w:vMerge/>
            <w:vAlign w:val="center"/>
          </w:tcPr>
          <w:p w14:paraId="53CB1981" w14:textId="77777777" w:rsidR="00532E05" w:rsidRPr="00A13EAF" w:rsidRDefault="00532E05" w:rsidP="00532E05">
            <w:pPr>
              <w:ind w:left="-43"/>
              <w:rPr>
                <w:sz w:val="22"/>
                <w:szCs w:val="22"/>
              </w:rPr>
            </w:pPr>
          </w:p>
        </w:tc>
        <w:tc>
          <w:tcPr>
            <w:tcW w:w="1185" w:type="pct"/>
            <w:vAlign w:val="center"/>
          </w:tcPr>
          <w:p w14:paraId="319E49FF" w14:textId="77777777" w:rsidR="00532E05" w:rsidRPr="00A13EAF" w:rsidRDefault="00532E05" w:rsidP="00532E05">
            <w:pPr>
              <w:jc w:val="center"/>
              <w:rPr>
                <w:b/>
                <w:bCs/>
                <w:sz w:val="22"/>
                <w:szCs w:val="22"/>
              </w:rPr>
            </w:pPr>
          </w:p>
        </w:tc>
        <w:tc>
          <w:tcPr>
            <w:tcW w:w="1348" w:type="pct"/>
            <w:vAlign w:val="center"/>
          </w:tcPr>
          <w:p w14:paraId="20899734" w14:textId="77777777" w:rsidR="00532E05" w:rsidRPr="00A13EAF" w:rsidRDefault="00532E05" w:rsidP="00532E05">
            <w:pPr>
              <w:jc w:val="center"/>
              <w:rPr>
                <w:sz w:val="22"/>
                <w:szCs w:val="22"/>
              </w:rPr>
            </w:pPr>
          </w:p>
        </w:tc>
        <w:tc>
          <w:tcPr>
            <w:tcW w:w="944" w:type="pct"/>
            <w:vAlign w:val="center"/>
          </w:tcPr>
          <w:p w14:paraId="597A5804" w14:textId="77777777" w:rsidR="00532E05" w:rsidRPr="00A13EAF" w:rsidRDefault="00532E05" w:rsidP="00532E05">
            <w:pPr>
              <w:jc w:val="center"/>
              <w:rPr>
                <w:sz w:val="22"/>
                <w:szCs w:val="22"/>
              </w:rPr>
            </w:pPr>
          </w:p>
        </w:tc>
      </w:tr>
      <w:tr w:rsidR="00532E05" w:rsidRPr="00A13EAF" w14:paraId="6A2C97A6" w14:textId="77777777" w:rsidTr="008908B4">
        <w:trPr>
          <w:cantSplit/>
          <w:trHeight w:val="284"/>
        </w:trPr>
        <w:tc>
          <w:tcPr>
            <w:tcW w:w="434" w:type="pct"/>
            <w:vAlign w:val="center"/>
          </w:tcPr>
          <w:p w14:paraId="2D0DABA6" w14:textId="77777777" w:rsidR="00532E05" w:rsidRDefault="00532E05" w:rsidP="00532E05">
            <w:pPr>
              <w:jc w:val="center"/>
              <w:rPr>
                <w:bCs/>
                <w:sz w:val="22"/>
                <w:szCs w:val="22"/>
              </w:rPr>
            </w:pPr>
            <w:r>
              <w:rPr>
                <w:bCs/>
                <w:sz w:val="22"/>
                <w:szCs w:val="22"/>
              </w:rPr>
              <w:t>7.3</w:t>
            </w:r>
          </w:p>
        </w:tc>
        <w:tc>
          <w:tcPr>
            <w:tcW w:w="1089" w:type="pct"/>
            <w:vMerge/>
            <w:vAlign w:val="center"/>
          </w:tcPr>
          <w:p w14:paraId="007EC6CA" w14:textId="77777777" w:rsidR="00532E05" w:rsidRPr="00A13EAF" w:rsidRDefault="00532E05" w:rsidP="00532E05">
            <w:pPr>
              <w:ind w:left="-43"/>
              <w:rPr>
                <w:sz w:val="22"/>
                <w:szCs w:val="22"/>
              </w:rPr>
            </w:pPr>
          </w:p>
        </w:tc>
        <w:tc>
          <w:tcPr>
            <w:tcW w:w="1185" w:type="pct"/>
            <w:vAlign w:val="center"/>
          </w:tcPr>
          <w:p w14:paraId="1A9CF1CD" w14:textId="77777777" w:rsidR="00532E05" w:rsidRPr="00A13EAF" w:rsidRDefault="00532E05" w:rsidP="00532E05">
            <w:pPr>
              <w:jc w:val="center"/>
              <w:rPr>
                <w:b/>
                <w:bCs/>
                <w:sz w:val="22"/>
                <w:szCs w:val="22"/>
              </w:rPr>
            </w:pPr>
          </w:p>
        </w:tc>
        <w:tc>
          <w:tcPr>
            <w:tcW w:w="1348" w:type="pct"/>
            <w:vAlign w:val="center"/>
          </w:tcPr>
          <w:p w14:paraId="11F504B7" w14:textId="77777777" w:rsidR="00532E05" w:rsidRPr="00A13EAF" w:rsidRDefault="00532E05" w:rsidP="00532E05">
            <w:pPr>
              <w:jc w:val="center"/>
              <w:rPr>
                <w:sz w:val="22"/>
                <w:szCs w:val="22"/>
              </w:rPr>
            </w:pPr>
          </w:p>
        </w:tc>
        <w:tc>
          <w:tcPr>
            <w:tcW w:w="944" w:type="pct"/>
            <w:vAlign w:val="center"/>
          </w:tcPr>
          <w:p w14:paraId="7FC2AB25" w14:textId="77777777" w:rsidR="00532E05" w:rsidRPr="00A13EAF" w:rsidRDefault="00532E05" w:rsidP="00532E05">
            <w:pPr>
              <w:jc w:val="center"/>
              <w:rPr>
                <w:sz w:val="22"/>
                <w:szCs w:val="22"/>
              </w:rPr>
            </w:pPr>
          </w:p>
        </w:tc>
      </w:tr>
      <w:tr w:rsidR="00532E05" w:rsidRPr="00A13EAF" w14:paraId="0FDDD0C8" w14:textId="77777777" w:rsidTr="008908B4">
        <w:trPr>
          <w:cantSplit/>
          <w:trHeight w:val="284"/>
        </w:trPr>
        <w:tc>
          <w:tcPr>
            <w:tcW w:w="434" w:type="pct"/>
            <w:vAlign w:val="center"/>
          </w:tcPr>
          <w:p w14:paraId="63A8C2AA" w14:textId="0EBB04F0" w:rsidR="00532E05" w:rsidRDefault="00532E05" w:rsidP="00532E05">
            <w:pPr>
              <w:jc w:val="center"/>
              <w:rPr>
                <w:bCs/>
                <w:sz w:val="22"/>
                <w:szCs w:val="22"/>
              </w:rPr>
            </w:pPr>
            <w:r>
              <w:rPr>
                <w:bCs/>
                <w:sz w:val="22"/>
                <w:szCs w:val="22"/>
              </w:rPr>
              <w:t>7.4</w:t>
            </w:r>
          </w:p>
        </w:tc>
        <w:tc>
          <w:tcPr>
            <w:tcW w:w="1089" w:type="pct"/>
            <w:vMerge/>
            <w:vAlign w:val="center"/>
          </w:tcPr>
          <w:p w14:paraId="5C40DCA8" w14:textId="77777777" w:rsidR="00532E05" w:rsidRPr="00A13EAF" w:rsidRDefault="00532E05" w:rsidP="00532E05">
            <w:pPr>
              <w:ind w:left="-43"/>
              <w:rPr>
                <w:sz w:val="22"/>
                <w:szCs w:val="22"/>
              </w:rPr>
            </w:pPr>
          </w:p>
        </w:tc>
        <w:tc>
          <w:tcPr>
            <w:tcW w:w="1185" w:type="pct"/>
            <w:vAlign w:val="center"/>
          </w:tcPr>
          <w:p w14:paraId="3F5DFE42" w14:textId="77777777" w:rsidR="00532E05" w:rsidRPr="00A13EAF" w:rsidRDefault="00532E05" w:rsidP="00532E05">
            <w:pPr>
              <w:jc w:val="center"/>
              <w:rPr>
                <w:b/>
                <w:bCs/>
                <w:sz w:val="22"/>
                <w:szCs w:val="22"/>
              </w:rPr>
            </w:pPr>
          </w:p>
        </w:tc>
        <w:tc>
          <w:tcPr>
            <w:tcW w:w="1348" w:type="pct"/>
            <w:vAlign w:val="center"/>
          </w:tcPr>
          <w:p w14:paraId="13F01307" w14:textId="77777777" w:rsidR="00532E05" w:rsidRPr="00A13EAF" w:rsidRDefault="00532E05" w:rsidP="00532E05">
            <w:pPr>
              <w:jc w:val="center"/>
              <w:rPr>
                <w:sz w:val="22"/>
                <w:szCs w:val="22"/>
              </w:rPr>
            </w:pPr>
          </w:p>
        </w:tc>
        <w:tc>
          <w:tcPr>
            <w:tcW w:w="944" w:type="pct"/>
            <w:vAlign w:val="center"/>
          </w:tcPr>
          <w:p w14:paraId="7C16C057" w14:textId="77777777" w:rsidR="00532E05" w:rsidRPr="00A13EAF" w:rsidRDefault="00532E05" w:rsidP="00532E05">
            <w:pPr>
              <w:jc w:val="center"/>
              <w:rPr>
                <w:sz w:val="22"/>
                <w:szCs w:val="22"/>
              </w:rPr>
            </w:pPr>
          </w:p>
        </w:tc>
      </w:tr>
      <w:tr w:rsidR="00532E05" w:rsidRPr="00A13EAF" w14:paraId="501C9F18" w14:textId="77777777" w:rsidTr="00532E05">
        <w:trPr>
          <w:cantSplit/>
          <w:trHeight w:val="284"/>
        </w:trPr>
        <w:tc>
          <w:tcPr>
            <w:tcW w:w="434" w:type="pct"/>
            <w:tcBorders>
              <w:bottom w:val="single" w:sz="4" w:space="0" w:color="auto"/>
            </w:tcBorders>
            <w:vAlign w:val="center"/>
          </w:tcPr>
          <w:p w14:paraId="5AB5D684" w14:textId="7CA009EC" w:rsidR="00532E05" w:rsidRDefault="00532E05" w:rsidP="00532E05">
            <w:pPr>
              <w:jc w:val="center"/>
              <w:rPr>
                <w:bCs/>
                <w:sz w:val="22"/>
                <w:szCs w:val="22"/>
              </w:rPr>
            </w:pPr>
            <w:r>
              <w:rPr>
                <w:bCs/>
                <w:sz w:val="22"/>
                <w:szCs w:val="22"/>
              </w:rPr>
              <w:t>7.5</w:t>
            </w:r>
          </w:p>
        </w:tc>
        <w:tc>
          <w:tcPr>
            <w:tcW w:w="1089" w:type="pct"/>
            <w:vMerge/>
            <w:tcBorders>
              <w:bottom w:val="single" w:sz="4" w:space="0" w:color="auto"/>
            </w:tcBorders>
            <w:vAlign w:val="center"/>
          </w:tcPr>
          <w:p w14:paraId="0CF37201" w14:textId="77777777" w:rsidR="00532E05" w:rsidRPr="00A13EAF" w:rsidRDefault="00532E05" w:rsidP="00532E05">
            <w:pPr>
              <w:ind w:left="-43"/>
              <w:rPr>
                <w:sz w:val="22"/>
                <w:szCs w:val="22"/>
              </w:rPr>
            </w:pPr>
          </w:p>
        </w:tc>
        <w:tc>
          <w:tcPr>
            <w:tcW w:w="1185" w:type="pct"/>
            <w:tcBorders>
              <w:bottom w:val="single" w:sz="4" w:space="0" w:color="auto"/>
            </w:tcBorders>
            <w:vAlign w:val="center"/>
          </w:tcPr>
          <w:p w14:paraId="726940FD" w14:textId="77777777" w:rsidR="00532E05" w:rsidRPr="00A13EAF" w:rsidRDefault="00532E05" w:rsidP="00532E05">
            <w:pPr>
              <w:jc w:val="center"/>
              <w:rPr>
                <w:b/>
                <w:bCs/>
                <w:sz w:val="22"/>
                <w:szCs w:val="22"/>
              </w:rPr>
            </w:pPr>
          </w:p>
        </w:tc>
        <w:tc>
          <w:tcPr>
            <w:tcW w:w="1348" w:type="pct"/>
            <w:tcBorders>
              <w:bottom w:val="single" w:sz="4" w:space="0" w:color="auto"/>
            </w:tcBorders>
            <w:vAlign w:val="center"/>
          </w:tcPr>
          <w:p w14:paraId="4AEF25B1" w14:textId="77777777" w:rsidR="00532E05" w:rsidRPr="00A13EAF" w:rsidRDefault="00532E05" w:rsidP="00532E05">
            <w:pPr>
              <w:jc w:val="center"/>
              <w:rPr>
                <w:sz w:val="22"/>
                <w:szCs w:val="22"/>
              </w:rPr>
            </w:pPr>
          </w:p>
        </w:tc>
        <w:tc>
          <w:tcPr>
            <w:tcW w:w="944" w:type="pct"/>
            <w:tcBorders>
              <w:bottom w:val="single" w:sz="4" w:space="0" w:color="auto"/>
            </w:tcBorders>
            <w:vAlign w:val="center"/>
          </w:tcPr>
          <w:p w14:paraId="5385D3D6" w14:textId="77777777" w:rsidR="00532E05" w:rsidRPr="00A13EAF" w:rsidRDefault="00532E05" w:rsidP="00532E05">
            <w:pPr>
              <w:jc w:val="center"/>
              <w:rPr>
                <w:sz w:val="22"/>
                <w:szCs w:val="22"/>
              </w:rPr>
            </w:pPr>
          </w:p>
        </w:tc>
      </w:tr>
      <w:tr w:rsidR="00532E05" w:rsidRPr="00A13EAF" w14:paraId="3BB59CA8" w14:textId="77777777" w:rsidTr="00532E05">
        <w:trPr>
          <w:cantSplit/>
          <w:trHeight w:val="284"/>
        </w:trPr>
        <w:tc>
          <w:tcPr>
            <w:tcW w:w="434" w:type="pct"/>
            <w:tcBorders>
              <w:bottom w:val="single" w:sz="12" w:space="0" w:color="auto"/>
            </w:tcBorders>
            <w:vAlign w:val="center"/>
          </w:tcPr>
          <w:p w14:paraId="4BC29E6F" w14:textId="7B71BC07" w:rsidR="00532E05" w:rsidRDefault="00532E05" w:rsidP="00532E05">
            <w:pPr>
              <w:jc w:val="center"/>
              <w:rPr>
                <w:bCs/>
                <w:sz w:val="22"/>
                <w:szCs w:val="22"/>
              </w:rPr>
            </w:pPr>
            <w:r>
              <w:rPr>
                <w:bCs/>
                <w:sz w:val="22"/>
                <w:szCs w:val="22"/>
              </w:rPr>
              <w:t>7.6</w:t>
            </w:r>
          </w:p>
        </w:tc>
        <w:tc>
          <w:tcPr>
            <w:tcW w:w="1089" w:type="pct"/>
            <w:vMerge/>
            <w:tcBorders>
              <w:bottom w:val="single" w:sz="12" w:space="0" w:color="auto"/>
            </w:tcBorders>
            <w:vAlign w:val="center"/>
          </w:tcPr>
          <w:p w14:paraId="0444EE15" w14:textId="77777777" w:rsidR="00532E05" w:rsidRPr="00A13EAF" w:rsidRDefault="00532E05" w:rsidP="00532E05">
            <w:pPr>
              <w:ind w:left="-43"/>
              <w:rPr>
                <w:sz w:val="22"/>
                <w:szCs w:val="22"/>
              </w:rPr>
            </w:pPr>
          </w:p>
        </w:tc>
        <w:tc>
          <w:tcPr>
            <w:tcW w:w="1185" w:type="pct"/>
            <w:tcBorders>
              <w:bottom w:val="single" w:sz="12" w:space="0" w:color="auto"/>
            </w:tcBorders>
            <w:vAlign w:val="center"/>
          </w:tcPr>
          <w:p w14:paraId="636E425D" w14:textId="77777777" w:rsidR="00532E05" w:rsidRPr="00A13EAF" w:rsidRDefault="00532E05" w:rsidP="00532E05">
            <w:pPr>
              <w:jc w:val="center"/>
              <w:rPr>
                <w:b/>
                <w:bCs/>
                <w:sz w:val="22"/>
                <w:szCs w:val="22"/>
              </w:rPr>
            </w:pPr>
          </w:p>
        </w:tc>
        <w:tc>
          <w:tcPr>
            <w:tcW w:w="1348" w:type="pct"/>
            <w:tcBorders>
              <w:bottom w:val="single" w:sz="12" w:space="0" w:color="auto"/>
            </w:tcBorders>
            <w:vAlign w:val="center"/>
          </w:tcPr>
          <w:p w14:paraId="17F4E678" w14:textId="77777777" w:rsidR="00532E05" w:rsidRPr="00A13EAF" w:rsidRDefault="00532E05" w:rsidP="00532E05">
            <w:pPr>
              <w:jc w:val="center"/>
              <w:rPr>
                <w:sz w:val="22"/>
                <w:szCs w:val="22"/>
              </w:rPr>
            </w:pPr>
          </w:p>
        </w:tc>
        <w:tc>
          <w:tcPr>
            <w:tcW w:w="944" w:type="pct"/>
            <w:tcBorders>
              <w:bottom w:val="single" w:sz="12" w:space="0" w:color="auto"/>
            </w:tcBorders>
            <w:vAlign w:val="center"/>
          </w:tcPr>
          <w:p w14:paraId="293A46A9" w14:textId="77777777" w:rsidR="00532E05" w:rsidRPr="00A13EAF" w:rsidRDefault="00532E05" w:rsidP="00532E05">
            <w:pPr>
              <w:jc w:val="center"/>
              <w:rPr>
                <w:sz w:val="22"/>
                <w:szCs w:val="22"/>
              </w:rPr>
            </w:pPr>
          </w:p>
        </w:tc>
      </w:tr>
    </w:tbl>
    <w:p w14:paraId="5E0F92D0" w14:textId="77777777" w:rsidR="001343DE" w:rsidRDefault="001343DE" w:rsidP="001343DE">
      <w:pPr>
        <w:tabs>
          <w:tab w:val="left" w:pos="851"/>
        </w:tabs>
        <w:rPr>
          <w:b/>
          <w:bCs/>
          <w:sz w:val="22"/>
          <w:szCs w:val="22"/>
        </w:rPr>
      </w:pPr>
    </w:p>
    <w:p w14:paraId="168019BF" w14:textId="77777777" w:rsidR="001343DE" w:rsidRPr="00A13EAF" w:rsidRDefault="001343DE" w:rsidP="001343DE">
      <w:pPr>
        <w:tabs>
          <w:tab w:val="left" w:pos="851"/>
        </w:tabs>
        <w:rPr>
          <w:b/>
          <w:bCs/>
          <w:sz w:val="22"/>
          <w:szCs w:val="22"/>
        </w:rPr>
      </w:pPr>
      <w:r w:rsidRPr="00A13EAF">
        <w:rPr>
          <w:b/>
          <w:bCs/>
          <w:sz w:val="22"/>
          <w:szCs w:val="22"/>
        </w:rPr>
        <w:t xml:space="preserve">Uwaga: </w:t>
      </w:r>
    </w:p>
    <w:p w14:paraId="4B68623E" w14:textId="77777777" w:rsidR="001343DE" w:rsidRPr="00A13EAF" w:rsidRDefault="001343DE" w:rsidP="001343DE">
      <w:pPr>
        <w:numPr>
          <w:ilvl w:val="0"/>
          <w:numId w:val="32"/>
        </w:numPr>
        <w:ind w:left="284" w:hanging="284"/>
        <w:jc w:val="both"/>
        <w:rPr>
          <w:bCs/>
          <w:i/>
          <w:iCs/>
          <w:sz w:val="22"/>
          <w:szCs w:val="22"/>
          <w:lang w:eastAsia="zh-CN"/>
        </w:rPr>
      </w:pPr>
      <w:r w:rsidRPr="00A13EAF">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E8DC4A7" w14:textId="77777777" w:rsidR="001343DE" w:rsidRPr="00A13EAF" w:rsidRDefault="001343DE" w:rsidP="001343DE">
      <w:pPr>
        <w:numPr>
          <w:ilvl w:val="0"/>
          <w:numId w:val="32"/>
        </w:numPr>
        <w:ind w:left="284" w:hanging="284"/>
        <w:jc w:val="both"/>
        <w:rPr>
          <w:bCs/>
          <w:i/>
          <w:iCs/>
          <w:sz w:val="22"/>
          <w:szCs w:val="22"/>
          <w:lang w:eastAsia="zh-CN"/>
        </w:rPr>
      </w:pPr>
      <w:r w:rsidRPr="00A13EAF">
        <w:rPr>
          <w:i/>
          <w:iCs/>
          <w:sz w:val="22"/>
          <w:szCs w:val="22"/>
        </w:rPr>
        <w:t xml:space="preserve">Wykaz zobowiązany będzie złożyć wykonawca, którego oferta zostanie najwyżej oceniona, lub wykonawcy, których Zamawiający wezwie do złożenia podmiotowych środków dowodowych zgodnie art. 126 ustawy </w:t>
      </w:r>
      <w:proofErr w:type="spellStart"/>
      <w:r w:rsidRPr="00A13EAF">
        <w:rPr>
          <w:i/>
          <w:iCs/>
          <w:sz w:val="22"/>
          <w:szCs w:val="22"/>
        </w:rPr>
        <w:t>Pzp</w:t>
      </w:r>
      <w:proofErr w:type="spellEnd"/>
      <w:r w:rsidRPr="00A13EAF">
        <w:rPr>
          <w:i/>
          <w:iCs/>
          <w:sz w:val="22"/>
          <w:szCs w:val="22"/>
        </w:rPr>
        <w:t xml:space="preserve">.  </w:t>
      </w:r>
    </w:p>
    <w:p w14:paraId="06FF074F" w14:textId="77777777" w:rsidR="001343DE" w:rsidRDefault="001343DE" w:rsidP="005E56B1">
      <w:pPr>
        <w:jc w:val="both"/>
        <w:rPr>
          <w:rFonts w:eastAsiaTheme="majorEastAsia"/>
          <w:b/>
          <w:bCs/>
          <w:color w:val="2F5496" w:themeColor="accent1" w:themeShade="BF"/>
          <w:spacing w:val="20"/>
          <w:sz w:val="24"/>
          <w:szCs w:val="24"/>
        </w:rPr>
      </w:pPr>
    </w:p>
    <w:p w14:paraId="17A4A83A" w14:textId="77777777" w:rsidR="001343DE" w:rsidRDefault="001343DE" w:rsidP="005E56B1">
      <w:pPr>
        <w:jc w:val="both"/>
        <w:rPr>
          <w:rFonts w:eastAsiaTheme="majorEastAsia"/>
          <w:b/>
          <w:bCs/>
          <w:color w:val="2F5496" w:themeColor="accent1" w:themeShade="BF"/>
          <w:spacing w:val="20"/>
          <w:sz w:val="24"/>
          <w:szCs w:val="24"/>
        </w:rPr>
      </w:pPr>
    </w:p>
    <w:p w14:paraId="1AFD26C5" w14:textId="77777777" w:rsidR="001343DE" w:rsidRDefault="001343DE" w:rsidP="005E56B1">
      <w:pPr>
        <w:jc w:val="both"/>
        <w:rPr>
          <w:rFonts w:eastAsiaTheme="majorEastAsia"/>
          <w:b/>
          <w:bCs/>
          <w:color w:val="2F5496" w:themeColor="accent1" w:themeShade="BF"/>
          <w:spacing w:val="20"/>
          <w:sz w:val="24"/>
          <w:szCs w:val="24"/>
        </w:rPr>
      </w:pPr>
    </w:p>
    <w:p w14:paraId="321CDF85" w14:textId="77777777" w:rsidR="001343DE" w:rsidRDefault="001343DE" w:rsidP="005E56B1">
      <w:pPr>
        <w:jc w:val="both"/>
        <w:rPr>
          <w:rFonts w:eastAsiaTheme="majorEastAsia"/>
          <w:b/>
          <w:bCs/>
          <w:color w:val="2F5496" w:themeColor="accent1" w:themeShade="BF"/>
          <w:spacing w:val="20"/>
          <w:sz w:val="24"/>
          <w:szCs w:val="24"/>
        </w:rPr>
      </w:pPr>
    </w:p>
    <w:p w14:paraId="5DFF4EF1" w14:textId="77777777" w:rsidR="001343DE" w:rsidRDefault="001343DE" w:rsidP="005E56B1">
      <w:pPr>
        <w:jc w:val="both"/>
        <w:rPr>
          <w:rFonts w:eastAsiaTheme="majorEastAsia"/>
          <w:b/>
          <w:bCs/>
          <w:color w:val="2F5496" w:themeColor="accent1" w:themeShade="BF"/>
          <w:spacing w:val="20"/>
          <w:sz w:val="24"/>
          <w:szCs w:val="24"/>
        </w:rPr>
      </w:pPr>
    </w:p>
    <w:p w14:paraId="410C13CA" w14:textId="77777777" w:rsidR="001343DE" w:rsidRDefault="001343DE" w:rsidP="005E56B1">
      <w:pPr>
        <w:jc w:val="both"/>
        <w:rPr>
          <w:rFonts w:eastAsiaTheme="majorEastAsia"/>
          <w:b/>
          <w:bCs/>
          <w:color w:val="2F5496" w:themeColor="accent1" w:themeShade="BF"/>
          <w:spacing w:val="20"/>
          <w:sz w:val="24"/>
          <w:szCs w:val="24"/>
        </w:rPr>
      </w:pPr>
    </w:p>
    <w:p w14:paraId="06B0EEDA" w14:textId="77777777" w:rsidR="001343DE" w:rsidRDefault="001343DE" w:rsidP="005E56B1">
      <w:pPr>
        <w:jc w:val="both"/>
        <w:rPr>
          <w:rFonts w:eastAsiaTheme="majorEastAsia"/>
          <w:b/>
          <w:bCs/>
          <w:color w:val="2F5496" w:themeColor="accent1" w:themeShade="BF"/>
          <w:spacing w:val="20"/>
          <w:sz w:val="24"/>
          <w:szCs w:val="24"/>
        </w:rPr>
      </w:pPr>
    </w:p>
    <w:p w14:paraId="2AD48989" w14:textId="77777777" w:rsidR="001343DE" w:rsidRDefault="001343DE" w:rsidP="005E56B1">
      <w:pPr>
        <w:jc w:val="both"/>
        <w:rPr>
          <w:rFonts w:eastAsiaTheme="majorEastAsia"/>
          <w:b/>
          <w:bCs/>
          <w:color w:val="2F5496" w:themeColor="accent1" w:themeShade="BF"/>
          <w:spacing w:val="20"/>
          <w:sz w:val="24"/>
          <w:szCs w:val="24"/>
        </w:rPr>
      </w:pPr>
    </w:p>
    <w:p w14:paraId="28EBE029" w14:textId="77777777" w:rsidR="001343DE" w:rsidRDefault="001343DE" w:rsidP="005E56B1">
      <w:pPr>
        <w:jc w:val="both"/>
        <w:rPr>
          <w:rFonts w:eastAsiaTheme="majorEastAsia"/>
          <w:b/>
          <w:bCs/>
          <w:color w:val="2F5496" w:themeColor="accent1" w:themeShade="BF"/>
          <w:spacing w:val="20"/>
          <w:sz w:val="24"/>
          <w:szCs w:val="24"/>
        </w:rPr>
      </w:pPr>
    </w:p>
    <w:p w14:paraId="24F7CAC5" w14:textId="77777777" w:rsidR="001343DE" w:rsidRDefault="001343DE" w:rsidP="005E56B1">
      <w:pPr>
        <w:jc w:val="both"/>
        <w:rPr>
          <w:rFonts w:eastAsiaTheme="majorEastAsia"/>
          <w:b/>
          <w:bCs/>
          <w:color w:val="2F5496" w:themeColor="accent1" w:themeShade="BF"/>
          <w:spacing w:val="20"/>
          <w:sz w:val="24"/>
          <w:szCs w:val="24"/>
        </w:rPr>
      </w:pPr>
    </w:p>
    <w:p w14:paraId="6BCCB82E" w14:textId="77777777" w:rsidR="001343DE" w:rsidRDefault="001343DE" w:rsidP="005E56B1">
      <w:pPr>
        <w:jc w:val="both"/>
        <w:rPr>
          <w:rFonts w:eastAsiaTheme="majorEastAsia"/>
          <w:b/>
          <w:bCs/>
          <w:color w:val="2F5496" w:themeColor="accent1" w:themeShade="BF"/>
          <w:spacing w:val="20"/>
          <w:sz w:val="24"/>
          <w:szCs w:val="24"/>
        </w:rPr>
      </w:pPr>
    </w:p>
    <w:p w14:paraId="7496F199" w14:textId="77777777" w:rsidR="001343DE" w:rsidRDefault="001343DE" w:rsidP="005E56B1">
      <w:pPr>
        <w:jc w:val="both"/>
        <w:rPr>
          <w:rFonts w:eastAsiaTheme="majorEastAsia"/>
          <w:b/>
          <w:bCs/>
          <w:color w:val="2F5496" w:themeColor="accent1" w:themeShade="BF"/>
          <w:spacing w:val="20"/>
          <w:sz w:val="24"/>
          <w:szCs w:val="24"/>
        </w:rPr>
      </w:pPr>
    </w:p>
    <w:p w14:paraId="36316317" w14:textId="5E889AC5" w:rsidR="00532E05" w:rsidRPr="007A4EE6" w:rsidRDefault="00532E05" w:rsidP="00532E05">
      <w:pPr>
        <w:jc w:val="both"/>
        <w:rPr>
          <w:rFonts w:eastAsiaTheme="majorEastAsia"/>
          <w:b/>
          <w:bCs/>
          <w:color w:val="2F5496" w:themeColor="accent1" w:themeShade="BF"/>
          <w:spacing w:val="20"/>
          <w:sz w:val="28"/>
          <w:szCs w:val="28"/>
        </w:rPr>
      </w:pPr>
      <w:r w:rsidRPr="00F45433">
        <w:rPr>
          <w:rFonts w:eastAsiaTheme="majorEastAsia"/>
          <w:b/>
          <w:bCs/>
          <w:color w:val="2F5496" w:themeColor="accent1" w:themeShade="BF"/>
          <w:spacing w:val="20"/>
          <w:sz w:val="24"/>
          <w:szCs w:val="24"/>
        </w:rPr>
        <w:t>Załącznik nr 4.4</w:t>
      </w:r>
      <w:r>
        <w:rPr>
          <w:rFonts w:eastAsiaTheme="majorEastAsia"/>
          <w:b/>
          <w:bCs/>
          <w:color w:val="2F5496" w:themeColor="accent1" w:themeShade="BF"/>
          <w:spacing w:val="20"/>
          <w:sz w:val="24"/>
          <w:szCs w:val="24"/>
        </w:rPr>
        <w:t>.3</w:t>
      </w:r>
      <w:r w:rsidRPr="00F45433">
        <w:rPr>
          <w:rFonts w:eastAsiaTheme="majorEastAsia"/>
          <w:b/>
          <w:bCs/>
          <w:color w:val="2F5496" w:themeColor="accent1" w:themeShade="BF"/>
          <w:spacing w:val="20"/>
          <w:sz w:val="24"/>
          <w:szCs w:val="24"/>
        </w:rPr>
        <w:t xml:space="preserve"> do SWZ - WYKAZ OSÓB KIEROWANYCH DO WYKONANIA ZAMÓWIENIA</w:t>
      </w:r>
    </w:p>
    <w:p w14:paraId="1FB32899" w14:textId="77777777" w:rsidR="00532E05" w:rsidRDefault="00532E05" w:rsidP="00532E05">
      <w:pPr>
        <w:ind w:hanging="142"/>
        <w:jc w:val="center"/>
        <w:rPr>
          <w:b/>
          <w:bCs/>
          <w:sz w:val="22"/>
          <w:szCs w:val="22"/>
        </w:rPr>
      </w:pPr>
    </w:p>
    <w:p w14:paraId="372934BF" w14:textId="77777777" w:rsidR="00532E05" w:rsidRDefault="00532E05" w:rsidP="00532E05">
      <w:pPr>
        <w:ind w:hanging="142"/>
        <w:jc w:val="center"/>
        <w:rPr>
          <w:b/>
          <w:bCs/>
          <w:sz w:val="22"/>
          <w:szCs w:val="22"/>
        </w:rPr>
      </w:pPr>
      <w:r w:rsidRPr="003E3625">
        <w:rPr>
          <w:b/>
          <w:bCs/>
          <w:sz w:val="22"/>
          <w:szCs w:val="22"/>
        </w:rPr>
        <w:t>w zakresie niezbędnym do wykazania spełnienia warunku udziału w postępowaniu</w:t>
      </w:r>
    </w:p>
    <w:p w14:paraId="42D961F2" w14:textId="77777777" w:rsidR="00532E05" w:rsidRDefault="00532E05" w:rsidP="00532E05">
      <w:pPr>
        <w:ind w:hanging="142"/>
        <w:jc w:val="center"/>
        <w:rPr>
          <w:b/>
          <w:bCs/>
          <w:sz w:val="22"/>
          <w:szCs w:val="22"/>
        </w:rPr>
      </w:pPr>
    </w:p>
    <w:p w14:paraId="288F6399" w14:textId="40312A8D" w:rsidR="00532E05" w:rsidRPr="00737899" w:rsidRDefault="00532E05" w:rsidP="00532E05">
      <w:pPr>
        <w:ind w:hanging="142"/>
        <w:jc w:val="center"/>
        <w:rPr>
          <w:b/>
          <w:bCs/>
          <w:sz w:val="22"/>
          <w:szCs w:val="22"/>
          <w:u w:val="single"/>
        </w:rPr>
      </w:pPr>
      <w:r w:rsidRPr="00737899">
        <w:rPr>
          <w:b/>
          <w:bCs/>
          <w:sz w:val="22"/>
          <w:szCs w:val="22"/>
          <w:u w:val="single"/>
        </w:rPr>
        <w:t>ZADANIE NR 3</w:t>
      </w:r>
    </w:p>
    <w:p w14:paraId="1FECA087" w14:textId="77777777" w:rsidR="00532E05" w:rsidRPr="00E40320" w:rsidRDefault="00532E05" w:rsidP="00532E05">
      <w:pPr>
        <w:rPr>
          <w:strike/>
          <w:sz w:val="22"/>
          <w:szCs w:val="22"/>
        </w:r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1983"/>
        <w:gridCol w:w="2158"/>
        <w:gridCol w:w="2455"/>
        <w:gridCol w:w="1719"/>
      </w:tblGrid>
      <w:tr w:rsidR="00532E05" w:rsidRPr="00A13EAF" w14:paraId="17FC5462" w14:textId="77777777" w:rsidTr="008908B4">
        <w:trPr>
          <w:cantSplit/>
          <w:trHeight w:val="1995"/>
          <w:tblHeader/>
        </w:trPr>
        <w:tc>
          <w:tcPr>
            <w:tcW w:w="434" w:type="pct"/>
            <w:vAlign w:val="center"/>
          </w:tcPr>
          <w:p w14:paraId="53D71A82" w14:textId="77777777" w:rsidR="00532E05" w:rsidRPr="00A13EAF" w:rsidRDefault="00532E05" w:rsidP="008908B4">
            <w:pPr>
              <w:autoSpaceDN w:val="0"/>
              <w:adjustRightInd w:val="0"/>
              <w:jc w:val="center"/>
              <w:rPr>
                <w:b/>
                <w:sz w:val="22"/>
                <w:szCs w:val="22"/>
              </w:rPr>
            </w:pPr>
            <w:r w:rsidRPr="00A13EAF">
              <w:rPr>
                <w:b/>
                <w:sz w:val="22"/>
                <w:szCs w:val="22"/>
              </w:rPr>
              <w:t>L</w:t>
            </w:r>
            <w:r>
              <w:rPr>
                <w:b/>
                <w:sz w:val="22"/>
                <w:szCs w:val="22"/>
              </w:rPr>
              <w:t>.</w:t>
            </w:r>
            <w:r w:rsidRPr="00A13EAF">
              <w:rPr>
                <w:b/>
                <w:sz w:val="22"/>
                <w:szCs w:val="22"/>
              </w:rPr>
              <w:t>p.</w:t>
            </w:r>
          </w:p>
        </w:tc>
        <w:tc>
          <w:tcPr>
            <w:tcW w:w="1089" w:type="pct"/>
            <w:vAlign w:val="center"/>
          </w:tcPr>
          <w:p w14:paraId="7E20C14B" w14:textId="77777777" w:rsidR="00532E05" w:rsidRDefault="00532E05" w:rsidP="008908B4">
            <w:pPr>
              <w:autoSpaceDN w:val="0"/>
              <w:adjustRightInd w:val="0"/>
              <w:jc w:val="center"/>
              <w:rPr>
                <w:b/>
                <w:sz w:val="22"/>
                <w:szCs w:val="22"/>
              </w:rPr>
            </w:pPr>
            <w:r w:rsidRPr="00A13EAF">
              <w:rPr>
                <w:b/>
                <w:sz w:val="22"/>
                <w:szCs w:val="22"/>
              </w:rPr>
              <w:t>Wymagania Zamawiającego w zakresie ilości osób o wymaganych uprawnieniach</w:t>
            </w:r>
          </w:p>
          <w:p w14:paraId="49A452CE" w14:textId="77777777" w:rsidR="00532E05" w:rsidRPr="00A13EAF" w:rsidRDefault="00532E05" w:rsidP="008908B4">
            <w:pPr>
              <w:autoSpaceDN w:val="0"/>
              <w:adjustRightInd w:val="0"/>
              <w:jc w:val="center"/>
              <w:rPr>
                <w:b/>
                <w:sz w:val="22"/>
                <w:szCs w:val="22"/>
              </w:rPr>
            </w:pPr>
            <w:r w:rsidRPr="00A13EAF">
              <w:rPr>
                <w:b/>
                <w:sz w:val="22"/>
                <w:szCs w:val="22"/>
              </w:rPr>
              <w:t>/kwalifikacjach</w:t>
            </w:r>
          </w:p>
        </w:tc>
        <w:tc>
          <w:tcPr>
            <w:tcW w:w="1185" w:type="pct"/>
            <w:vAlign w:val="center"/>
          </w:tcPr>
          <w:p w14:paraId="40098CB7" w14:textId="77777777" w:rsidR="00532E05" w:rsidRPr="00A13EAF" w:rsidRDefault="00532E05" w:rsidP="008908B4">
            <w:pPr>
              <w:jc w:val="center"/>
              <w:rPr>
                <w:b/>
                <w:sz w:val="22"/>
                <w:szCs w:val="22"/>
              </w:rPr>
            </w:pPr>
            <w:r w:rsidRPr="00A13EAF">
              <w:rPr>
                <w:b/>
                <w:sz w:val="22"/>
                <w:szCs w:val="22"/>
              </w:rPr>
              <w:t>Imię i nazwisko</w:t>
            </w:r>
          </w:p>
        </w:tc>
        <w:tc>
          <w:tcPr>
            <w:tcW w:w="1348" w:type="pct"/>
            <w:vAlign w:val="center"/>
          </w:tcPr>
          <w:p w14:paraId="49682731" w14:textId="77777777" w:rsidR="00532E05" w:rsidRPr="00A13EAF" w:rsidRDefault="00532E05" w:rsidP="008908B4">
            <w:pPr>
              <w:jc w:val="center"/>
              <w:rPr>
                <w:b/>
                <w:sz w:val="22"/>
                <w:szCs w:val="22"/>
              </w:rPr>
            </w:pPr>
            <w:r w:rsidRPr="00A13EAF">
              <w:rPr>
                <w:b/>
                <w:sz w:val="22"/>
                <w:szCs w:val="22"/>
              </w:rPr>
              <w:t>Nr dokumentu potwierdzającego posiadane uprawnienia/ kwalifikacje/</w:t>
            </w:r>
          </w:p>
          <w:p w14:paraId="3BB44D0E" w14:textId="77777777" w:rsidR="00532E05" w:rsidRPr="00A13EAF" w:rsidRDefault="00532E05" w:rsidP="008908B4">
            <w:pPr>
              <w:jc w:val="center"/>
              <w:rPr>
                <w:b/>
                <w:sz w:val="22"/>
                <w:szCs w:val="22"/>
              </w:rPr>
            </w:pPr>
            <w:r w:rsidRPr="00A13EAF">
              <w:rPr>
                <w:b/>
                <w:sz w:val="22"/>
                <w:szCs w:val="22"/>
              </w:rPr>
              <w:t>wykształcenie</w:t>
            </w:r>
          </w:p>
        </w:tc>
        <w:tc>
          <w:tcPr>
            <w:tcW w:w="944" w:type="pct"/>
            <w:vAlign w:val="center"/>
          </w:tcPr>
          <w:p w14:paraId="0EFCEC27" w14:textId="77777777" w:rsidR="00532E05" w:rsidRPr="00A13EAF" w:rsidRDefault="00532E05" w:rsidP="008908B4">
            <w:pPr>
              <w:jc w:val="center"/>
              <w:rPr>
                <w:b/>
                <w:sz w:val="22"/>
                <w:szCs w:val="22"/>
              </w:rPr>
            </w:pPr>
            <w:r w:rsidRPr="00A13EAF">
              <w:rPr>
                <w:b/>
                <w:iCs/>
                <w:sz w:val="22"/>
                <w:szCs w:val="22"/>
              </w:rPr>
              <w:t>Podmiot udostępniający zasoby</w:t>
            </w:r>
            <w:r w:rsidRPr="00A13EAF">
              <w:rPr>
                <w:b/>
                <w:bCs/>
                <w:sz w:val="22"/>
                <w:szCs w:val="22"/>
              </w:rPr>
              <w:t xml:space="preserve"> w przypadku korzystania przez Wykonawcę</w:t>
            </w:r>
          </w:p>
        </w:tc>
      </w:tr>
      <w:tr w:rsidR="00532E05" w:rsidRPr="00A13EAF" w14:paraId="6E2CB19D" w14:textId="77777777" w:rsidTr="008908B4">
        <w:trPr>
          <w:cantSplit/>
          <w:trHeight w:val="277"/>
          <w:tblHeader/>
        </w:trPr>
        <w:tc>
          <w:tcPr>
            <w:tcW w:w="434" w:type="pct"/>
            <w:vAlign w:val="center"/>
          </w:tcPr>
          <w:p w14:paraId="463E00A1" w14:textId="77777777" w:rsidR="00532E05" w:rsidRPr="005435E9" w:rsidRDefault="00532E05" w:rsidP="008908B4">
            <w:pPr>
              <w:jc w:val="center"/>
              <w:rPr>
                <w:i/>
                <w:sz w:val="18"/>
                <w:szCs w:val="18"/>
              </w:rPr>
            </w:pPr>
            <w:r w:rsidRPr="005435E9">
              <w:rPr>
                <w:i/>
                <w:sz w:val="18"/>
                <w:szCs w:val="18"/>
              </w:rPr>
              <w:t>1</w:t>
            </w:r>
          </w:p>
        </w:tc>
        <w:tc>
          <w:tcPr>
            <w:tcW w:w="1089" w:type="pct"/>
            <w:vAlign w:val="center"/>
          </w:tcPr>
          <w:p w14:paraId="53AAEFD6" w14:textId="77777777" w:rsidR="00532E05" w:rsidRPr="005435E9" w:rsidRDefault="00532E05" w:rsidP="008908B4">
            <w:pPr>
              <w:tabs>
                <w:tab w:val="left" w:pos="470"/>
              </w:tabs>
              <w:jc w:val="center"/>
              <w:rPr>
                <w:i/>
                <w:sz w:val="18"/>
                <w:szCs w:val="18"/>
              </w:rPr>
            </w:pPr>
            <w:r w:rsidRPr="005435E9">
              <w:rPr>
                <w:i/>
                <w:sz w:val="18"/>
                <w:szCs w:val="18"/>
              </w:rPr>
              <w:t>2</w:t>
            </w:r>
          </w:p>
        </w:tc>
        <w:tc>
          <w:tcPr>
            <w:tcW w:w="1185" w:type="pct"/>
            <w:vAlign w:val="center"/>
          </w:tcPr>
          <w:p w14:paraId="5FBFCC4B" w14:textId="77777777" w:rsidR="00532E05" w:rsidRPr="005435E9" w:rsidRDefault="00532E05" w:rsidP="008908B4">
            <w:pPr>
              <w:jc w:val="center"/>
              <w:rPr>
                <w:i/>
                <w:sz w:val="18"/>
                <w:szCs w:val="18"/>
              </w:rPr>
            </w:pPr>
            <w:r w:rsidRPr="005435E9">
              <w:rPr>
                <w:i/>
                <w:sz w:val="18"/>
                <w:szCs w:val="18"/>
              </w:rPr>
              <w:t>3</w:t>
            </w:r>
          </w:p>
        </w:tc>
        <w:tc>
          <w:tcPr>
            <w:tcW w:w="1348" w:type="pct"/>
            <w:vAlign w:val="center"/>
          </w:tcPr>
          <w:p w14:paraId="5C0D3422" w14:textId="77777777" w:rsidR="00532E05" w:rsidRPr="005435E9" w:rsidRDefault="00532E05" w:rsidP="008908B4">
            <w:pPr>
              <w:jc w:val="center"/>
              <w:rPr>
                <w:i/>
                <w:sz w:val="18"/>
                <w:szCs w:val="18"/>
              </w:rPr>
            </w:pPr>
            <w:r w:rsidRPr="005435E9">
              <w:rPr>
                <w:i/>
                <w:sz w:val="18"/>
                <w:szCs w:val="18"/>
              </w:rPr>
              <w:t>4</w:t>
            </w:r>
          </w:p>
        </w:tc>
        <w:tc>
          <w:tcPr>
            <w:tcW w:w="944" w:type="pct"/>
            <w:vAlign w:val="center"/>
          </w:tcPr>
          <w:p w14:paraId="0195E2DC" w14:textId="77777777" w:rsidR="00532E05" w:rsidRPr="005435E9" w:rsidRDefault="00532E05" w:rsidP="008908B4">
            <w:pPr>
              <w:jc w:val="center"/>
              <w:rPr>
                <w:i/>
                <w:sz w:val="18"/>
                <w:szCs w:val="18"/>
              </w:rPr>
            </w:pPr>
            <w:r w:rsidRPr="005435E9">
              <w:rPr>
                <w:i/>
                <w:sz w:val="18"/>
                <w:szCs w:val="18"/>
              </w:rPr>
              <w:t>5</w:t>
            </w:r>
          </w:p>
        </w:tc>
      </w:tr>
      <w:tr w:rsidR="00532E05" w:rsidRPr="00A13EAF" w14:paraId="068B1ADF" w14:textId="77777777" w:rsidTr="00737899">
        <w:trPr>
          <w:cantSplit/>
          <w:trHeight w:val="295"/>
        </w:trPr>
        <w:tc>
          <w:tcPr>
            <w:tcW w:w="5000" w:type="pct"/>
            <w:gridSpan w:val="5"/>
            <w:shd w:val="clear" w:color="auto" w:fill="D9D9D9" w:themeFill="background1" w:themeFillShade="D9"/>
            <w:vAlign w:val="center"/>
          </w:tcPr>
          <w:p w14:paraId="0D5EBD26" w14:textId="77777777" w:rsidR="00532E05" w:rsidRPr="00A13EAF" w:rsidRDefault="00532E05" w:rsidP="008908B4">
            <w:pPr>
              <w:jc w:val="center"/>
              <w:rPr>
                <w:b/>
                <w:bCs/>
                <w:sz w:val="22"/>
                <w:szCs w:val="22"/>
              </w:rPr>
            </w:pPr>
            <w:r>
              <w:rPr>
                <w:b/>
                <w:bCs/>
                <w:sz w:val="22"/>
                <w:szCs w:val="22"/>
              </w:rPr>
              <w:t>Ruch Jankowice</w:t>
            </w:r>
          </w:p>
        </w:tc>
      </w:tr>
      <w:tr w:rsidR="00532E05" w:rsidRPr="00A13EAF" w14:paraId="5C080760" w14:textId="77777777" w:rsidTr="008908B4">
        <w:trPr>
          <w:cantSplit/>
          <w:trHeight w:val="284"/>
        </w:trPr>
        <w:tc>
          <w:tcPr>
            <w:tcW w:w="434" w:type="pct"/>
            <w:vAlign w:val="center"/>
          </w:tcPr>
          <w:p w14:paraId="21929C1B" w14:textId="77777777" w:rsidR="00532E05" w:rsidRPr="00A13EAF" w:rsidRDefault="00532E05" w:rsidP="008908B4">
            <w:pPr>
              <w:jc w:val="center"/>
              <w:rPr>
                <w:bCs/>
                <w:sz w:val="22"/>
                <w:szCs w:val="22"/>
              </w:rPr>
            </w:pPr>
            <w:r w:rsidRPr="00A13EAF">
              <w:rPr>
                <w:bCs/>
                <w:sz w:val="22"/>
                <w:szCs w:val="22"/>
              </w:rPr>
              <w:t>1.1</w:t>
            </w:r>
          </w:p>
        </w:tc>
        <w:tc>
          <w:tcPr>
            <w:tcW w:w="1089" w:type="pct"/>
            <w:vMerge w:val="restart"/>
            <w:tcBorders>
              <w:top w:val="nil"/>
              <w:left w:val="nil"/>
              <w:bottom w:val="single" w:sz="4" w:space="0" w:color="auto"/>
              <w:right w:val="single" w:sz="4" w:space="0" w:color="auto"/>
            </w:tcBorders>
            <w:vAlign w:val="center"/>
          </w:tcPr>
          <w:p w14:paraId="107B690A" w14:textId="349E4315" w:rsidR="00532E05" w:rsidRPr="008B4FEA" w:rsidRDefault="00737899" w:rsidP="008B4FEA">
            <w:pPr>
              <w:ind w:left="-43"/>
              <w:rPr>
                <w:color w:val="CC00FF"/>
                <w:sz w:val="22"/>
                <w:szCs w:val="22"/>
              </w:rPr>
            </w:pPr>
            <w:r w:rsidRPr="00882DEA">
              <w:rPr>
                <w:sz w:val="22"/>
                <w:szCs w:val="22"/>
              </w:rPr>
              <w:t>Dy</w:t>
            </w:r>
            <w:r w:rsidRPr="009D415E">
              <w:rPr>
                <w:sz w:val="22"/>
                <w:szCs w:val="22"/>
              </w:rPr>
              <w:t xml:space="preserve">żurny ruchu </w:t>
            </w:r>
            <w:r w:rsidR="009D415E" w:rsidRPr="009D415E">
              <w:rPr>
                <w:sz w:val="22"/>
                <w:szCs w:val="22"/>
              </w:rPr>
              <w:t>w tym 3 z uprawnieniami dróżnika przejazdowego</w:t>
            </w:r>
          </w:p>
        </w:tc>
        <w:tc>
          <w:tcPr>
            <w:tcW w:w="1185" w:type="pct"/>
            <w:vAlign w:val="center"/>
          </w:tcPr>
          <w:p w14:paraId="69796512" w14:textId="77777777" w:rsidR="00532E05" w:rsidRPr="00A13EAF" w:rsidRDefault="00532E05" w:rsidP="008908B4">
            <w:pPr>
              <w:jc w:val="center"/>
              <w:rPr>
                <w:b/>
                <w:bCs/>
                <w:sz w:val="22"/>
                <w:szCs w:val="22"/>
              </w:rPr>
            </w:pPr>
          </w:p>
        </w:tc>
        <w:tc>
          <w:tcPr>
            <w:tcW w:w="1348" w:type="pct"/>
            <w:vAlign w:val="center"/>
          </w:tcPr>
          <w:p w14:paraId="71274578" w14:textId="77777777" w:rsidR="00532E05" w:rsidRPr="00A13EAF" w:rsidRDefault="00532E05" w:rsidP="008908B4">
            <w:pPr>
              <w:jc w:val="center"/>
              <w:rPr>
                <w:sz w:val="22"/>
                <w:szCs w:val="22"/>
              </w:rPr>
            </w:pPr>
          </w:p>
        </w:tc>
        <w:tc>
          <w:tcPr>
            <w:tcW w:w="944" w:type="pct"/>
            <w:vAlign w:val="center"/>
          </w:tcPr>
          <w:p w14:paraId="0AA0F5F2" w14:textId="77777777" w:rsidR="00532E05" w:rsidRPr="00A13EAF" w:rsidRDefault="00532E05" w:rsidP="008908B4">
            <w:pPr>
              <w:jc w:val="center"/>
              <w:rPr>
                <w:sz w:val="22"/>
                <w:szCs w:val="22"/>
              </w:rPr>
            </w:pPr>
          </w:p>
        </w:tc>
      </w:tr>
      <w:tr w:rsidR="00532E05" w:rsidRPr="00A13EAF" w14:paraId="0695A8E8" w14:textId="77777777" w:rsidTr="008908B4">
        <w:trPr>
          <w:cantSplit/>
          <w:trHeight w:val="284"/>
        </w:trPr>
        <w:tc>
          <w:tcPr>
            <w:tcW w:w="434" w:type="pct"/>
            <w:tcBorders>
              <w:bottom w:val="single" w:sz="4" w:space="0" w:color="auto"/>
            </w:tcBorders>
            <w:vAlign w:val="center"/>
          </w:tcPr>
          <w:p w14:paraId="3B0FCC23" w14:textId="77777777" w:rsidR="00532E05" w:rsidRPr="00A13EAF" w:rsidRDefault="00532E05" w:rsidP="008908B4">
            <w:pPr>
              <w:jc w:val="center"/>
              <w:rPr>
                <w:bCs/>
                <w:sz w:val="22"/>
                <w:szCs w:val="22"/>
              </w:rPr>
            </w:pPr>
            <w:r w:rsidRPr="00A13EAF">
              <w:rPr>
                <w:bCs/>
                <w:sz w:val="22"/>
                <w:szCs w:val="22"/>
              </w:rPr>
              <w:t>1.2</w:t>
            </w:r>
          </w:p>
        </w:tc>
        <w:tc>
          <w:tcPr>
            <w:tcW w:w="1089" w:type="pct"/>
            <w:vMerge/>
            <w:tcBorders>
              <w:bottom w:val="single" w:sz="4" w:space="0" w:color="auto"/>
            </w:tcBorders>
            <w:vAlign w:val="center"/>
          </w:tcPr>
          <w:p w14:paraId="68172185" w14:textId="77777777" w:rsidR="00532E05" w:rsidRPr="00A13EAF" w:rsidRDefault="00532E05" w:rsidP="008908B4">
            <w:pPr>
              <w:ind w:left="-43"/>
              <w:rPr>
                <w:sz w:val="22"/>
                <w:szCs w:val="22"/>
              </w:rPr>
            </w:pPr>
          </w:p>
        </w:tc>
        <w:tc>
          <w:tcPr>
            <w:tcW w:w="1185" w:type="pct"/>
            <w:tcBorders>
              <w:bottom w:val="single" w:sz="4" w:space="0" w:color="auto"/>
            </w:tcBorders>
            <w:vAlign w:val="center"/>
          </w:tcPr>
          <w:p w14:paraId="5A6DDE1B" w14:textId="77777777" w:rsidR="00532E05" w:rsidRPr="00A13EAF" w:rsidRDefault="00532E05" w:rsidP="008908B4">
            <w:pPr>
              <w:jc w:val="center"/>
              <w:rPr>
                <w:b/>
                <w:bCs/>
                <w:sz w:val="22"/>
                <w:szCs w:val="22"/>
              </w:rPr>
            </w:pPr>
          </w:p>
        </w:tc>
        <w:tc>
          <w:tcPr>
            <w:tcW w:w="1348" w:type="pct"/>
            <w:tcBorders>
              <w:bottom w:val="single" w:sz="4" w:space="0" w:color="auto"/>
            </w:tcBorders>
            <w:vAlign w:val="center"/>
          </w:tcPr>
          <w:p w14:paraId="43EE9623" w14:textId="77777777" w:rsidR="00532E05" w:rsidRPr="00A13EAF" w:rsidRDefault="00532E05" w:rsidP="008908B4">
            <w:pPr>
              <w:jc w:val="center"/>
              <w:rPr>
                <w:sz w:val="22"/>
                <w:szCs w:val="22"/>
              </w:rPr>
            </w:pPr>
          </w:p>
        </w:tc>
        <w:tc>
          <w:tcPr>
            <w:tcW w:w="944" w:type="pct"/>
            <w:tcBorders>
              <w:bottom w:val="single" w:sz="4" w:space="0" w:color="auto"/>
            </w:tcBorders>
            <w:vAlign w:val="center"/>
          </w:tcPr>
          <w:p w14:paraId="33029EDF" w14:textId="77777777" w:rsidR="00532E05" w:rsidRPr="00A13EAF" w:rsidRDefault="00532E05" w:rsidP="008908B4">
            <w:pPr>
              <w:jc w:val="center"/>
              <w:rPr>
                <w:sz w:val="22"/>
                <w:szCs w:val="22"/>
              </w:rPr>
            </w:pPr>
          </w:p>
        </w:tc>
      </w:tr>
      <w:tr w:rsidR="00737899" w:rsidRPr="00A13EAF" w14:paraId="321BE8A3" w14:textId="77777777" w:rsidTr="008908B4">
        <w:trPr>
          <w:cantSplit/>
          <w:trHeight w:val="284"/>
        </w:trPr>
        <w:tc>
          <w:tcPr>
            <w:tcW w:w="434" w:type="pct"/>
            <w:tcBorders>
              <w:bottom w:val="single" w:sz="4" w:space="0" w:color="auto"/>
            </w:tcBorders>
            <w:vAlign w:val="center"/>
          </w:tcPr>
          <w:p w14:paraId="6CD0D978" w14:textId="06950FA5" w:rsidR="00737899" w:rsidRPr="00A13EAF" w:rsidRDefault="00737899" w:rsidP="008908B4">
            <w:pPr>
              <w:jc w:val="center"/>
              <w:rPr>
                <w:bCs/>
                <w:sz w:val="22"/>
                <w:szCs w:val="22"/>
              </w:rPr>
            </w:pPr>
            <w:r>
              <w:rPr>
                <w:bCs/>
                <w:sz w:val="22"/>
                <w:szCs w:val="22"/>
              </w:rPr>
              <w:t>1.3</w:t>
            </w:r>
          </w:p>
        </w:tc>
        <w:tc>
          <w:tcPr>
            <w:tcW w:w="1089" w:type="pct"/>
            <w:vMerge/>
            <w:tcBorders>
              <w:bottom w:val="single" w:sz="4" w:space="0" w:color="auto"/>
            </w:tcBorders>
            <w:vAlign w:val="center"/>
          </w:tcPr>
          <w:p w14:paraId="2333D4B2" w14:textId="77777777" w:rsidR="00737899" w:rsidRPr="00A13EAF" w:rsidRDefault="00737899" w:rsidP="008908B4">
            <w:pPr>
              <w:ind w:left="-43"/>
              <w:rPr>
                <w:sz w:val="22"/>
                <w:szCs w:val="22"/>
              </w:rPr>
            </w:pPr>
          </w:p>
        </w:tc>
        <w:tc>
          <w:tcPr>
            <w:tcW w:w="1185" w:type="pct"/>
            <w:tcBorders>
              <w:bottom w:val="single" w:sz="4" w:space="0" w:color="auto"/>
            </w:tcBorders>
            <w:vAlign w:val="center"/>
          </w:tcPr>
          <w:p w14:paraId="16736D22" w14:textId="77777777" w:rsidR="00737899" w:rsidRPr="00A13EAF" w:rsidRDefault="00737899" w:rsidP="008908B4">
            <w:pPr>
              <w:jc w:val="center"/>
              <w:rPr>
                <w:b/>
                <w:bCs/>
                <w:sz w:val="22"/>
                <w:szCs w:val="22"/>
              </w:rPr>
            </w:pPr>
          </w:p>
        </w:tc>
        <w:tc>
          <w:tcPr>
            <w:tcW w:w="1348" w:type="pct"/>
            <w:tcBorders>
              <w:bottom w:val="single" w:sz="4" w:space="0" w:color="auto"/>
            </w:tcBorders>
            <w:vAlign w:val="center"/>
          </w:tcPr>
          <w:p w14:paraId="652E7B3B" w14:textId="77777777" w:rsidR="00737899" w:rsidRPr="00A13EAF" w:rsidRDefault="00737899" w:rsidP="008908B4">
            <w:pPr>
              <w:jc w:val="center"/>
              <w:rPr>
                <w:sz w:val="22"/>
                <w:szCs w:val="22"/>
              </w:rPr>
            </w:pPr>
          </w:p>
        </w:tc>
        <w:tc>
          <w:tcPr>
            <w:tcW w:w="944" w:type="pct"/>
            <w:tcBorders>
              <w:bottom w:val="single" w:sz="4" w:space="0" w:color="auto"/>
            </w:tcBorders>
            <w:vAlign w:val="center"/>
          </w:tcPr>
          <w:p w14:paraId="433A6405" w14:textId="77777777" w:rsidR="00737899" w:rsidRPr="00A13EAF" w:rsidRDefault="00737899" w:rsidP="008908B4">
            <w:pPr>
              <w:jc w:val="center"/>
              <w:rPr>
                <w:sz w:val="22"/>
                <w:szCs w:val="22"/>
              </w:rPr>
            </w:pPr>
          </w:p>
        </w:tc>
      </w:tr>
      <w:tr w:rsidR="00737899" w:rsidRPr="00A13EAF" w14:paraId="19047A19" w14:textId="77777777" w:rsidTr="008908B4">
        <w:trPr>
          <w:cantSplit/>
          <w:trHeight w:val="284"/>
        </w:trPr>
        <w:tc>
          <w:tcPr>
            <w:tcW w:w="434" w:type="pct"/>
            <w:tcBorders>
              <w:bottom w:val="single" w:sz="4" w:space="0" w:color="auto"/>
            </w:tcBorders>
            <w:vAlign w:val="center"/>
          </w:tcPr>
          <w:p w14:paraId="11223D56" w14:textId="5E2C9BDC" w:rsidR="00737899" w:rsidRPr="00A13EAF" w:rsidRDefault="00737899" w:rsidP="008908B4">
            <w:pPr>
              <w:jc w:val="center"/>
              <w:rPr>
                <w:bCs/>
                <w:sz w:val="22"/>
                <w:szCs w:val="22"/>
              </w:rPr>
            </w:pPr>
            <w:r>
              <w:rPr>
                <w:bCs/>
                <w:sz w:val="22"/>
                <w:szCs w:val="22"/>
              </w:rPr>
              <w:t>1.4</w:t>
            </w:r>
          </w:p>
        </w:tc>
        <w:tc>
          <w:tcPr>
            <w:tcW w:w="1089" w:type="pct"/>
            <w:vMerge/>
            <w:tcBorders>
              <w:bottom w:val="single" w:sz="4" w:space="0" w:color="auto"/>
            </w:tcBorders>
            <w:vAlign w:val="center"/>
          </w:tcPr>
          <w:p w14:paraId="6997C5DC" w14:textId="77777777" w:rsidR="00737899" w:rsidRPr="00A13EAF" w:rsidRDefault="00737899" w:rsidP="008908B4">
            <w:pPr>
              <w:ind w:left="-43"/>
              <w:rPr>
                <w:sz w:val="22"/>
                <w:szCs w:val="22"/>
              </w:rPr>
            </w:pPr>
          </w:p>
        </w:tc>
        <w:tc>
          <w:tcPr>
            <w:tcW w:w="1185" w:type="pct"/>
            <w:tcBorders>
              <w:bottom w:val="single" w:sz="4" w:space="0" w:color="auto"/>
            </w:tcBorders>
            <w:vAlign w:val="center"/>
          </w:tcPr>
          <w:p w14:paraId="7E8E8869" w14:textId="77777777" w:rsidR="00737899" w:rsidRPr="00A13EAF" w:rsidRDefault="00737899" w:rsidP="008908B4">
            <w:pPr>
              <w:jc w:val="center"/>
              <w:rPr>
                <w:b/>
                <w:bCs/>
                <w:sz w:val="22"/>
                <w:szCs w:val="22"/>
              </w:rPr>
            </w:pPr>
          </w:p>
        </w:tc>
        <w:tc>
          <w:tcPr>
            <w:tcW w:w="1348" w:type="pct"/>
            <w:tcBorders>
              <w:bottom w:val="single" w:sz="4" w:space="0" w:color="auto"/>
            </w:tcBorders>
            <w:vAlign w:val="center"/>
          </w:tcPr>
          <w:p w14:paraId="3D14137D" w14:textId="77777777" w:rsidR="00737899" w:rsidRPr="00A13EAF" w:rsidRDefault="00737899" w:rsidP="008908B4">
            <w:pPr>
              <w:jc w:val="center"/>
              <w:rPr>
                <w:sz w:val="22"/>
                <w:szCs w:val="22"/>
              </w:rPr>
            </w:pPr>
          </w:p>
        </w:tc>
        <w:tc>
          <w:tcPr>
            <w:tcW w:w="944" w:type="pct"/>
            <w:tcBorders>
              <w:bottom w:val="single" w:sz="4" w:space="0" w:color="auto"/>
            </w:tcBorders>
            <w:vAlign w:val="center"/>
          </w:tcPr>
          <w:p w14:paraId="463C7941" w14:textId="77777777" w:rsidR="00737899" w:rsidRPr="00A13EAF" w:rsidRDefault="00737899" w:rsidP="008908B4">
            <w:pPr>
              <w:jc w:val="center"/>
              <w:rPr>
                <w:sz w:val="22"/>
                <w:szCs w:val="22"/>
              </w:rPr>
            </w:pPr>
          </w:p>
        </w:tc>
      </w:tr>
      <w:tr w:rsidR="00737899" w:rsidRPr="00A13EAF" w14:paraId="1FC8F62B" w14:textId="77777777" w:rsidTr="008908B4">
        <w:trPr>
          <w:cantSplit/>
          <w:trHeight w:val="284"/>
        </w:trPr>
        <w:tc>
          <w:tcPr>
            <w:tcW w:w="434" w:type="pct"/>
            <w:tcBorders>
              <w:bottom w:val="single" w:sz="4" w:space="0" w:color="auto"/>
            </w:tcBorders>
            <w:vAlign w:val="center"/>
          </w:tcPr>
          <w:p w14:paraId="4E792458" w14:textId="388AC405" w:rsidR="00737899" w:rsidRPr="00A13EAF" w:rsidRDefault="00737899" w:rsidP="008908B4">
            <w:pPr>
              <w:jc w:val="center"/>
              <w:rPr>
                <w:bCs/>
                <w:sz w:val="22"/>
                <w:szCs w:val="22"/>
              </w:rPr>
            </w:pPr>
            <w:r>
              <w:rPr>
                <w:bCs/>
                <w:sz w:val="22"/>
                <w:szCs w:val="22"/>
              </w:rPr>
              <w:t>1.5</w:t>
            </w:r>
          </w:p>
        </w:tc>
        <w:tc>
          <w:tcPr>
            <w:tcW w:w="1089" w:type="pct"/>
            <w:vMerge/>
            <w:tcBorders>
              <w:bottom w:val="single" w:sz="4" w:space="0" w:color="auto"/>
            </w:tcBorders>
            <w:vAlign w:val="center"/>
          </w:tcPr>
          <w:p w14:paraId="18742467" w14:textId="77777777" w:rsidR="00737899" w:rsidRPr="00A13EAF" w:rsidRDefault="00737899" w:rsidP="008908B4">
            <w:pPr>
              <w:ind w:left="-43"/>
              <w:rPr>
                <w:sz w:val="22"/>
                <w:szCs w:val="22"/>
              </w:rPr>
            </w:pPr>
          </w:p>
        </w:tc>
        <w:tc>
          <w:tcPr>
            <w:tcW w:w="1185" w:type="pct"/>
            <w:tcBorders>
              <w:bottom w:val="single" w:sz="4" w:space="0" w:color="auto"/>
            </w:tcBorders>
            <w:vAlign w:val="center"/>
          </w:tcPr>
          <w:p w14:paraId="3AA5547E" w14:textId="77777777" w:rsidR="00737899" w:rsidRPr="00A13EAF" w:rsidRDefault="00737899" w:rsidP="008908B4">
            <w:pPr>
              <w:jc w:val="center"/>
              <w:rPr>
                <w:b/>
                <w:bCs/>
                <w:sz w:val="22"/>
                <w:szCs w:val="22"/>
              </w:rPr>
            </w:pPr>
          </w:p>
        </w:tc>
        <w:tc>
          <w:tcPr>
            <w:tcW w:w="1348" w:type="pct"/>
            <w:tcBorders>
              <w:bottom w:val="single" w:sz="4" w:space="0" w:color="auto"/>
            </w:tcBorders>
            <w:vAlign w:val="center"/>
          </w:tcPr>
          <w:p w14:paraId="73A72DC7" w14:textId="77777777" w:rsidR="00737899" w:rsidRPr="00A13EAF" w:rsidRDefault="00737899" w:rsidP="008908B4">
            <w:pPr>
              <w:jc w:val="center"/>
              <w:rPr>
                <w:sz w:val="22"/>
                <w:szCs w:val="22"/>
              </w:rPr>
            </w:pPr>
          </w:p>
        </w:tc>
        <w:tc>
          <w:tcPr>
            <w:tcW w:w="944" w:type="pct"/>
            <w:tcBorders>
              <w:bottom w:val="single" w:sz="4" w:space="0" w:color="auto"/>
            </w:tcBorders>
            <w:vAlign w:val="center"/>
          </w:tcPr>
          <w:p w14:paraId="6F941A7C" w14:textId="77777777" w:rsidR="00737899" w:rsidRPr="00A13EAF" w:rsidRDefault="00737899" w:rsidP="008908B4">
            <w:pPr>
              <w:jc w:val="center"/>
              <w:rPr>
                <w:sz w:val="22"/>
                <w:szCs w:val="22"/>
              </w:rPr>
            </w:pPr>
          </w:p>
        </w:tc>
      </w:tr>
      <w:tr w:rsidR="00532E05" w:rsidRPr="00A13EAF" w14:paraId="66685384" w14:textId="77777777" w:rsidTr="008908B4">
        <w:trPr>
          <w:cantSplit/>
          <w:trHeight w:val="284"/>
        </w:trPr>
        <w:tc>
          <w:tcPr>
            <w:tcW w:w="434" w:type="pct"/>
            <w:tcBorders>
              <w:bottom w:val="single" w:sz="12" w:space="0" w:color="auto"/>
            </w:tcBorders>
            <w:vAlign w:val="center"/>
          </w:tcPr>
          <w:p w14:paraId="367D823B" w14:textId="167262C3" w:rsidR="00532E05" w:rsidRPr="00A13EAF" w:rsidRDefault="00737899" w:rsidP="008908B4">
            <w:pPr>
              <w:jc w:val="center"/>
              <w:rPr>
                <w:bCs/>
                <w:sz w:val="22"/>
                <w:szCs w:val="22"/>
              </w:rPr>
            </w:pPr>
            <w:r>
              <w:rPr>
                <w:bCs/>
                <w:sz w:val="22"/>
                <w:szCs w:val="22"/>
              </w:rPr>
              <w:t>1.6</w:t>
            </w:r>
          </w:p>
        </w:tc>
        <w:tc>
          <w:tcPr>
            <w:tcW w:w="1089" w:type="pct"/>
            <w:vMerge/>
            <w:tcBorders>
              <w:bottom w:val="single" w:sz="12" w:space="0" w:color="auto"/>
            </w:tcBorders>
            <w:vAlign w:val="center"/>
          </w:tcPr>
          <w:p w14:paraId="07F9E2E2" w14:textId="77777777" w:rsidR="00532E05" w:rsidRPr="00A13EAF" w:rsidRDefault="00532E05" w:rsidP="008908B4">
            <w:pPr>
              <w:ind w:left="-43"/>
              <w:rPr>
                <w:sz w:val="22"/>
                <w:szCs w:val="22"/>
              </w:rPr>
            </w:pPr>
          </w:p>
        </w:tc>
        <w:tc>
          <w:tcPr>
            <w:tcW w:w="1185" w:type="pct"/>
            <w:tcBorders>
              <w:bottom w:val="single" w:sz="12" w:space="0" w:color="auto"/>
            </w:tcBorders>
            <w:vAlign w:val="center"/>
          </w:tcPr>
          <w:p w14:paraId="1881BC97" w14:textId="77777777" w:rsidR="00532E05" w:rsidRPr="00A13EAF" w:rsidRDefault="00532E05" w:rsidP="008908B4">
            <w:pPr>
              <w:jc w:val="center"/>
              <w:rPr>
                <w:b/>
                <w:bCs/>
                <w:sz w:val="22"/>
                <w:szCs w:val="22"/>
              </w:rPr>
            </w:pPr>
          </w:p>
        </w:tc>
        <w:tc>
          <w:tcPr>
            <w:tcW w:w="1348" w:type="pct"/>
            <w:tcBorders>
              <w:bottom w:val="single" w:sz="12" w:space="0" w:color="auto"/>
            </w:tcBorders>
            <w:vAlign w:val="center"/>
          </w:tcPr>
          <w:p w14:paraId="442CA115" w14:textId="77777777" w:rsidR="00532E05" w:rsidRPr="00A13EAF" w:rsidRDefault="00532E05" w:rsidP="008908B4">
            <w:pPr>
              <w:jc w:val="center"/>
              <w:rPr>
                <w:sz w:val="22"/>
                <w:szCs w:val="22"/>
              </w:rPr>
            </w:pPr>
          </w:p>
        </w:tc>
        <w:tc>
          <w:tcPr>
            <w:tcW w:w="944" w:type="pct"/>
            <w:tcBorders>
              <w:bottom w:val="single" w:sz="12" w:space="0" w:color="auto"/>
            </w:tcBorders>
            <w:vAlign w:val="center"/>
          </w:tcPr>
          <w:p w14:paraId="7F2C6D41" w14:textId="77777777" w:rsidR="00532E05" w:rsidRPr="00A13EAF" w:rsidRDefault="00532E05" w:rsidP="008908B4">
            <w:pPr>
              <w:jc w:val="center"/>
              <w:rPr>
                <w:sz w:val="22"/>
                <w:szCs w:val="22"/>
              </w:rPr>
            </w:pPr>
          </w:p>
        </w:tc>
      </w:tr>
      <w:tr w:rsidR="00532E05" w:rsidRPr="00A13EAF" w14:paraId="39F78ED7" w14:textId="77777777" w:rsidTr="008908B4">
        <w:trPr>
          <w:cantSplit/>
          <w:trHeight w:val="284"/>
        </w:trPr>
        <w:tc>
          <w:tcPr>
            <w:tcW w:w="434" w:type="pct"/>
            <w:tcBorders>
              <w:top w:val="single" w:sz="12" w:space="0" w:color="auto"/>
            </w:tcBorders>
            <w:vAlign w:val="center"/>
          </w:tcPr>
          <w:p w14:paraId="4B58E75D" w14:textId="77777777" w:rsidR="00532E05" w:rsidRPr="00A13EAF" w:rsidRDefault="00532E05" w:rsidP="008908B4">
            <w:pPr>
              <w:jc w:val="center"/>
              <w:rPr>
                <w:bCs/>
                <w:sz w:val="22"/>
                <w:szCs w:val="22"/>
              </w:rPr>
            </w:pPr>
            <w:r w:rsidRPr="00A13EAF">
              <w:rPr>
                <w:bCs/>
                <w:sz w:val="22"/>
                <w:szCs w:val="22"/>
              </w:rPr>
              <w:t>2.1</w:t>
            </w:r>
          </w:p>
        </w:tc>
        <w:tc>
          <w:tcPr>
            <w:tcW w:w="1089" w:type="pct"/>
            <w:vMerge w:val="restart"/>
            <w:tcBorders>
              <w:top w:val="single" w:sz="12" w:space="0" w:color="auto"/>
            </w:tcBorders>
            <w:vAlign w:val="center"/>
          </w:tcPr>
          <w:p w14:paraId="2CB0B0A8" w14:textId="0E68622E" w:rsidR="00532E05" w:rsidRPr="00A13EAF" w:rsidRDefault="00737899" w:rsidP="008908B4">
            <w:pPr>
              <w:ind w:left="-43"/>
              <w:rPr>
                <w:sz w:val="22"/>
                <w:szCs w:val="22"/>
              </w:rPr>
            </w:pPr>
            <w:r>
              <w:rPr>
                <w:sz w:val="22"/>
                <w:szCs w:val="22"/>
              </w:rPr>
              <w:t>Nastawniczy</w:t>
            </w:r>
          </w:p>
        </w:tc>
        <w:tc>
          <w:tcPr>
            <w:tcW w:w="1185" w:type="pct"/>
            <w:tcBorders>
              <w:top w:val="single" w:sz="12" w:space="0" w:color="auto"/>
            </w:tcBorders>
            <w:vAlign w:val="center"/>
          </w:tcPr>
          <w:p w14:paraId="1175D6A7" w14:textId="77777777" w:rsidR="00532E05" w:rsidRPr="00A13EAF" w:rsidRDefault="00532E05" w:rsidP="008908B4">
            <w:pPr>
              <w:jc w:val="center"/>
              <w:rPr>
                <w:b/>
                <w:bCs/>
                <w:sz w:val="22"/>
                <w:szCs w:val="22"/>
              </w:rPr>
            </w:pPr>
          </w:p>
        </w:tc>
        <w:tc>
          <w:tcPr>
            <w:tcW w:w="1348" w:type="pct"/>
            <w:tcBorders>
              <w:top w:val="single" w:sz="12" w:space="0" w:color="auto"/>
            </w:tcBorders>
            <w:vAlign w:val="center"/>
          </w:tcPr>
          <w:p w14:paraId="70B8924B" w14:textId="77777777" w:rsidR="00532E05" w:rsidRPr="00A13EAF" w:rsidRDefault="00532E05" w:rsidP="008908B4">
            <w:pPr>
              <w:jc w:val="center"/>
              <w:rPr>
                <w:sz w:val="22"/>
                <w:szCs w:val="22"/>
              </w:rPr>
            </w:pPr>
          </w:p>
        </w:tc>
        <w:tc>
          <w:tcPr>
            <w:tcW w:w="944" w:type="pct"/>
            <w:tcBorders>
              <w:top w:val="single" w:sz="12" w:space="0" w:color="auto"/>
            </w:tcBorders>
            <w:vAlign w:val="center"/>
          </w:tcPr>
          <w:p w14:paraId="73D127FA" w14:textId="77777777" w:rsidR="00532E05" w:rsidRPr="00A13EAF" w:rsidRDefault="00532E05" w:rsidP="008908B4">
            <w:pPr>
              <w:jc w:val="center"/>
              <w:rPr>
                <w:sz w:val="22"/>
                <w:szCs w:val="22"/>
              </w:rPr>
            </w:pPr>
          </w:p>
        </w:tc>
      </w:tr>
      <w:tr w:rsidR="00532E05" w:rsidRPr="00A13EAF" w14:paraId="316AD633" w14:textId="77777777" w:rsidTr="008908B4">
        <w:trPr>
          <w:cantSplit/>
          <w:trHeight w:val="284"/>
        </w:trPr>
        <w:tc>
          <w:tcPr>
            <w:tcW w:w="434" w:type="pct"/>
            <w:vAlign w:val="center"/>
          </w:tcPr>
          <w:p w14:paraId="692FB308" w14:textId="77777777" w:rsidR="00532E05" w:rsidRPr="00A13EAF" w:rsidRDefault="00532E05" w:rsidP="008908B4">
            <w:pPr>
              <w:jc w:val="center"/>
              <w:rPr>
                <w:bCs/>
                <w:sz w:val="22"/>
                <w:szCs w:val="22"/>
              </w:rPr>
            </w:pPr>
            <w:r>
              <w:rPr>
                <w:bCs/>
                <w:sz w:val="22"/>
                <w:szCs w:val="22"/>
              </w:rPr>
              <w:t>2.2</w:t>
            </w:r>
          </w:p>
        </w:tc>
        <w:tc>
          <w:tcPr>
            <w:tcW w:w="1089" w:type="pct"/>
            <w:vMerge/>
            <w:vAlign w:val="center"/>
          </w:tcPr>
          <w:p w14:paraId="65F42D72" w14:textId="77777777" w:rsidR="00532E05" w:rsidRPr="00A13EAF" w:rsidRDefault="00532E05" w:rsidP="008908B4">
            <w:pPr>
              <w:ind w:left="-43"/>
              <w:rPr>
                <w:sz w:val="22"/>
                <w:szCs w:val="22"/>
              </w:rPr>
            </w:pPr>
          </w:p>
        </w:tc>
        <w:tc>
          <w:tcPr>
            <w:tcW w:w="1185" w:type="pct"/>
            <w:vAlign w:val="center"/>
          </w:tcPr>
          <w:p w14:paraId="63804BB3" w14:textId="77777777" w:rsidR="00532E05" w:rsidRPr="00A13EAF" w:rsidRDefault="00532E05" w:rsidP="008908B4">
            <w:pPr>
              <w:jc w:val="center"/>
              <w:rPr>
                <w:b/>
                <w:bCs/>
                <w:sz w:val="22"/>
                <w:szCs w:val="22"/>
              </w:rPr>
            </w:pPr>
          </w:p>
        </w:tc>
        <w:tc>
          <w:tcPr>
            <w:tcW w:w="1348" w:type="pct"/>
            <w:vAlign w:val="center"/>
          </w:tcPr>
          <w:p w14:paraId="4BE4F156" w14:textId="77777777" w:rsidR="00532E05" w:rsidRPr="00A13EAF" w:rsidRDefault="00532E05" w:rsidP="008908B4">
            <w:pPr>
              <w:jc w:val="center"/>
              <w:rPr>
                <w:sz w:val="22"/>
                <w:szCs w:val="22"/>
              </w:rPr>
            </w:pPr>
          </w:p>
        </w:tc>
        <w:tc>
          <w:tcPr>
            <w:tcW w:w="944" w:type="pct"/>
            <w:vAlign w:val="center"/>
          </w:tcPr>
          <w:p w14:paraId="290B4BE2" w14:textId="77777777" w:rsidR="00532E05" w:rsidRPr="00A13EAF" w:rsidRDefault="00532E05" w:rsidP="008908B4">
            <w:pPr>
              <w:jc w:val="center"/>
              <w:rPr>
                <w:sz w:val="22"/>
                <w:szCs w:val="22"/>
              </w:rPr>
            </w:pPr>
          </w:p>
        </w:tc>
      </w:tr>
      <w:tr w:rsidR="00532E05" w:rsidRPr="00A13EAF" w14:paraId="24B1F249" w14:textId="77777777" w:rsidTr="008908B4">
        <w:trPr>
          <w:cantSplit/>
          <w:trHeight w:val="284"/>
        </w:trPr>
        <w:tc>
          <w:tcPr>
            <w:tcW w:w="434" w:type="pct"/>
            <w:vAlign w:val="center"/>
          </w:tcPr>
          <w:p w14:paraId="6AA825BC" w14:textId="77777777" w:rsidR="00532E05" w:rsidRPr="00A13EAF" w:rsidRDefault="00532E05" w:rsidP="008908B4">
            <w:pPr>
              <w:jc w:val="center"/>
              <w:rPr>
                <w:bCs/>
                <w:sz w:val="22"/>
                <w:szCs w:val="22"/>
              </w:rPr>
            </w:pPr>
            <w:r>
              <w:rPr>
                <w:bCs/>
                <w:sz w:val="22"/>
                <w:szCs w:val="22"/>
              </w:rPr>
              <w:t>2.3</w:t>
            </w:r>
          </w:p>
        </w:tc>
        <w:tc>
          <w:tcPr>
            <w:tcW w:w="1089" w:type="pct"/>
            <w:vMerge/>
            <w:vAlign w:val="center"/>
          </w:tcPr>
          <w:p w14:paraId="4FBC9AE0" w14:textId="77777777" w:rsidR="00532E05" w:rsidRPr="00A13EAF" w:rsidRDefault="00532E05" w:rsidP="008908B4">
            <w:pPr>
              <w:ind w:left="-43"/>
              <w:rPr>
                <w:sz w:val="22"/>
                <w:szCs w:val="22"/>
              </w:rPr>
            </w:pPr>
          </w:p>
        </w:tc>
        <w:tc>
          <w:tcPr>
            <w:tcW w:w="1185" w:type="pct"/>
            <w:vAlign w:val="center"/>
          </w:tcPr>
          <w:p w14:paraId="118E6DB4" w14:textId="77777777" w:rsidR="00532E05" w:rsidRPr="00A13EAF" w:rsidRDefault="00532E05" w:rsidP="008908B4">
            <w:pPr>
              <w:jc w:val="center"/>
              <w:rPr>
                <w:b/>
                <w:bCs/>
                <w:sz w:val="22"/>
                <w:szCs w:val="22"/>
              </w:rPr>
            </w:pPr>
          </w:p>
        </w:tc>
        <w:tc>
          <w:tcPr>
            <w:tcW w:w="1348" w:type="pct"/>
            <w:vAlign w:val="center"/>
          </w:tcPr>
          <w:p w14:paraId="20133C34" w14:textId="77777777" w:rsidR="00532E05" w:rsidRPr="00A13EAF" w:rsidRDefault="00532E05" w:rsidP="008908B4">
            <w:pPr>
              <w:jc w:val="center"/>
              <w:rPr>
                <w:sz w:val="22"/>
                <w:szCs w:val="22"/>
              </w:rPr>
            </w:pPr>
          </w:p>
        </w:tc>
        <w:tc>
          <w:tcPr>
            <w:tcW w:w="944" w:type="pct"/>
            <w:vAlign w:val="center"/>
          </w:tcPr>
          <w:p w14:paraId="1CF95801" w14:textId="77777777" w:rsidR="00532E05" w:rsidRPr="00A13EAF" w:rsidRDefault="00532E05" w:rsidP="008908B4">
            <w:pPr>
              <w:jc w:val="center"/>
              <w:rPr>
                <w:sz w:val="22"/>
                <w:szCs w:val="22"/>
              </w:rPr>
            </w:pPr>
          </w:p>
        </w:tc>
      </w:tr>
      <w:tr w:rsidR="00532E05" w:rsidRPr="00A13EAF" w14:paraId="427B391F" w14:textId="77777777" w:rsidTr="008908B4">
        <w:trPr>
          <w:cantSplit/>
          <w:trHeight w:val="284"/>
        </w:trPr>
        <w:tc>
          <w:tcPr>
            <w:tcW w:w="434" w:type="pct"/>
            <w:vAlign w:val="center"/>
          </w:tcPr>
          <w:p w14:paraId="59A89EC7" w14:textId="77777777" w:rsidR="00532E05" w:rsidRPr="00A13EAF" w:rsidRDefault="00532E05" w:rsidP="008908B4">
            <w:pPr>
              <w:jc w:val="center"/>
              <w:rPr>
                <w:bCs/>
                <w:sz w:val="22"/>
                <w:szCs w:val="22"/>
              </w:rPr>
            </w:pPr>
            <w:r>
              <w:rPr>
                <w:bCs/>
                <w:sz w:val="22"/>
                <w:szCs w:val="22"/>
              </w:rPr>
              <w:t>2.4</w:t>
            </w:r>
          </w:p>
        </w:tc>
        <w:tc>
          <w:tcPr>
            <w:tcW w:w="1089" w:type="pct"/>
            <w:vMerge/>
            <w:vAlign w:val="center"/>
          </w:tcPr>
          <w:p w14:paraId="34E02457" w14:textId="77777777" w:rsidR="00532E05" w:rsidRPr="00A13EAF" w:rsidRDefault="00532E05" w:rsidP="008908B4">
            <w:pPr>
              <w:ind w:left="-43"/>
              <w:rPr>
                <w:sz w:val="22"/>
                <w:szCs w:val="22"/>
              </w:rPr>
            </w:pPr>
          </w:p>
        </w:tc>
        <w:tc>
          <w:tcPr>
            <w:tcW w:w="1185" w:type="pct"/>
            <w:vAlign w:val="center"/>
          </w:tcPr>
          <w:p w14:paraId="15DEF49A" w14:textId="77777777" w:rsidR="00532E05" w:rsidRPr="00A13EAF" w:rsidRDefault="00532E05" w:rsidP="008908B4">
            <w:pPr>
              <w:jc w:val="center"/>
              <w:rPr>
                <w:b/>
                <w:bCs/>
                <w:sz w:val="22"/>
                <w:szCs w:val="22"/>
              </w:rPr>
            </w:pPr>
          </w:p>
        </w:tc>
        <w:tc>
          <w:tcPr>
            <w:tcW w:w="1348" w:type="pct"/>
            <w:vAlign w:val="center"/>
          </w:tcPr>
          <w:p w14:paraId="255A6701" w14:textId="77777777" w:rsidR="00532E05" w:rsidRPr="00A13EAF" w:rsidRDefault="00532E05" w:rsidP="008908B4">
            <w:pPr>
              <w:jc w:val="center"/>
              <w:rPr>
                <w:sz w:val="22"/>
                <w:szCs w:val="22"/>
              </w:rPr>
            </w:pPr>
          </w:p>
        </w:tc>
        <w:tc>
          <w:tcPr>
            <w:tcW w:w="944" w:type="pct"/>
            <w:vAlign w:val="center"/>
          </w:tcPr>
          <w:p w14:paraId="182E478A" w14:textId="77777777" w:rsidR="00532E05" w:rsidRPr="00A13EAF" w:rsidRDefault="00532E05" w:rsidP="008908B4">
            <w:pPr>
              <w:jc w:val="center"/>
              <w:rPr>
                <w:sz w:val="22"/>
                <w:szCs w:val="22"/>
              </w:rPr>
            </w:pPr>
          </w:p>
        </w:tc>
      </w:tr>
      <w:tr w:rsidR="00532E05" w:rsidRPr="00A13EAF" w14:paraId="05AE7D47" w14:textId="77777777" w:rsidTr="008908B4">
        <w:trPr>
          <w:cantSplit/>
          <w:trHeight w:val="284"/>
        </w:trPr>
        <w:tc>
          <w:tcPr>
            <w:tcW w:w="434" w:type="pct"/>
            <w:vAlign w:val="center"/>
          </w:tcPr>
          <w:p w14:paraId="0C4B38C0" w14:textId="77777777" w:rsidR="00532E05" w:rsidRPr="00A13EAF" w:rsidRDefault="00532E05" w:rsidP="008908B4">
            <w:pPr>
              <w:jc w:val="center"/>
              <w:rPr>
                <w:bCs/>
                <w:sz w:val="22"/>
                <w:szCs w:val="22"/>
              </w:rPr>
            </w:pPr>
            <w:r>
              <w:rPr>
                <w:bCs/>
                <w:sz w:val="22"/>
                <w:szCs w:val="22"/>
              </w:rPr>
              <w:t>2.5</w:t>
            </w:r>
          </w:p>
        </w:tc>
        <w:tc>
          <w:tcPr>
            <w:tcW w:w="1089" w:type="pct"/>
            <w:vMerge/>
            <w:vAlign w:val="center"/>
          </w:tcPr>
          <w:p w14:paraId="3CCCD319" w14:textId="77777777" w:rsidR="00532E05" w:rsidRPr="00A13EAF" w:rsidRDefault="00532E05" w:rsidP="008908B4">
            <w:pPr>
              <w:ind w:left="-43"/>
              <w:rPr>
                <w:sz w:val="22"/>
                <w:szCs w:val="22"/>
              </w:rPr>
            </w:pPr>
          </w:p>
        </w:tc>
        <w:tc>
          <w:tcPr>
            <w:tcW w:w="1185" w:type="pct"/>
            <w:vAlign w:val="center"/>
          </w:tcPr>
          <w:p w14:paraId="18CB4C83" w14:textId="77777777" w:rsidR="00532E05" w:rsidRPr="00A13EAF" w:rsidRDefault="00532E05" w:rsidP="008908B4">
            <w:pPr>
              <w:jc w:val="center"/>
              <w:rPr>
                <w:b/>
                <w:bCs/>
                <w:sz w:val="22"/>
                <w:szCs w:val="22"/>
              </w:rPr>
            </w:pPr>
          </w:p>
        </w:tc>
        <w:tc>
          <w:tcPr>
            <w:tcW w:w="1348" w:type="pct"/>
            <w:vAlign w:val="center"/>
          </w:tcPr>
          <w:p w14:paraId="4A42FCAE" w14:textId="77777777" w:rsidR="00532E05" w:rsidRPr="00A13EAF" w:rsidRDefault="00532E05" w:rsidP="008908B4">
            <w:pPr>
              <w:jc w:val="center"/>
              <w:rPr>
                <w:sz w:val="22"/>
                <w:szCs w:val="22"/>
              </w:rPr>
            </w:pPr>
          </w:p>
        </w:tc>
        <w:tc>
          <w:tcPr>
            <w:tcW w:w="944" w:type="pct"/>
            <w:vAlign w:val="center"/>
          </w:tcPr>
          <w:p w14:paraId="06E476CE" w14:textId="77777777" w:rsidR="00532E05" w:rsidRPr="00A13EAF" w:rsidRDefault="00532E05" w:rsidP="008908B4">
            <w:pPr>
              <w:jc w:val="center"/>
              <w:rPr>
                <w:sz w:val="22"/>
                <w:szCs w:val="22"/>
              </w:rPr>
            </w:pPr>
          </w:p>
        </w:tc>
      </w:tr>
      <w:tr w:rsidR="00532E05" w:rsidRPr="00A13EAF" w14:paraId="29F944AC" w14:textId="77777777" w:rsidTr="008908B4">
        <w:trPr>
          <w:cantSplit/>
          <w:trHeight w:val="284"/>
        </w:trPr>
        <w:tc>
          <w:tcPr>
            <w:tcW w:w="434" w:type="pct"/>
            <w:vAlign w:val="center"/>
          </w:tcPr>
          <w:p w14:paraId="1208C85D" w14:textId="77777777" w:rsidR="00532E05" w:rsidRPr="00A13EAF" w:rsidRDefault="00532E05" w:rsidP="008908B4">
            <w:pPr>
              <w:jc w:val="center"/>
              <w:rPr>
                <w:bCs/>
                <w:sz w:val="22"/>
                <w:szCs w:val="22"/>
              </w:rPr>
            </w:pPr>
            <w:r w:rsidRPr="00A13EAF">
              <w:rPr>
                <w:bCs/>
                <w:sz w:val="22"/>
                <w:szCs w:val="22"/>
              </w:rPr>
              <w:t>2.</w:t>
            </w:r>
            <w:r>
              <w:rPr>
                <w:bCs/>
                <w:sz w:val="22"/>
                <w:szCs w:val="22"/>
              </w:rPr>
              <w:t>6</w:t>
            </w:r>
          </w:p>
        </w:tc>
        <w:tc>
          <w:tcPr>
            <w:tcW w:w="1089" w:type="pct"/>
            <w:vMerge/>
            <w:vAlign w:val="center"/>
          </w:tcPr>
          <w:p w14:paraId="75FB5AC5" w14:textId="77777777" w:rsidR="00532E05" w:rsidRPr="00A13EAF" w:rsidRDefault="00532E05" w:rsidP="008908B4">
            <w:pPr>
              <w:ind w:left="-43"/>
              <w:rPr>
                <w:sz w:val="22"/>
                <w:szCs w:val="22"/>
              </w:rPr>
            </w:pPr>
          </w:p>
        </w:tc>
        <w:tc>
          <w:tcPr>
            <w:tcW w:w="1185" w:type="pct"/>
            <w:vAlign w:val="center"/>
          </w:tcPr>
          <w:p w14:paraId="46D6203E" w14:textId="77777777" w:rsidR="00532E05" w:rsidRPr="00A13EAF" w:rsidRDefault="00532E05" w:rsidP="008908B4">
            <w:pPr>
              <w:jc w:val="center"/>
              <w:rPr>
                <w:b/>
                <w:bCs/>
                <w:sz w:val="22"/>
                <w:szCs w:val="22"/>
              </w:rPr>
            </w:pPr>
          </w:p>
        </w:tc>
        <w:tc>
          <w:tcPr>
            <w:tcW w:w="1348" w:type="pct"/>
            <w:vAlign w:val="center"/>
          </w:tcPr>
          <w:p w14:paraId="1F9FBAEC" w14:textId="77777777" w:rsidR="00532E05" w:rsidRPr="00A13EAF" w:rsidRDefault="00532E05" w:rsidP="008908B4">
            <w:pPr>
              <w:jc w:val="center"/>
              <w:rPr>
                <w:sz w:val="22"/>
                <w:szCs w:val="22"/>
              </w:rPr>
            </w:pPr>
          </w:p>
        </w:tc>
        <w:tc>
          <w:tcPr>
            <w:tcW w:w="944" w:type="pct"/>
            <w:vAlign w:val="center"/>
          </w:tcPr>
          <w:p w14:paraId="4DD2C5C0" w14:textId="77777777" w:rsidR="00532E05" w:rsidRPr="00A13EAF" w:rsidRDefault="00532E05" w:rsidP="008908B4">
            <w:pPr>
              <w:jc w:val="center"/>
              <w:rPr>
                <w:sz w:val="22"/>
                <w:szCs w:val="22"/>
              </w:rPr>
            </w:pPr>
          </w:p>
        </w:tc>
      </w:tr>
      <w:tr w:rsidR="00532E05" w:rsidRPr="00A13EAF" w14:paraId="28CFA063" w14:textId="77777777" w:rsidTr="008908B4">
        <w:trPr>
          <w:cantSplit/>
          <w:trHeight w:val="284"/>
        </w:trPr>
        <w:tc>
          <w:tcPr>
            <w:tcW w:w="434" w:type="pct"/>
            <w:vAlign w:val="center"/>
          </w:tcPr>
          <w:p w14:paraId="5ACC3FDE" w14:textId="77777777" w:rsidR="00532E05" w:rsidRPr="00A13EAF" w:rsidRDefault="00532E05" w:rsidP="008908B4">
            <w:pPr>
              <w:jc w:val="center"/>
              <w:rPr>
                <w:bCs/>
                <w:sz w:val="22"/>
                <w:szCs w:val="22"/>
              </w:rPr>
            </w:pPr>
            <w:r w:rsidRPr="00A13EAF">
              <w:rPr>
                <w:bCs/>
                <w:sz w:val="22"/>
                <w:szCs w:val="22"/>
              </w:rPr>
              <w:t>2.</w:t>
            </w:r>
            <w:r>
              <w:rPr>
                <w:bCs/>
                <w:sz w:val="22"/>
                <w:szCs w:val="22"/>
              </w:rPr>
              <w:t>7</w:t>
            </w:r>
          </w:p>
        </w:tc>
        <w:tc>
          <w:tcPr>
            <w:tcW w:w="1089" w:type="pct"/>
            <w:vMerge/>
            <w:vAlign w:val="center"/>
          </w:tcPr>
          <w:p w14:paraId="68BB0921" w14:textId="77777777" w:rsidR="00532E05" w:rsidRPr="00A13EAF" w:rsidRDefault="00532E05" w:rsidP="008908B4">
            <w:pPr>
              <w:ind w:left="-43"/>
              <w:rPr>
                <w:sz w:val="22"/>
                <w:szCs w:val="22"/>
              </w:rPr>
            </w:pPr>
          </w:p>
        </w:tc>
        <w:tc>
          <w:tcPr>
            <w:tcW w:w="1185" w:type="pct"/>
            <w:vAlign w:val="center"/>
          </w:tcPr>
          <w:p w14:paraId="6A5A1CE3" w14:textId="77777777" w:rsidR="00532E05" w:rsidRPr="00A13EAF" w:rsidRDefault="00532E05" w:rsidP="008908B4">
            <w:pPr>
              <w:jc w:val="center"/>
              <w:rPr>
                <w:b/>
                <w:bCs/>
                <w:sz w:val="22"/>
                <w:szCs w:val="22"/>
              </w:rPr>
            </w:pPr>
          </w:p>
        </w:tc>
        <w:tc>
          <w:tcPr>
            <w:tcW w:w="1348" w:type="pct"/>
            <w:vAlign w:val="center"/>
          </w:tcPr>
          <w:p w14:paraId="1E1331DE" w14:textId="77777777" w:rsidR="00532E05" w:rsidRPr="00A13EAF" w:rsidRDefault="00532E05" w:rsidP="008908B4">
            <w:pPr>
              <w:jc w:val="center"/>
              <w:rPr>
                <w:sz w:val="22"/>
                <w:szCs w:val="22"/>
              </w:rPr>
            </w:pPr>
          </w:p>
        </w:tc>
        <w:tc>
          <w:tcPr>
            <w:tcW w:w="944" w:type="pct"/>
            <w:vAlign w:val="center"/>
          </w:tcPr>
          <w:p w14:paraId="616CDFB9" w14:textId="77777777" w:rsidR="00532E05" w:rsidRPr="00A13EAF" w:rsidRDefault="00532E05" w:rsidP="008908B4">
            <w:pPr>
              <w:jc w:val="center"/>
              <w:rPr>
                <w:sz w:val="22"/>
                <w:szCs w:val="22"/>
              </w:rPr>
            </w:pPr>
          </w:p>
        </w:tc>
      </w:tr>
      <w:tr w:rsidR="00532E05" w:rsidRPr="00A13EAF" w14:paraId="2F6E04BC" w14:textId="77777777" w:rsidTr="008908B4">
        <w:trPr>
          <w:cantSplit/>
          <w:trHeight w:val="284"/>
        </w:trPr>
        <w:tc>
          <w:tcPr>
            <w:tcW w:w="434" w:type="pct"/>
            <w:vAlign w:val="center"/>
          </w:tcPr>
          <w:p w14:paraId="4048CA2F" w14:textId="77777777" w:rsidR="00532E05" w:rsidRPr="00A13EAF" w:rsidRDefault="00532E05" w:rsidP="008908B4">
            <w:pPr>
              <w:jc w:val="center"/>
              <w:rPr>
                <w:bCs/>
                <w:sz w:val="22"/>
                <w:szCs w:val="22"/>
              </w:rPr>
            </w:pPr>
            <w:r w:rsidRPr="00A13EAF">
              <w:rPr>
                <w:bCs/>
                <w:sz w:val="22"/>
                <w:szCs w:val="22"/>
              </w:rPr>
              <w:t>2.</w:t>
            </w:r>
            <w:r>
              <w:rPr>
                <w:bCs/>
                <w:sz w:val="22"/>
                <w:szCs w:val="22"/>
              </w:rPr>
              <w:t>8</w:t>
            </w:r>
          </w:p>
        </w:tc>
        <w:tc>
          <w:tcPr>
            <w:tcW w:w="1089" w:type="pct"/>
            <w:vMerge/>
            <w:vAlign w:val="center"/>
          </w:tcPr>
          <w:p w14:paraId="43814D35" w14:textId="77777777" w:rsidR="00532E05" w:rsidRPr="00A13EAF" w:rsidRDefault="00532E05" w:rsidP="008908B4">
            <w:pPr>
              <w:ind w:left="-43"/>
              <w:rPr>
                <w:sz w:val="22"/>
                <w:szCs w:val="22"/>
              </w:rPr>
            </w:pPr>
          </w:p>
        </w:tc>
        <w:tc>
          <w:tcPr>
            <w:tcW w:w="1185" w:type="pct"/>
            <w:vAlign w:val="center"/>
          </w:tcPr>
          <w:p w14:paraId="527BC5D1" w14:textId="77777777" w:rsidR="00532E05" w:rsidRPr="00A13EAF" w:rsidRDefault="00532E05" w:rsidP="008908B4">
            <w:pPr>
              <w:jc w:val="center"/>
              <w:rPr>
                <w:b/>
                <w:bCs/>
                <w:sz w:val="22"/>
                <w:szCs w:val="22"/>
              </w:rPr>
            </w:pPr>
          </w:p>
        </w:tc>
        <w:tc>
          <w:tcPr>
            <w:tcW w:w="1348" w:type="pct"/>
            <w:vAlign w:val="center"/>
          </w:tcPr>
          <w:p w14:paraId="7160BB6A" w14:textId="77777777" w:rsidR="00532E05" w:rsidRPr="00A13EAF" w:rsidRDefault="00532E05" w:rsidP="008908B4">
            <w:pPr>
              <w:jc w:val="center"/>
              <w:rPr>
                <w:sz w:val="22"/>
                <w:szCs w:val="22"/>
              </w:rPr>
            </w:pPr>
          </w:p>
        </w:tc>
        <w:tc>
          <w:tcPr>
            <w:tcW w:w="944" w:type="pct"/>
            <w:vAlign w:val="center"/>
          </w:tcPr>
          <w:p w14:paraId="2702BF34" w14:textId="77777777" w:rsidR="00532E05" w:rsidRPr="00A13EAF" w:rsidRDefault="00532E05" w:rsidP="008908B4">
            <w:pPr>
              <w:jc w:val="center"/>
              <w:rPr>
                <w:sz w:val="22"/>
                <w:szCs w:val="22"/>
              </w:rPr>
            </w:pPr>
          </w:p>
        </w:tc>
      </w:tr>
      <w:tr w:rsidR="00532E05" w:rsidRPr="00A13EAF" w14:paraId="7F123EFE" w14:textId="77777777" w:rsidTr="008908B4">
        <w:trPr>
          <w:cantSplit/>
          <w:trHeight w:val="284"/>
        </w:trPr>
        <w:tc>
          <w:tcPr>
            <w:tcW w:w="434" w:type="pct"/>
            <w:tcBorders>
              <w:bottom w:val="single" w:sz="12" w:space="0" w:color="auto"/>
            </w:tcBorders>
            <w:vAlign w:val="center"/>
          </w:tcPr>
          <w:p w14:paraId="3B35AAC5" w14:textId="19B9406F" w:rsidR="00532E05" w:rsidRDefault="00532E05" w:rsidP="008908B4">
            <w:pPr>
              <w:jc w:val="center"/>
              <w:rPr>
                <w:bCs/>
                <w:sz w:val="22"/>
                <w:szCs w:val="22"/>
              </w:rPr>
            </w:pPr>
            <w:r>
              <w:rPr>
                <w:bCs/>
                <w:sz w:val="22"/>
                <w:szCs w:val="22"/>
              </w:rPr>
              <w:t>2.</w:t>
            </w:r>
            <w:r w:rsidR="00737899">
              <w:rPr>
                <w:bCs/>
                <w:sz w:val="22"/>
                <w:szCs w:val="22"/>
              </w:rPr>
              <w:t>9</w:t>
            </w:r>
          </w:p>
        </w:tc>
        <w:tc>
          <w:tcPr>
            <w:tcW w:w="1089" w:type="pct"/>
            <w:vMerge/>
            <w:tcBorders>
              <w:bottom w:val="single" w:sz="12" w:space="0" w:color="auto"/>
            </w:tcBorders>
            <w:vAlign w:val="center"/>
          </w:tcPr>
          <w:p w14:paraId="14E51006" w14:textId="77777777" w:rsidR="00532E05" w:rsidRPr="00A13EAF" w:rsidRDefault="00532E05" w:rsidP="008908B4">
            <w:pPr>
              <w:ind w:left="-43"/>
              <w:rPr>
                <w:sz w:val="22"/>
                <w:szCs w:val="22"/>
              </w:rPr>
            </w:pPr>
          </w:p>
        </w:tc>
        <w:tc>
          <w:tcPr>
            <w:tcW w:w="1185" w:type="pct"/>
            <w:tcBorders>
              <w:bottom w:val="single" w:sz="12" w:space="0" w:color="auto"/>
            </w:tcBorders>
            <w:vAlign w:val="center"/>
          </w:tcPr>
          <w:p w14:paraId="32A48275" w14:textId="77777777" w:rsidR="00532E05" w:rsidRPr="00A13EAF" w:rsidRDefault="00532E05" w:rsidP="008908B4">
            <w:pPr>
              <w:jc w:val="center"/>
              <w:rPr>
                <w:b/>
                <w:bCs/>
                <w:sz w:val="22"/>
                <w:szCs w:val="22"/>
              </w:rPr>
            </w:pPr>
          </w:p>
        </w:tc>
        <w:tc>
          <w:tcPr>
            <w:tcW w:w="1348" w:type="pct"/>
            <w:tcBorders>
              <w:bottom w:val="single" w:sz="12" w:space="0" w:color="auto"/>
            </w:tcBorders>
            <w:vAlign w:val="center"/>
          </w:tcPr>
          <w:p w14:paraId="6C2D98E5" w14:textId="77777777" w:rsidR="00532E05" w:rsidRPr="00A13EAF" w:rsidRDefault="00532E05" w:rsidP="008908B4">
            <w:pPr>
              <w:jc w:val="center"/>
              <w:rPr>
                <w:sz w:val="22"/>
                <w:szCs w:val="22"/>
              </w:rPr>
            </w:pPr>
          </w:p>
        </w:tc>
        <w:tc>
          <w:tcPr>
            <w:tcW w:w="944" w:type="pct"/>
            <w:tcBorders>
              <w:bottom w:val="single" w:sz="12" w:space="0" w:color="auto"/>
            </w:tcBorders>
            <w:vAlign w:val="center"/>
          </w:tcPr>
          <w:p w14:paraId="2C4F7397" w14:textId="77777777" w:rsidR="00532E05" w:rsidRPr="00A13EAF" w:rsidRDefault="00532E05" w:rsidP="008908B4">
            <w:pPr>
              <w:jc w:val="center"/>
              <w:rPr>
                <w:sz w:val="22"/>
                <w:szCs w:val="22"/>
              </w:rPr>
            </w:pPr>
          </w:p>
        </w:tc>
      </w:tr>
      <w:tr w:rsidR="00532E05" w:rsidRPr="00A13EAF" w14:paraId="4CEE8AF5" w14:textId="77777777" w:rsidTr="008908B4">
        <w:trPr>
          <w:cantSplit/>
          <w:trHeight w:val="284"/>
        </w:trPr>
        <w:tc>
          <w:tcPr>
            <w:tcW w:w="434" w:type="pct"/>
            <w:tcBorders>
              <w:top w:val="single" w:sz="12" w:space="0" w:color="auto"/>
            </w:tcBorders>
            <w:vAlign w:val="center"/>
          </w:tcPr>
          <w:p w14:paraId="7A079FFD" w14:textId="77777777" w:rsidR="00532E05" w:rsidRPr="00A13EAF" w:rsidRDefault="00532E05" w:rsidP="008908B4">
            <w:pPr>
              <w:jc w:val="center"/>
              <w:rPr>
                <w:bCs/>
                <w:sz w:val="22"/>
                <w:szCs w:val="22"/>
              </w:rPr>
            </w:pPr>
            <w:r>
              <w:rPr>
                <w:bCs/>
                <w:sz w:val="22"/>
                <w:szCs w:val="22"/>
              </w:rPr>
              <w:t>3.1</w:t>
            </w:r>
          </w:p>
        </w:tc>
        <w:tc>
          <w:tcPr>
            <w:tcW w:w="1089" w:type="pct"/>
            <w:vMerge w:val="restart"/>
            <w:tcBorders>
              <w:top w:val="single" w:sz="12" w:space="0" w:color="auto"/>
            </w:tcBorders>
            <w:vAlign w:val="center"/>
          </w:tcPr>
          <w:p w14:paraId="1BDC0C99" w14:textId="44198F02" w:rsidR="00532E05" w:rsidRPr="00A13EAF" w:rsidRDefault="00737899" w:rsidP="008908B4">
            <w:pPr>
              <w:ind w:left="-43"/>
              <w:rPr>
                <w:sz w:val="22"/>
                <w:szCs w:val="22"/>
              </w:rPr>
            </w:pPr>
            <w:r>
              <w:rPr>
                <w:color w:val="000000"/>
                <w:sz w:val="22"/>
                <w:szCs w:val="22"/>
              </w:rPr>
              <w:t>Zwrotniczy</w:t>
            </w:r>
          </w:p>
        </w:tc>
        <w:tc>
          <w:tcPr>
            <w:tcW w:w="1185" w:type="pct"/>
            <w:tcBorders>
              <w:top w:val="single" w:sz="12" w:space="0" w:color="auto"/>
            </w:tcBorders>
            <w:vAlign w:val="center"/>
          </w:tcPr>
          <w:p w14:paraId="63DBF962" w14:textId="77777777" w:rsidR="00532E05" w:rsidRPr="00A13EAF" w:rsidRDefault="00532E05" w:rsidP="008908B4">
            <w:pPr>
              <w:jc w:val="center"/>
              <w:rPr>
                <w:b/>
                <w:bCs/>
                <w:sz w:val="22"/>
                <w:szCs w:val="22"/>
              </w:rPr>
            </w:pPr>
          </w:p>
        </w:tc>
        <w:tc>
          <w:tcPr>
            <w:tcW w:w="1348" w:type="pct"/>
            <w:tcBorders>
              <w:top w:val="single" w:sz="12" w:space="0" w:color="auto"/>
            </w:tcBorders>
            <w:vAlign w:val="center"/>
          </w:tcPr>
          <w:p w14:paraId="08FB2076" w14:textId="77777777" w:rsidR="00532E05" w:rsidRPr="00A13EAF" w:rsidRDefault="00532E05" w:rsidP="008908B4">
            <w:pPr>
              <w:jc w:val="center"/>
              <w:rPr>
                <w:sz w:val="22"/>
                <w:szCs w:val="22"/>
              </w:rPr>
            </w:pPr>
          </w:p>
        </w:tc>
        <w:tc>
          <w:tcPr>
            <w:tcW w:w="944" w:type="pct"/>
            <w:tcBorders>
              <w:top w:val="single" w:sz="12" w:space="0" w:color="auto"/>
            </w:tcBorders>
            <w:vAlign w:val="center"/>
          </w:tcPr>
          <w:p w14:paraId="25190C03" w14:textId="77777777" w:rsidR="00532E05" w:rsidRPr="00A13EAF" w:rsidRDefault="00532E05" w:rsidP="008908B4">
            <w:pPr>
              <w:jc w:val="center"/>
              <w:rPr>
                <w:sz w:val="22"/>
                <w:szCs w:val="22"/>
              </w:rPr>
            </w:pPr>
          </w:p>
        </w:tc>
      </w:tr>
      <w:tr w:rsidR="00532E05" w:rsidRPr="00A13EAF" w14:paraId="36E8F9FC" w14:textId="77777777" w:rsidTr="008908B4">
        <w:trPr>
          <w:cantSplit/>
          <w:trHeight w:val="284"/>
        </w:trPr>
        <w:tc>
          <w:tcPr>
            <w:tcW w:w="434" w:type="pct"/>
            <w:vAlign w:val="center"/>
          </w:tcPr>
          <w:p w14:paraId="7655B7DC" w14:textId="77777777" w:rsidR="00532E05" w:rsidRPr="00A13EAF" w:rsidRDefault="00532E05" w:rsidP="008908B4">
            <w:pPr>
              <w:jc w:val="center"/>
              <w:rPr>
                <w:bCs/>
                <w:sz w:val="22"/>
                <w:szCs w:val="22"/>
              </w:rPr>
            </w:pPr>
            <w:r>
              <w:rPr>
                <w:bCs/>
                <w:sz w:val="22"/>
                <w:szCs w:val="22"/>
              </w:rPr>
              <w:t>3.2</w:t>
            </w:r>
          </w:p>
        </w:tc>
        <w:tc>
          <w:tcPr>
            <w:tcW w:w="1089" w:type="pct"/>
            <w:vMerge/>
            <w:vAlign w:val="center"/>
          </w:tcPr>
          <w:p w14:paraId="517B717A" w14:textId="77777777" w:rsidR="00532E05" w:rsidRPr="00A13EAF" w:rsidRDefault="00532E05" w:rsidP="008908B4">
            <w:pPr>
              <w:ind w:left="-43"/>
              <w:rPr>
                <w:sz w:val="22"/>
                <w:szCs w:val="22"/>
              </w:rPr>
            </w:pPr>
          </w:p>
        </w:tc>
        <w:tc>
          <w:tcPr>
            <w:tcW w:w="1185" w:type="pct"/>
            <w:vAlign w:val="center"/>
          </w:tcPr>
          <w:p w14:paraId="07BD2738" w14:textId="77777777" w:rsidR="00532E05" w:rsidRPr="00A13EAF" w:rsidRDefault="00532E05" w:rsidP="008908B4">
            <w:pPr>
              <w:jc w:val="center"/>
              <w:rPr>
                <w:b/>
                <w:bCs/>
                <w:sz w:val="22"/>
                <w:szCs w:val="22"/>
              </w:rPr>
            </w:pPr>
          </w:p>
        </w:tc>
        <w:tc>
          <w:tcPr>
            <w:tcW w:w="1348" w:type="pct"/>
            <w:vAlign w:val="center"/>
          </w:tcPr>
          <w:p w14:paraId="7E965745" w14:textId="77777777" w:rsidR="00532E05" w:rsidRPr="00A13EAF" w:rsidRDefault="00532E05" w:rsidP="008908B4">
            <w:pPr>
              <w:jc w:val="center"/>
              <w:rPr>
                <w:sz w:val="22"/>
                <w:szCs w:val="22"/>
              </w:rPr>
            </w:pPr>
          </w:p>
        </w:tc>
        <w:tc>
          <w:tcPr>
            <w:tcW w:w="944" w:type="pct"/>
            <w:vAlign w:val="center"/>
          </w:tcPr>
          <w:p w14:paraId="689F00A7" w14:textId="77777777" w:rsidR="00532E05" w:rsidRPr="00A13EAF" w:rsidRDefault="00532E05" w:rsidP="008908B4">
            <w:pPr>
              <w:jc w:val="center"/>
              <w:rPr>
                <w:sz w:val="22"/>
                <w:szCs w:val="22"/>
              </w:rPr>
            </w:pPr>
          </w:p>
        </w:tc>
      </w:tr>
      <w:tr w:rsidR="00532E05" w:rsidRPr="00A13EAF" w14:paraId="1E028F9C" w14:textId="77777777" w:rsidTr="008908B4">
        <w:trPr>
          <w:cantSplit/>
          <w:trHeight w:val="284"/>
        </w:trPr>
        <w:tc>
          <w:tcPr>
            <w:tcW w:w="434" w:type="pct"/>
            <w:tcBorders>
              <w:bottom w:val="single" w:sz="12" w:space="0" w:color="auto"/>
            </w:tcBorders>
            <w:vAlign w:val="center"/>
          </w:tcPr>
          <w:p w14:paraId="30CC7E2D" w14:textId="28DF48B0" w:rsidR="00532E05" w:rsidRDefault="00532E05" w:rsidP="008908B4">
            <w:pPr>
              <w:jc w:val="center"/>
              <w:rPr>
                <w:bCs/>
                <w:sz w:val="22"/>
                <w:szCs w:val="22"/>
              </w:rPr>
            </w:pPr>
            <w:r>
              <w:rPr>
                <w:bCs/>
                <w:sz w:val="22"/>
                <w:szCs w:val="22"/>
              </w:rPr>
              <w:t>3.</w:t>
            </w:r>
            <w:r w:rsidR="00737899">
              <w:rPr>
                <w:bCs/>
                <w:sz w:val="22"/>
                <w:szCs w:val="22"/>
              </w:rPr>
              <w:t>3</w:t>
            </w:r>
          </w:p>
        </w:tc>
        <w:tc>
          <w:tcPr>
            <w:tcW w:w="1089" w:type="pct"/>
            <w:vMerge/>
            <w:tcBorders>
              <w:bottom w:val="single" w:sz="12" w:space="0" w:color="auto"/>
            </w:tcBorders>
            <w:vAlign w:val="center"/>
          </w:tcPr>
          <w:p w14:paraId="30115532" w14:textId="77777777" w:rsidR="00532E05" w:rsidRPr="00A13EAF" w:rsidRDefault="00532E05" w:rsidP="008908B4">
            <w:pPr>
              <w:ind w:left="-43"/>
              <w:rPr>
                <w:sz w:val="22"/>
                <w:szCs w:val="22"/>
              </w:rPr>
            </w:pPr>
          </w:p>
        </w:tc>
        <w:tc>
          <w:tcPr>
            <w:tcW w:w="1185" w:type="pct"/>
            <w:tcBorders>
              <w:bottom w:val="single" w:sz="12" w:space="0" w:color="auto"/>
            </w:tcBorders>
            <w:vAlign w:val="center"/>
          </w:tcPr>
          <w:p w14:paraId="23FE38A1" w14:textId="77777777" w:rsidR="00532E05" w:rsidRPr="00A13EAF" w:rsidRDefault="00532E05" w:rsidP="008908B4">
            <w:pPr>
              <w:jc w:val="center"/>
              <w:rPr>
                <w:b/>
                <w:bCs/>
                <w:sz w:val="22"/>
                <w:szCs w:val="22"/>
              </w:rPr>
            </w:pPr>
          </w:p>
        </w:tc>
        <w:tc>
          <w:tcPr>
            <w:tcW w:w="1348" w:type="pct"/>
            <w:tcBorders>
              <w:bottom w:val="single" w:sz="12" w:space="0" w:color="auto"/>
            </w:tcBorders>
            <w:vAlign w:val="center"/>
          </w:tcPr>
          <w:p w14:paraId="6ACF4DAE" w14:textId="77777777" w:rsidR="00532E05" w:rsidRPr="00A13EAF" w:rsidRDefault="00532E05" w:rsidP="008908B4">
            <w:pPr>
              <w:jc w:val="center"/>
              <w:rPr>
                <w:sz w:val="22"/>
                <w:szCs w:val="22"/>
              </w:rPr>
            </w:pPr>
          </w:p>
        </w:tc>
        <w:tc>
          <w:tcPr>
            <w:tcW w:w="944" w:type="pct"/>
            <w:tcBorders>
              <w:bottom w:val="single" w:sz="12" w:space="0" w:color="auto"/>
            </w:tcBorders>
            <w:vAlign w:val="center"/>
          </w:tcPr>
          <w:p w14:paraId="2DE3FA35" w14:textId="77777777" w:rsidR="00532E05" w:rsidRPr="00A13EAF" w:rsidRDefault="00532E05" w:rsidP="008908B4">
            <w:pPr>
              <w:jc w:val="center"/>
              <w:rPr>
                <w:sz w:val="22"/>
                <w:szCs w:val="22"/>
              </w:rPr>
            </w:pPr>
          </w:p>
        </w:tc>
      </w:tr>
      <w:tr w:rsidR="00532E05" w:rsidRPr="00A13EAF" w14:paraId="6C98C3EF" w14:textId="77777777" w:rsidTr="008908B4">
        <w:trPr>
          <w:cantSplit/>
          <w:trHeight w:val="284"/>
        </w:trPr>
        <w:tc>
          <w:tcPr>
            <w:tcW w:w="434" w:type="pct"/>
            <w:tcBorders>
              <w:top w:val="single" w:sz="12" w:space="0" w:color="auto"/>
            </w:tcBorders>
            <w:vAlign w:val="center"/>
          </w:tcPr>
          <w:p w14:paraId="634C0AAB" w14:textId="77777777" w:rsidR="00532E05" w:rsidRDefault="00532E05" w:rsidP="008908B4">
            <w:pPr>
              <w:jc w:val="center"/>
              <w:rPr>
                <w:bCs/>
                <w:sz w:val="22"/>
                <w:szCs w:val="22"/>
              </w:rPr>
            </w:pPr>
            <w:r>
              <w:rPr>
                <w:bCs/>
                <w:sz w:val="22"/>
                <w:szCs w:val="22"/>
              </w:rPr>
              <w:t>4.1</w:t>
            </w:r>
          </w:p>
        </w:tc>
        <w:tc>
          <w:tcPr>
            <w:tcW w:w="1089" w:type="pct"/>
            <w:vMerge w:val="restart"/>
            <w:tcBorders>
              <w:top w:val="single" w:sz="12" w:space="0" w:color="auto"/>
            </w:tcBorders>
            <w:vAlign w:val="center"/>
          </w:tcPr>
          <w:p w14:paraId="77422865" w14:textId="75E65948" w:rsidR="00532E05" w:rsidRPr="00A13EAF" w:rsidRDefault="00737899" w:rsidP="008908B4">
            <w:pPr>
              <w:ind w:left="-43"/>
              <w:rPr>
                <w:sz w:val="22"/>
                <w:szCs w:val="22"/>
              </w:rPr>
            </w:pPr>
            <w:r>
              <w:rPr>
                <w:color w:val="000000"/>
                <w:sz w:val="22"/>
                <w:szCs w:val="22"/>
              </w:rPr>
              <w:t>Dróżnik przejazdowy</w:t>
            </w:r>
          </w:p>
        </w:tc>
        <w:tc>
          <w:tcPr>
            <w:tcW w:w="1185" w:type="pct"/>
            <w:tcBorders>
              <w:top w:val="single" w:sz="12" w:space="0" w:color="auto"/>
            </w:tcBorders>
            <w:vAlign w:val="center"/>
          </w:tcPr>
          <w:p w14:paraId="4014A892" w14:textId="77777777" w:rsidR="00532E05" w:rsidRPr="00A13EAF" w:rsidRDefault="00532E05" w:rsidP="008908B4">
            <w:pPr>
              <w:jc w:val="center"/>
              <w:rPr>
                <w:b/>
                <w:bCs/>
                <w:sz w:val="22"/>
                <w:szCs w:val="22"/>
              </w:rPr>
            </w:pPr>
          </w:p>
        </w:tc>
        <w:tc>
          <w:tcPr>
            <w:tcW w:w="1348" w:type="pct"/>
            <w:tcBorders>
              <w:top w:val="single" w:sz="12" w:space="0" w:color="auto"/>
            </w:tcBorders>
            <w:vAlign w:val="center"/>
          </w:tcPr>
          <w:p w14:paraId="7393C8DF" w14:textId="77777777" w:rsidR="00532E05" w:rsidRPr="00A13EAF" w:rsidRDefault="00532E05" w:rsidP="008908B4">
            <w:pPr>
              <w:jc w:val="center"/>
              <w:rPr>
                <w:sz w:val="22"/>
                <w:szCs w:val="22"/>
              </w:rPr>
            </w:pPr>
          </w:p>
        </w:tc>
        <w:tc>
          <w:tcPr>
            <w:tcW w:w="944" w:type="pct"/>
            <w:tcBorders>
              <w:top w:val="single" w:sz="12" w:space="0" w:color="auto"/>
            </w:tcBorders>
            <w:vAlign w:val="center"/>
          </w:tcPr>
          <w:p w14:paraId="078DF911" w14:textId="77777777" w:rsidR="00532E05" w:rsidRPr="00A13EAF" w:rsidRDefault="00532E05" w:rsidP="008908B4">
            <w:pPr>
              <w:jc w:val="center"/>
              <w:rPr>
                <w:sz w:val="22"/>
                <w:szCs w:val="22"/>
              </w:rPr>
            </w:pPr>
          </w:p>
        </w:tc>
      </w:tr>
      <w:tr w:rsidR="00532E05" w:rsidRPr="00A13EAF" w14:paraId="6A122ACD" w14:textId="77777777" w:rsidTr="008908B4">
        <w:trPr>
          <w:cantSplit/>
          <w:trHeight w:val="284"/>
        </w:trPr>
        <w:tc>
          <w:tcPr>
            <w:tcW w:w="434" w:type="pct"/>
            <w:tcBorders>
              <w:bottom w:val="single" w:sz="4" w:space="0" w:color="auto"/>
            </w:tcBorders>
            <w:vAlign w:val="center"/>
          </w:tcPr>
          <w:p w14:paraId="3BA1A1F5" w14:textId="77777777" w:rsidR="00532E05" w:rsidRDefault="00532E05" w:rsidP="008908B4">
            <w:pPr>
              <w:jc w:val="center"/>
              <w:rPr>
                <w:bCs/>
                <w:sz w:val="22"/>
                <w:szCs w:val="22"/>
              </w:rPr>
            </w:pPr>
            <w:r>
              <w:rPr>
                <w:bCs/>
                <w:sz w:val="22"/>
                <w:szCs w:val="22"/>
              </w:rPr>
              <w:t>4.2</w:t>
            </w:r>
          </w:p>
        </w:tc>
        <w:tc>
          <w:tcPr>
            <w:tcW w:w="1089" w:type="pct"/>
            <w:vMerge/>
            <w:tcBorders>
              <w:bottom w:val="single" w:sz="4" w:space="0" w:color="auto"/>
            </w:tcBorders>
            <w:vAlign w:val="center"/>
          </w:tcPr>
          <w:p w14:paraId="42CF10D7" w14:textId="77777777" w:rsidR="00532E05" w:rsidRPr="00A13EAF" w:rsidRDefault="00532E05" w:rsidP="008908B4">
            <w:pPr>
              <w:ind w:left="-43"/>
              <w:rPr>
                <w:sz w:val="22"/>
                <w:szCs w:val="22"/>
              </w:rPr>
            </w:pPr>
          </w:p>
        </w:tc>
        <w:tc>
          <w:tcPr>
            <w:tcW w:w="1185" w:type="pct"/>
            <w:tcBorders>
              <w:bottom w:val="single" w:sz="4" w:space="0" w:color="auto"/>
            </w:tcBorders>
            <w:vAlign w:val="center"/>
          </w:tcPr>
          <w:p w14:paraId="1CC5E3F8" w14:textId="77777777" w:rsidR="00532E05" w:rsidRPr="00A13EAF" w:rsidRDefault="00532E05" w:rsidP="008908B4">
            <w:pPr>
              <w:jc w:val="center"/>
              <w:rPr>
                <w:b/>
                <w:bCs/>
                <w:sz w:val="22"/>
                <w:szCs w:val="22"/>
              </w:rPr>
            </w:pPr>
          </w:p>
        </w:tc>
        <w:tc>
          <w:tcPr>
            <w:tcW w:w="1348" w:type="pct"/>
            <w:tcBorders>
              <w:bottom w:val="single" w:sz="4" w:space="0" w:color="auto"/>
            </w:tcBorders>
            <w:vAlign w:val="center"/>
          </w:tcPr>
          <w:p w14:paraId="6EC76F17" w14:textId="77777777" w:rsidR="00532E05" w:rsidRPr="00A13EAF" w:rsidRDefault="00532E05" w:rsidP="008908B4">
            <w:pPr>
              <w:jc w:val="center"/>
              <w:rPr>
                <w:sz w:val="22"/>
                <w:szCs w:val="22"/>
              </w:rPr>
            </w:pPr>
          </w:p>
        </w:tc>
        <w:tc>
          <w:tcPr>
            <w:tcW w:w="944" w:type="pct"/>
            <w:tcBorders>
              <w:bottom w:val="single" w:sz="4" w:space="0" w:color="auto"/>
            </w:tcBorders>
            <w:vAlign w:val="center"/>
          </w:tcPr>
          <w:p w14:paraId="73FDC8ED" w14:textId="77777777" w:rsidR="00532E05" w:rsidRPr="00A13EAF" w:rsidRDefault="00532E05" w:rsidP="008908B4">
            <w:pPr>
              <w:jc w:val="center"/>
              <w:rPr>
                <w:sz w:val="22"/>
                <w:szCs w:val="22"/>
              </w:rPr>
            </w:pPr>
          </w:p>
        </w:tc>
      </w:tr>
      <w:tr w:rsidR="00532E05" w:rsidRPr="00A13EAF" w14:paraId="44A69579" w14:textId="77777777" w:rsidTr="009D415E">
        <w:trPr>
          <w:cantSplit/>
          <w:trHeight w:val="284"/>
        </w:trPr>
        <w:tc>
          <w:tcPr>
            <w:tcW w:w="434" w:type="pct"/>
            <w:tcBorders>
              <w:bottom w:val="single" w:sz="12" w:space="0" w:color="auto"/>
            </w:tcBorders>
            <w:vAlign w:val="center"/>
          </w:tcPr>
          <w:p w14:paraId="5600DA4E" w14:textId="77777777" w:rsidR="00532E05" w:rsidRDefault="00532E05" w:rsidP="008908B4">
            <w:pPr>
              <w:jc w:val="center"/>
              <w:rPr>
                <w:bCs/>
                <w:sz w:val="22"/>
                <w:szCs w:val="22"/>
              </w:rPr>
            </w:pPr>
            <w:r>
              <w:rPr>
                <w:bCs/>
                <w:sz w:val="22"/>
                <w:szCs w:val="22"/>
              </w:rPr>
              <w:t>4.3</w:t>
            </w:r>
          </w:p>
        </w:tc>
        <w:tc>
          <w:tcPr>
            <w:tcW w:w="1089" w:type="pct"/>
            <w:vMerge/>
            <w:tcBorders>
              <w:bottom w:val="single" w:sz="12" w:space="0" w:color="auto"/>
            </w:tcBorders>
            <w:vAlign w:val="center"/>
          </w:tcPr>
          <w:p w14:paraId="79C3C863" w14:textId="77777777" w:rsidR="00532E05" w:rsidRPr="00A13EAF" w:rsidRDefault="00532E05" w:rsidP="008908B4">
            <w:pPr>
              <w:ind w:left="-43"/>
              <w:rPr>
                <w:sz w:val="22"/>
                <w:szCs w:val="22"/>
              </w:rPr>
            </w:pPr>
          </w:p>
        </w:tc>
        <w:tc>
          <w:tcPr>
            <w:tcW w:w="1185" w:type="pct"/>
            <w:tcBorders>
              <w:bottom w:val="single" w:sz="12" w:space="0" w:color="auto"/>
            </w:tcBorders>
            <w:vAlign w:val="center"/>
          </w:tcPr>
          <w:p w14:paraId="66EB66F0" w14:textId="77777777" w:rsidR="00532E05" w:rsidRPr="00A13EAF" w:rsidRDefault="00532E05" w:rsidP="008908B4">
            <w:pPr>
              <w:jc w:val="center"/>
              <w:rPr>
                <w:b/>
                <w:bCs/>
                <w:sz w:val="22"/>
                <w:szCs w:val="22"/>
              </w:rPr>
            </w:pPr>
          </w:p>
        </w:tc>
        <w:tc>
          <w:tcPr>
            <w:tcW w:w="1348" w:type="pct"/>
            <w:tcBorders>
              <w:bottom w:val="single" w:sz="12" w:space="0" w:color="auto"/>
            </w:tcBorders>
            <w:vAlign w:val="center"/>
          </w:tcPr>
          <w:p w14:paraId="6FD8F175" w14:textId="77777777" w:rsidR="00532E05" w:rsidRPr="00A13EAF" w:rsidRDefault="00532E05" w:rsidP="008908B4">
            <w:pPr>
              <w:jc w:val="center"/>
              <w:rPr>
                <w:sz w:val="22"/>
                <w:szCs w:val="22"/>
              </w:rPr>
            </w:pPr>
          </w:p>
        </w:tc>
        <w:tc>
          <w:tcPr>
            <w:tcW w:w="944" w:type="pct"/>
            <w:tcBorders>
              <w:bottom w:val="single" w:sz="12" w:space="0" w:color="auto"/>
            </w:tcBorders>
            <w:vAlign w:val="center"/>
          </w:tcPr>
          <w:p w14:paraId="70B40166" w14:textId="77777777" w:rsidR="00532E05" w:rsidRPr="00A13EAF" w:rsidRDefault="00532E05" w:rsidP="008908B4">
            <w:pPr>
              <w:jc w:val="center"/>
              <w:rPr>
                <w:sz w:val="22"/>
                <w:szCs w:val="22"/>
              </w:rPr>
            </w:pPr>
          </w:p>
        </w:tc>
      </w:tr>
      <w:tr w:rsidR="009D415E" w:rsidRPr="00A13EAF" w14:paraId="55B704FF" w14:textId="77777777" w:rsidTr="009D415E">
        <w:trPr>
          <w:cantSplit/>
          <w:trHeight w:val="284"/>
        </w:trPr>
        <w:tc>
          <w:tcPr>
            <w:tcW w:w="434" w:type="pct"/>
            <w:tcBorders>
              <w:top w:val="single" w:sz="12" w:space="0" w:color="auto"/>
              <w:bottom w:val="single" w:sz="2" w:space="0" w:color="auto"/>
            </w:tcBorders>
            <w:vAlign w:val="center"/>
          </w:tcPr>
          <w:p w14:paraId="45C120B1" w14:textId="77777777" w:rsidR="009D415E" w:rsidRPr="009D415E" w:rsidRDefault="009D415E" w:rsidP="008908B4">
            <w:pPr>
              <w:jc w:val="center"/>
              <w:rPr>
                <w:bCs/>
                <w:sz w:val="22"/>
                <w:szCs w:val="22"/>
              </w:rPr>
            </w:pPr>
            <w:r w:rsidRPr="009D415E">
              <w:rPr>
                <w:bCs/>
                <w:sz w:val="22"/>
                <w:szCs w:val="22"/>
              </w:rPr>
              <w:t>5.1</w:t>
            </w:r>
          </w:p>
        </w:tc>
        <w:tc>
          <w:tcPr>
            <w:tcW w:w="1089" w:type="pct"/>
            <w:vMerge w:val="restart"/>
            <w:tcBorders>
              <w:top w:val="single" w:sz="12" w:space="0" w:color="auto"/>
              <w:bottom w:val="nil"/>
            </w:tcBorders>
            <w:vAlign w:val="center"/>
          </w:tcPr>
          <w:p w14:paraId="1D10090F" w14:textId="6C2B562D" w:rsidR="009D415E" w:rsidRPr="009D415E" w:rsidRDefault="009D415E" w:rsidP="008908B4">
            <w:pPr>
              <w:ind w:left="-43"/>
              <w:rPr>
                <w:sz w:val="22"/>
                <w:szCs w:val="22"/>
              </w:rPr>
            </w:pPr>
            <w:r w:rsidRPr="009D415E">
              <w:rPr>
                <w:color w:val="000000"/>
                <w:sz w:val="22"/>
                <w:szCs w:val="22"/>
              </w:rPr>
              <w:t xml:space="preserve">Automatyk </w:t>
            </w:r>
            <w:r w:rsidRPr="009D415E">
              <w:rPr>
                <w:sz w:val="22"/>
                <w:szCs w:val="22"/>
              </w:rPr>
              <w:t>(urządzeń SRK)</w:t>
            </w:r>
          </w:p>
        </w:tc>
        <w:tc>
          <w:tcPr>
            <w:tcW w:w="1185" w:type="pct"/>
            <w:tcBorders>
              <w:top w:val="single" w:sz="12" w:space="0" w:color="auto"/>
              <w:bottom w:val="single" w:sz="2" w:space="0" w:color="auto"/>
            </w:tcBorders>
            <w:vAlign w:val="center"/>
          </w:tcPr>
          <w:p w14:paraId="0B38475D" w14:textId="77777777" w:rsidR="009D415E" w:rsidRPr="00A13EAF" w:rsidRDefault="009D415E" w:rsidP="008908B4">
            <w:pPr>
              <w:jc w:val="center"/>
              <w:rPr>
                <w:b/>
                <w:bCs/>
                <w:sz w:val="22"/>
                <w:szCs w:val="22"/>
              </w:rPr>
            </w:pPr>
          </w:p>
        </w:tc>
        <w:tc>
          <w:tcPr>
            <w:tcW w:w="1348" w:type="pct"/>
            <w:tcBorders>
              <w:top w:val="single" w:sz="12" w:space="0" w:color="auto"/>
              <w:bottom w:val="single" w:sz="2" w:space="0" w:color="auto"/>
            </w:tcBorders>
            <w:vAlign w:val="center"/>
          </w:tcPr>
          <w:p w14:paraId="09167622" w14:textId="77777777" w:rsidR="009D415E" w:rsidRPr="00A13EAF" w:rsidRDefault="009D415E" w:rsidP="008908B4">
            <w:pPr>
              <w:jc w:val="center"/>
              <w:rPr>
                <w:sz w:val="22"/>
                <w:szCs w:val="22"/>
              </w:rPr>
            </w:pPr>
          </w:p>
        </w:tc>
        <w:tc>
          <w:tcPr>
            <w:tcW w:w="944" w:type="pct"/>
            <w:tcBorders>
              <w:top w:val="single" w:sz="12" w:space="0" w:color="auto"/>
              <w:bottom w:val="single" w:sz="2" w:space="0" w:color="auto"/>
            </w:tcBorders>
            <w:vAlign w:val="center"/>
          </w:tcPr>
          <w:p w14:paraId="3DBEA46F" w14:textId="77777777" w:rsidR="009D415E" w:rsidRPr="00A13EAF" w:rsidRDefault="009D415E" w:rsidP="008908B4">
            <w:pPr>
              <w:jc w:val="center"/>
              <w:rPr>
                <w:sz w:val="22"/>
                <w:szCs w:val="22"/>
              </w:rPr>
            </w:pPr>
          </w:p>
        </w:tc>
      </w:tr>
      <w:tr w:rsidR="009D415E" w:rsidRPr="00A13EAF" w14:paraId="755792EB" w14:textId="77777777" w:rsidTr="009D415E">
        <w:trPr>
          <w:cantSplit/>
          <w:trHeight w:val="284"/>
        </w:trPr>
        <w:tc>
          <w:tcPr>
            <w:tcW w:w="434" w:type="pct"/>
            <w:tcBorders>
              <w:top w:val="single" w:sz="2" w:space="0" w:color="auto"/>
              <w:bottom w:val="single" w:sz="12" w:space="0" w:color="auto"/>
            </w:tcBorders>
            <w:vAlign w:val="center"/>
          </w:tcPr>
          <w:p w14:paraId="2F09B5E8" w14:textId="4D17AF7D" w:rsidR="009D415E" w:rsidRPr="007A62AA" w:rsidRDefault="009D415E" w:rsidP="008908B4">
            <w:pPr>
              <w:jc w:val="center"/>
              <w:rPr>
                <w:bCs/>
                <w:sz w:val="22"/>
                <w:szCs w:val="22"/>
                <w:highlight w:val="yellow"/>
              </w:rPr>
            </w:pPr>
            <w:r w:rsidRPr="009D415E">
              <w:rPr>
                <w:bCs/>
                <w:sz w:val="22"/>
                <w:szCs w:val="22"/>
              </w:rPr>
              <w:t>5.2</w:t>
            </w:r>
          </w:p>
        </w:tc>
        <w:tc>
          <w:tcPr>
            <w:tcW w:w="1089" w:type="pct"/>
            <w:vMerge/>
            <w:tcBorders>
              <w:top w:val="nil"/>
              <w:bottom w:val="single" w:sz="12" w:space="0" w:color="auto"/>
            </w:tcBorders>
            <w:vAlign w:val="center"/>
          </w:tcPr>
          <w:p w14:paraId="22943F6D" w14:textId="77777777" w:rsidR="009D415E" w:rsidRPr="007A62AA" w:rsidRDefault="009D415E" w:rsidP="008908B4">
            <w:pPr>
              <w:ind w:left="-43"/>
              <w:rPr>
                <w:color w:val="000000"/>
                <w:sz w:val="22"/>
                <w:szCs w:val="22"/>
                <w:highlight w:val="yellow"/>
              </w:rPr>
            </w:pPr>
          </w:p>
        </w:tc>
        <w:tc>
          <w:tcPr>
            <w:tcW w:w="1185" w:type="pct"/>
            <w:tcBorders>
              <w:top w:val="single" w:sz="2" w:space="0" w:color="auto"/>
              <w:bottom w:val="single" w:sz="12" w:space="0" w:color="auto"/>
            </w:tcBorders>
            <w:vAlign w:val="center"/>
          </w:tcPr>
          <w:p w14:paraId="2C5210A4" w14:textId="77777777" w:rsidR="009D415E" w:rsidRPr="00A13EAF" w:rsidRDefault="009D415E" w:rsidP="008908B4">
            <w:pPr>
              <w:jc w:val="center"/>
              <w:rPr>
                <w:b/>
                <w:bCs/>
                <w:sz w:val="22"/>
                <w:szCs w:val="22"/>
              </w:rPr>
            </w:pPr>
          </w:p>
        </w:tc>
        <w:tc>
          <w:tcPr>
            <w:tcW w:w="1348" w:type="pct"/>
            <w:tcBorders>
              <w:top w:val="single" w:sz="2" w:space="0" w:color="auto"/>
              <w:bottom w:val="single" w:sz="12" w:space="0" w:color="auto"/>
            </w:tcBorders>
            <w:vAlign w:val="center"/>
          </w:tcPr>
          <w:p w14:paraId="63552776" w14:textId="77777777" w:rsidR="009D415E" w:rsidRPr="00A13EAF" w:rsidRDefault="009D415E" w:rsidP="008908B4">
            <w:pPr>
              <w:jc w:val="center"/>
              <w:rPr>
                <w:sz w:val="22"/>
                <w:szCs w:val="22"/>
              </w:rPr>
            </w:pPr>
          </w:p>
        </w:tc>
        <w:tc>
          <w:tcPr>
            <w:tcW w:w="944" w:type="pct"/>
            <w:tcBorders>
              <w:top w:val="single" w:sz="2" w:space="0" w:color="auto"/>
              <w:bottom w:val="single" w:sz="12" w:space="0" w:color="auto"/>
            </w:tcBorders>
            <w:vAlign w:val="center"/>
          </w:tcPr>
          <w:p w14:paraId="54D7C96F" w14:textId="77777777" w:rsidR="009D415E" w:rsidRPr="00A13EAF" w:rsidRDefault="009D415E" w:rsidP="008908B4">
            <w:pPr>
              <w:jc w:val="center"/>
              <w:rPr>
                <w:sz w:val="22"/>
                <w:szCs w:val="22"/>
              </w:rPr>
            </w:pPr>
          </w:p>
        </w:tc>
      </w:tr>
      <w:tr w:rsidR="009D415E" w:rsidRPr="00A13EAF" w14:paraId="4F9215AB" w14:textId="77777777" w:rsidTr="009D415E">
        <w:trPr>
          <w:cantSplit/>
          <w:trHeight w:val="340"/>
        </w:trPr>
        <w:tc>
          <w:tcPr>
            <w:tcW w:w="434" w:type="pct"/>
            <w:tcBorders>
              <w:top w:val="single" w:sz="12" w:space="0" w:color="auto"/>
              <w:bottom w:val="single" w:sz="4" w:space="0" w:color="auto"/>
            </w:tcBorders>
            <w:vAlign w:val="center"/>
          </w:tcPr>
          <w:p w14:paraId="2CDBD73E" w14:textId="77777777" w:rsidR="009D415E" w:rsidRPr="009D415E" w:rsidRDefault="009D415E" w:rsidP="008908B4">
            <w:pPr>
              <w:jc w:val="center"/>
              <w:rPr>
                <w:bCs/>
                <w:sz w:val="22"/>
                <w:szCs w:val="22"/>
              </w:rPr>
            </w:pPr>
            <w:r w:rsidRPr="009D415E">
              <w:rPr>
                <w:bCs/>
                <w:sz w:val="22"/>
                <w:szCs w:val="22"/>
              </w:rPr>
              <w:t>6.1</w:t>
            </w:r>
          </w:p>
        </w:tc>
        <w:tc>
          <w:tcPr>
            <w:tcW w:w="1089" w:type="pct"/>
            <w:vMerge w:val="restart"/>
            <w:tcBorders>
              <w:top w:val="single" w:sz="12" w:space="0" w:color="auto"/>
            </w:tcBorders>
            <w:vAlign w:val="center"/>
          </w:tcPr>
          <w:p w14:paraId="08DD22BE" w14:textId="60737D72" w:rsidR="009D415E" w:rsidRPr="009D415E" w:rsidRDefault="009D415E" w:rsidP="008908B4">
            <w:pPr>
              <w:ind w:left="-43"/>
              <w:rPr>
                <w:sz w:val="22"/>
                <w:szCs w:val="22"/>
              </w:rPr>
            </w:pPr>
            <w:r w:rsidRPr="009D415E">
              <w:rPr>
                <w:color w:val="000000"/>
                <w:sz w:val="22"/>
                <w:szCs w:val="22"/>
              </w:rPr>
              <w:t>Toromistrz</w:t>
            </w:r>
          </w:p>
        </w:tc>
        <w:tc>
          <w:tcPr>
            <w:tcW w:w="1185" w:type="pct"/>
            <w:tcBorders>
              <w:top w:val="single" w:sz="12" w:space="0" w:color="auto"/>
              <w:bottom w:val="single" w:sz="4" w:space="0" w:color="auto"/>
            </w:tcBorders>
            <w:vAlign w:val="center"/>
          </w:tcPr>
          <w:p w14:paraId="268A95DD" w14:textId="77777777" w:rsidR="009D415E" w:rsidRPr="00A13EAF" w:rsidRDefault="009D415E" w:rsidP="008908B4">
            <w:pPr>
              <w:jc w:val="center"/>
              <w:rPr>
                <w:b/>
                <w:bCs/>
                <w:sz w:val="22"/>
                <w:szCs w:val="22"/>
              </w:rPr>
            </w:pPr>
          </w:p>
        </w:tc>
        <w:tc>
          <w:tcPr>
            <w:tcW w:w="1348" w:type="pct"/>
            <w:tcBorders>
              <w:top w:val="single" w:sz="12" w:space="0" w:color="auto"/>
              <w:bottom w:val="single" w:sz="4" w:space="0" w:color="auto"/>
            </w:tcBorders>
            <w:vAlign w:val="center"/>
          </w:tcPr>
          <w:p w14:paraId="2DA3F3A9" w14:textId="77777777" w:rsidR="009D415E" w:rsidRPr="00A13EAF" w:rsidRDefault="009D415E" w:rsidP="008908B4">
            <w:pPr>
              <w:jc w:val="center"/>
              <w:rPr>
                <w:sz w:val="22"/>
                <w:szCs w:val="22"/>
              </w:rPr>
            </w:pPr>
          </w:p>
        </w:tc>
        <w:tc>
          <w:tcPr>
            <w:tcW w:w="944" w:type="pct"/>
            <w:tcBorders>
              <w:top w:val="single" w:sz="12" w:space="0" w:color="auto"/>
              <w:bottom w:val="single" w:sz="4" w:space="0" w:color="auto"/>
            </w:tcBorders>
            <w:vAlign w:val="center"/>
          </w:tcPr>
          <w:p w14:paraId="05C772F7" w14:textId="77777777" w:rsidR="009D415E" w:rsidRPr="00A13EAF" w:rsidRDefault="009D415E" w:rsidP="008908B4">
            <w:pPr>
              <w:jc w:val="center"/>
              <w:rPr>
                <w:sz w:val="22"/>
                <w:szCs w:val="22"/>
              </w:rPr>
            </w:pPr>
          </w:p>
        </w:tc>
      </w:tr>
      <w:tr w:rsidR="009D415E" w:rsidRPr="00A13EAF" w14:paraId="3082D7EA" w14:textId="77777777" w:rsidTr="009D415E">
        <w:trPr>
          <w:cantSplit/>
          <w:trHeight w:val="340"/>
        </w:trPr>
        <w:tc>
          <w:tcPr>
            <w:tcW w:w="434" w:type="pct"/>
            <w:tcBorders>
              <w:top w:val="single" w:sz="4" w:space="0" w:color="auto"/>
              <w:bottom w:val="single" w:sz="12" w:space="0" w:color="auto"/>
            </w:tcBorders>
            <w:vAlign w:val="center"/>
          </w:tcPr>
          <w:p w14:paraId="0498230C" w14:textId="61F6B734" w:rsidR="009D415E" w:rsidRPr="007A62AA" w:rsidRDefault="009D415E" w:rsidP="008908B4">
            <w:pPr>
              <w:jc w:val="center"/>
              <w:rPr>
                <w:bCs/>
                <w:sz w:val="22"/>
                <w:szCs w:val="22"/>
                <w:highlight w:val="yellow"/>
              </w:rPr>
            </w:pPr>
            <w:r w:rsidRPr="009D415E">
              <w:rPr>
                <w:bCs/>
                <w:sz w:val="22"/>
                <w:szCs w:val="22"/>
              </w:rPr>
              <w:t>6.2</w:t>
            </w:r>
          </w:p>
        </w:tc>
        <w:tc>
          <w:tcPr>
            <w:tcW w:w="1089" w:type="pct"/>
            <w:vMerge/>
            <w:tcBorders>
              <w:bottom w:val="single" w:sz="12" w:space="0" w:color="auto"/>
            </w:tcBorders>
            <w:vAlign w:val="center"/>
          </w:tcPr>
          <w:p w14:paraId="5B8533B0" w14:textId="77777777" w:rsidR="009D415E" w:rsidRPr="007A62AA" w:rsidRDefault="009D415E" w:rsidP="008908B4">
            <w:pPr>
              <w:ind w:left="-43"/>
              <w:rPr>
                <w:color w:val="000000"/>
                <w:sz w:val="22"/>
                <w:szCs w:val="22"/>
                <w:highlight w:val="yellow"/>
              </w:rPr>
            </w:pPr>
          </w:p>
        </w:tc>
        <w:tc>
          <w:tcPr>
            <w:tcW w:w="1185" w:type="pct"/>
            <w:tcBorders>
              <w:top w:val="single" w:sz="4" w:space="0" w:color="auto"/>
              <w:bottom w:val="single" w:sz="12" w:space="0" w:color="auto"/>
            </w:tcBorders>
            <w:vAlign w:val="center"/>
          </w:tcPr>
          <w:p w14:paraId="201CC6D9" w14:textId="77777777" w:rsidR="009D415E" w:rsidRPr="00A13EAF" w:rsidRDefault="009D415E" w:rsidP="008908B4">
            <w:pPr>
              <w:jc w:val="center"/>
              <w:rPr>
                <w:b/>
                <w:bCs/>
                <w:sz w:val="22"/>
                <w:szCs w:val="22"/>
              </w:rPr>
            </w:pPr>
          </w:p>
        </w:tc>
        <w:tc>
          <w:tcPr>
            <w:tcW w:w="1348" w:type="pct"/>
            <w:tcBorders>
              <w:top w:val="single" w:sz="4" w:space="0" w:color="auto"/>
              <w:bottom w:val="single" w:sz="12" w:space="0" w:color="auto"/>
            </w:tcBorders>
            <w:vAlign w:val="center"/>
          </w:tcPr>
          <w:p w14:paraId="0B05397E" w14:textId="77777777" w:rsidR="009D415E" w:rsidRPr="00A13EAF" w:rsidRDefault="009D415E" w:rsidP="008908B4">
            <w:pPr>
              <w:jc w:val="center"/>
              <w:rPr>
                <w:sz w:val="22"/>
                <w:szCs w:val="22"/>
              </w:rPr>
            </w:pPr>
          </w:p>
        </w:tc>
        <w:tc>
          <w:tcPr>
            <w:tcW w:w="944" w:type="pct"/>
            <w:tcBorders>
              <w:top w:val="single" w:sz="4" w:space="0" w:color="auto"/>
              <w:bottom w:val="single" w:sz="12" w:space="0" w:color="auto"/>
            </w:tcBorders>
            <w:vAlign w:val="center"/>
          </w:tcPr>
          <w:p w14:paraId="627B5543" w14:textId="77777777" w:rsidR="009D415E" w:rsidRPr="00A13EAF" w:rsidRDefault="009D415E" w:rsidP="008908B4">
            <w:pPr>
              <w:jc w:val="center"/>
              <w:rPr>
                <w:sz w:val="22"/>
                <w:szCs w:val="22"/>
              </w:rPr>
            </w:pPr>
          </w:p>
        </w:tc>
      </w:tr>
      <w:tr w:rsidR="00532E05" w:rsidRPr="00A13EAF" w14:paraId="311A043C" w14:textId="77777777" w:rsidTr="00737899">
        <w:trPr>
          <w:cantSplit/>
          <w:trHeight w:val="296"/>
        </w:trPr>
        <w:tc>
          <w:tcPr>
            <w:tcW w:w="5000" w:type="pct"/>
            <w:gridSpan w:val="5"/>
            <w:tcBorders>
              <w:top w:val="single" w:sz="12" w:space="0" w:color="auto"/>
            </w:tcBorders>
            <w:shd w:val="clear" w:color="auto" w:fill="D9D9D9" w:themeFill="background1" w:themeFillShade="D9"/>
            <w:vAlign w:val="center"/>
          </w:tcPr>
          <w:p w14:paraId="2E20884F" w14:textId="77777777" w:rsidR="00532E05" w:rsidRPr="005E56B1" w:rsidRDefault="00532E05" w:rsidP="008908B4">
            <w:pPr>
              <w:jc w:val="center"/>
              <w:rPr>
                <w:b/>
                <w:bCs/>
                <w:sz w:val="22"/>
                <w:szCs w:val="22"/>
              </w:rPr>
            </w:pPr>
            <w:r w:rsidRPr="005E56B1">
              <w:rPr>
                <w:b/>
                <w:bCs/>
                <w:sz w:val="22"/>
                <w:szCs w:val="22"/>
              </w:rPr>
              <w:t>Ruch Chwałowice</w:t>
            </w:r>
          </w:p>
        </w:tc>
      </w:tr>
      <w:tr w:rsidR="00532E05" w:rsidRPr="00A13EAF" w14:paraId="06508DC2" w14:textId="77777777" w:rsidTr="009D415E">
        <w:trPr>
          <w:cantSplit/>
          <w:trHeight w:val="346"/>
        </w:trPr>
        <w:tc>
          <w:tcPr>
            <w:tcW w:w="434" w:type="pct"/>
            <w:vAlign w:val="center"/>
          </w:tcPr>
          <w:p w14:paraId="4E213ADA" w14:textId="77777777" w:rsidR="00532E05" w:rsidRPr="00A13EAF" w:rsidRDefault="00532E05" w:rsidP="008908B4">
            <w:pPr>
              <w:jc w:val="center"/>
              <w:rPr>
                <w:bCs/>
                <w:sz w:val="22"/>
                <w:szCs w:val="22"/>
              </w:rPr>
            </w:pPr>
            <w:r>
              <w:rPr>
                <w:bCs/>
                <w:sz w:val="22"/>
                <w:szCs w:val="22"/>
              </w:rPr>
              <w:t>1</w:t>
            </w:r>
            <w:r w:rsidRPr="00A13EAF">
              <w:rPr>
                <w:bCs/>
                <w:sz w:val="22"/>
                <w:szCs w:val="22"/>
              </w:rPr>
              <w:t>.1</w:t>
            </w:r>
          </w:p>
        </w:tc>
        <w:tc>
          <w:tcPr>
            <w:tcW w:w="1089" w:type="pct"/>
            <w:vMerge w:val="restart"/>
            <w:vAlign w:val="center"/>
          </w:tcPr>
          <w:p w14:paraId="6BDB9ADA" w14:textId="01160D91" w:rsidR="00532E05" w:rsidRPr="00604755" w:rsidRDefault="00737899" w:rsidP="008B4FEA">
            <w:pPr>
              <w:ind w:left="-43"/>
              <w:rPr>
                <w:color w:val="CC00FF"/>
                <w:sz w:val="22"/>
                <w:szCs w:val="22"/>
                <w:highlight w:val="yellow"/>
              </w:rPr>
            </w:pPr>
            <w:r w:rsidRPr="009D415E">
              <w:rPr>
                <w:sz w:val="22"/>
                <w:szCs w:val="22"/>
              </w:rPr>
              <w:t xml:space="preserve">Dyżurny ruchu </w:t>
            </w:r>
            <w:r w:rsidR="009D415E" w:rsidRPr="009D415E">
              <w:rPr>
                <w:sz w:val="22"/>
                <w:szCs w:val="22"/>
              </w:rPr>
              <w:t>z uprawnieniami dróżnika przejazdowego</w:t>
            </w:r>
          </w:p>
        </w:tc>
        <w:tc>
          <w:tcPr>
            <w:tcW w:w="1185" w:type="pct"/>
            <w:vAlign w:val="center"/>
          </w:tcPr>
          <w:p w14:paraId="62D09F58" w14:textId="77777777" w:rsidR="00532E05" w:rsidRPr="00A13EAF" w:rsidRDefault="00532E05" w:rsidP="008908B4">
            <w:pPr>
              <w:jc w:val="center"/>
              <w:rPr>
                <w:b/>
                <w:bCs/>
                <w:sz w:val="22"/>
                <w:szCs w:val="22"/>
              </w:rPr>
            </w:pPr>
          </w:p>
        </w:tc>
        <w:tc>
          <w:tcPr>
            <w:tcW w:w="1348" w:type="pct"/>
            <w:vAlign w:val="center"/>
          </w:tcPr>
          <w:p w14:paraId="787DE070" w14:textId="77777777" w:rsidR="00532E05" w:rsidRPr="00A13EAF" w:rsidRDefault="00532E05" w:rsidP="008908B4">
            <w:pPr>
              <w:jc w:val="center"/>
              <w:rPr>
                <w:sz w:val="22"/>
                <w:szCs w:val="22"/>
              </w:rPr>
            </w:pPr>
          </w:p>
        </w:tc>
        <w:tc>
          <w:tcPr>
            <w:tcW w:w="944" w:type="pct"/>
            <w:vAlign w:val="center"/>
          </w:tcPr>
          <w:p w14:paraId="101810FE" w14:textId="77777777" w:rsidR="00532E05" w:rsidRPr="00A13EAF" w:rsidRDefault="00532E05" w:rsidP="008908B4">
            <w:pPr>
              <w:jc w:val="center"/>
              <w:rPr>
                <w:sz w:val="22"/>
                <w:szCs w:val="22"/>
              </w:rPr>
            </w:pPr>
          </w:p>
        </w:tc>
      </w:tr>
      <w:tr w:rsidR="00532E05" w:rsidRPr="00A13EAF" w14:paraId="0E0169CB" w14:textId="77777777" w:rsidTr="009D415E">
        <w:trPr>
          <w:cantSplit/>
          <w:trHeight w:val="335"/>
        </w:trPr>
        <w:tc>
          <w:tcPr>
            <w:tcW w:w="434" w:type="pct"/>
            <w:tcBorders>
              <w:bottom w:val="single" w:sz="4" w:space="0" w:color="auto"/>
            </w:tcBorders>
            <w:vAlign w:val="center"/>
          </w:tcPr>
          <w:p w14:paraId="5B5B08C4" w14:textId="77777777" w:rsidR="00532E05" w:rsidRPr="00A13EAF" w:rsidRDefault="00532E05" w:rsidP="008908B4">
            <w:pPr>
              <w:jc w:val="center"/>
              <w:rPr>
                <w:bCs/>
                <w:sz w:val="22"/>
                <w:szCs w:val="22"/>
              </w:rPr>
            </w:pPr>
            <w:r>
              <w:rPr>
                <w:bCs/>
                <w:sz w:val="22"/>
                <w:szCs w:val="22"/>
              </w:rPr>
              <w:t>1</w:t>
            </w:r>
            <w:r w:rsidRPr="00A13EAF">
              <w:rPr>
                <w:bCs/>
                <w:sz w:val="22"/>
                <w:szCs w:val="22"/>
              </w:rPr>
              <w:t>.2</w:t>
            </w:r>
          </w:p>
        </w:tc>
        <w:tc>
          <w:tcPr>
            <w:tcW w:w="1089" w:type="pct"/>
            <w:vMerge/>
            <w:tcBorders>
              <w:bottom w:val="single" w:sz="4" w:space="0" w:color="auto"/>
            </w:tcBorders>
            <w:vAlign w:val="center"/>
          </w:tcPr>
          <w:p w14:paraId="4E6C375F" w14:textId="77777777" w:rsidR="00532E05" w:rsidRPr="00604755" w:rsidRDefault="00532E05" w:rsidP="008908B4">
            <w:pPr>
              <w:ind w:left="-43"/>
              <w:rPr>
                <w:color w:val="000000" w:themeColor="text1"/>
                <w:sz w:val="22"/>
                <w:szCs w:val="22"/>
                <w:highlight w:val="yellow"/>
              </w:rPr>
            </w:pPr>
          </w:p>
        </w:tc>
        <w:tc>
          <w:tcPr>
            <w:tcW w:w="1185" w:type="pct"/>
            <w:tcBorders>
              <w:bottom w:val="single" w:sz="4" w:space="0" w:color="auto"/>
            </w:tcBorders>
            <w:vAlign w:val="center"/>
          </w:tcPr>
          <w:p w14:paraId="28950E21" w14:textId="77777777" w:rsidR="00532E05" w:rsidRPr="00A13EAF" w:rsidRDefault="00532E05" w:rsidP="008908B4">
            <w:pPr>
              <w:jc w:val="center"/>
              <w:rPr>
                <w:b/>
                <w:bCs/>
                <w:sz w:val="22"/>
                <w:szCs w:val="22"/>
              </w:rPr>
            </w:pPr>
          </w:p>
        </w:tc>
        <w:tc>
          <w:tcPr>
            <w:tcW w:w="1348" w:type="pct"/>
            <w:tcBorders>
              <w:bottom w:val="single" w:sz="4" w:space="0" w:color="auto"/>
            </w:tcBorders>
            <w:vAlign w:val="center"/>
          </w:tcPr>
          <w:p w14:paraId="794BE0ED" w14:textId="77777777" w:rsidR="00532E05" w:rsidRPr="00A13EAF" w:rsidRDefault="00532E05" w:rsidP="008908B4">
            <w:pPr>
              <w:jc w:val="center"/>
              <w:rPr>
                <w:sz w:val="22"/>
                <w:szCs w:val="22"/>
              </w:rPr>
            </w:pPr>
          </w:p>
        </w:tc>
        <w:tc>
          <w:tcPr>
            <w:tcW w:w="944" w:type="pct"/>
            <w:tcBorders>
              <w:bottom w:val="single" w:sz="4" w:space="0" w:color="auto"/>
            </w:tcBorders>
            <w:vAlign w:val="center"/>
          </w:tcPr>
          <w:p w14:paraId="6F00D53D" w14:textId="77777777" w:rsidR="00532E05" w:rsidRPr="00A13EAF" w:rsidRDefault="00532E05" w:rsidP="008908B4">
            <w:pPr>
              <w:jc w:val="center"/>
              <w:rPr>
                <w:sz w:val="22"/>
                <w:szCs w:val="22"/>
              </w:rPr>
            </w:pPr>
          </w:p>
        </w:tc>
      </w:tr>
      <w:tr w:rsidR="00532E05" w:rsidRPr="00A13EAF" w14:paraId="0637A866" w14:textId="77777777" w:rsidTr="00737899">
        <w:trPr>
          <w:cantSplit/>
          <w:trHeight w:val="284"/>
        </w:trPr>
        <w:tc>
          <w:tcPr>
            <w:tcW w:w="434" w:type="pct"/>
            <w:tcBorders>
              <w:bottom w:val="single" w:sz="12" w:space="0" w:color="auto"/>
            </w:tcBorders>
            <w:vAlign w:val="center"/>
          </w:tcPr>
          <w:p w14:paraId="6744421F" w14:textId="207EE8CB" w:rsidR="00532E05" w:rsidRPr="00A13EAF" w:rsidRDefault="00737899" w:rsidP="008908B4">
            <w:pPr>
              <w:jc w:val="center"/>
              <w:rPr>
                <w:bCs/>
                <w:sz w:val="22"/>
                <w:szCs w:val="22"/>
              </w:rPr>
            </w:pPr>
            <w:r>
              <w:rPr>
                <w:bCs/>
                <w:sz w:val="22"/>
                <w:szCs w:val="22"/>
              </w:rPr>
              <w:t>1.</w:t>
            </w:r>
            <w:r w:rsidR="007261D9">
              <w:rPr>
                <w:bCs/>
                <w:sz w:val="22"/>
                <w:szCs w:val="22"/>
              </w:rPr>
              <w:t>3</w:t>
            </w:r>
          </w:p>
        </w:tc>
        <w:tc>
          <w:tcPr>
            <w:tcW w:w="1089" w:type="pct"/>
            <w:vMerge/>
            <w:tcBorders>
              <w:bottom w:val="single" w:sz="12" w:space="0" w:color="auto"/>
            </w:tcBorders>
            <w:vAlign w:val="center"/>
          </w:tcPr>
          <w:p w14:paraId="40A99400" w14:textId="77777777" w:rsidR="00532E05" w:rsidRPr="00604755" w:rsidRDefault="00532E05" w:rsidP="008908B4">
            <w:pPr>
              <w:ind w:left="-43"/>
              <w:rPr>
                <w:color w:val="000000" w:themeColor="text1"/>
                <w:sz w:val="22"/>
                <w:szCs w:val="22"/>
                <w:highlight w:val="yellow"/>
              </w:rPr>
            </w:pPr>
          </w:p>
        </w:tc>
        <w:tc>
          <w:tcPr>
            <w:tcW w:w="1185" w:type="pct"/>
            <w:tcBorders>
              <w:bottom w:val="single" w:sz="12" w:space="0" w:color="auto"/>
            </w:tcBorders>
            <w:vAlign w:val="center"/>
          </w:tcPr>
          <w:p w14:paraId="449F9DB0" w14:textId="77777777" w:rsidR="00532E05" w:rsidRPr="00A13EAF" w:rsidRDefault="00532E05" w:rsidP="008908B4">
            <w:pPr>
              <w:jc w:val="center"/>
              <w:rPr>
                <w:b/>
                <w:bCs/>
                <w:sz w:val="22"/>
                <w:szCs w:val="22"/>
              </w:rPr>
            </w:pPr>
          </w:p>
        </w:tc>
        <w:tc>
          <w:tcPr>
            <w:tcW w:w="1348" w:type="pct"/>
            <w:tcBorders>
              <w:bottom w:val="single" w:sz="12" w:space="0" w:color="auto"/>
            </w:tcBorders>
            <w:vAlign w:val="center"/>
          </w:tcPr>
          <w:p w14:paraId="3A715309" w14:textId="77777777" w:rsidR="00532E05" w:rsidRPr="00A13EAF" w:rsidRDefault="00532E05" w:rsidP="008908B4">
            <w:pPr>
              <w:jc w:val="center"/>
              <w:rPr>
                <w:sz w:val="22"/>
                <w:szCs w:val="22"/>
              </w:rPr>
            </w:pPr>
          </w:p>
        </w:tc>
        <w:tc>
          <w:tcPr>
            <w:tcW w:w="944" w:type="pct"/>
            <w:tcBorders>
              <w:bottom w:val="single" w:sz="12" w:space="0" w:color="auto"/>
            </w:tcBorders>
            <w:vAlign w:val="center"/>
          </w:tcPr>
          <w:p w14:paraId="288B61E7" w14:textId="77777777" w:rsidR="00532E05" w:rsidRPr="00A13EAF" w:rsidRDefault="00532E05" w:rsidP="008908B4">
            <w:pPr>
              <w:jc w:val="center"/>
              <w:rPr>
                <w:sz w:val="22"/>
                <w:szCs w:val="22"/>
              </w:rPr>
            </w:pPr>
          </w:p>
        </w:tc>
      </w:tr>
      <w:tr w:rsidR="00532E05" w:rsidRPr="00A13EAF" w14:paraId="24D4BF78" w14:textId="77777777" w:rsidTr="009D415E">
        <w:trPr>
          <w:cantSplit/>
          <w:trHeight w:val="380"/>
        </w:trPr>
        <w:tc>
          <w:tcPr>
            <w:tcW w:w="434" w:type="pct"/>
            <w:tcBorders>
              <w:top w:val="single" w:sz="12" w:space="0" w:color="auto"/>
            </w:tcBorders>
            <w:vAlign w:val="center"/>
          </w:tcPr>
          <w:p w14:paraId="2043FD7D" w14:textId="77777777" w:rsidR="00532E05" w:rsidRDefault="00532E05" w:rsidP="008908B4">
            <w:pPr>
              <w:jc w:val="center"/>
              <w:rPr>
                <w:bCs/>
                <w:sz w:val="22"/>
                <w:szCs w:val="22"/>
              </w:rPr>
            </w:pPr>
            <w:r>
              <w:rPr>
                <w:bCs/>
                <w:sz w:val="22"/>
                <w:szCs w:val="22"/>
              </w:rPr>
              <w:lastRenderedPageBreak/>
              <w:t>2.1</w:t>
            </w:r>
          </w:p>
        </w:tc>
        <w:tc>
          <w:tcPr>
            <w:tcW w:w="1089" w:type="pct"/>
            <w:vMerge w:val="restart"/>
            <w:tcBorders>
              <w:top w:val="single" w:sz="12" w:space="0" w:color="auto"/>
            </w:tcBorders>
            <w:vAlign w:val="center"/>
          </w:tcPr>
          <w:p w14:paraId="6B60733B" w14:textId="767CF00E" w:rsidR="00532E05" w:rsidRPr="00604755" w:rsidRDefault="00737899" w:rsidP="008908B4">
            <w:pPr>
              <w:ind w:left="-43"/>
              <w:rPr>
                <w:color w:val="000000" w:themeColor="text1"/>
                <w:sz w:val="22"/>
                <w:szCs w:val="22"/>
                <w:highlight w:val="yellow"/>
              </w:rPr>
            </w:pPr>
            <w:r w:rsidRPr="009D415E">
              <w:rPr>
                <w:color w:val="000000" w:themeColor="text1"/>
                <w:sz w:val="22"/>
                <w:szCs w:val="22"/>
              </w:rPr>
              <w:t>Nastawniczy</w:t>
            </w:r>
            <w:r w:rsidR="009D415E" w:rsidRPr="003770D3">
              <w:rPr>
                <w:sz w:val="22"/>
                <w:szCs w:val="22"/>
              </w:rPr>
              <w:t xml:space="preserve"> z uprawnieniami dróżnika przejazdowego</w:t>
            </w:r>
          </w:p>
        </w:tc>
        <w:tc>
          <w:tcPr>
            <w:tcW w:w="1185" w:type="pct"/>
            <w:tcBorders>
              <w:top w:val="single" w:sz="12" w:space="0" w:color="auto"/>
            </w:tcBorders>
            <w:vAlign w:val="center"/>
          </w:tcPr>
          <w:p w14:paraId="6E31A1EE" w14:textId="77777777" w:rsidR="00532E05" w:rsidRPr="00A13EAF" w:rsidRDefault="00532E05" w:rsidP="008908B4">
            <w:pPr>
              <w:jc w:val="center"/>
              <w:rPr>
                <w:b/>
                <w:bCs/>
                <w:sz w:val="22"/>
                <w:szCs w:val="22"/>
              </w:rPr>
            </w:pPr>
          </w:p>
        </w:tc>
        <w:tc>
          <w:tcPr>
            <w:tcW w:w="1348" w:type="pct"/>
            <w:tcBorders>
              <w:top w:val="single" w:sz="12" w:space="0" w:color="auto"/>
            </w:tcBorders>
            <w:vAlign w:val="center"/>
          </w:tcPr>
          <w:p w14:paraId="011E1F47" w14:textId="77777777" w:rsidR="00532E05" w:rsidRPr="00A13EAF" w:rsidRDefault="00532E05" w:rsidP="008908B4">
            <w:pPr>
              <w:jc w:val="center"/>
              <w:rPr>
                <w:sz w:val="22"/>
                <w:szCs w:val="22"/>
              </w:rPr>
            </w:pPr>
          </w:p>
        </w:tc>
        <w:tc>
          <w:tcPr>
            <w:tcW w:w="944" w:type="pct"/>
            <w:tcBorders>
              <w:top w:val="single" w:sz="12" w:space="0" w:color="auto"/>
            </w:tcBorders>
            <w:vAlign w:val="center"/>
          </w:tcPr>
          <w:p w14:paraId="7BA284FC" w14:textId="77777777" w:rsidR="00532E05" w:rsidRPr="00A13EAF" w:rsidRDefault="00532E05" w:rsidP="008908B4">
            <w:pPr>
              <w:jc w:val="center"/>
              <w:rPr>
                <w:sz w:val="22"/>
                <w:szCs w:val="22"/>
              </w:rPr>
            </w:pPr>
          </w:p>
        </w:tc>
      </w:tr>
      <w:tr w:rsidR="00532E05" w:rsidRPr="00A13EAF" w14:paraId="23828980" w14:textId="77777777" w:rsidTr="009D415E">
        <w:trPr>
          <w:cantSplit/>
          <w:trHeight w:val="420"/>
        </w:trPr>
        <w:tc>
          <w:tcPr>
            <w:tcW w:w="434" w:type="pct"/>
            <w:vAlign w:val="center"/>
          </w:tcPr>
          <w:p w14:paraId="10C230A5" w14:textId="77777777" w:rsidR="00532E05" w:rsidRDefault="00532E05" w:rsidP="008908B4">
            <w:pPr>
              <w:jc w:val="center"/>
              <w:rPr>
                <w:bCs/>
                <w:sz w:val="22"/>
                <w:szCs w:val="22"/>
              </w:rPr>
            </w:pPr>
            <w:r>
              <w:rPr>
                <w:bCs/>
                <w:sz w:val="22"/>
                <w:szCs w:val="22"/>
              </w:rPr>
              <w:t>2.2</w:t>
            </w:r>
          </w:p>
        </w:tc>
        <w:tc>
          <w:tcPr>
            <w:tcW w:w="1089" w:type="pct"/>
            <w:vMerge/>
            <w:vAlign w:val="center"/>
          </w:tcPr>
          <w:p w14:paraId="04D0D973" w14:textId="77777777" w:rsidR="00532E05" w:rsidRPr="00A13EAF" w:rsidRDefault="00532E05" w:rsidP="008908B4">
            <w:pPr>
              <w:ind w:left="-43"/>
              <w:rPr>
                <w:color w:val="000000" w:themeColor="text1"/>
                <w:sz w:val="22"/>
                <w:szCs w:val="22"/>
              </w:rPr>
            </w:pPr>
          </w:p>
        </w:tc>
        <w:tc>
          <w:tcPr>
            <w:tcW w:w="1185" w:type="pct"/>
            <w:vAlign w:val="center"/>
          </w:tcPr>
          <w:p w14:paraId="5B32CA65" w14:textId="77777777" w:rsidR="00532E05" w:rsidRPr="00A13EAF" w:rsidRDefault="00532E05" w:rsidP="008908B4">
            <w:pPr>
              <w:jc w:val="center"/>
              <w:rPr>
                <w:b/>
                <w:bCs/>
                <w:sz w:val="22"/>
                <w:szCs w:val="22"/>
              </w:rPr>
            </w:pPr>
          </w:p>
        </w:tc>
        <w:tc>
          <w:tcPr>
            <w:tcW w:w="1348" w:type="pct"/>
            <w:vAlign w:val="center"/>
          </w:tcPr>
          <w:p w14:paraId="468B78AE" w14:textId="77777777" w:rsidR="00532E05" w:rsidRPr="00A13EAF" w:rsidRDefault="00532E05" w:rsidP="008908B4">
            <w:pPr>
              <w:jc w:val="center"/>
              <w:rPr>
                <w:sz w:val="22"/>
                <w:szCs w:val="22"/>
              </w:rPr>
            </w:pPr>
          </w:p>
        </w:tc>
        <w:tc>
          <w:tcPr>
            <w:tcW w:w="944" w:type="pct"/>
            <w:vAlign w:val="center"/>
          </w:tcPr>
          <w:p w14:paraId="6FA18BF1" w14:textId="77777777" w:rsidR="00532E05" w:rsidRPr="00A13EAF" w:rsidRDefault="00532E05" w:rsidP="008908B4">
            <w:pPr>
              <w:jc w:val="center"/>
              <w:rPr>
                <w:sz w:val="22"/>
                <w:szCs w:val="22"/>
              </w:rPr>
            </w:pPr>
          </w:p>
        </w:tc>
      </w:tr>
      <w:tr w:rsidR="00532E05" w:rsidRPr="00A13EAF" w14:paraId="3F0AD7EC" w14:textId="77777777" w:rsidTr="009D415E">
        <w:trPr>
          <w:cantSplit/>
          <w:trHeight w:val="412"/>
        </w:trPr>
        <w:tc>
          <w:tcPr>
            <w:tcW w:w="434" w:type="pct"/>
            <w:tcBorders>
              <w:bottom w:val="single" w:sz="12" w:space="0" w:color="auto"/>
            </w:tcBorders>
            <w:vAlign w:val="center"/>
          </w:tcPr>
          <w:p w14:paraId="59056404" w14:textId="450F0CFB" w:rsidR="00532E05" w:rsidRDefault="00737899" w:rsidP="008908B4">
            <w:pPr>
              <w:jc w:val="center"/>
              <w:rPr>
                <w:bCs/>
                <w:sz w:val="22"/>
                <w:szCs w:val="22"/>
              </w:rPr>
            </w:pPr>
            <w:r>
              <w:rPr>
                <w:bCs/>
                <w:sz w:val="22"/>
                <w:szCs w:val="22"/>
              </w:rPr>
              <w:t>2.</w:t>
            </w:r>
            <w:r w:rsidR="007261D9">
              <w:rPr>
                <w:bCs/>
                <w:sz w:val="22"/>
                <w:szCs w:val="22"/>
              </w:rPr>
              <w:t>3</w:t>
            </w:r>
          </w:p>
        </w:tc>
        <w:tc>
          <w:tcPr>
            <w:tcW w:w="1089" w:type="pct"/>
            <w:vMerge/>
            <w:tcBorders>
              <w:bottom w:val="single" w:sz="12" w:space="0" w:color="auto"/>
            </w:tcBorders>
            <w:vAlign w:val="center"/>
          </w:tcPr>
          <w:p w14:paraId="3EDAE1E4" w14:textId="77777777" w:rsidR="00532E05" w:rsidRPr="00A13EAF" w:rsidRDefault="00532E05" w:rsidP="008908B4">
            <w:pPr>
              <w:ind w:left="-43"/>
              <w:rPr>
                <w:color w:val="000000" w:themeColor="text1"/>
                <w:sz w:val="22"/>
                <w:szCs w:val="22"/>
              </w:rPr>
            </w:pPr>
          </w:p>
        </w:tc>
        <w:tc>
          <w:tcPr>
            <w:tcW w:w="1185" w:type="pct"/>
            <w:tcBorders>
              <w:bottom w:val="single" w:sz="12" w:space="0" w:color="auto"/>
            </w:tcBorders>
            <w:vAlign w:val="center"/>
          </w:tcPr>
          <w:p w14:paraId="6E18CC01" w14:textId="77777777" w:rsidR="00532E05" w:rsidRPr="00A13EAF" w:rsidRDefault="00532E05" w:rsidP="008908B4">
            <w:pPr>
              <w:jc w:val="center"/>
              <w:rPr>
                <w:b/>
                <w:bCs/>
                <w:sz w:val="22"/>
                <w:szCs w:val="22"/>
              </w:rPr>
            </w:pPr>
          </w:p>
        </w:tc>
        <w:tc>
          <w:tcPr>
            <w:tcW w:w="1348" w:type="pct"/>
            <w:tcBorders>
              <w:bottom w:val="single" w:sz="12" w:space="0" w:color="auto"/>
            </w:tcBorders>
            <w:vAlign w:val="center"/>
          </w:tcPr>
          <w:p w14:paraId="48573CF2" w14:textId="77777777" w:rsidR="00532E05" w:rsidRPr="00A13EAF" w:rsidRDefault="00532E05" w:rsidP="008908B4">
            <w:pPr>
              <w:jc w:val="center"/>
              <w:rPr>
                <w:sz w:val="22"/>
                <w:szCs w:val="22"/>
              </w:rPr>
            </w:pPr>
          </w:p>
        </w:tc>
        <w:tc>
          <w:tcPr>
            <w:tcW w:w="944" w:type="pct"/>
            <w:tcBorders>
              <w:bottom w:val="single" w:sz="12" w:space="0" w:color="auto"/>
            </w:tcBorders>
            <w:vAlign w:val="center"/>
          </w:tcPr>
          <w:p w14:paraId="55C9F00C" w14:textId="77777777" w:rsidR="00532E05" w:rsidRPr="00A13EAF" w:rsidRDefault="00532E05" w:rsidP="008908B4">
            <w:pPr>
              <w:jc w:val="center"/>
              <w:rPr>
                <w:sz w:val="22"/>
                <w:szCs w:val="22"/>
              </w:rPr>
            </w:pPr>
          </w:p>
        </w:tc>
      </w:tr>
      <w:tr w:rsidR="00737899" w:rsidRPr="00A13EAF" w14:paraId="1D47A6C8" w14:textId="77777777" w:rsidTr="008908B4">
        <w:trPr>
          <w:cantSplit/>
          <w:trHeight w:val="340"/>
        </w:trPr>
        <w:tc>
          <w:tcPr>
            <w:tcW w:w="434" w:type="pct"/>
            <w:tcBorders>
              <w:top w:val="single" w:sz="12" w:space="0" w:color="auto"/>
              <w:bottom w:val="single" w:sz="4" w:space="0" w:color="auto"/>
            </w:tcBorders>
            <w:vAlign w:val="center"/>
          </w:tcPr>
          <w:p w14:paraId="1E0A513A" w14:textId="77777777" w:rsidR="00737899" w:rsidRDefault="00737899" w:rsidP="008908B4">
            <w:pPr>
              <w:jc w:val="center"/>
              <w:rPr>
                <w:bCs/>
                <w:sz w:val="22"/>
                <w:szCs w:val="22"/>
              </w:rPr>
            </w:pPr>
            <w:r>
              <w:rPr>
                <w:bCs/>
                <w:sz w:val="22"/>
                <w:szCs w:val="22"/>
              </w:rPr>
              <w:t>3.1</w:t>
            </w:r>
          </w:p>
        </w:tc>
        <w:tc>
          <w:tcPr>
            <w:tcW w:w="1089" w:type="pct"/>
            <w:vMerge w:val="restart"/>
            <w:tcBorders>
              <w:top w:val="single" w:sz="12" w:space="0" w:color="auto"/>
            </w:tcBorders>
            <w:vAlign w:val="center"/>
          </w:tcPr>
          <w:p w14:paraId="0CDAE568" w14:textId="0972D736" w:rsidR="00737899" w:rsidRPr="00A13EAF" w:rsidRDefault="00737899" w:rsidP="008908B4">
            <w:pPr>
              <w:ind w:left="-43"/>
              <w:rPr>
                <w:color w:val="000000" w:themeColor="text1"/>
                <w:sz w:val="22"/>
                <w:szCs w:val="22"/>
              </w:rPr>
            </w:pPr>
            <w:r>
              <w:rPr>
                <w:color w:val="000000" w:themeColor="text1"/>
                <w:sz w:val="22"/>
                <w:szCs w:val="22"/>
              </w:rPr>
              <w:t>Zwrotniczy</w:t>
            </w:r>
          </w:p>
        </w:tc>
        <w:tc>
          <w:tcPr>
            <w:tcW w:w="1185" w:type="pct"/>
            <w:tcBorders>
              <w:top w:val="single" w:sz="12" w:space="0" w:color="auto"/>
              <w:bottom w:val="single" w:sz="4" w:space="0" w:color="auto"/>
            </w:tcBorders>
            <w:vAlign w:val="center"/>
          </w:tcPr>
          <w:p w14:paraId="449F7743" w14:textId="77777777" w:rsidR="00737899" w:rsidRPr="00A13EAF" w:rsidRDefault="00737899" w:rsidP="008908B4">
            <w:pPr>
              <w:jc w:val="center"/>
              <w:rPr>
                <w:b/>
                <w:bCs/>
                <w:sz w:val="22"/>
                <w:szCs w:val="22"/>
              </w:rPr>
            </w:pPr>
          </w:p>
        </w:tc>
        <w:tc>
          <w:tcPr>
            <w:tcW w:w="1348" w:type="pct"/>
            <w:tcBorders>
              <w:top w:val="single" w:sz="12" w:space="0" w:color="auto"/>
              <w:bottom w:val="single" w:sz="4" w:space="0" w:color="auto"/>
            </w:tcBorders>
            <w:vAlign w:val="center"/>
          </w:tcPr>
          <w:p w14:paraId="34AF0CD3" w14:textId="77777777" w:rsidR="00737899" w:rsidRPr="00A13EAF" w:rsidRDefault="00737899" w:rsidP="008908B4">
            <w:pPr>
              <w:jc w:val="center"/>
              <w:rPr>
                <w:sz w:val="22"/>
                <w:szCs w:val="22"/>
              </w:rPr>
            </w:pPr>
          </w:p>
        </w:tc>
        <w:tc>
          <w:tcPr>
            <w:tcW w:w="944" w:type="pct"/>
            <w:tcBorders>
              <w:top w:val="single" w:sz="12" w:space="0" w:color="auto"/>
              <w:bottom w:val="single" w:sz="4" w:space="0" w:color="auto"/>
            </w:tcBorders>
            <w:vAlign w:val="center"/>
          </w:tcPr>
          <w:p w14:paraId="3A8BB911" w14:textId="77777777" w:rsidR="00737899" w:rsidRPr="00A13EAF" w:rsidRDefault="00737899" w:rsidP="008908B4">
            <w:pPr>
              <w:jc w:val="center"/>
              <w:rPr>
                <w:sz w:val="22"/>
                <w:szCs w:val="22"/>
              </w:rPr>
            </w:pPr>
          </w:p>
        </w:tc>
      </w:tr>
      <w:tr w:rsidR="00737899" w:rsidRPr="00A13EAF" w14:paraId="1793EC49" w14:textId="77777777" w:rsidTr="008908B4">
        <w:trPr>
          <w:cantSplit/>
          <w:trHeight w:val="340"/>
        </w:trPr>
        <w:tc>
          <w:tcPr>
            <w:tcW w:w="434" w:type="pct"/>
            <w:tcBorders>
              <w:top w:val="single" w:sz="4" w:space="0" w:color="auto"/>
              <w:bottom w:val="single" w:sz="4" w:space="0" w:color="auto"/>
            </w:tcBorders>
            <w:vAlign w:val="center"/>
          </w:tcPr>
          <w:p w14:paraId="3DCEA436" w14:textId="7747C70F" w:rsidR="00737899" w:rsidRDefault="00737899" w:rsidP="00737899">
            <w:pPr>
              <w:jc w:val="center"/>
              <w:rPr>
                <w:bCs/>
                <w:sz w:val="22"/>
                <w:szCs w:val="22"/>
              </w:rPr>
            </w:pPr>
            <w:r>
              <w:rPr>
                <w:bCs/>
                <w:sz w:val="22"/>
                <w:szCs w:val="22"/>
              </w:rPr>
              <w:t>3.2</w:t>
            </w:r>
          </w:p>
        </w:tc>
        <w:tc>
          <w:tcPr>
            <w:tcW w:w="1089" w:type="pct"/>
            <w:vMerge/>
            <w:vAlign w:val="center"/>
          </w:tcPr>
          <w:p w14:paraId="3B7E7FFD" w14:textId="77777777" w:rsidR="00737899" w:rsidRDefault="00737899" w:rsidP="00737899">
            <w:pPr>
              <w:ind w:left="-43"/>
              <w:rPr>
                <w:color w:val="000000" w:themeColor="text1"/>
                <w:sz w:val="22"/>
                <w:szCs w:val="22"/>
              </w:rPr>
            </w:pPr>
          </w:p>
        </w:tc>
        <w:tc>
          <w:tcPr>
            <w:tcW w:w="1185" w:type="pct"/>
            <w:tcBorders>
              <w:top w:val="single" w:sz="4" w:space="0" w:color="auto"/>
              <w:bottom w:val="single" w:sz="4" w:space="0" w:color="auto"/>
            </w:tcBorders>
            <w:vAlign w:val="center"/>
          </w:tcPr>
          <w:p w14:paraId="7F00D49D" w14:textId="77777777" w:rsidR="00737899" w:rsidRPr="00A13EAF" w:rsidRDefault="00737899" w:rsidP="00737899">
            <w:pPr>
              <w:jc w:val="center"/>
              <w:rPr>
                <w:b/>
                <w:bCs/>
                <w:sz w:val="22"/>
                <w:szCs w:val="22"/>
              </w:rPr>
            </w:pPr>
          </w:p>
        </w:tc>
        <w:tc>
          <w:tcPr>
            <w:tcW w:w="1348" w:type="pct"/>
            <w:tcBorders>
              <w:top w:val="single" w:sz="4" w:space="0" w:color="auto"/>
              <w:bottom w:val="single" w:sz="4" w:space="0" w:color="auto"/>
            </w:tcBorders>
            <w:vAlign w:val="center"/>
          </w:tcPr>
          <w:p w14:paraId="5DE984B8" w14:textId="77777777" w:rsidR="00737899" w:rsidRPr="00A13EAF" w:rsidRDefault="00737899" w:rsidP="00737899">
            <w:pPr>
              <w:jc w:val="center"/>
              <w:rPr>
                <w:sz w:val="22"/>
                <w:szCs w:val="22"/>
              </w:rPr>
            </w:pPr>
          </w:p>
        </w:tc>
        <w:tc>
          <w:tcPr>
            <w:tcW w:w="944" w:type="pct"/>
            <w:tcBorders>
              <w:top w:val="single" w:sz="4" w:space="0" w:color="auto"/>
              <w:bottom w:val="single" w:sz="4" w:space="0" w:color="auto"/>
            </w:tcBorders>
            <w:vAlign w:val="center"/>
          </w:tcPr>
          <w:p w14:paraId="62956015" w14:textId="77777777" w:rsidR="00737899" w:rsidRPr="00A13EAF" w:rsidRDefault="00737899" w:rsidP="00737899">
            <w:pPr>
              <w:jc w:val="center"/>
              <w:rPr>
                <w:sz w:val="22"/>
                <w:szCs w:val="22"/>
              </w:rPr>
            </w:pPr>
          </w:p>
        </w:tc>
      </w:tr>
      <w:tr w:rsidR="00737899" w:rsidRPr="00A13EAF" w14:paraId="28E202B4" w14:textId="77777777" w:rsidTr="008908B4">
        <w:trPr>
          <w:cantSplit/>
          <w:trHeight w:val="340"/>
        </w:trPr>
        <w:tc>
          <w:tcPr>
            <w:tcW w:w="434" w:type="pct"/>
            <w:tcBorders>
              <w:top w:val="single" w:sz="4" w:space="0" w:color="auto"/>
            </w:tcBorders>
            <w:vAlign w:val="center"/>
          </w:tcPr>
          <w:p w14:paraId="05BFDB65" w14:textId="17AC8D20" w:rsidR="00737899" w:rsidRDefault="00737899" w:rsidP="00737899">
            <w:pPr>
              <w:jc w:val="center"/>
              <w:rPr>
                <w:bCs/>
                <w:sz w:val="22"/>
                <w:szCs w:val="22"/>
              </w:rPr>
            </w:pPr>
            <w:r>
              <w:rPr>
                <w:bCs/>
                <w:sz w:val="22"/>
                <w:szCs w:val="22"/>
              </w:rPr>
              <w:t>3.3</w:t>
            </w:r>
          </w:p>
        </w:tc>
        <w:tc>
          <w:tcPr>
            <w:tcW w:w="1089" w:type="pct"/>
            <w:vMerge/>
            <w:vAlign w:val="center"/>
          </w:tcPr>
          <w:p w14:paraId="2C505EA6" w14:textId="77777777" w:rsidR="00737899" w:rsidRDefault="00737899" w:rsidP="00737899">
            <w:pPr>
              <w:ind w:left="-43"/>
              <w:rPr>
                <w:color w:val="000000" w:themeColor="text1"/>
                <w:sz w:val="22"/>
                <w:szCs w:val="22"/>
              </w:rPr>
            </w:pPr>
          </w:p>
        </w:tc>
        <w:tc>
          <w:tcPr>
            <w:tcW w:w="1185" w:type="pct"/>
            <w:tcBorders>
              <w:top w:val="single" w:sz="4" w:space="0" w:color="auto"/>
            </w:tcBorders>
            <w:vAlign w:val="center"/>
          </w:tcPr>
          <w:p w14:paraId="224BDF8C" w14:textId="77777777" w:rsidR="00737899" w:rsidRPr="00A13EAF" w:rsidRDefault="00737899" w:rsidP="00737899">
            <w:pPr>
              <w:jc w:val="center"/>
              <w:rPr>
                <w:b/>
                <w:bCs/>
                <w:sz w:val="22"/>
                <w:szCs w:val="22"/>
              </w:rPr>
            </w:pPr>
          </w:p>
        </w:tc>
        <w:tc>
          <w:tcPr>
            <w:tcW w:w="1348" w:type="pct"/>
            <w:tcBorders>
              <w:top w:val="single" w:sz="4" w:space="0" w:color="auto"/>
            </w:tcBorders>
            <w:vAlign w:val="center"/>
          </w:tcPr>
          <w:p w14:paraId="53CBBE26" w14:textId="77777777" w:rsidR="00737899" w:rsidRPr="00A13EAF" w:rsidRDefault="00737899" w:rsidP="00737899">
            <w:pPr>
              <w:jc w:val="center"/>
              <w:rPr>
                <w:sz w:val="22"/>
                <w:szCs w:val="22"/>
              </w:rPr>
            </w:pPr>
          </w:p>
        </w:tc>
        <w:tc>
          <w:tcPr>
            <w:tcW w:w="944" w:type="pct"/>
            <w:tcBorders>
              <w:top w:val="single" w:sz="4" w:space="0" w:color="auto"/>
            </w:tcBorders>
            <w:vAlign w:val="center"/>
          </w:tcPr>
          <w:p w14:paraId="4A4A8BCD" w14:textId="77777777" w:rsidR="00737899" w:rsidRPr="00A13EAF" w:rsidRDefault="00737899" w:rsidP="00737899">
            <w:pPr>
              <w:jc w:val="center"/>
              <w:rPr>
                <w:sz w:val="22"/>
                <w:szCs w:val="22"/>
              </w:rPr>
            </w:pPr>
          </w:p>
        </w:tc>
      </w:tr>
      <w:tr w:rsidR="00737899" w:rsidRPr="00A13EAF" w14:paraId="77346293" w14:textId="77777777" w:rsidTr="008908B4">
        <w:trPr>
          <w:cantSplit/>
          <w:trHeight w:val="340"/>
        </w:trPr>
        <w:tc>
          <w:tcPr>
            <w:tcW w:w="434" w:type="pct"/>
            <w:tcBorders>
              <w:top w:val="single" w:sz="12" w:space="0" w:color="auto"/>
            </w:tcBorders>
            <w:vAlign w:val="center"/>
          </w:tcPr>
          <w:p w14:paraId="784A2C4C" w14:textId="74E1C75A" w:rsidR="00737899" w:rsidRDefault="00737899" w:rsidP="00737899">
            <w:pPr>
              <w:jc w:val="center"/>
              <w:rPr>
                <w:bCs/>
                <w:sz w:val="22"/>
                <w:szCs w:val="22"/>
              </w:rPr>
            </w:pPr>
            <w:r>
              <w:rPr>
                <w:bCs/>
                <w:sz w:val="22"/>
                <w:szCs w:val="22"/>
              </w:rPr>
              <w:t>4.1</w:t>
            </w:r>
          </w:p>
        </w:tc>
        <w:tc>
          <w:tcPr>
            <w:tcW w:w="1089" w:type="pct"/>
            <w:vMerge w:val="restart"/>
            <w:tcBorders>
              <w:top w:val="single" w:sz="12" w:space="0" w:color="auto"/>
            </w:tcBorders>
            <w:vAlign w:val="center"/>
          </w:tcPr>
          <w:p w14:paraId="50925505" w14:textId="120CDB4B" w:rsidR="00737899" w:rsidRDefault="00737899" w:rsidP="00737899">
            <w:pPr>
              <w:ind w:left="-43"/>
              <w:rPr>
                <w:color w:val="000000" w:themeColor="text1"/>
                <w:sz w:val="22"/>
                <w:szCs w:val="22"/>
              </w:rPr>
            </w:pPr>
            <w:r>
              <w:rPr>
                <w:color w:val="000000" w:themeColor="text1"/>
                <w:sz w:val="22"/>
                <w:szCs w:val="22"/>
              </w:rPr>
              <w:t>Dróżnik przejazdowy</w:t>
            </w:r>
          </w:p>
        </w:tc>
        <w:tc>
          <w:tcPr>
            <w:tcW w:w="1185" w:type="pct"/>
            <w:tcBorders>
              <w:top w:val="single" w:sz="12" w:space="0" w:color="auto"/>
            </w:tcBorders>
            <w:vAlign w:val="center"/>
          </w:tcPr>
          <w:p w14:paraId="18D492EF" w14:textId="77777777" w:rsidR="00737899" w:rsidRPr="00A13EAF" w:rsidRDefault="00737899" w:rsidP="00737899">
            <w:pPr>
              <w:jc w:val="center"/>
              <w:rPr>
                <w:b/>
                <w:bCs/>
                <w:sz w:val="22"/>
                <w:szCs w:val="22"/>
              </w:rPr>
            </w:pPr>
          </w:p>
        </w:tc>
        <w:tc>
          <w:tcPr>
            <w:tcW w:w="1348" w:type="pct"/>
            <w:tcBorders>
              <w:top w:val="single" w:sz="12" w:space="0" w:color="auto"/>
            </w:tcBorders>
            <w:vAlign w:val="center"/>
          </w:tcPr>
          <w:p w14:paraId="2E15A6CE" w14:textId="77777777" w:rsidR="00737899" w:rsidRPr="00A13EAF" w:rsidRDefault="00737899" w:rsidP="00737899">
            <w:pPr>
              <w:jc w:val="center"/>
              <w:rPr>
                <w:sz w:val="22"/>
                <w:szCs w:val="22"/>
              </w:rPr>
            </w:pPr>
          </w:p>
        </w:tc>
        <w:tc>
          <w:tcPr>
            <w:tcW w:w="944" w:type="pct"/>
            <w:tcBorders>
              <w:top w:val="single" w:sz="12" w:space="0" w:color="auto"/>
            </w:tcBorders>
            <w:vAlign w:val="center"/>
          </w:tcPr>
          <w:p w14:paraId="0FACE75C" w14:textId="77777777" w:rsidR="00737899" w:rsidRPr="00A13EAF" w:rsidRDefault="00737899" w:rsidP="00737899">
            <w:pPr>
              <w:jc w:val="center"/>
              <w:rPr>
                <w:sz w:val="22"/>
                <w:szCs w:val="22"/>
              </w:rPr>
            </w:pPr>
          </w:p>
        </w:tc>
      </w:tr>
      <w:tr w:rsidR="00737899" w:rsidRPr="00A13EAF" w14:paraId="6A9243E2" w14:textId="77777777" w:rsidTr="008908B4">
        <w:trPr>
          <w:cantSplit/>
          <w:trHeight w:val="340"/>
        </w:trPr>
        <w:tc>
          <w:tcPr>
            <w:tcW w:w="434" w:type="pct"/>
            <w:vAlign w:val="center"/>
          </w:tcPr>
          <w:p w14:paraId="60D605D2" w14:textId="53DC1979" w:rsidR="00737899" w:rsidRDefault="00737899" w:rsidP="00737899">
            <w:pPr>
              <w:jc w:val="center"/>
              <w:rPr>
                <w:bCs/>
                <w:sz w:val="22"/>
                <w:szCs w:val="22"/>
              </w:rPr>
            </w:pPr>
            <w:r>
              <w:rPr>
                <w:bCs/>
                <w:sz w:val="22"/>
                <w:szCs w:val="22"/>
              </w:rPr>
              <w:t>4.2</w:t>
            </w:r>
          </w:p>
        </w:tc>
        <w:tc>
          <w:tcPr>
            <w:tcW w:w="1089" w:type="pct"/>
            <w:vMerge/>
            <w:vAlign w:val="center"/>
          </w:tcPr>
          <w:p w14:paraId="0DAA27DA" w14:textId="77777777" w:rsidR="00737899" w:rsidRPr="00A13EAF" w:rsidRDefault="00737899" w:rsidP="00737899">
            <w:pPr>
              <w:ind w:left="-43"/>
              <w:rPr>
                <w:color w:val="000000" w:themeColor="text1"/>
                <w:sz w:val="22"/>
                <w:szCs w:val="22"/>
              </w:rPr>
            </w:pPr>
          </w:p>
        </w:tc>
        <w:tc>
          <w:tcPr>
            <w:tcW w:w="1185" w:type="pct"/>
            <w:vAlign w:val="center"/>
          </w:tcPr>
          <w:p w14:paraId="53C79283" w14:textId="77777777" w:rsidR="00737899" w:rsidRPr="00A13EAF" w:rsidRDefault="00737899" w:rsidP="00737899">
            <w:pPr>
              <w:jc w:val="center"/>
              <w:rPr>
                <w:b/>
                <w:bCs/>
                <w:sz w:val="22"/>
                <w:szCs w:val="22"/>
              </w:rPr>
            </w:pPr>
          </w:p>
        </w:tc>
        <w:tc>
          <w:tcPr>
            <w:tcW w:w="1348" w:type="pct"/>
            <w:vAlign w:val="center"/>
          </w:tcPr>
          <w:p w14:paraId="2A4C8DE6" w14:textId="77777777" w:rsidR="00737899" w:rsidRPr="00A13EAF" w:rsidRDefault="00737899" w:rsidP="00737899">
            <w:pPr>
              <w:jc w:val="center"/>
              <w:rPr>
                <w:sz w:val="22"/>
                <w:szCs w:val="22"/>
              </w:rPr>
            </w:pPr>
          </w:p>
        </w:tc>
        <w:tc>
          <w:tcPr>
            <w:tcW w:w="944" w:type="pct"/>
            <w:vAlign w:val="center"/>
          </w:tcPr>
          <w:p w14:paraId="55EC7005" w14:textId="77777777" w:rsidR="00737899" w:rsidRPr="00A13EAF" w:rsidRDefault="00737899" w:rsidP="00737899">
            <w:pPr>
              <w:jc w:val="center"/>
              <w:rPr>
                <w:sz w:val="22"/>
                <w:szCs w:val="22"/>
              </w:rPr>
            </w:pPr>
          </w:p>
        </w:tc>
      </w:tr>
      <w:tr w:rsidR="00737899" w:rsidRPr="00A13EAF" w14:paraId="0DEDC506" w14:textId="77777777" w:rsidTr="008908B4">
        <w:trPr>
          <w:cantSplit/>
          <w:trHeight w:val="340"/>
        </w:trPr>
        <w:tc>
          <w:tcPr>
            <w:tcW w:w="434" w:type="pct"/>
            <w:tcBorders>
              <w:bottom w:val="single" w:sz="12" w:space="0" w:color="auto"/>
            </w:tcBorders>
            <w:vAlign w:val="center"/>
          </w:tcPr>
          <w:p w14:paraId="7706C0FF" w14:textId="394A33CC" w:rsidR="00737899" w:rsidRDefault="00737899" w:rsidP="00737899">
            <w:pPr>
              <w:jc w:val="center"/>
              <w:rPr>
                <w:bCs/>
                <w:sz w:val="22"/>
                <w:szCs w:val="22"/>
              </w:rPr>
            </w:pPr>
            <w:r>
              <w:rPr>
                <w:bCs/>
                <w:sz w:val="22"/>
                <w:szCs w:val="22"/>
              </w:rPr>
              <w:t>4.3</w:t>
            </w:r>
          </w:p>
        </w:tc>
        <w:tc>
          <w:tcPr>
            <w:tcW w:w="1089" w:type="pct"/>
            <w:vMerge/>
            <w:tcBorders>
              <w:bottom w:val="single" w:sz="12" w:space="0" w:color="auto"/>
            </w:tcBorders>
            <w:vAlign w:val="center"/>
          </w:tcPr>
          <w:p w14:paraId="5926F9C3" w14:textId="77777777" w:rsidR="00737899" w:rsidRPr="00A13EAF" w:rsidRDefault="00737899" w:rsidP="00737899">
            <w:pPr>
              <w:ind w:left="-43"/>
              <w:rPr>
                <w:color w:val="000000" w:themeColor="text1"/>
                <w:sz w:val="22"/>
                <w:szCs w:val="22"/>
              </w:rPr>
            </w:pPr>
          </w:p>
        </w:tc>
        <w:tc>
          <w:tcPr>
            <w:tcW w:w="1185" w:type="pct"/>
            <w:tcBorders>
              <w:bottom w:val="single" w:sz="12" w:space="0" w:color="auto"/>
            </w:tcBorders>
            <w:vAlign w:val="center"/>
          </w:tcPr>
          <w:p w14:paraId="474882E2" w14:textId="77777777" w:rsidR="00737899" w:rsidRPr="00A13EAF" w:rsidRDefault="00737899" w:rsidP="00737899">
            <w:pPr>
              <w:jc w:val="center"/>
              <w:rPr>
                <w:b/>
                <w:bCs/>
                <w:sz w:val="22"/>
                <w:szCs w:val="22"/>
              </w:rPr>
            </w:pPr>
          </w:p>
        </w:tc>
        <w:tc>
          <w:tcPr>
            <w:tcW w:w="1348" w:type="pct"/>
            <w:tcBorders>
              <w:bottom w:val="single" w:sz="12" w:space="0" w:color="auto"/>
            </w:tcBorders>
            <w:vAlign w:val="center"/>
          </w:tcPr>
          <w:p w14:paraId="43D1F829" w14:textId="77777777" w:rsidR="00737899" w:rsidRPr="00A13EAF" w:rsidRDefault="00737899" w:rsidP="00737899">
            <w:pPr>
              <w:jc w:val="center"/>
              <w:rPr>
                <w:sz w:val="22"/>
                <w:szCs w:val="22"/>
              </w:rPr>
            </w:pPr>
          </w:p>
        </w:tc>
        <w:tc>
          <w:tcPr>
            <w:tcW w:w="944" w:type="pct"/>
            <w:tcBorders>
              <w:bottom w:val="single" w:sz="12" w:space="0" w:color="auto"/>
            </w:tcBorders>
            <w:vAlign w:val="center"/>
          </w:tcPr>
          <w:p w14:paraId="692A117D" w14:textId="77777777" w:rsidR="00737899" w:rsidRPr="00A13EAF" w:rsidRDefault="00737899" w:rsidP="00737899">
            <w:pPr>
              <w:jc w:val="center"/>
              <w:rPr>
                <w:sz w:val="22"/>
                <w:szCs w:val="22"/>
              </w:rPr>
            </w:pPr>
          </w:p>
        </w:tc>
      </w:tr>
      <w:tr w:rsidR="00737899" w:rsidRPr="00A13EAF" w14:paraId="6000B060" w14:textId="77777777" w:rsidTr="00737899">
        <w:trPr>
          <w:cantSplit/>
          <w:trHeight w:val="340"/>
        </w:trPr>
        <w:tc>
          <w:tcPr>
            <w:tcW w:w="434" w:type="pct"/>
            <w:tcBorders>
              <w:top w:val="single" w:sz="12" w:space="0" w:color="auto"/>
              <w:bottom w:val="single" w:sz="12" w:space="0" w:color="auto"/>
            </w:tcBorders>
            <w:vAlign w:val="center"/>
          </w:tcPr>
          <w:p w14:paraId="75AC3E22" w14:textId="57FDCEBC" w:rsidR="00737899" w:rsidRDefault="00737899" w:rsidP="00737899">
            <w:pPr>
              <w:jc w:val="center"/>
              <w:rPr>
                <w:bCs/>
                <w:sz w:val="22"/>
                <w:szCs w:val="22"/>
              </w:rPr>
            </w:pPr>
            <w:r>
              <w:rPr>
                <w:bCs/>
                <w:sz w:val="22"/>
                <w:szCs w:val="22"/>
              </w:rPr>
              <w:t>5.1</w:t>
            </w:r>
          </w:p>
        </w:tc>
        <w:tc>
          <w:tcPr>
            <w:tcW w:w="1089" w:type="pct"/>
            <w:tcBorders>
              <w:top w:val="single" w:sz="12" w:space="0" w:color="auto"/>
              <w:bottom w:val="single" w:sz="12" w:space="0" w:color="auto"/>
            </w:tcBorders>
            <w:vAlign w:val="center"/>
          </w:tcPr>
          <w:p w14:paraId="6BD89F13" w14:textId="2F3C6D79" w:rsidR="00737899" w:rsidRPr="009D415E" w:rsidRDefault="00737899" w:rsidP="00737899">
            <w:pPr>
              <w:ind w:left="-43"/>
              <w:rPr>
                <w:color w:val="000000" w:themeColor="text1"/>
                <w:sz w:val="22"/>
                <w:szCs w:val="22"/>
              </w:rPr>
            </w:pPr>
            <w:r w:rsidRPr="009D415E">
              <w:rPr>
                <w:color w:val="000000"/>
                <w:sz w:val="22"/>
                <w:szCs w:val="22"/>
              </w:rPr>
              <w:t xml:space="preserve">Automatyk </w:t>
            </w:r>
            <w:r w:rsidR="009D415E" w:rsidRPr="009D415E">
              <w:rPr>
                <w:color w:val="000000"/>
                <w:sz w:val="22"/>
                <w:szCs w:val="22"/>
              </w:rPr>
              <w:t>(</w:t>
            </w:r>
            <w:r w:rsidRPr="009D415E">
              <w:rPr>
                <w:color w:val="000000"/>
                <w:sz w:val="22"/>
                <w:szCs w:val="22"/>
              </w:rPr>
              <w:t>urządzeń SRK</w:t>
            </w:r>
            <w:r w:rsidR="009D415E" w:rsidRPr="009D415E">
              <w:rPr>
                <w:color w:val="000000"/>
                <w:sz w:val="22"/>
                <w:szCs w:val="22"/>
              </w:rPr>
              <w:t>)</w:t>
            </w:r>
          </w:p>
        </w:tc>
        <w:tc>
          <w:tcPr>
            <w:tcW w:w="1185" w:type="pct"/>
            <w:tcBorders>
              <w:top w:val="single" w:sz="12" w:space="0" w:color="auto"/>
              <w:bottom w:val="single" w:sz="12" w:space="0" w:color="auto"/>
            </w:tcBorders>
            <w:vAlign w:val="center"/>
          </w:tcPr>
          <w:p w14:paraId="705B9E80" w14:textId="77777777" w:rsidR="00737899" w:rsidRPr="00A13EAF" w:rsidRDefault="00737899" w:rsidP="00737899">
            <w:pPr>
              <w:jc w:val="center"/>
              <w:rPr>
                <w:b/>
                <w:bCs/>
                <w:sz w:val="22"/>
                <w:szCs w:val="22"/>
              </w:rPr>
            </w:pPr>
          </w:p>
        </w:tc>
        <w:tc>
          <w:tcPr>
            <w:tcW w:w="1348" w:type="pct"/>
            <w:tcBorders>
              <w:top w:val="single" w:sz="12" w:space="0" w:color="auto"/>
              <w:bottom w:val="single" w:sz="12" w:space="0" w:color="auto"/>
            </w:tcBorders>
            <w:vAlign w:val="center"/>
          </w:tcPr>
          <w:p w14:paraId="05DC856C" w14:textId="77777777" w:rsidR="00737899" w:rsidRPr="00A13EAF" w:rsidRDefault="00737899" w:rsidP="00737899">
            <w:pPr>
              <w:jc w:val="center"/>
              <w:rPr>
                <w:sz w:val="22"/>
                <w:szCs w:val="22"/>
              </w:rPr>
            </w:pPr>
          </w:p>
        </w:tc>
        <w:tc>
          <w:tcPr>
            <w:tcW w:w="944" w:type="pct"/>
            <w:tcBorders>
              <w:top w:val="single" w:sz="12" w:space="0" w:color="auto"/>
              <w:bottom w:val="single" w:sz="12" w:space="0" w:color="auto"/>
            </w:tcBorders>
            <w:vAlign w:val="center"/>
          </w:tcPr>
          <w:p w14:paraId="77F72984" w14:textId="77777777" w:rsidR="00737899" w:rsidRPr="00A13EAF" w:rsidRDefault="00737899" w:rsidP="00737899">
            <w:pPr>
              <w:jc w:val="center"/>
              <w:rPr>
                <w:sz w:val="22"/>
                <w:szCs w:val="22"/>
              </w:rPr>
            </w:pPr>
          </w:p>
        </w:tc>
      </w:tr>
      <w:tr w:rsidR="00737899" w:rsidRPr="00A13EAF" w14:paraId="478ED203" w14:textId="77777777" w:rsidTr="00737899">
        <w:trPr>
          <w:cantSplit/>
          <w:trHeight w:val="340"/>
        </w:trPr>
        <w:tc>
          <w:tcPr>
            <w:tcW w:w="434" w:type="pct"/>
            <w:tcBorders>
              <w:top w:val="single" w:sz="12" w:space="0" w:color="auto"/>
              <w:bottom w:val="single" w:sz="12" w:space="0" w:color="auto"/>
            </w:tcBorders>
            <w:vAlign w:val="center"/>
          </w:tcPr>
          <w:p w14:paraId="44147291" w14:textId="3BB53FCE" w:rsidR="00737899" w:rsidRDefault="00737899" w:rsidP="00737899">
            <w:pPr>
              <w:jc w:val="center"/>
              <w:rPr>
                <w:bCs/>
                <w:sz w:val="22"/>
                <w:szCs w:val="22"/>
              </w:rPr>
            </w:pPr>
            <w:r>
              <w:rPr>
                <w:bCs/>
                <w:sz w:val="22"/>
                <w:szCs w:val="22"/>
              </w:rPr>
              <w:t>6.1</w:t>
            </w:r>
          </w:p>
        </w:tc>
        <w:tc>
          <w:tcPr>
            <w:tcW w:w="1089" w:type="pct"/>
            <w:tcBorders>
              <w:top w:val="single" w:sz="12" w:space="0" w:color="auto"/>
              <w:bottom w:val="single" w:sz="12" w:space="0" w:color="auto"/>
            </w:tcBorders>
            <w:vAlign w:val="center"/>
          </w:tcPr>
          <w:p w14:paraId="5F7BECC1" w14:textId="3AC792B2" w:rsidR="00737899" w:rsidRPr="009D415E" w:rsidRDefault="00737899" w:rsidP="00737899">
            <w:pPr>
              <w:ind w:left="-43"/>
              <w:rPr>
                <w:color w:val="000000" w:themeColor="text1"/>
                <w:sz w:val="22"/>
                <w:szCs w:val="22"/>
              </w:rPr>
            </w:pPr>
            <w:r w:rsidRPr="009D415E">
              <w:rPr>
                <w:color w:val="000000" w:themeColor="text1"/>
                <w:sz w:val="22"/>
                <w:szCs w:val="22"/>
              </w:rPr>
              <w:t>Toromistrz</w:t>
            </w:r>
          </w:p>
        </w:tc>
        <w:tc>
          <w:tcPr>
            <w:tcW w:w="1185" w:type="pct"/>
            <w:tcBorders>
              <w:top w:val="single" w:sz="12" w:space="0" w:color="auto"/>
              <w:bottom w:val="single" w:sz="12" w:space="0" w:color="auto"/>
            </w:tcBorders>
            <w:vAlign w:val="center"/>
          </w:tcPr>
          <w:p w14:paraId="30369E47" w14:textId="77777777" w:rsidR="00737899" w:rsidRPr="00A13EAF" w:rsidRDefault="00737899" w:rsidP="00737899">
            <w:pPr>
              <w:jc w:val="center"/>
              <w:rPr>
                <w:b/>
                <w:bCs/>
                <w:sz w:val="22"/>
                <w:szCs w:val="22"/>
              </w:rPr>
            </w:pPr>
          </w:p>
        </w:tc>
        <w:tc>
          <w:tcPr>
            <w:tcW w:w="1348" w:type="pct"/>
            <w:tcBorders>
              <w:top w:val="single" w:sz="12" w:space="0" w:color="auto"/>
              <w:bottom w:val="single" w:sz="12" w:space="0" w:color="auto"/>
            </w:tcBorders>
            <w:vAlign w:val="center"/>
          </w:tcPr>
          <w:p w14:paraId="3A62CE6E" w14:textId="77777777" w:rsidR="00737899" w:rsidRPr="00A13EAF" w:rsidRDefault="00737899" w:rsidP="00737899">
            <w:pPr>
              <w:jc w:val="center"/>
              <w:rPr>
                <w:sz w:val="22"/>
                <w:szCs w:val="22"/>
              </w:rPr>
            </w:pPr>
          </w:p>
        </w:tc>
        <w:tc>
          <w:tcPr>
            <w:tcW w:w="944" w:type="pct"/>
            <w:tcBorders>
              <w:top w:val="single" w:sz="12" w:space="0" w:color="auto"/>
              <w:bottom w:val="single" w:sz="12" w:space="0" w:color="auto"/>
            </w:tcBorders>
            <w:vAlign w:val="center"/>
          </w:tcPr>
          <w:p w14:paraId="7B96141F" w14:textId="77777777" w:rsidR="00737899" w:rsidRPr="00A13EAF" w:rsidRDefault="00737899" w:rsidP="00737899">
            <w:pPr>
              <w:jc w:val="center"/>
              <w:rPr>
                <w:sz w:val="22"/>
                <w:szCs w:val="22"/>
              </w:rPr>
            </w:pPr>
          </w:p>
        </w:tc>
      </w:tr>
    </w:tbl>
    <w:p w14:paraId="79F68EED" w14:textId="77777777" w:rsidR="00532E05" w:rsidRDefault="00532E05" w:rsidP="00532E05">
      <w:pPr>
        <w:tabs>
          <w:tab w:val="left" w:pos="851"/>
        </w:tabs>
        <w:rPr>
          <w:b/>
          <w:bCs/>
          <w:sz w:val="22"/>
          <w:szCs w:val="22"/>
        </w:rPr>
      </w:pPr>
    </w:p>
    <w:p w14:paraId="02D61AFA" w14:textId="77777777" w:rsidR="00532E05" w:rsidRPr="00A13EAF" w:rsidRDefault="00532E05" w:rsidP="00532E05">
      <w:pPr>
        <w:tabs>
          <w:tab w:val="left" w:pos="851"/>
        </w:tabs>
        <w:rPr>
          <w:b/>
          <w:bCs/>
          <w:sz w:val="22"/>
          <w:szCs w:val="22"/>
        </w:rPr>
      </w:pPr>
      <w:r w:rsidRPr="00A13EAF">
        <w:rPr>
          <w:b/>
          <w:bCs/>
          <w:sz w:val="22"/>
          <w:szCs w:val="22"/>
        </w:rPr>
        <w:t xml:space="preserve">Uwaga: </w:t>
      </w:r>
    </w:p>
    <w:p w14:paraId="6AD5AC7A" w14:textId="77777777" w:rsidR="00532E05" w:rsidRPr="00A13EAF" w:rsidRDefault="00532E05" w:rsidP="00532E05">
      <w:pPr>
        <w:numPr>
          <w:ilvl w:val="0"/>
          <w:numId w:val="32"/>
        </w:numPr>
        <w:ind w:left="284" w:hanging="284"/>
        <w:jc w:val="both"/>
        <w:rPr>
          <w:bCs/>
          <w:i/>
          <w:iCs/>
          <w:sz w:val="22"/>
          <w:szCs w:val="22"/>
          <w:lang w:eastAsia="zh-CN"/>
        </w:rPr>
      </w:pPr>
      <w:r w:rsidRPr="00A13EAF">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246C55A" w14:textId="77777777" w:rsidR="00532E05" w:rsidRPr="00A13EAF" w:rsidRDefault="00532E05" w:rsidP="00532E05">
      <w:pPr>
        <w:numPr>
          <w:ilvl w:val="0"/>
          <w:numId w:val="32"/>
        </w:numPr>
        <w:ind w:left="284" w:hanging="284"/>
        <w:jc w:val="both"/>
        <w:rPr>
          <w:bCs/>
          <w:i/>
          <w:iCs/>
          <w:sz w:val="22"/>
          <w:szCs w:val="22"/>
          <w:lang w:eastAsia="zh-CN"/>
        </w:rPr>
      </w:pPr>
      <w:r w:rsidRPr="00A13EAF">
        <w:rPr>
          <w:i/>
          <w:iCs/>
          <w:sz w:val="22"/>
          <w:szCs w:val="22"/>
        </w:rPr>
        <w:t xml:space="preserve">Wykaz zobowiązany będzie złożyć wykonawca, którego oferta zostanie najwyżej oceniona, lub wykonawcy, których Zamawiający wezwie do złożenia podmiotowych środków dowodowych zgodnie art. 126 ustawy </w:t>
      </w:r>
      <w:proofErr w:type="spellStart"/>
      <w:r w:rsidRPr="00A13EAF">
        <w:rPr>
          <w:i/>
          <w:iCs/>
          <w:sz w:val="22"/>
          <w:szCs w:val="22"/>
        </w:rPr>
        <w:t>Pzp</w:t>
      </w:r>
      <w:proofErr w:type="spellEnd"/>
      <w:r w:rsidRPr="00A13EAF">
        <w:rPr>
          <w:i/>
          <w:iCs/>
          <w:sz w:val="22"/>
          <w:szCs w:val="22"/>
        </w:rPr>
        <w:t xml:space="preserve">.  </w:t>
      </w:r>
    </w:p>
    <w:p w14:paraId="4A63D2FB" w14:textId="77777777" w:rsidR="008B4FEA" w:rsidRDefault="008B4FEA" w:rsidP="00532E05">
      <w:pPr>
        <w:rPr>
          <w:b/>
          <w:sz w:val="22"/>
          <w:szCs w:val="22"/>
        </w:rPr>
      </w:pPr>
    </w:p>
    <w:p w14:paraId="4020EFC0" w14:textId="77777777" w:rsidR="008B4FEA" w:rsidRDefault="008B4FEA" w:rsidP="00532E05">
      <w:pPr>
        <w:rPr>
          <w:b/>
          <w:sz w:val="22"/>
          <w:szCs w:val="22"/>
        </w:rPr>
      </w:pPr>
    </w:p>
    <w:p w14:paraId="24194649" w14:textId="77777777" w:rsidR="008B4FEA" w:rsidRDefault="008B4FEA" w:rsidP="00532E05">
      <w:pPr>
        <w:rPr>
          <w:b/>
          <w:sz w:val="22"/>
          <w:szCs w:val="22"/>
        </w:rPr>
      </w:pPr>
    </w:p>
    <w:p w14:paraId="3272536D" w14:textId="77777777" w:rsidR="008B4FEA" w:rsidRDefault="008B4FEA" w:rsidP="00532E05">
      <w:pPr>
        <w:rPr>
          <w:b/>
          <w:sz w:val="22"/>
          <w:szCs w:val="22"/>
        </w:rPr>
      </w:pPr>
    </w:p>
    <w:p w14:paraId="38D5E2B5" w14:textId="77777777" w:rsidR="008B4FEA" w:rsidRDefault="008B4FEA" w:rsidP="00532E05">
      <w:pPr>
        <w:rPr>
          <w:b/>
          <w:sz w:val="22"/>
          <w:szCs w:val="22"/>
        </w:rPr>
      </w:pPr>
    </w:p>
    <w:p w14:paraId="0B005B92" w14:textId="77777777" w:rsidR="008B4FEA" w:rsidRDefault="008B4FEA" w:rsidP="00532E05">
      <w:pPr>
        <w:rPr>
          <w:b/>
          <w:sz w:val="22"/>
          <w:szCs w:val="22"/>
        </w:rPr>
      </w:pPr>
    </w:p>
    <w:p w14:paraId="63FC608D" w14:textId="77777777" w:rsidR="008B4FEA" w:rsidRDefault="008B4FEA" w:rsidP="00532E05">
      <w:pPr>
        <w:rPr>
          <w:b/>
          <w:sz w:val="22"/>
          <w:szCs w:val="22"/>
        </w:rPr>
      </w:pPr>
    </w:p>
    <w:p w14:paraId="7A07C476" w14:textId="77777777" w:rsidR="008B4FEA" w:rsidRDefault="008B4FEA" w:rsidP="00532E05">
      <w:pPr>
        <w:rPr>
          <w:b/>
          <w:sz w:val="22"/>
          <w:szCs w:val="22"/>
        </w:rPr>
      </w:pPr>
    </w:p>
    <w:p w14:paraId="4769E469" w14:textId="77777777" w:rsidR="008B4FEA" w:rsidRDefault="008B4FEA" w:rsidP="00532E05">
      <w:pPr>
        <w:rPr>
          <w:b/>
          <w:sz w:val="22"/>
          <w:szCs w:val="22"/>
        </w:rPr>
      </w:pPr>
    </w:p>
    <w:p w14:paraId="1010845E" w14:textId="77777777" w:rsidR="008B4FEA" w:rsidRDefault="008B4FEA" w:rsidP="00532E05">
      <w:pPr>
        <w:rPr>
          <w:b/>
          <w:sz w:val="22"/>
          <w:szCs w:val="22"/>
        </w:rPr>
      </w:pPr>
    </w:p>
    <w:p w14:paraId="372D1FCA" w14:textId="77777777" w:rsidR="008B4FEA" w:rsidRDefault="008B4FEA" w:rsidP="00532E05">
      <w:pPr>
        <w:rPr>
          <w:b/>
          <w:sz w:val="22"/>
          <w:szCs w:val="22"/>
        </w:rPr>
      </w:pPr>
    </w:p>
    <w:p w14:paraId="24594E7E" w14:textId="77777777" w:rsidR="008B4FEA" w:rsidRDefault="008B4FEA" w:rsidP="00532E05">
      <w:pPr>
        <w:rPr>
          <w:b/>
          <w:sz w:val="22"/>
          <w:szCs w:val="22"/>
        </w:rPr>
      </w:pPr>
    </w:p>
    <w:p w14:paraId="58E2B38D" w14:textId="77777777" w:rsidR="007261D9" w:rsidRDefault="007261D9" w:rsidP="00532E05">
      <w:pPr>
        <w:rPr>
          <w:b/>
          <w:sz w:val="22"/>
          <w:szCs w:val="22"/>
        </w:rPr>
      </w:pPr>
    </w:p>
    <w:p w14:paraId="564D2978" w14:textId="77777777" w:rsidR="007261D9" w:rsidRDefault="007261D9" w:rsidP="00532E05">
      <w:pPr>
        <w:rPr>
          <w:b/>
          <w:sz w:val="22"/>
          <w:szCs w:val="22"/>
        </w:rPr>
      </w:pPr>
    </w:p>
    <w:p w14:paraId="0B31D6DF" w14:textId="77777777" w:rsidR="007261D9" w:rsidRDefault="007261D9" w:rsidP="00532E05">
      <w:pPr>
        <w:rPr>
          <w:b/>
          <w:sz w:val="22"/>
          <w:szCs w:val="22"/>
        </w:rPr>
      </w:pPr>
    </w:p>
    <w:p w14:paraId="2096F3D9" w14:textId="77777777" w:rsidR="007261D9" w:rsidRDefault="007261D9" w:rsidP="00532E05">
      <w:pPr>
        <w:rPr>
          <w:b/>
          <w:sz w:val="22"/>
          <w:szCs w:val="22"/>
        </w:rPr>
      </w:pPr>
    </w:p>
    <w:p w14:paraId="6D15BEBC" w14:textId="77777777" w:rsidR="007261D9" w:rsidRDefault="007261D9" w:rsidP="00532E05">
      <w:pPr>
        <w:rPr>
          <w:b/>
          <w:sz w:val="22"/>
          <w:szCs w:val="22"/>
        </w:rPr>
      </w:pPr>
    </w:p>
    <w:p w14:paraId="3142B96E" w14:textId="77777777" w:rsidR="007261D9" w:rsidRDefault="007261D9" w:rsidP="00532E05">
      <w:pPr>
        <w:rPr>
          <w:b/>
          <w:sz w:val="22"/>
          <w:szCs w:val="22"/>
        </w:rPr>
      </w:pPr>
    </w:p>
    <w:p w14:paraId="750D05DC" w14:textId="77777777" w:rsidR="007261D9" w:rsidRDefault="007261D9" w:rsidP="00532E05">
      <w:pPr>
        <w:rPr>
          <w:b/>
          <w:sz w:val="22"/>
          <w:szCs w:val="22"/>
        </w:rPr>
      </w:pPr>
    </w:p>
    <w:p w14:paraId="483AB93C" w14:textId="3FC9CD98" w:rsidR="008B4FEA" w:rsidRPr="007A4EE6" w:rsidRDefault="008B4FEA" w:rsidP="008B4FEA">
      <w:pPr>
        <w:jc w:val="both"/>
        <w:rPr>
          <w:rFonts w:eastAsiaTheme="majorEastAsia"/>
          <w:b/>
          <w:bCs/>
          <w:color w:val="2F5496" w:themeColor="accent1" w:themeShade="BF"/>
          <w:spacing w:val="20"/>
          <w:sz w:val="28"/>
          <w:szCs w:val="28"/>
        </w:rPr>
      </w:pPr>
      <w:r w:rsidRPr="00F45433">
        <w:rPr>
          <w:rFonts w:eastAsiaTheme="majorEastAsia"/>
          <w:b/>
          <w:bCs/>
          <w:color w:val="2F5496" w:themeColor="accent1" w:themeShade="BF"/>
          <w:spacing w:val="20"/>
          <w:sz w:val="24"/>
          <w:szCs w:val="24"/>
        </w:rPr>
        <w:lastRenderedPageBreak/>
        <w:t>Załącznik nr 4.4</w:t>
      </w:r>
      <w:r>
        <w:rPr>
          <w:rFonts w:eastAsiaTheme="majorEastAsia"/>
          <w:b/>
          <w:bCs/>
          <w:color w:val="2F5496" w:themeColor="accent1" w:themeShade="BF"/>
          <w:spacing w:val="20"/>
          <w:sz w:val="24"/>
          <w:szCs w:val="24"/>
        </w:rPr>
        <w:t>.4</w:t>
      </w:r>
      <w:r w:rsidRPr="00F45433">
        <w:rPr>
          <w:rFonts w:eastAsiaTheme="majorEastAsia"/>
          <w:b/>
          <w:bCs/>
          <w:color w:val="2F5496" w:themeColor="accent1" w:themeShade="BF"/>
          <w:spacing w:val="20"/>
          <w:sz w:val="24"/>
          <w:szCs w:val="24"/>
        </w:rPr>
        <w:t xml:space="preserve"> do SWZ - WYKAZ OSÓB KIEROWANYCH DO WYKONANIA ZAMÓWIENIA</w:t>
      </w:r>
    </w:p>
    <w:p w14:paraId="0FE10765" w14:textId="77777777" w:rsidR="008B4FEA" w:rsidRDefault="008B4FEA" w:rsidP="008B4FEA">
      <w:pPr>
        <w:ind w:hanging="142"/>
        <w:jc w:val="center"/>
        <w:rPr>
          <w:b/>
          <w:bCs/>
          <w:sz w:val="22"/>
          <w:szCs w:val="22"/>
        </w:rPr>
      </w:pPr>
    </w:p>
    <w:p w14:paraId="46E563F0" w14:textId="77777777" w:rsidR="008B4FEA" w:rsidRDefault="008B4FEA" w:rsidP="008B4FEA">
      <w:pPr>
        <w:ind w:hanging="142"/>
        <w:jc w:val="center"/>
        <w:rPr>
          <w:b/>
          <w:bCs/>
          <w:sz w:val="22"/>
          <w:szCs w:val="22"/>
        </w:rPr>
      </w:pPr>
      <w:r w:rsidRPr="003E3625">
        <w:rPr>
          <w:b/>
          <w:bCs/>
          <w:sz w:val="22"/>
          <w:szCs w:val="22"/>
        </w:rPr>
        <w:t>w zakresie niezbędnym do wykazania spełnienia warunku udziału w postępowaniu</w:t>
      </w:r>
    </w:p>
    <w:p w14:paraId="6937DB81" w14:textId="77777777" w:rsidR="008B4FEA" w:rsidRDefault="008B4FEA" w:rsidP="008B4FEA">
      <w:pPr>
        <w:ind w:hanging="142"/>
        <w:jc w:val="center"/>
        <w:rPr>
          <w:b/>
          <w:bCs/>
          <w:sz w:val="22"/>
          <w:szCs w:val="22"/>
        </w:rPr>
      </w:pPr>
    </w:p>
    <w:p w14:paraId="1EECE498" w14:textId="479A2D23" w:rsidR="008B4FEA" w:rsidRPr="00737899" w:rsidRDefault="008B4FEA" w:rsidP="008B4FEA">
      <w:pPr>
        <w:ind w:hanging="142"/>
        <w:jc w:val="center"/>
        <w:rPr>
          <w:b/>
          <w:bCs/>
          <w:sz w:val="22"/>
          <w:szCs w:val="22"/>
          <w:u w:val="single"/>
        </w:rPr>
      </w:pPr>
      <w:r w:rsidRPr="00737899">
        <w:rPr>
          <w:b/>
          <w:bCs/>
          <w:sz w:val="22"/>
          <w:szCs w:val="22"/>
          <w:u w:val="single"/>
        </w:rPr>
        <w:t xml:space="preserve">ZADANIE NR </w:t>
      </w:r>
      <w:r>
        <w:rPr>
          <w:b/>
          <w:bCs/>
          <w:sz w:val="22"/>
          <w:szCs w:val="22"/>
          <w:u w:val="single"/>
        </w:rPr>
        <w:t>4</w:t>
      </w:r>
    </w:p>
    <w:p w14:paraId="010A50F2" w14:textId="77777777" w:rsidR="008B4FEA" w:rsidRPr="00E40320" w:rsidRDefault="008B4FEA" w:rsidP="008B4FEA">
      <w:pPr>
        <w:rPr>
          <w:strike/>
          <w:sz w:val="22"/>
          <w:szCs w:val="22"/>
        </w:r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1983"/>
        <w:gridCol w:w="2158"/>
        <w:gridCol w:w="2455"/>
        <w:gridCol w:w="1719"/>
      </w:tblGrid>
      <w:tr w:rsidR="008B4FEA" w:rsidRPr="00A13EAF" w14:paraId="7BA3A6D5" w14:textId="77777777" w:rsidTr="008908B4">
        <w:trPr>
          <w:cantSplit/>
          <w:trHeight w:val="1995"/>
          <w:tblHeader/>
        </w:trPr>
        <w:tc>
          <w:tcPr>
            <w:tcW w:w="434" w:type="pct"/>
            <w:vAlign w:val="center"/>
          </w:tcPr>
          <w:p w14:paraId="03D01076" w14:textId="77777777" w:rsidR="008B4FEA" w:rsidRPr="00A13EAF" w:rsidRDefault="008B4FEA" w:rsidP="008908B4">
            <w:pPr>
              <w:autoSpaceDN w:val="0"/>
              <w:adjustRightInd w:val="0"/>
              <w:jc w:val="center"/>
              <w:rPr>
                <w:b/>
                <w:sz w:val="22"/>
                <w:szCs w:val="22"/>
              </w:rPr>
            </w:pPr>
            <w:r w:rsidRPr="00A13EAF">
              <w:rPr>
                <w:b/>
                <w:sz w:val="22"/>
                <w:szCs w:val="22"/>
              </w:rPr>
              <w:t>L</w:t>
            </w:r>
            <w:r>
              <w:rPr>
                <w:b/>
                <w:sz w:val="22"/>
                <w:szCs w:val="22"/>
              </w:rPr>
              <w:t>.</w:t>
            </w:r>
            <w:r w:rsidRPr="00A13EAF">
              <w:rPr>
                <w:b/>
                <w:sz w:val="22"/>
                <w:szCs w:val="22"/>
              </w:rPr>
              <w:t>p.</w:t>
            </w:r>
          </w:p>
        </w:tc>
        <w:tc>
          <w:tcPr>
            <w:tcW w:w="1089" w:type="pct"/>
            <w:vAlign w:val="center"/>
          </w:tcPr>
          <w:p w14:paraId="6014295A" w14:textId="77777777" w:rsidR="008B4FEA" w:rsidRDefault="008B4FEA" w:rsidP="008908B4">
            <w:pPr>
              <w:autoSpaceDN w:val="0"/>
              <w:adjustRightInd w:val="0"/>
              <w:jc w:val="center"/>
              <w:rPr>
                <w:b/>
                <w:sz w:val="22"/>
                <w:szCs w:val="22"/>
              </w:rPr>
            </w:pPr>
            <w:r w:rsidRPr="00A13EAF">
              <w:rPr>
                <w:b/>
                <w:sz w:val="22"/>
                <w:szCs w:val="22"/>
              </w:rPr>
              <w:t>Wymagania Zamawiającego w zakresie ilości osób o wymaganych uprawnieniach</w:t>
            </w:r>
          </w:p>
          <w:p w14:paraId="008346A9" w14:textId="77777777" w:rsidR="008B4FEA" w:rsidRPr="00A13EAF" w:rsidRDefault="008B4FEA" w:rsidP="008908B4">
            <w:pPr>
              <w:autoSpaceDN w:val="0"/>
              <w:adjustRightInd w:val="0"/>
              <w:jc w:val="center"/>
              <w:rPr>
                <w:b/>
                <w:sz w:val="22"/>
                <w:szCs w:val="22"/>
              </w:rPr>
            </w:pPr>
            <w:r w:rsidRPr="00A13EAF">
              <w:rPr>
                <w:b/>
                <w:sz w:val="22"/>
                <w:szCs w:val="22"/>
              </w:rPr>
              <w:t>/kwalifikacjach</w:t>
            </w:r>
          </w:p>
        </w:tc>
        <w:tc>
          <w:tcPr>
            <w:tcW w:w="1185" w:type="pct"/>
            <w:vAlign w:val="center"/>
          </w:tcPr>
          <w:p w14:paraId="473A7745" w14:textId="77777777" w:rsidR="008B4FEA" w:rsidRPr="00A13EAF" w:rsidRDefault="008B4FEA" w:rsidP="008908B4">
            <w:pPr>
              <w:jc w:val="center"/>
              <w:rPr>
                <w:b/>
                <w:sz w:val="22"/>
                <w:szCs w:val="22"/>
              </w:rPr>
            </w:pPr>
            <w:r w:rsidRPr="00A13EAF">
              <w:rPr>
                <w:b/>
                <w:sz w:val="22"/>
                <w:szCs w:val="22"/>
              </w:rPr>
              <w:t>Imię i nazwisko</w:t>
            </w:r>
          </w:p>
        </w:tc>
        <w:tc>
          <w:tcPr>
            <w:tcW w:w="1348" w:type="pct"/>
            <w:vAlign w:val="center"/>
          </w:tcPr>
          <w:p w14:paraId="28FE5C8C" w14:textId="77777777" w:rsidR="008B4FEA" w:rsidRPr="00A13EAF" w:rsidRDefault="008B4FEA" w:rsidP="008908B4">
            <w:pPr>
              <w:jc w:val="center"/>
              <w:rPr>
                <w:b/>
                <w:sz w:val="22"/>
                <w:szCs w:val="22"/>
              </w:rPr>
            </w:pPr>
            <w:r w:rsidRPr="00A13EAF">
              <w:rPr>
                <w:b/>
                <w:sz w:val="22"/>
                <w:szCs w:val="22"/>
              </w:rPr>
              <w:t>Nr dokumentu potwierdzającego posiadane uprawnienia/ kwalifikacje/</w:t>
            </w:r>
          </w:p>
          <w:p w14:paraId="41313AEE" w14:textId="77777777" w:rsidR="008B4FEA" w:rsidRPr="00A13EAF" w:rsidRDefault="008B4FEA" w:rsidP="008908B4">
            <w:pPr>
              <w:jc w:val="center"/>
              <w:rPr>
                <w:b/>
                <w:sz w:val="22"/>
                <w:szCs w:val="22"/>
              </w:rPr>
            </w:pPr>
            <w:r w:rsidRPr="00A13EAF">
              <w:rPr>
                <w:b/>
                <w:sz w:val="22"/>
                <w:szCs w:val="22"/>
              </w:rPr>
              <w:t>wykształcenie</w:t>
            </w:r>
          </w:p>
        </w:tc>
        <w:tc>
          <w:tcPr>
            <w:tcW w:w="944" w:type="pct"/>
            <w:vAlign w:val="center"/>
          </w:tcPr>
          <w:p w14:paraId="18AE8EA9" w14:textId="77777777" w:rsidR="008B4FEA" w:rsidRPr="00A13EAF" w:rsidRDefault="008B4FEA" w:rsidP="008908B4">
            <w:pPr>
              <w:jc w:val="center"/>
              <w:rPr>
                <w:b/>
                <w:sz w:val="22"/>
                <w:szCs w:val="22"/>
              </w:rPr>
            </w:pPr>
            <w:r w:rsidRPr="00A13EAF">
              <w:rPr>
                <w:b/>
                <w:iCs/>
                <w:sz w:val="22"/>
                <w:szCs w:val="22"/>
              </w:rPr>
              <w:t>Podmiot udostępniający zasoby</w:t>
            </w:r>
            <w:r w:rsidRPr="00A13EAF">
              <w:rPr>
                <w:b/>
                <w:bCs/>
                <w:sz w:val="22"/>
                <w:szCs w:val="22"/>
              </w:rPr>
              <w:t xml:space="preserve"> w przypadku korzystania przez Wykonawcę</w:t>
            </w:r>
          </w:p>
        </w:tc>
      </w:tr>
      <w:tr w:rsidR="008B4FEA" w:rsidRPr="00A13EAF" w14:paraId="5A8635EF" w14:textId="77777777" w:rsidTr="008908B4">
        <w:trPr>
          <w:cantSplit/>
          <w:trHeight w:val="277"/>
          <w:tblHeader/>
        </w:trPr>
        <w:tc>
          <w:tcPr>
            <w:tcW w:w="434" w:type="pct"/>
            <w:vAlign w:val="center"/>
          </w:tcPr>
          <w:p w14:paraId="5044377C" w14:textId="77777777" w:rsidR="008B4FEA" w:rsidRPr="005435E9" w:rsidRDefault="008B4FEA" w:rsidP="008908B4">
            <w:pPr>
              <w:jc w:val="center"/>
              <w:rPr>
                <w:i/>
                <w:sz w:val="18"/>
                <w:szCs w:val="18"/>
              </w:rPr>
            </w:pPr>
            <w:r w:rsidRPr="005435E9">
              <w:rPr>
                <w:i/>
                <w:sz w:val="18"/>
                <w:szCs w:val="18"/>
              </w:rPr>
              <w:t>1</w:t>
            </w:r>
          </w:p>
        </w:tc>
        <w:tc>
          <w:tcPr>
            <w:tcW w:w="1089" w:type="pct"/>
            <w:vAlign w:val="center"/>
          </w:tcPr>
          <w:p w14:paraId="64115E7F" w14:textId="77777777" w:rsidR="008B4FEA" w:rsidRPr="005435E9" w:rsidRDefault="008B4FEA" w:rsidP="008908B4">
            <w:pPr>
              <w:tabs>
                <w:tab w:val="left" w:pos="470"/>
              </w:tabs>
              <w:jc w:val="center"/>
              <w:rPr>
                <w:i/>
                <w:sz w:val="18"/>
                <w:szCs w:val="18"/>
              </w:rPr>
            </w:pPr>
            <w:r w:rsidRPr="005435E9">
              <w:rPr>
                <w:i/>
                <w:sz w:val="18"/>
                <w:szCs w:val="18"/>
              </w:rPr>
              <w:t>2</w:t>
            </w:r>
          </w:p>
        </w:tc>
        <w:tc>
          <w:tcPr>
            <w:tcW w:w="1185" w:type="pct"/>
            <w:vAlign w:val="center"/>
          </w:tcPr>
          <w:p w14:paraId="09630ECC" w14:textId="77777777" w:rsidR="008B4FEA" w:rsidRPr="005435E9" w:rsidRDefault="008B4FEA" w:rsidP="008908B4">
            <w:pPr>
              <w:jc w:val="center"/>
              <w:rPr>
                <w:i/>
                <w:sz w:val="18"/>
                <w:szCs w:val="18"/>
              </w:rPr>
            </w:pPr>
            <w:r w:rsidRPr="005435E9">
              <w:rPr>
                <w:i/>
                <w:sz w:val="18"/>
                <w:szCs w:val="18"/>
              </w:rPr>
              <w:t>3</w:t>
            </w:r>
          </w:p>
        </w:tc>
        <w:tc>
          <w:tcPr>
            <w:tcW w:w="1348" w:type="pct"/>
            <w:vAlign w:val="center"/>
          </w:tcPr>
          <w:p w14:paraId="383B67B9" w14:textId="77777777" w:rsidR="008B4FEA" w:rsidRPr="005435E9" w:rsidRDefault="008B4FEA" w:rsidP="008908B4">
            <w:pPr>
              <w:jc w:val="center"/>
              <w:rPr>
                <w:i/>
                <w:sz w:val="18"/>
                <w:szCs w:val="18"/>
              </w:rPr>
            </w:pPr>
            <w:r w:rsidRPr="005435E9">
              <w:rPr>
                <w:i/>
                <w:sz w:val="18"/>
                <w:szCs w:val="18"/>
              </w:rPr>
              <w:t>4</w:t>
            </w:r>
          </w:p>
        </w:tc>
        <w:tc>
          <w:tcPr>
            <w:tcW w:w="944" w:type="pct"/>
            <w:vAlign w:val="center"/>
          </w:tcPr>
          <w:p w14:paraId="5A070636" w14:textId="77777777" w:rsidR="008B4FEA" w:rsidRPr="005435E9" w:rsidRDefault="008B4FEA" w:rsidP="008908B4">
            <w:pPr>
              <w:jc w:val="center"/>
              <w:rPr>
                <w:i/>
                <w:sz w:val="18"/>
                <w:szCs w:val="18"/>
              </w:rPr>
            </w:pPr>
            <w:r w:rsidRPr="005435E9">
              <w:rPr>
                <w:i/>
                <w:sz w:val="18"/>
                <w:szCs w:val="18"/>
              </w:rPr>
              <w:t>5</w:t>
            </w:r>
          </w:p>
        </w:tc>
      </w:tr>
      <w:tr w:rsidR="008B4FEA" w:rsidRPr="00A13EAF" w14:paraId="6A2BB7EF" w14:textId="77777777" w:rsidTr="008908B4">
        <w:trPr>
          <w:cantSplit/>
          <w:trHeight w:val="295"/>
        </w:trPr>
        <w:tc>
          <w:tcPr>
            <w:tcW w:w="5000" w:type="pct"/>
            <w:gridSpan w:val="5"/>
            <w:shd w:val="clear" w:color="auto" w:fill="D9D9D9" w:themeFill="background1" w:themeFillShade="D9"/>
            <w:vAlign w:val="center"/>
          </w:tcPr>
          <w:p w14:paraId="69CFF660" w14:textId="0B1C5884" w:rsidR="008B4FEA" w:rsidRPr="00A13EAF" w:rsidRDefault="008B4FEA" w:rsidP="008908B4">
            <w:pPr>
              <w:jc w:val="center"/>
              <w:rPr>
                <w:b/>
                <w:bCs/>
                <w:sz w:val="22"/>
                <w:szCs w:val="22"/>
              </w:rPr>
            </w:pPr>
            <w:r>
              <w:rPr>
                <w:b/>
                <w:bCs/>
                <w:sz w:val="22"/>
                <w:szCs w:val="22"/>
              </w:rPr>
              <w:t>Ruch Marcel</w:t>
            </w:r>
          </w:p>
        </w:tc>
      </w:tr>
      <w:tr w:rsidR="008B4FEA" w:rsidRPr="00A13EAF" w14:paraId="08A3C76E" w14:textId="77777777" w:rsidTr="008B4FEA">
        <w:trPr>
          <w:cantSplit/>
          <w:trHeight w:val="340"/>
        </w:trPr>
        <w:tc>
          <w:tcPr>
            <w:tcW w:w="434" w:type="pct"/>
            <w:vAlign w:val="center"/>
          </w:tcPr>
          <w:p w14:paraId="2A3C3DB8" w14:textId="77777777" w:rsidR="008B4FEA" w:rsidRPr="00A13EAF" w:rsidRDefault="008B4FEA" w:rsidP="008908B4">
            <w:pPr>
              <w:jc w:val="center"/>
              <w:rPr>
                <w:bCs/>
                <w:sz w:val="22"/>
                <w:szCs w:val="22"/>
              </w:rPr>
            </w:pPr>
            <w:r w:rsidRPr="00A13EAF">
              <w:rPr>
                <w:bCs/>
                <w:sz w:val="22"/>
                <w:szCs w:val="22"/>
              </w:rPr>
              <w:t>1.1</w:t>
            </w:r>
          </w:p>
        </w:tc>
        <w:tc>
          <w:tcPr>
            <w:tcW w:w="1089" w:type="pct"/>
            <w:vMerge w:val="restart"/>
            <w:tcBorders>
              <w:top w:val="nil"/>
              <w:left w:val="nil"/>
              <w:bottom w:val="single" w:sz="4" w:space="0" w:color="auto"/>
              <w:right w:val="single" w:sz="4" w:space="0" w:color="auto"/>
            </w:tcBorders>
            <w:vAlign w:val="center"/>
          </w:tcPr>
          <w:p w14:paraId="18FD6842" w14:textId="289A3C5F" w:rsidR="008B4FEA" w:rsidRPr="00F622E8" w:rsidRDefault="008B4FEA" w:rsidP="00F622E8">
            <w:pPr>
              <w:ind w:left="-43"/>
              <w:rPr>
                <w:color w:val="CC00FF"/>
                <w:sz w:val="22"/>
                <w:szCs w:val="22"/>
              </w:rPr>
            </w:pPr>
            <w:r w:rsidRPr="00882DEA">
              <w:rPr>
                <w:sz w:val="22"/>
                <w:szCs w:val="22"/>
              </w:rPr>
              <w:t xml:space="preserve">Dyżurny ruchu </w:t>
            </w:r>
            <w:r w:rsidR="009D415E" w:rsidRPr="003770D3">
              <w:rPr>
                <w:color w:val="000000"/>
                <w:sz w:val="22"/>
                <w:szCs w:val="22"/>
              </w:rPr>
              <w:t>z uprawnieniami dróżnika przejazdowego</w:t>
            </w:r>
          </w:p>
        </w:tc>
        <w:tc>
          <w:tcPr>
            <w:tcW w:w="1185" w:type="pct"/>
            <w:vAlign w:val="center"/>
          </w:tcPr>
          <w:p w14:paraId="4C955902" w14:textId="77777777" w:rsidR="008B4FEA" w:rsidRPr="00A13EAF" w:rsidRDefault="008B4FEA" w:rsidP="008908B4">
            <w:pPr>
              <w:jc w:val="center"/>
              <w:rPr>
                <w:b/>
                <w:bCs/>
                <w:sz w:val="22"/>
                <w:szCs w:val="22"/>
              </w:rPr>
            </w:pPr>
          </w:p>
        </w:tc>
        <w:tc>
          <w:tcPr>
            <w:tcW w:w="1348" w:type="pct"/>
            <w:vAlign w:val="center"/>
          </w:tcPr>
          <w:p w14:paraId="188481F0" w14:textId="77777777" w:rsidR="008B4FEA" w:rsidRPr="00A13EAF" w:rsidRDefault="008B4FEA" w:rsidP="008908B4">
            <w:pPr>
              <w:jc w:val="center"/>
              <w:rPr>
                <w:sz w:val="22"/>
                <w:szCs w:val="22"/>
              </w:rPr>
            </w:pPr>
          </w:p>
        </w:tc>
        <w:tc>
          <w:tcPr>
            <w:tcW w:w="944" w:type="pct"/>
            <w:vAlign w:val="center"/>
          </w:tcPr>
          <w:p w14:paraId="2E79905B" w14:textId="77777777" w:rsidR="008B4FEA" w:rsidRPr="00A13EAF" w:rsidRDefault="008B4FEA" w:rsidP="008908B4">
            <w:pPr>
              <w:jc w:val="center"/>
              <w:rPr>
                <w:sz w:val="22"/>
                <w:szCs w:val="22"/>
              </w:rPr>
            </w:pPr>
          </w:p>
        </w:tc>
      </w:tr>
      <w:tr w:rsidR="008B4FEA" w:rsidRPr="00A13EAF" w14:paraId="6A806F31" w14:textId="77777777" w:rsidTr="008B4FEA">
        <w:trPr>
          <w:cantSplit/>
          <w:trHeight w:val="340"/>
        </w:trPr>
        <w:tc>
          <w:tcPr>
            <w:tcW w:w="434" w:type="pct"/>
            <w:tcBorders>
              <w:bottom w:val="single" w:sz="4" w:space="0" w:color="auto"/>
            </w:tcBorders>
            <w:vAlign w:val="center"/>
          </w:tcPr>
          <w:p w14:paraId="20E73F16" w14:textId="16D24FB9" w:rsidR="008B4FEA" w:rsidRPr="00A13EAF" w:rsidRDefault="008B4FEA" w:rsidP="008908B4">
            <w:pPr>
              <w:jc w:val="center"/>
              <w:rPr>
                <w:bCs/>
                <w:sz w:val="22"/>
                <w:szCs w:val="22"/>
              </w:rPr>
            </w:pPr>
            <w:r>
              <w:rPr>
                <w:bCs/>
                <w:sz w:val="22"/>
                <w:szCs w:val="22"/>
              </w:rPr>
              <w:t>1.2</w:t>
            </w:r>
          </w:p>
        </w:tc>
        <w:tc>
          <w:tcPr>
            <w:tcW w:w="1089" w:type="pct"/>
            <w:vMerge/>
            <w:tcBorders>
              <w:bottom w:val="single" w:sz="4" w:space="0" w:color="auto"/>
            </w:tcBorders>
            <w:vAlign w:val="center"/>
          </w:tcPr>
          <w:p w14:paraId="626BF02E" w14:textId="77777777" w:rsidR="008B4FEA" w:rsidRPr="00A13EAF" w:rsidRDefault="008B4FEA" w:rsidP="008908B4">
            <w:pPr>
              <w:ind w:left="-43"/>
              <w:rPr>
                <w:sz w:val="22"/>
                <w:szCs w:val="22"/>
              </w:rPr>
            </w:pPr>
          </w:p>
        </w:tc>
        <w:tc>
          <w:tcPr>
            <w:tcW w:w="1185" w:type="pct"/>
            <w:tcBorders>
              <w:bottom w:val="single" w:sz="4" w:space="0" w:color="auto"/>
            </w:tcBorders>
            <w:vAlign w:val="center"/>
          </w:tcPr>
          <w:p w14:paraId="61E9EF99" w14:textId="77777777" w:rsidR="008B4FEA" w:rsidRPr="00A13EAF" w:rsidRDefault="008B4FEA" w:rsidP="008908B4">
            <w:pPr>
              <w:jc w:val="center"/>
              <w:rPr>
                <w:b/>
                <w:bCs/>
                <w:sz w:val="22"/>
                <w:szCs w:val="22"/>
              </w:rPr>
            </w:pPr>
          </w:p>
        </w:tc>
        <w:tc>
          <w:tcPr>
            <w:tcW w:w="1348" w:type="pct"/>
            <w:tcBorders>
              <w:bottom w:val="single" w:sz="4" w:space="0" w:color="auto"/>
            </w:tcBorders>
            <w:vAlign w:val="center"/>
          </w:tcPr>
          <w:p w14:paraId="6699A715" w14:textId="77777777" w:rsidR="008B4FEA" w:rsidRPr="00A13EAF" w:rsidRDefault="008B4FEA" w:rsidP="008908B4">
            <w:pPr>
              <w:jc w:val="center"/>
              <w:rPr>
                <w:sz w:val="22"/>
                <w:szCs w:val="22"/>
              </w:rPr>
            </w:pPr>
          </w:p>
        </w:tc>
        <w:tc>
          <w:tcPr>
            <w:tcW w:w="944" w:type="pct"/>
            <w:tcBorders>
              <w:bottom w:val="single" w:sz="4" w:space="0" w:color="auto"/>
            </w:tcBorders>
            <w:vAlign w:val="center"/>
          </w:tcPr>
          <w:p w14:paraId="2FABBD0D" w14:textId="77777777" w:rsidR="008B4FEA" w:rsidRPr="00A13EAF" w:rsidRDefault="008B4FEA" w:rsidP="008908B4">
            <w:pPr>
              <w:jc w:val="center"/>
              <w:rPr>
                <w:sz w:val="22"/>
                <w:szCs w:val="22"/>
              </w:rPr>
            </w:pPr>
          </w:p>
        </w:tc>
      </w:tr>
      <w:tr w:rsidR="008B4FEA" w:rsidRPr="00A13EAF" w14:paraId="67CFB62D" w14:textId="77777777" w:rsidTr="008B4FEA">
        <w:trPr>
          <w:cantSplit/>
          <w:trHeight w:val="340"/>
        </w:trPr>
        <w:tc>
          <w:tcPr>
            <w:tcW w:w="434" w:type="pct"/>
            <w:tcBorders>
              <w:bottom w:val="single" w:sz="12" w:space="0" w:color="auto"/>
            </w:tcBorders>
            <w:vAlign w:val="center"/>
          </w:tcPr>
          <w:p w14:paraId="5C3691FA" w14:textId="18C75475" w:rsidR="008B4FEA" w:rsidRPr="00A13EAF" w:rsidRDefault="008B4FEA" w:rsidP="008908B4">
            <w:pPr>
              <w:jc w:val="center"/>
              <w:rPr>
                <w:bCs/>
                <w:sz w:val="22"/>
                <w:szCs w:val="22"/>
              </w:rPr>
            </w:pPr>
            <w:r>
              <w:rPr>
                <w:bCs/>
                <w:sz w:val="22"/>
                <w:szCs w:val="22"/>
              </w:rPr>
              <w:t>1.3</w:t>
            </w:r>
          </w:p>
        </w:tc>
        <w:tc>
          <w:tcPr>
            <w:tcW w:w="1089" w:type="pct"/>
            <w:vMerge/>
            <w:tcBorders>
              <w:bottom w:val="single" w:sz="12" w:space="0" w:color="auto"/>
            </w:tcBorders>
            <w:vAlign w:val="center"/>
          </w:tcPr>
          <w:p w14:paraId="348B023B" w14:textId="77777777" w:rsidR="008B4FEA" w:rsidRPr="00A13EAF" w:rsidRDefault="008B4FEA" w:rsidP="008908B4">
            <w:pPr>
              <w:ind w:left="-43"/>
              <w:rPr>
                <w:sz w:val="22"/>
                <w:szCs w:val="22"/>
              </w:rPr>
            </w:pPr>
          </w:p>
        </w:tc>
        <w:tc>
          <w:tcPr>
            <w:tcW w:w="1185" w:type="pct"/>
            <w:tcBorders>
              <w:bottom w:val="single" w:sz="12" w:space="0" w:color="auto"/>
            </w:tcBorders>
            <w:vAlign w:val="center"/>
          </w:tcPr>
          <w:p w14:paraId="53E1662D" w14:textId="77777777" w:rsidR="008B4FEA" w:rsidRPr="00A13EAF" w:rsidRDefault="008B4FEA" w:rsidP="008908B4">
            <w:pPr>
              <w:jc w:val="center"/>
              <w:rPr>
                <w:b/>
                <w:bCs/>
                <w:sz w:val="22"/>
                <w:szCs w:val="22"/>
              </w:rPr>
            </w:pPr>
          </w:p>
        </w:tc>
        <w:tc>
          <w:tcPr>
            <w:tcW w:w="1348" w:type="pct"/>
            <w:tcBorders>
              <w:bottom w:val="single" w:sz="12" w:space="0" w:color="auto"/>
            </w:tcBorders>
            <w:vAlign w:val="center"/>
          </w:tcPr>
          <w:p w14:paraId="0919B6E6" w14:textId="77777777" w:rsidR="008B4FEA" w:rsidRPr="00A13EAF" w:rsidRDefault="008B4FEA" w:rsidP="008908B4">
            <w:pPr>
              <w:jc w:val="center"/>
              <w:rPr>
                <w:sz w:val="22"/>
                <w:szCs w:val="22"/>
              </w:rPr>
            </w:pPr>
          </w:p>
        </w:tc>
        <w:tc>
          <w:tcPr>
            <w:tcW w:w="944" w:type="pct"/>
            <w:tcBorders>
              <w:bottom w:val="single" w:sz="12" w:space="0" w:color="auto"/>
            </w:tcBorders>
            <w:vAlign w:val="center"/>
          </w:tcPr>
          <w:p w14:paraId="3A8A5445" w14:textId="77777777" w:rsidR="008B4FEA" w:rsidRPr="00A13EAF" w:rsidRDefault="008B4FEA" w:rsidP="008908B4">
            <w:pPr>
              <w:jc w:val="center"/>
              <w:rPr>
                <w:sz w:val="22"/>
                <w:szCs w:val="22"/>
              </w:rPr>
            </w:pPr>
          </w:p>
        </w:tc>
      </w:tr>
      <w:tr w:rsidR="008B4FEA" w:rsidRPr="00A13EAF" w14:paraId="1B00F588" w14:textId="77777777" w:rsidTr="008B4FEA">
        <w:trPr>
          <w:cantSplit/>
          <w:trHeight w:val="340"/>
        </w:trPr>
        <w:tc>
          <w:tcPr>
            <w:tcW w:w="434" w:type="pct"/>
            <w:tcBorders>
              <w:top w:val="single" w:sz="12" w:space="0" w:color="auto"/>
            </w:tcBorders>
            <w:vAlign w:val="center"/>
          </w:tcPr>
          <w:p w14:paraId="268CD7C2" w14:textId="77777777" w:rsidR="008B4FEA" w:rsidRPr="00A13EAF" w:rsidRDefault="008B4FEA" w:rsidP="008908B4">
            <w:pPr>
              <w:jc w:val="center"/>
              <w:rPr>
                <w:bCs/>
                <w:sz w:val="22"/>
                <w:szCs w:val="22"/>
              </w:rPr>
            </w:pPr>
            <w:r w:rsidRPr="00A13EAF">
              <w:rPr>
                <w:bCs/>
                <w:sz w:val="22"/>
                <w:szCs w:val="22"/>
              </w:rPr>
              <w:t>2.1</w:t>
            </w:r>
          </w:p>
        </w:tc>
        <w:tc>
          <w:tcPr>
            <w:tcW w:w="1089" w:type="pct"/>
            <w:vMerge w:val="restart"/>
            <w:tcBorders>
              <w:top w:val="single" w:sz="12" w:space="0" w:color="auto"/>
            </w:tcBorders>
            <w:vAlign w:val="center"/>
          </w:tcPr>
          <w:p w14:paraId="043DE72D" w14:textId="77777777" w:rsidR="008B4FEA" w:rsidRPr="00A13EAF" w:rsidRDefault="008B4FEA" w:rsidP="008908B4">
            <w:pPr>
              <w:ind w:left="-43"/>
              <w:rPr>
                <w:sz w:val="22"/>
                <w:szCs w:val="22"/>
              </w:rPr>
            </w:pPr>
            <w:r>
              <w:rPr>
                <w:sz w:val="22"/>
                <w:szCs w:val="22"/>
              </w:rPr>
              <w:t>Nastawniczy</w:t>
            </w:r>
          </w:p>
        </w:tc>
        <w:tc>
          <w:tcPr>
            <w:tcW w:w="1185" w:type="pct"/>
            <w:tcBorders>
              <w:top w:val="single" w:sz="12" w:space="0" w:color="auto"/>
            </w:tcBorders>
            <w:vAlign w:val="center"/>
          </w:tcPr>
          <w:p w14:paraId="55DA5794" w14:textId="77777777" w:rsidR="008B4FEA" w:rsidRPr="00A13EAF" w:rsidRDefault="008B4FEA" w:rsidP="008908B4">
            <w:pPr>
              <w:jc w:val="center"/>
              <w:rPr>
                <w:b/>
                <w:bCs/>
                <w:sz w:val="22"/>
                <w:szCs w:val="22"/>
              </w:rPr>
            </w:pPr>
          </w:p>
        </w:tc>
        <w:tc>
          <w:tcPr>
            <w:tcW w:w="1348" w:type="pct"/>
            <w:tcBorders>
              <w:top w:val="single" w:sz="12" w:space="0" w:color="auto"/>
            </w:tcBorders>
            <w:vAlign w:val="center"/>
          </w:tcPr>
          <w:p w14:paraId="345EA561" w14:textId="77777777" w:rsidR="008B4FEA" w:rsidRPr="00A13EAF" w:rsidRDefault="008B4FEA" w:rsidP="008908B4">
            <w:pPr>
              <w:jc w:val="center"/>
              <w:rPr>
                <w:sz w:val="22"/>
                <w:szCs w:val="22"/>
              </w:rPr>
            </w:pPr>
          </w:p>
        </w:tc>
        <w:tc>
          <w:tcPr>
            <w:tcW w:w="944" w:type="pct"/>
            <w:tcBorders>
              <w:top w:val="single" w:sz="12" w:space="0" w:color="auto"/>
            </w:tcBorders>
            <w:vAlign w:val="center"/>
          </w:tcPr>
          <w:p w14:paraId="2DFB4132" w14:textId="77777777" w:rsidR="008B4FEA" w:rsidRPr="00A13EAF" w:rsidRDefault="008B4FEA" w:rsidP="008908B4">
            <w:pPr>
              <w:jc w:val="center"/>
              <w:rPr>
                <w:sz w:val="22"/>
                <w:szCs w:val="22"/>
              </w:rPr>
            </w:pPr>
          </w:p>
        </w:tc>
      </w:tr>
      <w:tr w:rsidR="008B4FEA" w:rsidRPr="00A13EAF" w14:paraId="09120681" w14:textId="77777777" w:rsidTr="008B4FEA">
        <w:trPr>
          <w:cantSplit/>
          <w:trHeight w:val="340"/>
        </w:trPr>
        <w:tc>
          <w:tcPr>
            <w:tcW w:w="434" w:type="pct"/>
            <w:vAlign w:val="center"/>
          </w:tcPr>
          <w:p w14:paraId="0ED81822" w14:textId="77777777" w:rsidR="008B4FEA" w:rsidRPr="00A13EAF" w:rsidRDefault="008B4FEA" w:rsidP="008908B4">
            <w:pPr>
              <w:jc w:val="center"/>
              <w:rPr>
                <w:bCs/>
                <w:sz w:val="22"/>
                <w:szCs w:val="22"/>
              </w:rPr>
            </w:pPr>
            <w:r>
              <w:rPr>
                <w:bCs/>
                <w:sz w:val="22"/>
                <w:szCs w:val="22"/>
              </w:rPr>
              <w:t>2.2</w:t>
            </w:r>
          </w:p>
        </w:tc>
        <w:tc>
          <w:tcPr>
            <w:tcW w:w="1089" w:type="pct"/>
            <w:vMerge/>
            <w:vAlign w:val="center"/>
          </w:tcPr>
          <w:p w14:paraId="13228CE6" w14:textId="77777777" w:rsidR="008B4FEA" w:rsidRPr="00A13EAF" w:rsidRDefault="008B4FEA" w:rsidP="008908B4">
            <w:pPr>
              <w:ind w:left="-43"/>
              <w:rPr>
                <w:sz w:val="22"/>
                <w:szCs w:val="22"/>
              </w:rPr>
            </w:pPr>
          </w:p>
        </w:tc>
        <w:tc>
          <w:tcPr>
            <w:tcW w:w="1185" w:type="pct"/>
            <w:vAlign w:val="center"/>
          </w:tcPr>
          <w:p w14:paraId="2F83FE0A" w14:textId="77777777" w:rsidR="008B4FEA" w:rsidRPr="00A13EAF" w:rsidRDefault="008B4FEA" w:rsidP="008908B4">
            <w:pPr>
              <w:jc w:val="center"/>
              <w:rPr>
                <w:b/>
                <w:bCs/>
                <w:sz w:val="22"/>
                <w:szCs w:val="22"/>
              </w:rPr>
            </w:pPr>
          </w:p>
        </w:tc>
        <w:tc>
          <w:tcPr>
            <w:tcW w:w="1348" w:type="pct"/>
            <w:vAlign w:val="center"/>
          </w:tcPr>
          <w:p w14:paraId="75B59F18" w14:textId="77777777" w:rsidR="008B4FEA" w:rsidRPr="00A13EAF" w:rsidRDefault="008B4FEA" w:rsidP="008908B4">
            <w:pPr>
              <w:jc w:val="center"/>
              <w:rPr>
                <w:sz w:val="22"/>
                <w:szCs w:val="22"/>
              </w:rPr>
            </w:pPr>
          </w:p>
        </w:tc>
        <w:tc>
          <w:tcPr>
            <w:tcW w:w="944" w:type="pct"/>
            <w:vAlign w:val="center"/>
          </w:tcPr>
          <w:p w14:paraId="53A55746" w14:textId="77777777" w:rsidR="008B4FEA" w:rsidRPr="00A13EAF" w:rsidRDefault="008B4FEA" w:rsidP="008908B4">
            <w:pPr>
              <w:jc w:val="center"/>
              <w:rPr>
                <w:sz w:val="22"/>
                <w:szCs w:val="22"/>
              </w:rPr>
            </w:pPr>
          </w:p>
        </w:tc>
      </w:tr>
      <w:tr w:rsidR="008B4FEA" w:rsidRPr="00A13EAF" w14:paraId="4D2A4A8F" w14:textId="77777777" w:rsidTr="008B4FEA">
        <w:trPr>
          <w:cantSplit/>
          <w:trHeight w:val="340"/>
        </w:trPr>
        <w:tc>
          <w:tcPr>
            <w:tcW w:w="434" w:type="pct"/>
            <w:vAlign w:val="center"/>
          </w:tcPr>
          <w:p w14:paraId="13902FD3" w14:textId="77777777" w:rsidR="008B4FEA" w:rsidRPr="00A13EAF" w:rsidRDefault="008B4FEA" w:rsidP="008908B4">
            <w:pPr>
              <w:jc w:val="center"/>
              <w:rPr>
                <w:bCs/>
                <w:sz w:val="22"/>
                <w:szCs w:val="22"/>
              </w:rPr>
            </w:pPr>
            <w:r>
              <w:rPr>
                <w:bCs/>
                <w:sz w:val="22"/>
                <w:szCs w:val="22"/>
              </w:rPr>
              <w:t>2.3</w:t>
            </w:r>
          </w:p>
        </w:tc>
        <w:tc>
          <w:tcPr>
            <w:tcW w:w="1089" w:type="pct"/>
            <w:vMerge/>
            <w:vAlign w:val="center"/>
          </w:tcPr>
          <w:p w14:paraId="1D876488" w14:textId="77777777" w:rsidR="008B4FEA" w:rsidRPr="00A13EAF" w:rsidRDefault="008B4FEA" w:rsidP="008908B4">
            <w:pPr>
              <w:ind w:left="-43"/>
              <w:rPr>
                <w:sz w:val="22"/>
                <w:szCs w:val="22"/>
              </w:rPr>
            </w:pPr>
          </w:p>
        </w:tc>
        <w:tc>
          <w:tcPr>
            <w:tcW w:w="1185" w:type="pct"/>
            <w:vAlign w:val="center"/>
          </w:tcPr>
          <w:p w14:paraId="6E2875B1" w14:textId="77777777" w:rsidR="008B4FEA" w:rsidRPr="00A13EAF" w:rsidRDefault="008B4FEA" w:rsidP="008908B4">
            <w:pPr>
              <w:jc w:val="center"/>
              <w:rPr>
                <w:b/>
                <w:bCs/>
                <w:sz w:val="22"/>
                <w:szCs w:val="22"/>
              </w:rPr>
            </w:pPr>
          </w:p>
        </w:tc>
        <w:tc>
          <w:tcPr>
            <w:tcW w:w="1348" w:type="pct"/>
            <w:vAlign w:val="center"/>
          </w:tcPr>
          <w:p w14:paraId="213801A9" w14:textId="77777777" w:rsidR="008B4FEA" w:rsidRPr="00A13EAF" w:rsidRDefault="008B4FEA" w:rsidP="008908B4">
            <w:pPr>
              <w:jc w:val="center"/>
              <w:rPr>
                <w:sz w:val="22"/>
                <w:szCs w:val="22"/>
              </w:rPr>
            </w:pPr>
          </w:p>
        </w:tc>
        <w:tc>
          <w:tcPr>
            <w:tcW w:w="944" w:type="pct"/>
            <w:vAlign w:val="center"/>
          </w:tcPr>
          <w:p w14:paraId="7CA47BB2" w14:textId="77777777" w:rsidR="008B4FEA" w:rsidRPr="00A13EAF" w:rsidRDefault="008B4FEA" w:rsidP="008908B4">
            <w:pPr>
              <w:jc w:val="center"/>
              <w:rPr>
                <w:sz w:val="22"/>
                <w:szCs w:val="22"/>
              </w:rPr>
            </w:pPr>
          </w:p>
        </w:tc>
      </w:tr>
      <w:tr w:rsidR="008B4FEA" w:rsidRPr="00A13EAF" w14:paraId="3236FD3F" w14:textId="77777777" w:rsidTr="008B4FEA">
        <w:trPr>
          <w:cantSplit/>
          <w:trHeight w:val="340"/>
        </w:trPr>
        <w:tc>
          <w:tcPr>
            <w:tcW w:w="434" w:type="pct"/>
            <w:vAlign w:val="center"/>
          </w:tcPr>
          <w:p w14:paraId="6A7B2331" w14:textId="77777777" w:rsidR="008B4FEA" w:rsidRPr="00A13EAF" w:rsidRDefault="008B4FEA" w:rsidP="008908B4">
            <w:pPr>
              <w:jc w:val="center"/>
              <w:rPr>
                <w:bCs/>
                <w:sz w:val="22"/>
                <w:szCs w:val="22"/>
              </w:rPr>
            </w:pPr>
            <w:r>
              <w:rPr>
                <w:bCs/>
                <w:sz w:val="22"/>
                <w:szCs w:val="22"/>
              </w:rPr>
              <w:t>2.4</w:t>
            </w:r>
          </w:p>
        </w:tc>
        <w:tc>
          <w:tcPr>
            <w:tcW w:w="1089" w:type="pct"/>
            <w:vMerge/>
            <w:vAlign w:val="center"/>
          </w:tcPr>
          <w:p w14:paraId="11020770" w14:textId="77777777" w:rsidR="008B4FEA" w:rsidRPr="00A13EAF" w:rsidRDefault="008B4FEA" w:rsidP="008908B4">
            <w:pPr>
              <w:ind w:left="-43"/>
              <w:rPr>
                <w:sz w:val="22"/>
                <w:szCs w:val="22"/>
              </w:rPr>
            </w:pPr>
          </w:p>
        </w:tc>
        <w:tc>
          <w:tcPr>
            <w:tcW w:w="1185" w:type="pct"/>
            <w:vAlign w:val="center"/>
          </w:tcPr>
          <w:p w14:paraId="15E4181A" w14:textId="77777777" w:rsidR="008B4FEA" w:rsidRPr="00A13EAF" w:rsidRDefault="008B4FEA" w:rsidP="008908B4">
            <w:pPr>
              <w:jc w:val="center"/>
              <w:rPr>
                <w:b/>
                <w:bCs/>
                <w:sz w:val="22"/>
                <w:szCs w:val="22"/>
              </w:rPr>
            </w:pPr>
          </w:p>
        </w:tc>
        <w:tc>
          <w:tcPr>
            <w:tcW w:w="1348" w:type="pct"/>
            <w:vAlign w:val="center"/>
          </w:tcPr>
          <w:p w14:paraId="6A7D4AB3" w14:textId="77777777" w:rsidR="008B4FEA" w:rsidRPr="00A13EAF" w:rsidRDefault="008B4FEA" w:rsidP="008908B4">
            <w:pPr>
              <w:jc w:val="center"/>
              <w:rPr>
                <w:sz w:val="22"/>
                <w:szCs w:val="22"/>
              </w:rPr>
            </w:pPr>
          </w:p>
        </w:tc>
        <w:tc>
          <w:tcPr>
            <w:tcW w:w="944" w:type="pct"/>
            <w:vAlign w:val="center"/>
          </w:tcPr>
          <w:p w14:paraId="63A7AA23" w14:textId="77777777" w:rsidR="008B4FEA" w:rsidRPr="00A13EAF" w:rsidRDefault="008B4FEA" w:rsidP="008908B4">
            <w:pPr>
              <w:jc w:val="center"/>
              <w:rPr>
                <w:sz w:val="22"/>
                <w:szCs w:val="22"/>
              </w:rPr>
            </w:pPr>
          </w:p>
        </w:tc>
      </w:tr>
      <w:tr w:rsidR="008B4FEA" w:rsidRPr="00A13EAF" w14:paraId="1A2E8C07" w14:textId="77777777" w:rsidTr="008B4FEA">
        <w:trPr>
          <w:cantSplit/>
          <w:trHeight w:val="340"/>
        </w:trPr>
        <w:tc>
          <w:tcPr>
            <w:tcW w:w="434" w:type="pct"/>
            <w:vAlign w:val="center"/>
          </w:tcPr>
          <w:p w14:paraId="1C6A0445" w14:textId="3C498849" w:rsidR="008B4FEA" w:rsidRPr="00A13EAF" w:rsidRDefault="008B4FEA" w:rsidP="008908B4">
            <w:pPr>
              <w:jc w:val="center"/>
              <w:rPr>
                <w:bCs/>
                <w:sz w:val="22"/>
                <w:szCs w:val="22"/>
              </w:rPr>
            </w:pPr>
            <w:r w:rsidRPr="00A13EAF">
              <w:rPr>
                <w:bCs/>
                <w:sz w:val="22"/>
                <w:szCs w:val="22"/>
              </w:rPr>
              <w:t>2.</w:t>
            </w:r>
            <w:r>
              <w:rPr>
                <w:bCs/>
                <w:sz w:val="22"/>
                <w:szCs w:val="22"/>
              </w:rPr>
              <w:t>5</w:t>
            </w:r>
          </w:p>
        </w:tc>
        <w:tc>
          <w:tcPr>
            <w:tcW w:w="1089" w:type="pct"/>
            <w:vMerge/>
            <w:vAlign w:val="center"/>
          </w:tcPr>
          <w:p w14:paraId="2A328609" w14:textId="77777777" w:rsidR="008B4FEA" w:rsidRPr="00A13EAF" w:rsidRDefault="008B4FEA" w:rsidP="008908B4">
            <w:pPr>
              <w:ind w:left="-43"/>
              <w:rPr>
                <w:sz w:val="22"/>
                <w:szCs w:val="22"/>
              </w:rPr>
            </w:pPr>
          </w:p>
        </w:tc>
        <w:tc>
          <w:tcPr>
            <w:tcW w:w="1185" w:type="pct"/>
            <w:vAlign w:val="center"/>
          </w:tcPr>
          <w:p w14:paraId="6F4CDF3C" w14:textId="77777777" w:rsidR="008B4FEA" w:rsidRPr="00A13EAF" w:rsidRDefault="008B4FEA" w:rsidP="008908B4">
            <w:pPr>
              <w:jc w:val="center"/>
              <w:rPr>
                <w:b/>
                <w:bCs/>
                <w:sz w:val="22"/>
                <w:szCs w:val="22"/>
              </w:rPr>
            </w:pPr>
          </w:p>
        </w:tc>
        <w:tc>
          <w:tcPr>
            <w:tcW w:w="1348" w:type="pct"/>
            <w:vAlign w:val="center"/>
          </w:tcPr>
          <w:p w14:paraId="731CE413" w14:textId="77777777" w:rsidR="008B4FEA" w:rsidRPr="00A13EAF" w:rsidRDefault="008B4FEA" w:rsidP="008908B4">
            <w:pPr>
              <w:jc w:val="center"/>
              <w:rPr>
                <w:sz w:val="22"/>
                <w:szCs w:val="22"/>
              </w:rPr>
            </w:pPr>
          </w:p>
        </w:tc>
        <w:tc>
          <w:tcPr>
            <w:tcW w:w="944" w:type="pct"/>
            <w:vAlign w:val="center"/>
          </w:tcPr>
          <w:p w14:paraId="3666A0AB" w14:textId="77777777" w:rsidR="008B4FEA" w:rsidRPr="00A13EAF" w:rsidRDefault="008B4FEA" w:rsidP="008908B4">
            <w:pPr>
              <w:jc w:val="center"/>
              <w:rPr>
                <w:sz w:val="22"/>
                <w:szCs w:val="22"/>
              </w:rPr>
            </w:pPr>
          </w:p>
        </w:tc>
      </w:tr>
      <w:tr w:rsidR="008B4FEA" w:rsidRPr="00A13EAF" w14:paraId="2F32548B" w14:textId="77777777" w:rsidTr="001135C1">
        <w:trPr>
          <w:cantSplit/>
          <w:trHeight w:val="340"/>
        </w:trPr>
        <w:tc>
          <w:tcPr>
            <w:tcW w:w="434" w:type="pct"/>
            <w:tcBorders>
              <w:bottom w:val="single" w:sz="12" w:space="0" w:color="auto"/>
            </w:tcBorders>
            <w:vAlign w:val="center"/>
          </w:tcPr>
          <w:p w14:paraId="06BE9C19" w14:textId="12184283" w:rsidR="008B4FEA" w:rsidRDefault="008B4FEA" w:rsidP="008908B4">
            <w:pPr>
              <w:jc w:val="center"/>
              <w:rPr>
                <w:bCs/>
                <w:sz w:val="22"/>
                <w:szCs w:val="22"/>
              </w:rPr>
            </w:pPr>
            <w:r>
              <w:rPr>
                <w:bCs/>
                <w:sz w:val="22"/>
                <w:szCs w:val="22"/>
              </w:rPr>
              <w:t>2.6</w:t>
            </w:r>
          </w:p>
        </w:tc>
        <w:tc>
          <w:tcPr>
            <w:tcW w:w="1089" w:type="pct"/>
            <w:vMerge/>
            <w:tcBorders>
              <w:bottom w:val="single" w:sz="12" w:space="0" w:color="auto"/>
            </w:tcBorders>
            <w:vAlign w:val="center"/>
          </w:tcPr>
          <w:p w14:paraId="59771D5C" w14:textId="77777777" w:rsidR="008B4FEA" w:rsidRPr="00A13EAF" w:rsidRDefault="008B4FEA" w:rsidP="008908B4">
            <w:pPr>
              <w:ind w:left="-43"/>
              <w:rPr>
                <w:sz w:val="22"/>
                <w:szCs w:val="22"/>
              </w:rPr>
            </w:pPr>
          </w:p>
        </w:tc>
        <w:tc>
          <w:tcPr>
            <w:tcW w:w="1185" w:type="pct"/>
            <w:tcBorders>
              <w:bottom w:val="single" w:sz="12" w:space="0" w:color="auto"/>
            </w:tcBorders>
            <w:vAlign w:val="center"/>
          </w:tcPr>
          <w:p w14:paraId="49AE27B1" w14:textId="77777777" w:rsidR="008B4FEA" w:rsidRPr="00A13EAF" w:rsidRDefault="008B4FEA" w:rsidP="008908B4">
            <w:pPr>
              <w:jc w:val="center"/>
              <w:rPr>
                <w:b/>
                <w:bCs/>
                <w:sz w:val="22"/>
                <w:szCs w:val="22"/>
              </w:rPr>
            </w:pPr>
          </w:p>
        </w:tc>
        <w:tc>
          <w:tcPr>
            <w:tcW w:w="1348" w:type="pct"/>
            <w:tcBorders>
              <w:bottom w:val="single" w:sz="12" w:space="0" w:color="auto"/>
            </w:tcBorders>
            <w:vAlign w:val="center"/>
          </w:tcPr>
          <w:p w14:paraId="39357FE7" w14:textId="77777777" w:rsidR="008B4FEA" w:rsidRPr="00A13EAF" w:rsidRDefault="008B4FEA" w:rsidP="008908B4">
            <w:pPr>
              <w:jc w:val="center"/>
              <w:rPr>
                <w:sz w:val="22"/>
                <w:szCs w:val="22"/>
              </w:rPr>
            </w:pPr>
          </w:p>
        </w:tc>
        <w:tc>
          <w:tcPr>
            <w:tcW w:w="944" w:type="pct"/>
            <w:tcBorders>
              <w:bottom w:val="single" w:sz="12" w:space="0" w:color="auto"/>
            </w:tcBorders>
            <w:vAlign w:val="center"/>
          </w:tcPr>
          <w:p w14:paraId="54788926" w14:textId="77777777" w:rsidR="008B4FEA" w:rsidRPr="00A13EAF" w:rsidRDefault="008B4FEA" w:rsidP="008908B4">
            <w:pPr>
              <w:jc w:val="center"/>
              <w:rPr>
                <w:sz w:val="22"/>
                <w:szCs w:val="22"/>
              </w:rPr>
            </w:pPr>
          </w:p>
        </w:tc>
      </w:tr>
      <w:tr w:rsidR="001135C1" w:rsidRPr="00A13EAF" w14:paraId="0B35E044" w14:textId="77777777" w:rsidTr="008B4FEA">
        <w:trPr>
          <w:cantSplit/>
          <w:trHeight w:val="340"/>
        </w:trPr>
        <w:tc>
          <w:tcPr>
            <w:tcW w:w="434" w:type="pct"/>
            <w:tcBorders>
              <w:top w:val="single" w:sz="12" w:space="0" w:color="auto"/>
            </w:tcBorders>
            <w:vAlign w:val="center"/>
          </w:tcPr>
          <w:p w14:paraId="38E214E4" w14:textId="77777777" w:rsidR="001135C1" w:rsidRPr="00A13EAF" w:rsidRDefault="001135C1" w:rsidP="008908B4">
            <w:pPr>
              <w:jc w:val="center"/>
              <w:rPr>
                <w:bCs/>
                <w:sz w:val="22"/>
                <w:szCs w:val="22"/>
              </w:rPr>
            </w:pPr>
            <w:r>
              <w:rPr>
                <w:bCs/>
                <w:sz w:val="22"/>
                <w:szCs w:val="22"/>
              </w:rPr>
              <w:t>3.1</w:t>
            </w:r>
          </w:p>
        </w:tc>
        <w:tc>
          <w:tcPr>
            <w:tcW w:w="1089" w:type="pct"/>
            <w:vMerge w:val="restart"/>
            <w:tcBorders>
              <w:top w:val="single" w:sz="12" w:space="0" w:color="auto"/>
            </w:tcBorders>
            <w:vAlign w:val="center"/>
          </w:tcPr>
          <w:p w14:paraId="544831BD" w14:textId="77777777" w:rsidR="001135C1" w:rsidRPr="00A13EAF" w:rsidRDefault="001135C1" w:rsidP="008908B4">
            <w:pPr>
              <w:ind w:left="-43"/>
              <w:rPr>
                <w:sz w:val="22"/>
                <w:szCs w:val="22"/>
              </w:rPr>
            </w:pPr>
            <w:r>
              <w:rPr>
                <w:color w:val="000000"/>
                <w:sz w:val="22"/>
                <w:szCs w:val="22"/>
              </w:rPr>
              <w:t>Zwrotniczy</w:t>
            </w:r>
          </w:p>
        </w:tc>
        <w:tc>
          <w:tcPr>
            <w:tcW w:w="1185" w:type="pct"/>
            <w:tcBorders>
              <w:top w:val="single" w:sz="12" w:space="0" w:color="auto"/>
            </w:tcBorders>
            <w:vAlign w:val="center"/>
          </w:tcPr>
          <w:p w14:paraId="70A9015D" w14:textId="77777777" w:rsidR="001135C1" w:rsidRPr="00A13EAF" w:rsidRDefault="001135C1" w:rsidP="008908B4">
            <w:pPr>
              <w:jc w:val="center"/>
              <w:rPr>
                <w:b/>
                <w:bCs/>
                <w:sz w:val="22"/>
                <w:szCs w:val="22"/>
              </w:rPr>
            </w:pPr>
          </w:p>
        </w:tc>
        <w:tc>
          <w:tcPr>
            <w:tcW w:w="1348" w:type="pct"/>
            <w:tcBorders>
              <w:top w:val="single" w:sz="12" w:space="0" w:color="auto"/>
            </w:tcBorders>
            <w:vAlign w:val="center"/>
          </w:tcPr>
          <w:p w14:paraId="1EA64798" w14:textId="77777777" w:rsidR="001135C1" w:rsidRPr="00A13EAF" w:rsidRDefault="001135C1" w:rsidP="008908B4">
            <w:pPr>
              <w:jc w:val="center"/>
              <w:rPr>
                <w:sz w:val="22"/>
                <w:szCs w:val="22"/>
              </w:rPr>
            </w:pPr>
          </w:p>
        </w:tc>
        <w:tc>
          <w:tcPr>
            <w:tcW w:w="944" w:type="pct"/>
            <w:tcBorders>
              <w:top w:val="single" w:sz="12" w:space="0" w:color="auto"/>
            </w:tcBorders>
            <w:vAlign w:val="center"/>
          </w:tcPr>
          <w:p w14:paraId="6C1560F7" w14:textId="77777777" w:rsidR="001135C1" w:rsidRPr="00A13EAF" w:rsidRDefault="001135C1" w:rsidP="008908B4">
            <w:pPr>
              <w:jc w:val="center"/>
              <w:rPr>
                <w:sz w:val="22"/>
                <w:szCs w:val="22"/>
              </w:rPr>
            </w:pPr>
          </w:p>
        </w:tc>
      </w:tr>
      <w:tr w:rsidR="001135C1" w:rsidRPr="00A13EAF" w14:paraId="730837D8" w14:textId="77777777" w:rsidTr="00B7162B">
        <w:trPr>
          <w:cantSplit/>
          <w:trHeight w:val="340"/>
        </w:trPr>
        <w:tc>
          <w:tcPr>
            <w:tcW w:w="434" w:type="pct"/>
            <w:tcBorders>
              <w:top w:val="single" w:sz="4" w:space="0" w:color="auto"/>
            </w:tcBorders>
            <w:vAlign w:val="center"/>
          </w:tcPr>
          <w:p w14:paraId="792EFFA9" w14:textId="78EAE5AB" w:rsidR="001135C1" w:rsidRDefault="001135C1" w:rsidP="008908B4">
            <w:pPr>
              <w:jc w:val="center"/>
              <w:rPr>
                <w:bCs/>
                <w:sz w:val="22"/>
                <w:szCs w:val="22"/>
              </w:rPr>
            </w:pPr>
            <w:r>
              <w:rPr>
                <w:bCs/>
                <w:sz w:val="22"/>
                <w:szCs w:val="22"/>
              </w:rPr>
              <w:t>3.2</w:t>
            </w:r>
          </w:p>
        </w:tc>
        <w:tc>
          <w:tcPr>
            <w:tcW w:w="1089" w:type="pct"/>
            <w:vMerge/>
            <w:vAlign w:val="center"/>
          </w:tcPr>
          <w:p w14:paraId="1B12E597" w14:textId="77777777" w:rsidR="001135C1" w:rsidRDefault="001135C1" w:rsidP="008908B4">
            <w:pPr>
              <w:ind w:left="-43"/>
              <w:rPr>
                <w:color w:val="000000"/>
                <w:sz w:val="22"/>
                <w:szCs w:val="22"/>
              </w:rPr>
            </w:pPr>
          </w:p>
        </w:tc>
        <w:tc>
          <w:tcPr>
            <w:tcW w:w="1185" w:type="pct"/>
            <w:tcBorders>
              <w:top w:val="single" w:sz="4" w:space="0" w:color="auto"/>
            </w:tcBorders>
            <w:vAlign w:val="center"/>
          </w:tcPr>
          <w:p w14:paraId="3EFE9A9C" w14:textId="77777777" w:rsidR="001135C1" w:rsidRPr="00A13EAF" w:rsidRDefault="001135C1" w:rsidP="008908B4">
            <w:pPr>
              <w:jc w:val="center"/>
              <w:rPr>
                <w:b/>
                <w:bCs/>
                <w:sz w:val="22"/>
                <w:szCs w:val="22"/>
              </w:rPr>
            </w:pPr>
          </w:p>
        </w:tc>
        <w:tc>
          <w:tcPr>
            <w:tcW w:w="1348" w:type="pct"/>
            <w:tcBorders>
              <w:top w:val="single" w:sz="4" w:space="0" w:color="auto"/>
            </w:tcBorders>
            <w:vAlign w:val="center"/>
          </w:tcPr>
          <w:p w14:paraId="487E3AD2" w14:textId="77777777" w:rsidR="001135C1" w:rsidRPr="00A13EAF" w:rsidRDefault="001135C1" w:rsidP="008908B4">
            <w:pPr>
              <w:jc w:val="center"/>
              <w:rPr>
                <w:sz w:val="22"/>
                <w:szCs w:val="22"/>
              </w:rPr>
            </w:pPr>
          </w:p>
        </w:tc>
        <w:tc>
          <w:tcPr>
            <w:tcW w:w="944" w:type="pct"/>
            <w:tcBorders>
              <w:top w:val="single" w:sz="4" w:space="0" w:color="auto"/>
            </w:tcBorders>
            <w:vAlign w:val="center"/>
          </w:tcPr>
          <w:p w14:paraId="2DA37690" w14:textId="77777777" w:rsidR="001135C1" w:rsidRPr="00A13EAF" w:rsidRDefault="001135C1" w:rsidP="008908B4">
            <w:pPr>
              <w:jc w:val="center"/>
              <w:rPr>
                <w:sz w:val="22"/>
                <w:szCs w:val="22"/>
              </w:rPr>
            </w:pPr>
          </w:p>
        </w:tc>
      </w:tr>
      <w:tr w:rsidR="001135C1" w:rsidRPr="00A13EAF" w14:paraId="05A058E4" w14:textId="77777777" w:rsidTr="00B7162B">
        <w:trPr>
          <w:cantSplit/>
          <w:trHeight w:val="340"/>
        </w:trPr>
        <w:tc>
          <w:tcPr>
            <w:tcW w:w="434" w:type="pct"/>
            <w:tcBorders>
              <w:top w:val="single" w:sz="4" w:space="0" w:color="auto"/>
              <w:bottom w:val="single" w:sz="12" w:space="0" w:color="auto"/>
            </w:tcBorders>
            <w:vAlign w:val="center"/>
          </w:tcPr>
          <w:p w14:paraId="0A19524A" w14:textId="08478336" w:rsidR="001135C1" w:rsidRDefault="001135C1" w:rsidP="008908B4">
            <w:pPr>
              <w:jc w:val="center"/>
              <w:rPr>
                <w:bCs/>
                <w:sz w:val="22"/>
                <w:szCs w:val="22"/>
              </w:rPr>
            </w:pPr>
            <w:r>
              <w:rPr>
                <w:bCs/>
                <w:sz w:val="22"/>
                <w:szCs w:val="22"/>
              </w:rPr>
              <w:t>3.3</w:t>
            </w:r>
          </w:p>
        </w:tc>
        <w:tc>
          <w:tcPr>
            <w:tcW w:w="1089" w:type="pct"/>
            <w:vMerge/>
            <w:tcBorders>
              <w:bottom w:val="single" w:sz="12" w:space="0" w:color="auto"/>
            </w:tcBorders>
            <w:vAlign w:val="center"/>
          </w:tcPr>
          <w:p w14:paraId="08768A06" w14:textId="77777777" w:rsidR="001135C1" w:rsidRDefault="001135C1" w:rsidP="008908B4">
            <w:pPr>
              <w:ind w:left="-43"/>
              <w:rPr>
                <w:color w:val="000000"/>
                <w:sz w:val="22"/>
                <w:szCs w:val="22"/>
              </w:rPr>
            </w:pPr>
          </w:p>
        </w:tc>
        <w:tc>
          <w:tcPr>
            <w:tcW w:w="1185" w:type="pct"/>
            <w:tcBorders>
              <w:top w:val="single" w:sz="4" w:space="0" w:color="auto"/>
              <w:bottom w:val="single" w:sz="12" w:space="0" w:color="auto"/>
            </w:tcBorders>
            <w:vAlign w:val="center"/>
          </w:tcPr>
          <w:p w14:paraId="4699B0F1" w14:textId="77777777" w:rsidR="001135C1" w:rsidRPr="00A13EAF" w:rsidRDefault="001135C1" w:rsidP="008908B4">
            <w:pPr>
              <w:jc w:val="center"/>
              <w:rPr>
                <w:b/>
                <w:bCs/>
                <w:sz w:val="22"/>
                <w:szCs w:val="22"/>
              </w:rPr>
            </w:pPr>
          </w:p>
        </w:tc>
        <w:tc>
          <w:tcPr>
            <w:tcW w:w="1348" w:type="pct"/>
            <w:tcBorders>
              <w:top w:val="single" w:sz="4" w:space="0" w:color="auto"/>
              <w:bottom w:val="single" w:sz="12" w:space="0" w:color="auto"/>
            </w:tcBorders>
            <w:vAlign w:val="center"/>
          </w:tcPr>
          <w:p w14:paraId="1125E033" w14:textId="77777777" w:rsidR="001135C1" w:rsidRPr="00A13EAF" w:rsidRDefault="001135C1" w:rsidP="008908B4">
            <w:pPr>
              <w:jc w:val="center"/>
              <w:rPr>
                <w:sz w:val="22"/>
                <w:szCs w:val="22"/>
              </w:rPr>
            </w:pPr>
          </w:p>
        </w:tc>
        <w:tc>
          <w:tcPr>
            <w:tcW w:w="944" w:type="pct"/>
            <w:tcBorders>
              <w:top w:val="single" w:sz="4" w:space="0" w:color="auto"/>
              <w:bottom w:val="single" w:sz="12" w:space="0" w:color="auto"/>
            </w:tcBorders>
            <w:vAlign w:val="center"/>
          </w:tcPr>
          <w:p w14:paraId="7516C56A" w14:textId="77777777" w:rsidR="001135C1" w:rsidRPr="00A13EAF" w:rsidRDefault="001135C1" w:rsidP="008908B4">
            <w:pPr>
              <w:jc w:val="center"/>
              <w:rPr>
                <w:sz w:val="22"/>
                <w:szCs w:val="22"/>
              </w:rPr>
            </w:pPr>
          </w:p>
        </w:tc>
      </w:tr>
      <w:tr w:rsidR="008B4FEA" w:rsidRPr="00A13EAF" w14:paraId="26743E04" w14:textId="77777777" w:rsidTr="001135C1">
        <w:trPr>
          <w:cantSplit/>
          <w:trHeight w:val="284"/>
        </w:trPr>
        <w:tc>
          <w:tcPr>
            <w:tcW w:w="434" w:type="pct"/>
            <w:tcBorders>
              <w:top w:val="single" w:sz="12" w:space="0" w:color="auto"/>
              <w:bottom w:val="single" w:sz="12" w:space="0" w:color="auto"/>
            </w:tcBorders>
            <w:vAlign w:val="center"/>
          </w:tcPr>
          <w:p w14:paraId="05B4035C" w14:textId="1D4C1B32" w:rsidR="008B4FEA" w:rsidRDefault="008B4FEA" w:rsidP="008908B4">
            <w:pPr>
              <w:jc w:val="center"/>
              <w:rPr>
                <w:bCs/>
                <w:sz w:val="22"/>
                <w:szCs w:val="22"/>
              </w:rPr>
            </w:pPr>
            <w:r>
              <w:rPr>
                <w:bCs/>
                <w:sz w:val="22"/>
                <w:szCs w:val="22"/>
              </w:rPr>
              <w:t>4.1</w:t>
            </w:r>
          </w:p>
        </w:tc>
        <w:tc>
          <w:tcPr>
            <w:tcW w:w="1089" w:type="pct"/>
            <w:tcBorders>
              <w:top w:val="single" w:sz="12" w:space="0" w:color="auto"/>
              <w:bottom w:val="single" w:sz="12" w:space="0" w:color="auto"/>
            </w:tcBorders>
            <w:vAlign w:val="center"/>
          </w:tcPr>
          <w:p w14:paraId="65F18B81" w14:textId="43DCFD24" w:rsidR="008B4FEA" w:rsidRPr="00A13EAF" w:rsidRDefault="008B4FEA" w:rsidP="008908B4">
            <w:pPr>
              <w:ind w:left="-43"/>
              <w:rPr>
                <w:sz w:val="22"/>
                <w:szCs w:val="22"/>
              </w:rPr>
            </w:pPr>
            <w:r w:rsidRPr="00FF2B27">
              <w:rPr>
                <w:color w:val="000000"/>
                <w:sz w:val="22"/>
                <w:szCs w:val="22"/>
              </w:rPr>
              <w:t xml:space="preserve">Automatyk </w:t>
            </w:r>
            <w:r w:rsidR="009D415E">
              <w:rPr>
                <w:color w:val="000000"/>
                <w:sz w:val="22"/>
                <w:szCs w:val="22"/>
              </w:rPr>
              <w:t>(</w:t>
            </w:r>
            <w:r w:rsidRPr="00FF2B27">
              <w:rPr>
                <w:color w:val="000000"/>
                <w:sz w:val="22"/>
                <w:szCs w:val="22"/>
              </w:rPr>
              <w:t>urządzeń SRK</w:t>
            </w:r>
            <w:r w:rsidR="009D415E">
              <w:rPr>
                <w:color w:val="000000"/>
                <w:sz w:val="22"/>
                <w:szCs w:val="22"/>
              </w:rPr>
              <w:t>)</w:t>
            </w:r>
          </w:p>
        </w:tc>
        <w:tc>
          <w:tcPr>
            <w:tcW w:w="1185" w:type="pct"/>
            <w:tcBorders>
              <w:top w:val="single" w:sz="12" w:space="0" w:color="auto"/>
              <w:bottom w:val="single" w:sz="12" w:space="0" w:color="auto"/>
            </w:tcBorders>
            <w:vAlign w:val="center"/>
          </w:tcPr>
          <w:p w14:paraId="7E81BEB5" w14:textId="77777777" w:rsidR="008B4FEA" w:rsidRPr="00A13EAF" w:rsidRDefault="008B4FEA" w:rsidP="008908B4">
            <w:pPr>
              <w:jc w:val="center"/>
              <w:rPr>
                <w:b/>
                <w:bCs/>
                <w:sz w:val="22"/>
                <w:szCs w:val="22"/>
              </w:rPr>
            </w:pPr>
          </w:p>
        </w:tc>
        <w:tc>
          <w:tcPr>
            <w:tcW w:w="1348" w:type="pct"/>
            <w:tcBorders>
              <w:top w:val="single" w:sz="12" w:space="0" w:color="auto"/>
              <w:bottom w:val="single" w:sz="12" w:space="0" w:color="auto"/>
            </w:tcBorders>
            <w:vAlign w:val="center"/>
          </w:tcPr>
          <w:p w14:paraId="527E26B4" w14:textId="77777777" w:rsidR="008B4FEA" w:rsidRPr="00A13EAF" w:rsidRDefault="008B4FEA" w:rsidP="008908B4">
            <w:pPr>
              <w:jc w:val="center"/>
              <w:rPr>
                <w:sz w:val="22"/>
                <w:szCs w:val="22"/>
              </w:rPr>
            </w:pPr>
          </w:p>
        </w:tc>
        <w:tc>
          <w:tcPr>
            <w:tcW w:w="944" w:type="pct"/>
            <w:tcBorders>
              <w:top w:val="single" w:sz="12" w:space="0" w:color="auto"/>
              <w:bottom w:val="single" w:sz="12" w:space="0" w:color="auto"/>
            </w:tcBorders>
            <w:vAlign w:val="center"/>
          </w:tcPr>
          <w:p w14:paraId="4C9FB875" w14:textId="77777777" w:rsidR="008B4FEA" w:rsidRPr="00A13EAF" w:rsidRDefault="008B4FEA" w:rsidP="008908B4">
            <w:pPr>
              <w:jc w:val="center"/>
              <w:rPr>
                <w:sz w:val="22"/>
                <w:szCs w:val="22"/>
              </w:rPr>
            </w:pPr>
          </w:p>
        </w:tc>
      </w:tr>
      <w:tr w:rsidR="008B4FEA" w:rsidRPr="00A13EAF" w14:paraId="5B450268" w14:textId="77777777" w:rsidTr="008B4FEA">
        <w:trPr>
          <w:cantSplit/>
          <w:trHeight w:val="340"/>
        </w:trPr>
        <w:tc>
          <w:tcPr>
            <w:tcW w:w="434" w:type="pct"/>
            <w:tcBorders>
              <w:top w:val="single" w:sz="12" w:space="0" w:color="auto"/>
              <w:bottom w:val="single" w:sz="12" w:space="0" w:color="auto"/>
            </w:tcBorders>
            <w:vAlign w:val="center"/>
          </w:tcPr>
          <w:p w14:paraId="547BED4D" w14:textId="49C9FEB6" w:rsidR="008B4FEA" w:rsidRDefault="008B4FEA" w:rsidP="008908B4">
            <w:pPr>
              <w:jc w:val="center"/>
              <w:rPr>
                <w:bCs/>
                <w:sz w:val="22"/>
                <w:szCs w:val="22"/>
              </w:rPr>
            </w:pPr>
            <w:r>
              <w:rPr>
                <w:bCs/>
                <w:sz w:val="22"/>
                <w:szCs w:val="22"/>
              </w:rPr>
              <w:t>5.1</w:t>
            </w:r>
          </w:p>
        </w:tc>
        <w:tc>
          <w:tcPr>
            <w:tcW w:w="1089" w:type="pct"/>
            <w:tcBorders>
              <w:top w:val="single" w:sz="12" w:space="0" w:color="auto"/>
              <w:bottom w:val="single" w:sz="12" w:space="0" w:color="auto"/>
            </w:tcBorders>
            <w:vAlign w:val="center"/>
          </w:tcPr>
          <w:p w14:paraId="314B989C" w14:textId="77777777" w:rsidR="008B4FEA" w:rsidRPr="00A13EAF" w:rsidRDefault="008B4FEA" w:rsidP="008908B4">
            <w:pPr>
              <w:ind w:left="-43"/>
              <w:rPr>
                <w:sz w:val="22"/>
                <w:szCs w:val="22"/>
              </w:rPr>
            </w:pPr>
            <w:r w:rsidRPr="00FF2B27">
              <w:rPr>
                <w:color w:val="000000"/>
                <w:sz w:val="22"/>
                <w:szCs w:val="22"/>
              </w:rPr>
              <w:t>Toromistrz</w:t>
            </w:r>
          </w:p>
        </w:tc>
        <w:tc>
          <w:tcPr>
            <w:tcW w:w="1185" w:type="pct"/>
            <w:tcBorders>
              <w:top w:val="single" w:sz="12" w:space="0" w:color="auto"/>
              <w:bottom w:val="single" w:sz="12" w:space="0" w:color="auto"/>
            </w:tcBorders>
            <w:vAlign w:val="center"/>
          </w:tcPr>
          <w:p w14:paraId="3C2A7941" w14:textId="77777777" w:rsidR="008B4FEA" w:rsidRPr="00A13EAF" w:rsidRDefault="008B4FEA" w:rsidP="008908B4">
            <w:pPr>
              <w:jc w:val="center"/>
              <w:rPr>
                <w:b/>
                <w:bCs/>
                <w:sz w:val="22"/>
                <w:szCs w:val="22"/>
              </w:rPr>
            </w:pPr>
          </w:p>
        </w:tc>
        <w:tc>
          <w:tcPr>
            <w:tcW w:w="1348" w:type="pct"/>
            <w:tcBorders>
              <w:top w:val="single" w:sz="12" w:space="0" w:color="auto"/>
              <w:bottom w:val="single" w:sz="12" w:space="0" w:color="auto"/>
            </w:tcBorders>
            <w:vAlign w:val="center"/>
          </w:tcPr>
          <w:p w14:paraId="447A919F" w14:textId="77777777" w:rsidR="008B4FEA" w:rsidRPr="00A13EAF" w:rsidRDefault="008B4FEA" w:rsidP="008908B4">
            <w:pPr>
              <w:jc w:val="center"/>
              <w:rPr>
                <w:sz w:val="22"/>
                <w:szCs w:val="22"/>
              </w:rPr>
            </w:pPr>
          </w:p>
        </w:tc>
        <w:tc>
          <w:tcPr>
            <w:tcW w:w="944" w:type="pct"/>
            <w:tcBorders>
              <w:top w:val="single" w:sz="12" w:space="0" w:color="auto"/>
              <w:bottom w:val="single" w:sz="12" w:space="0" w:color="auto"/>
            </w:tcBorders>
            <w:vAlign w:val="center"/>
          </w:tcPr>
          <w:p w14:paraId="2D3166E4" w14:textId="77777777" w:rsidR="008B4FEA" w:rsidRPr="00A13EAF" w:rsidRDefault="008B4FEA" w:rsidP="008908B4">
            <w:pPr>
              <w:jc w:val="center"/>
              <w:rPr>
                <w:sz w:val="22"/>
                <w:szCs w:val="22"/>
              </w:rPr>
            </w:pPr>
          </w:p>
        </w:tc>
      </w:tr>
    </w:tbl>
    <w:p w14:paraId="0B6A5D36" w14:textId="77777777" w:rsidR="008B4FEA" w:rsidRDefault="008B4FEA" w:rsidP="008B4FEA">
      <w:pPr>
        <w:tabs>
          <w:tab w:val="left" w:pos="851"/>
        </w:tabs>
        <w:rPr>
          <w:b/>
          <w:bCs/>
          <w:sz w:val="22"/>
          <w:szCs w:val="22"/>
        </w:rPr>
      </w:pPr>
    </w:p>
    <w:p w14:paraId="0A868BA1" w14:textId="77777777" w:rsidR="008B4FEA" w:rsidRPr="00A13EAF" w:rsidRDefault="008B4FEA" w:rsidP="008B4FEA">
      <w:pPr>
        <w:tabs>
          <w:tab w:val="left" w:pos="851"/>
        </w:tabs>
        <w:rPr>
          <w:b/>
          <w:bCs/>
          <w:sz w:val="22"/>
          <w:szCs w:val="22"/>
        </w:rPr>
      </w:pPr>
      <w:r w:rsidRPr="00A13EAF">
        <w:rPr>
          <w:b/>
          <w:bCs/>
          <w:sz w:val="22"/>
          <w:szCs w:val="22"/>
        </w:rPr>
        <w:t xml:space="preserve">Uwaga: </w:t>
      </w:r>
    </w:p>
    <w:p w14:paraId="66A75D01" w14:textId="77777777" w:rsidR="008B4FEA" w:rsidRPr="00A13EAF" w:rsidRDefault="008B4FEA" w:rsidP="008B4FEA">
      <w:pPr>
        <w:numPr>
          <w:ilvl w:val="0"/>
          <w:numId w:val="32"/>
        </w:numPr>
        <w:ind w:left="284" w:hanging="284"/>
        <w:jc w:val="both"/>
        <w:rPr>
          <w:bCs/>
          <w:i/>
          <w:iCs/>
          <w:sz w:val="22"/>
          <w:szCs w:val="22"/>
          <w:lang w:eastAsia="zh-CN"/>
        </w:rPr>
      </w:pPr>
      <w:r w:rsidRPr="00A13EAF">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3DA7CE13" w14:textId="77777777" w:rsidR="008B4FEA" w:rsidRPr="00A13EAF" w:rsidRDefault="008B4FEA" w:rsidP="008B4FEA">
      <w:pPr>
        <w:numPr>
          <w:ilvl w:val="0"/>
          <w:numId w:val="32"/>
        </w:numPr>
        <w:ind w:left="284" w:hanging="284"/>
        <w:jc w:val="both"/>
        <w:rPr>
          <w:bCs/>
          <w:i/>
          <w:iCs/>
          <w:sz w:val="22"/>
          <w:szCs w:val="22"/>
          <w:lang w:eastAsia="zh-CN"/>
        </w:rPr>
      </w:pPr>
      <w:r w:rsidRPr="00A13EAF">
        <w:rPr>
          <w:i/>
          <w:iCs/>
          <w:sz w:val="22"/>
          <w:szCs w:val="22"/>
        </w:rPr>
        <w:t xml:space="preserve">Wykaz zobowiązany będzie złożyć wykonawca, którego oferta zostanie najwyżej oceniona, lub wykonawcy, których Zamawiający wezwie do złożenia podmiotowych środków dowodowych zgodnie art. 126 ustawy </w:t>
      </w:r>
      <w:proofErr w:type="spellStart"/>
      <w:r w:rsidRPr="00A13EAF">
        <w:rPr>
          <w:i/>
          <w:iCs/>
          <w:sz w:val="22"/>
          <w:szCs w:val="22"/>
        </w:rPr>
        <w:t>Pzp</w:t>
      </w:r>
      <w:proofErr w:type="spellEnd"/>
      <w:r w:rsidRPr="00A13EAF">
        <w:rPr>
          <w:i/>
          <w:iCs/>
          <w:sz w:val="22"/>
          <w:szCs w:val="22"/>
        </w:rPr>
        <w:t xml:space="preserve">.  </w:t>
      </w:r>
    </w:p>
    <w:p w14:paraId="48E9B111" w14:textId="77777777" w:rsidR="008B4FEA" w:rsidRDefault="008B4FEA" w:rsidP="00532E05">
      <w:pPr>
        <w:rPr>
          <w:b/>
          <w:sz w:val="22"/>
          <w:szCs w:val="22"/>
        </w:rPr>
      </w:pPr>
    </w:p>
    <w:p w14:paraId="100DD003" w14:textId="6195BFBD" w:rsidR="00532E05" w:rsidRDefault="00532E05" w:rsidP="00532E05">
      <w:pPr>
        <w:rPr>
          <w:b/>
          <w:bCs/>
          <w:sz w:val="24"/>
          <w:szCs w:val="24"/>
        </w:rPr>
      </w:pPr>
      <w:r w:rsidRPr="00A13EAF">
        <w:rPr>
          <w:b/>
          <w:sz w:val="22"/>
          <w:szCs w:val="22"/>
        </w:rPr>
        <w:br w:type="page"/>
      </w:r>
    </w:p>
    <w:p w14:paraId="0FD12C3A" w14:textId="7F5ABB39" w:rsidR="0066362A" w:rsidRDefault="0066362A" w:rsidP="0066362A">
      <w:pPr>
        <w:jc w:val="both"/>
        <w:rPr>
          <w:rFonts w:eastAsiaTheme="majorEastAsia"/>
          <w:b/>
          <w:bCs/>
          <w:color w:val="2F5496" w:themeColor="accent1" w:themeShade="BF"/>
          <w:spacing w:val="20"/>
          <w:sz w:val="24"/>
          <w:szCs w:val="24"/>
        </w:rPr>
      </w:pPr>
      <w:bookmarkStart w:id="124" w:name="_Toc67292120"/>
      <w:bookmarkStart w:id="125" w:name="_Hlk67824969"/>
      <w:bookmarkEnd w:id="123"/>
      <w:r w:rsidRPr="000820CC">
        <w:rPr>
          <w:rFonts w:eastAsiaTheme="majorEastAsia"/>
          <w:b/>
          <w:bCs/>
          <w:color w:val="2F5496" w:themeColor="accent1" w:themeShade="BF"/>
          <w:spacing w:val="20"/>
          <w:sz w:val="24"/>
          <w:szCs w:val="24"/>
        </w:rPr>
        <w:lastRenderedPageBreak/>
        <w:t>Załącznik nr 4.5</w:t>
      </w:r>
      <w:r w:rsidR="008B4FEA">
        <w:rPr>
          <w:rFonts w:eastAsiaTheme="majorEastAsia"/>
          <w:b/>
          <w:bCs/>
          <w:color w:val="2F5496" w:themeColor="accent1" w:themeShade="BF"/>
          <w:spacing w:val="20"/>
          <w:sz w:val="24"/>
          <w:szCs w:val="24"/>
        </w:rPr>
        <w:t>.</w:t>
      </w:r>
      <w:r w:rsidR="008677EA">
        <w:rPr>
          <w:rFonts w:eastAsiaTheme="majorEastAsia"/>
          <w:b/>
          <w:bCs/>
          <w:color w:val="2F5496" w:themeColor="accent1" w:themeShade="BF"/>
          <w:spacing w:val="20"/>
          <w:sz w:val="24"/>
          <w:szCs w:val="24"/>
        </w:rPr>
        <w:t>1</w:t>
      </w:r>
      <w:r w:rsidRPr="000820CC">
        <w:rPr>
          <w:rFonts w:eastAsiaTheme="majorEastAsia"/>
          <w:b/>
          <w:bCs/>
          <w:color w:val="2F5496" w:themeColor="accent1" w:themeShade="BF"/>
          <w:spacing w:val="20"/>
          <w:sz w:val="24"/>
          <w:szCs w:val="24"/>
        </w:rPr>
        <w:t xml:space="preserve"> do SWZ - WYKAZ URZĄDZEŃ LUB WYPOSAŻENIA ZAKŁADU</w:t>
      </w:r>
      <w:bookmarkEnd w:id="124"/>
    </w:p>
    <w:p w14:paraId="669A7406" w14:textId="77777777" w:rsidR="0066362A" w:rsidRPr="00FE534F" w:rsidRDefault="0066362A" w:rsidP="0066362A">
      <w:pPr>
        <w:jc w:val="both"/>
        <w:rPr>
          <w:rFonts w:eastAsiaTheme="majorEastAsia"/>
          <w:b/>
          <w:bCs/>
          <w:color w:val="2F5496" w:themeColor="accent1" w:themeShade="BF"/>
          <w:spacing w:val="20"/>
          <w:sz w:val="10"/>
          <w:szCs w:val="10"/>
        </w:rPr>
      </w:pPr>
    </w:p>
    <w:p w14:paraId="2249425F" w14:textId="77777777" w:rsidR="0066362A" w:rsidRDefault="0066362A" w:rsidP="0066362A">
      <w:pPr>
        <w:jc w:val="center"/>
        <w:rPr>
          <w:b/>
          <w:bCs/>
          <w:sz w:val="24"/>
          <w:szCs w:val="24"/>
        </w:rPr>
      </w:pPr>
      <w:r w:rsidRPr="005E5681">
        <w:rPr>
          <w:b/>
          <w:bCs/>
          <w:sz w:val="24"/>
          <w:szCs w:val="24"/>
        </w:rPr>
        <w:t>w zakresie niezbędnym do wykazania spełnienia warunku udziału w postępowaniu</w:t>
      </w:r>
    </w:p>
    <w:p w14:paraId="341030EF" w14:textId="77777777" w:rsidR="0066362A" w:rsidRPr="00FE534F" w:rsidRDefault="0066362A" w:rsidP="0066362A">
      <w:pPr>
        <w:tabs>
          <w:tab w:val="left" w:pos="0"/>
        </w:tabs>
        <w:rPr>
          <w:color w:val="FF0000"/>
          <w:sz w:val="16"/>
          <w:szCs w:val="16"/>
        </w:rPr>
      </w:pPr>
    </w:p>
    <w:p w14:paraId="6C321A5C" w14:textId="77777777" w:rsidR="0066362A" w:rsidRPr="008057B2" w:rsidRDefault="0066362A" w:rsidP="0066362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92A3DF2" w14:textId="77777777" w:rsidR="0066362A" w:rsidRPr="00FE534F" w:rsidRDefault="0066362A" w:rsidP="0066362A">
      <w:pPr>
        <w:tabs>
          <w:tab w:val="left" w:pos="0"/>
        </w:tabs>
        <w:rPr>
          <w:color w:val="FF0000"/>
          <w:sz w:val="10"/>
          <w:szCs w:val="10"/>
        </w:rPr>
      </w:pPr>
    </w:p>
    <w:p w14:paraId="343D47C0" w14:textId="3DBACBE2" w:rsidR="008677EA" w:rsidRPr="008B4FEA" w:rsidRDefault="008677EA" w:rsidP="008677EA">
      <w:pPr>
        <w:jc w:val="center"/>
        <w:rPr>
          <w:b/>
          <w:sz w:val="22"/>
          <w:szCs w:val="22"/>
          <w:u w:val="single"/>
        </w:rPr>
      </w:pPr>
      <w:r w:rsidRPr="008B4FEA">
        <w:rPr>
          <w:b/>
          <w:sz w:val="22"/>
          <w:szCs w:val="22"/>
          <w:u w:val="single"/>
        </w:rPr>
        <w:t xml:space="preserve">ZADANIE </w:t>
      </w:r>
      <w:r w:rsidR="0057257A" w:rsidRPr="008B4FEA">
        <w:rPr>
          <w:b/>
          <w:sz w:val="22"/>
          <w:szCs w:val="22"/>
          <w:u w:val="single"/>
        </w:rPr>
        <w:t>NR</w:t>
      </w:r>
      <w:r w:rsidRPr="008B4FEA">
        <w:rPr>
          <w:b/>
          <w:sz w:val="22"/>
          <w:szCs w:val="22"/>
          <w:u w:val="single"/>
        </w:rPr>
        <w:t xml:space="preserve"> 1</w:t>
      </w:r>
    </w:p>
    <w:tbl>
      <w:tblPr>
        <w:tblpPr w:leftFromText="141" w:rightFromText="141" w:vertAnchor="text" w:horzAnchor="margin" w:tblpXSpec="center" w:tblpY="126"/>
        <w:tblW w:w="114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1843"/>
        <w:gridCol w:w="1418"/>
        <w:gridCol w:w="1213"/>
        <w:gridCol w:w="2756"/>
        <w:gridCol w:w="1984"/>
        <w:gridCol w:w="1701"/>
      </w:tblGrid>
      <w:tr w:rsidR="00FC2725" w:rsidRPr="00BF421B" w14:paraId="4AFC96B6" w14:textId="77777777" w:rsidTr="00FC2725">
        <w:trPr>
          <w:trHeight w:val="1398"/>
        </w:trPr>
        <w:tc>
          <w:tcPr>
            <w:tcW w:w="559" w:type="dxa"/>
            <w:vAlign w:val="center"/>
          </w:tcPr>
          <w:p w14:paraId="2DF64EDE" w14:textId="484B3CDB" w:rsidR="00FC2725" w:rsidRPr="00BF421B" w:rsidRDefault="00FC2725" w:rsidP="008908B4">
            <w:pPr>
              <w:jc w:val="center"/>
              <w:rPr>
                <w:b/>
                <w:sz w:val="22"/>
                <w:szCs w:val="22"/>
              </w:rPr>
            </w:pPr>
            <w:r w:rsidRPr="00BF421B">
              <w:rPr>
                <w:b/>
                <w:sz w:val="22"/>
                <w:szCs w:val="22"/>
              </w:rPr>
              <w:t>L</w:t>
            </w:r>
            <w:r>
              <w:rPr>
                <w:b/>
                <w:sz w:val="22"/>
                <w:szCs w:val="22"/>
              </w:rPr>
              <w:t>.</w:t>
            </w:r>
            <w:r w:rsidRPr="00BF421B">
              <w:rPr>
                <w:b/>
                <w:sz w:val="22"/>
                <w:szCs w:val="22"/>
              </w:rPr>
              <w:t>p</w:t>
            </w:r>
            <w:r>
              <w:rPr>
                <w:b/>
                <w:sz w:val="22"/>
                <w:szCs w:val="22"/>
              </w:rPr>
              <w:t>.</w:t>
            </w:r>
          </w:p>
        </w:tc>
        <w:tc>
          <w:tcPr>
            <w:tcW w:w="1843" w:type="dxa"/>
            <w:vAlign w:val="center"/>
          </w:tcPr>
          <w:p w14:paraId="5D3C6460" w14:textId="77777777" w:rsidR="00FC2725" w:rsidRPr="00FC2725" w:rsidRDefault="00FC2725" w:rsidP="008908B4">
            <w:pPr>
              <w:ind w:left="-101" w:right="-110"/>
              <w:jc w:val="center"/>
              <w:rPr>
                <w:b/>
              </w:rPr>
            </w:pPr>
            <w:r w:rsidRPr="00FC2725">
              <w:rPr>
                <w:b/>
              </w:rPr>
              <w:t xml:space="preserve">Nazwa </w:t>
            </w:r>
          </w:p>
          <w:p w14:paraId="70E3ACE2" w14:textId="77777777" w:rsidR="00FC2725" w:rsidRPr="00FC2725" w:rsidRDefault="00FC2725" w:rsidP="008908B4">
            <w:pPr>
              <w:jc w:val="center"/>
              <w:rPr>
                <w:b/>
              </w:rPr>
            </w:pPr>
            <w:r w:rsidRPr="00FC2725">
              <w:rPr>
                <w:b/>
              </w:rPr>
              <w:t>sprzętu</w:t>
            </w:r>
          </w:p>
        </w:tc>
        <w:tc>
          <w:tcPr>
            <w:tcW w:w="1418" w:type="dxa"/>
            <w:vAlign w:val="center"/>
          </w:tcPr>
          <w:p w14:paraId="7D4CCE98" w14:textId="5305A53E" w:rsidR="00FC2725" w:rsidRPr="00FC2725" w:rsidRDefault="00FC2725" w:rsidP="0057257A">
            <w:pPr>
              <w:ind w:left="-30" w:right="-70"/>
              <w:jc w:val="center"/>
              <w:rPr>
                <w:b/>
              </w:rPr>
            </w:pPr>
            <w:r w:rsidRPr="00FC2725">
              <w:rPr>
                <w:b/>
              </w:rPr>
              <w:t>Minimalna ilość sprzętu wymagana przez Zamawiającego</w:t>
            </w:r>
          </w:p>
        </w:tc>
        <w:tc>
          <w:tcPr>
            <w:tcW w:w="1213" w:type="dxa"/>
            <w:vAlign w:val="center"/>
          </w:tcPr>
          <w:p w14:paraId="069E9329" w14:textId="77777777" w:rsidR="00FC2725" w:rsidRPr="00FC2725" w:rsidRDefault="00FC2725" w:rsidP="008908B4">
            <w:pPr>
              <w:ind w:left="-70" w:right="-85"/>
              <w:jc w:val="center"/>
              <w:rPr>
                <w:b/>
                <w:i/>
              </w:rPr>
            </w:pPr>
            <w:r w:rsidRPr="00FC2725">
              <w:rPr>
                <w:b/>
              </w:rPr>
              <w:t xml:space="preserve">Ilość sprzętu dostępnego Wykonawcy </w:t>
            </w:r>
          </w:p>
        </w:tc>
        <w:tc>
          <w:tcPr>
            <w:tcW w:w="2756" w:type="dxa"/>
            <w:vAlign w:val="center"/>
          </w:tcPr>
          <w:p w14:paraId="70BBAD99" w14:textId="6ED961C6" w:rsidR="00FC2725" w:rsidRPr="00FC2725" w:rsidRDefault="00FC2725" w:rsidP="008908B4">
            <w:pPr>
              <w:ind w:right="-70"/>
              <w:jc w:val="center"/>
              <w:rPr>
                <w:b/>
              </w:rPr>
            </w:pPr>
            <w:r w:rsidRPr="00FC2725">
              <w:rPr>
                <w:b/>
              </w:rPr>
              <w:t>Parametry techniczne wymagane przez Zamawiającego</w:t>
            </w:r>
          </w:p>
        </w:tc>
        <w:tc>
          <w:tcPr>
            <w:tcW w:w="1984" w:type="dxa"/>
            <w:vAlign w:val="center"/>
          </w:tcPr>
          <w:p w14:paraId="0C803BC7" w14:textId="7FB8D476" w:rsidR="00FC2725" w:rsidRPr="00FC2725" w:rsidRDefault="00FC2725" w:rsidP="008908B4">
            <w:pPr>
              <w:ind w:right="-70"/>
              <w:jc w:val="center"/>
              <w:rPr>
                <w:b/>
              </w:rPr>
            </w:pPr>
            <w:r w:rsidRPr="00FC2725">
              <w:rPr>
                <w:b/>
              </w:rPr>
              <w:t>Parametry techniczne sprzętu oferowanego przez Wykonawcę</w:t>
            </w:r>
          </w:p>
        </w:tc>
        <w:tc>
          <w:tcPr>
            <w:tcW w:w="1701" w:type="dxa"/>
            <w:vAlign w:val="center"/>
          </w:tcPr>
          <w:p w14:paraId="2E81F765" w14:textId="77777777" w:rsidR="00FC2725" w:rsidRPr="00FC2725" w:rsidRDefault="00FC2725" w:rsidP="008908B4">
            <w:pPr>
              <w:ind w:left="-70"/>
              <w:jc w:val="center"/>
              <w:rPr>
                <w:b/>
                <w:bCs/>
              </w:rPr>
            </w:pPr>
            <w:r w:rsidRPr="00FC2725">
              <w:rPr>
                <w:b/>
                <w:bCs/>
                <w:iCs/>
              </w:rPr>
              <w:t>Podmiot udostępniający zasoby</w:t>
            </w:r>
            <w:r w:rsidRPr="00FC2725">
              <w:rPr>
                <w:b/>
              </w:rPr>
              <w:t xml:space="preserve"> </w:t>
            </w:r>
            <w:r w:rsidRPr="00FC2725">
              <w:rPr>
                <w:b/>
              </w:rPr>
              <w:br/>
              <w:t>w przypadku korzystania przez Wykonawcę</w:t>
            </w:r>
          </w:p>
        </w:tc>
      </w:tr>
      <w:tr w:rsidR="00FC2725" w:rsidRPr="00BF421B" w14:paraId="1C7C573F" w14:textId="77777777" w:rsidTr="00FC2725">
        <w:trPr>
          <w:trHeight w:val="108"/>
        </w:trPr>
        <w:tc>
          <w:tcPr>
            <w:tcW w:w="559" w:type="dxa"/>
            <w:vAlign w:val="center"/>
          </w:tcPr>
          <w:p w14:paraId="572EA6B9" w14:textId="77777777" w:rsidR="00FC2725" w:rsidRPr="0057257A" w:rsidRDefault="00FC2725" w:rsidP="00FC2725">
            <w:pPr>
              <w:jc w:val="center"/>
              <w:rPr>
                <w:i/>
              </w:rPr>
            </w:pPr>
            <w:r w:rsidRPr="0057257A">
              <w:rPr>
                <w:i/>
              </w:rPr>
              <w:t>1</w:t>
            </w:r>
          </w:p>
        </w:tc>
        <w:tc>
          <w:tcPr>
            <w:tcW w:w="1843" w:type="dxa"/>
            <w:vAlign w:val="center"/>
          </w:tcPr>
          <w:p w14:paraId="33BEE28C" w14:textId="77777777" w:rsidR="00FC2725" w:rsidRPr="0057257A" w:rsidRDefault="00FC2725" w:rsidP="00FC2725">
            <w:pPr>
              <w:jc w:val="center"/>
              <w:rPr>
                <w:i/>
              </w:rPr>
            </w:pPr>
            <w:r w:rsidRPr="0057257A">
              <w:rPr>
                <w:i/>
              </w:rPr>
              <w:t>2</w:t>
            </w:r>
          </w:p>
        </w:tc>
        <w:tc>
          <w:tcPr>
            <w:tcW w:w="1418" w:type="dxa"/>
            <w:vAlign w:val="center"/>
          </w:tcPr>
          <w:p w14:paraId="3D05D872" w14:textId="77777777" w:rsidR="00FC2725" w:rsidRPr="0057257A" w:rsidRDefault="00FC2725" w:rsidP="00FC2725">
            <w:pPr>
              <w:jc w:val="center"/>
              <w:rPr>
                <w:i/>
              </w:rPr>
            </w:pPr>
            <w:r w:rsidRPr="0057257A">
              <w:rPr>
                <w:i/>
              </w:rPr>
              <w:t>3</w:t>
            </w:r>
          </w:p>
        </w:tc>
        <w:tc>
          <w:tcPr>
            <w:tcW w:w="1213" w:type="dxa"/>
            <w:vAlign w:val="center"/>
          </w:tcPr>
          <w:p w14:paraId="244D611C" w14:textId="77777777" w:rsidR="00FC2725" w:rsidRPr="0057257A" w:rsidRDefault="00FC2725" w:rsidP="00FC2725">
            <w:pPr>
              <w:jc w:val="center"/>
              <w:rPr>
                <w:i/>
              </w:rPr>
            </w:pPr>
            <w:r w:rsidRPr="0057257A">
              <w:rPr>
                <w:i/>
              </w:rPr>
              <w:t>4</w:t>
            </w:r>
          </w:p>
        </w:tc>
        <w:tc>
          <w:tcPr>
            <w:tcW w:w="2756" w:type="dxa"/>
            <w:vAlign w:val="center"/>
          </w:tcPr>
          <w:p w14:paraId="6EC7FDCD" w14:textId="31DA918E" w:rsidR="00FC2725" w:rsidRPr="0057257A" w:rsidRDefault="00FC2725" w:rsidP="00FC2725">
            <w:pPr>
              <w:jc w:val="center"/>
              <w:rPr>
                <w:i/>
              </w:rPr>
            </w:pPr>
            <w:r w:rsidRPr="0057257A">
              <w:rPr>
                <w:i/>
              </w:rPr>
              <w:t>5</w:t>
            </w:r>
          </w:p>
        </w:tc>
        <w:tc>
          <w:tcPr>
            <w:tcW w:w="1984" w:type="dxa"/>
            <w:vAlign w:val="center"/>
          </w:tcPr>
          <w:p w14:paraId="479344E4" w14:textId="290EC0CA" w:rsidR="00FC2725" w:rsidRPr="0057257A" w:rsidRDefault="00FC2725" w:rsidP="00FC2725">
            <w:pPr>
              <w:jc w:val="center"/>
              <w:rPr>
                <w:i/>
              </w:rPr>
            </w:pPr>
            <w:r w:rsidRPr="0057257A">
              <w:rPr>
                <w:i/>
              </w:rPr>
              <w:t>6</w:t>
            </w:r>
          </w:p>
        </w:tc>
        <w:tc>
          <w:tcPr>
            <w:tcW w:w="1701" w:type="dxa"/>
            <w:vAlign w:val="center"/>
          </w:tcPr>
          <w:p w14:paraId="77C6B0DF" w14:textId="3606D4CF" w:rsidR="00FC2725" w:rsidRPr="0057257A" w:rsidRDefault="00FC2725" w:rsidP="00FC2725">
            <w:pPr>
              <w:jc w:val="center"/>
              <w:rPr>
                <w:i/>
              </w:rPr>
            </w:pPr>
            <w:r>
              <w:rPr>
                <w:i/>
              </w:rPr>
              <w:t>7</w:t>
            </w:r>
          </w:p>
        </w:tc>
      </w:tr>
      <w:tr w:rsidR="00FC2725" w:rsidRPr="00BF421B" w14:paraId="0F18BCC5" w14:textId="77777777" w:rsidTr="00FC2725">
        <w:trPr>
          <w:trHeight w:val="309"/>
        </w:trPr>
        <w:tc>
          <w:tcPr>
            <w:tcW w:w="11474" w:type="dxa"/>
            <w:gridSpan w:val="7"/>
            <w:shd w:val="clear" w:color="auto" w:fill="D9D9D9" w:themeFill="background1" w:themeFillShade="D9"/>
            <w:vAlign w:val="center"/>
          </w:tcPr>
          <w:p w14:paraId="44125A23" w14:textId="1A557113" w:rsidR="00FC2725" w:rsidRPr="00FC2725" w:rsidRDefault="00FC2725" w:rsidP="00FC2725">
            <w:pPr>
              <w:jc w:val="center"/>
              <w:rPr>
                <w:b/>
                <w:bCs/>
                <w:iCs/>
                <w:sz w:val="22"/>
                <w:szCs w:val="22"/>
              </w:rPr>
            </w:pPr>
            <w:r w:rsidRPr="00FC2725">
              <w:rPr>
                <w:b/>
                <w:bCs/>
                <w:iCs/>
                <w:sz w:val="22"/>
                <w:szCs w:val="22"/>
              </w:rPr>
              <w:t>Ruch Jankowice</w:t>
            </w:r>
          </w:p>
        </w:tc>
      </w:tr>
      <w:tr w:rsidR="00FC2725" w:rsidRPr="00BF421B" w14:paraId="2F395094" w14:textId="77777777" w:rsidTr="00FC2725">
        <w:trPr>
          <w:trHeight w:val="777"/>
        </w:trPr>
        <w:tc>
          <w:tcPr>
            <w:tcW w:w="559" w:type="dxa"/>
            <w:tcBorders>
              <w:bottom w:val="single" w:sz="4" w:space="0" w:color="auto"/>
            </w:tcBorders>
            <w:vAlign w:val="center"/>
          </w:tcPr>
          <w:p w14:paraId="692BC5A7" w14:textId="64EAF28A" w:rsidR="00FC2725" w:rsidRPr="00BF421B" w:rsidRDefault="00FC2725" w:rsidP="00FC2725">
            <w:pPr>
              <w:jc w:val="center"/>
              <w:rPr>
                <w:sz w:val="22"/>
                <w:szCs w:val="22"/>
              </w:rPr>
            </w:pPr>
            <w:r w:rsidRPr="00BF421B">
              <w:rPr>
                <w:sz w:val="22"/>
                <w:szCs w:val="22"/>
              </w:rPr>
              <w:t>1</w:t>
            </w:r>
            <w:r>
              <w:rPr>
                <w:sz w:val="22"/>
                <w:szCs w:val="22"/>
              </w:rPr>
              <w:t>.</w:t>
            </w:r>
          </w:p>
        </w:tc>
        <w:tc>
          <w:tcPr>
            <w:tcW w:w="1843" w:type="dxa"/>
            <w:vAlign w:val="center"/>
          </w:tcPr>
          <w:p w14:paraId="4F4A9998" w14:textId="698632FF" w:rsidR="00FC2725" w:rsidRPr="00BF421B" w:rsidRDefault="00FC2725" w:rsidP="00FC2725">
            <w:pPr>
              <w:rPr>
                <w:sz w:val="22"/>
                <w:szCs w:val="22"/>
                <w:u w:val="single"/>
              </w:rPr>
            </w:pPr>
            <w:r w:rsidRPr="00BF421B">
              <w:rPr>
                <w:sz w:val="22"/>
                <w:szCs w:val="22"/>
              </w:rPr>
              <w:t xml:space="preserve">Lokomotywa </w:t>
            </w:r>
          </w:p>
        </w:tc>
        <w:tc>
          <w:tcPr>
            <w:tcW w:w="1418" w:type="dxa"/>
            <w:tcBorders>
              <w:bottom w:val="single" w:sz="4" w:space="0" w:color="auto"/>
            </w:tcBorders>
            <w:vAlign w:val="center"/>
          </w:tcPr>
          <w:p w14:paraId="7BF334B5" w14:textId="4431EDE9" w:rsidR="00FC2725" w:rsidRPr="00BF421B" w:rsidRDefault="00124CE9" w:rsidP="00FC2725">
            <w:pPr>
              <w:spacing w:line="216" w:lineRule="auto"/>
              <w:jc w:val="center"/>
              <w:rPr>
                <w:sz w:val="22"/>
                <w:szCs w:val="22"/>
              </w:rPr>
            </w:pPr>
            <w:r>
              <w:rPr>
                <w:sz w:val="22"/>
                <w:szCs w:val="22"/>
              </w:rPr>
              <w:t xml:space="preserve">4 </w:t>
            </w:r>
            <w:r w:rsidR="00FC2725">
              <w:rPr>
                <w:sz w:val="22"/>
                <w:szCs w:val="22"/>
              </w:rPr>
              <w:t>szt.</w:t>
            </w:r>
          </w:p>
        </w:tc>
        <w:tc>
          <w:tcPr>
            <w:tcW w:w="1213" w:type="dxa"/>
            <w:tcBorders>
              <w:bottom w:val="single" w:sz="4" w:space="0" w:color="auto"/>
            </w:tcBorders>
            <w:vAlign w:val="center"/>
          </w:tcPr>
          <w:p w14:paraId="3C39F173" w14:textId="77777777" w:rsidR="00FC2725" w:rsidRPr="00BF421B" w:rsidRDefault="00FC2725" w:rsidP="00FC2725">
            <w:pPr>
              <w:jc w:val="center"/>
              <w:rPr>
                <w:sz w:val="22"/>
                <w:szCs w:val="22"/>
              </w:rPr>
            </w:pPr>
          </w:p>
        </w:tc>
        <w:tc>
          <w:tcPr>
            <w:tcW w:w="2756" w:type="dxa"/>
            <w:tcBorders>
              <w:bottom w:val="single" w:sz="4" w:space="0" w:color="auto"/>
            </w:tcBorders>
            <w:vAlign w:val="center"/>
          </w:tcPr>
          <w:p w14:paraId="5AE23EB2" w14:textId="5C5F55C0" w:rsidR="00FC2725" w:rsidRPr="00FC2725" w:rsidRDefault="00FC2725" w:rsidP="00FC2725">
            <w:pPr>
              <w:rPr>
                <w:sz w:val="21"/>
                <w:szCs w:val="21"/>
              </w:rPr>
            </w:pPr>
            <w:r w:rsidRPr="00FC2725">
              <w:rPr>
                <w:sz w:val="21"/>
                <w:szCs w:val="21"/>
              </w:rPr>
              <w:t>spalinowa, jednokabinowa o minimalnej mocy znamionowej 800kW</w:t>
            </w:r>
          </w:p>
        </w:tc>
        <w:tc>
          <w:tcPr>
            <w:tcW w:w="1984" w:type="dxa"/>
            <w:tcBorders>
              <w:bottom w:val="single" w:sz="4" w:space="0" w:color="auto"/>
            </w:tcBorders>
            <w:vAlign w:val="center"/>
          </w:tcPr>
          <w:p w14:paraId="15F09F9F" w14:textId="09609FE1" w:rsidR="00FC2725" w:rsidRPr="00BF421B" w:rsidRDefault="00FC2725" w:rsidP="00FC2725">
            <w:pPr>
              <w:rPr>
                <w:sz w:val="22"/>
                <w:szCs w:val="22"/>
              </w:rPr>
            </w:pPr>
          </w:p>
          <w:p w14:paraId="4B285E3E" w14:textId="77777777" w:rsidR="00FC2725" w:rsidRPr="00BF421B" w:rsidRDefault="00FC2725" w:rsidP="00FC2725">
            <w:pPr>
              <w:rPr>
                <w:sz w:val="22"/>
                <w:szCs w:val="22"/>
              </w:rPr>
            </w:pPr>
          </w:p>
        </w:tc>
        <w:tc>
          <w:tcPr>
            <w:tcW w:w="1701" w:type="dxa"/>
            <w:tcBorders>
              <w:bottom w:val="single" w:sz="4" w:space="0" w:color="auto"/>
            </w:tcBorders>
            <w:vAlign w:val="center"/>
          </w:tcPr>
          <w:p w14:paraId="66B4554D" w14:textId="77777777" w:rsidR="00FC2725" w:rsidRPr="00BF421B" w:rsidRDefault="00FC2725" w:rsidP="00FC2725">
            <w:pPr>
              <w:rPr>
                <w:sz w:val="22"/>
                <w:szCs w:val="22"/>
              </w:rPr>
            </w:pPr>
          </w:p>
        </w:tc>
      </w:tr>
      <w:tr w:rsidR="00604755" w:rsidRPr="00BF421B" w14:paraId="5FE2ADC4" w14:textId="77777777" w:rsidTr="00FC2725">
        <w:trPr>
          <w:trHeight w:val="777"/>
        </w:trPr>
        <w:tc>
          <w:tcPr>
            <w:tcW w:w="559" w:type="dxa"/>
            <w:tcBorders>
              <w:bottom w:val="single" w:sz="4" w:space="0" w:color="auto"/>
            </w:tcBorders>
            <w:vAlign w:val="center"/>
          </w:tcPr>
          <w:p w14:paraId="649C47DE" w14:textId="26CCD203" w:rsidR="00604755" w:rsidRPr="00BF421B" w:rsidRDefault="00BF455D" w:rsidP="00FC2725">
            <w:pPr>
              <w:jc w:val="center"/>
              <w:rPr>
                <w:sz w:val="22"/>
                <w:szCs w:val="22"/>
              </w:rPr>
            </w:pPr>
            <w:r>
              <w:rPr>
                <w:sz w:val="22"/>
                <w:szCs w:val="22"/>
              </w:rPr>
              <w:t>2.</w:t>
            </w:r>
          </w:p>
        </w:tc>
        <w:tc>
          <w:tcPr>
            <w:tcW w:w="1843" w:type="dxa"/>
            <w:vAlign w:val="center"/>
          </w:tcPr>
          <w:p w14:paraId="5A7E07D5" w14:textId="6C0E7973" w:rsidR="00604755" w:rsidRPr="00BF455D" w:rsidRDefault="00604755" w:rsidP="00FC2725">
            <w:pPr>
              <w:rPr>
                <w:sz w:val="22"/>
                <w:szCs w:val="22"/>
              </w:rPr>
            </w:pPr>
            <w:r w:rsidRPr="00BF455D">
              <w:rPr>
                <w:sz w:val="22"/>
                <w:szCs w:val="22"/>
              </w:rPr>
              <w:t xml:space="preserve">Lokomotywa </w:t>
            </w:r>
            <w:r w:rsidRPr="00BF455D">
              <w:rPr>
                <w:sz w:val="22"/>
                <w:szCs w:val="22"/>
              </w:rPr>
              <w:tab/>
            </w:r>
          </w:p>
        </w:tc>
        <w:tc>
          <w:tcPr>
            <w:tcW w:w="1418" w:type="dxa"/>
            <w:tcBorders>
              <w:bottom w:val="single" w:sz="4" w:space="0" w:color="auto"/>
            </w:tcBorders>
            <w:vAlign w:val="center"/>
          </w:tcPr>
          <w:p w14:paraId="2FFF5DB5" w14:textId="31709F23" w:rsidR="00604755" w:rsidRPr="00BF455D" w:rsidRDefault="00604755" w:rsidP="00FC2725">
            <w:pPr>
              <w:spacing w:line="216" w:lineRule="auto"/>
              <w:jc w:val="center"/>
              <w:rPr>
                <w:sz w:val="22"/>
                <w:szCs w:val="22"/>
              </w:rPr>
            </w:pPr>
            <w:r w:rsidRPr="00BF455D">
              <w:rPr>
                <w:sz w:val="22"/>
                <w:szCs w:val="22"/>
              </w:rPr>
              <w:t>1 szt.</w:t>
            </w:r>
          </w:p>
        </w:tc>
        <w:tc>
          <w:tcPr>
            <w:tcW w:w="1213" w:type="dxa"/>
            <w:tcBorders>
              <w:bottom w:val="single" w:sz="4" w:space="0" w:color="auto"/>
            </w:tcBorders>
            <w:vAlign w:val="center"/>
          </w:tcPr>
          <w:p w14:paraId="72BAAEBC" w14:textId="77777777" w:rsidR="00604755" w:rsidRPr="00BF455D" w:rsidRDefault="00604755" w:rsidP="00FC2725">
            <w:pPr>
              <w:jc w:val="center"/>
              <w:rPr>
                <w:sz w:val="22"/>
                <w:szCs w:val="22"/>
              </w:rPr>
            </w:pPr>
          </w:p>
        </w:tc>
        <w:tc>
          <w:tcPr>
            <w:tcW w:w="2756" w:type="dxa"/>
            <w:tcBorders>
              <w:bottom w:val="single" w:sz="4" w:space="0" w:color="auto"/>
            </w:tcBorders>
            <w:vAlign w:val="center"/>
          </w:tcPr>
          <w:p w14:paraId="7ECE5529" w14:textId="2A01167C" w:rsidR="00604755" w:rsidRPr="00BF455D" w:rsidRDefault="00604755" w:rsidP="00FC2725">
            <w:pPr>
              <w:rPr>
                <w:sz w:val="21"/>
                <w:szCs w:val="21"/>
              </w:rPr>
            </w:pPr>
            <w:r w:rsidRPr="00BF455D">
              <w:rPr>
                <w:sz w:val="21"/>
                <w:szCs w:val="21"/>
              </w:rPr>
              <w:t>spalinowa, jednokabinowa o minimalnej mocy znamionowej 580kW</w:t>
            </w:r>
          </w:p>
        </w:tc>
        <w:tc>
          <w:tcPr>
            <w:tcW w:w="1984" w:type="dxa"/>
            <w:tcBorders>
              <w:bottom w:val="single" w:sz="4" w:space="0" w:color="auto"/>
            </w:tcBorders>
            <w:vAlign w:val="center"/>
          </w:tcPr>
          <w:p w14:paraId="4CA5F144" w14:textId="77777777" w:rsidR="00604755" w:rsidRPr="00BF421B" w:rsidRDefault="00604755" w:rsidP="00FC2725">
            <w:pPr>
              <w:rPr>
                <w:sz w:val="22"/>
                <w:szCs w:val="22"/>
              </w:rPr>
            </w:pPr>
          </w:p>
        </w:tc>
        <w:tc>
          <w:tcPr>
            <w:tcW w:w="1701" w:type="dxa"/>
            <w:tcBorders>
              <w:bottom w:val="single" w:sz="4" w:space="0" w:color="auto"/>
            </w:tcBorders>
            <w:vAlign w:val="center"/>
          </w:tcPr>
          <w:p w14:paraId="1525A2C9" w14:textId="77777777" w:rsidR="00604755" w:rsidRPr="00BF421B" w:rsidRDefault="00604755" w:rsidP="00FC2725">
            <w:pPr>
              <w:rPr>
                <w:sz w:val="22"/>
                <w:szCs w:val="22"/>
              </w:rPr>
            </w:pPr>
          </w:p>
        </w:tc>
      </w:tr>
      <w:tr w:rsidR="00FC2725" w:rsidRPr="00BF421B" w14:paraId="7D376813" w14:textId="77777777" w:rsidTr="00FE534F">
        <w:trPr>
          <w:trHeight w:val="4075"/>
        </w:trPr>
        <w:tc>
          <w:tcPr>
            <w:tcW w:w="559" w:type="dxa"/>
            <w:tcBorders>
              <w:top w:val="single" w:sz="4" w:space="0" w:color="auto"/>
              <w:bottom w:val="single" w:sz="4" w:space="0" w:color="auto"/>
            </w:tcBorders>
            <w:vAlign w:val="center"/>
          </w:tcPr>
          <w:p w14:paraId="00677980" w14:textId="015E66D8" w:rsidR="00FC2725" w:rsidRPr="00BF421B" w:rsidRDefault="00BF455D" w:rsidP="00FC2725">
            <w:pPr>
              <w:jc w:val="center"/>
              <w:rPr>
                <w:sz w:val="22"/>
                <w:szCs w:val="22"/>
              </w:rPr>
            </w:pPr>
            <w:r>
              <w:rPr>
                <w:sz w:val="22"/>
                <w:szCs w:val="22"/>
              </w:rPr>
              <w:t>3</w:t>
            </w:r>
            <w:r w:rsidR="00FC2725">
              <w:rPr>
                <w:sz w:val="22"/>
                <w:szCs w:val="22"/>
              </w:rPr>
              <w:t>.</w:t>
            </w:r>
          </w:p>
        </w:tc>
        <w:tc>
          <w:tcPr>
            <w:tcW w:w="1843" w:type="dxa"/>
            <w:tcBorders>
              <w:top w:val="nil"/>
              <w:left w:val="nil"/>
              <w:bottom w:val="single" w:sz="4" w:space="0" w:color="auto"/>
              <w:right w:val="nil"/>
            </w:tcBorders>
            <w:vAlign w:val="center"/>
          </w:tcPr>
          <w:p w14:paraId="56BB91BC" w14:textId="77777777" w:rsidR="00FC2725" w:rsidRDefault="00FC2725" w:rsidP="00FC2725">
            <w:pPr>
              <w:rPr>
                <w:color w:val="000000" w:themeColor="text1"/>
                <w:sz w:val="22"/>
                <w:szCs w:val="22"/>
              </w:rPr>
            </w:pPr>
            <w:r>
              <w:rPr>
                <w:color w:val="000000" w:themeColor="text1"/>
                <w:sz w:val="22"/>
                <w:szCs w:val="22"/>
              </w:rPr>
              <w:t>W</w:t>
            </w:r>
            <w:r w:rsidRPr="0034694D">
              <w:rPr>
                <w:color w:val="000000" w:themeColor="text1"/>
                <w:sz w:val="22"/>
                <w:szCs w:val="22"/>
              </w:rPr>
              <w:t xml:space="preserve">agon samowyładowczy typ 418 V </w:t>
            </w:r>
            <w:r>
              <w:rPr>
                <w:color w:val="000000" w:themeColor="text1"/>
                <w:sz w:val="22"/>
                <w:szCs w:val="22"/>
              </w:rPr>
              <w:t>(</w:t>
            </w:r>
            <w:proofErr w:type="spellStart"/>
            <w:r>
              <w:rPr>
                <w:color w:val="000000" w:themeColor="text1"/>
                <w:sz w:val="22"/>
                <w:szCs w:val="22"/>
              </w:rPr>
              <w:t>Dumpcar</w:t>
            </w:r>
            <w:proofErr w:type="spellEnd"/>
            <w:r>
              <w:rPr>
                <w:color w:val="000000" w:themeColor="text1"/>
                <w:sz w:val="22"/>
                <w:szCs w:val="22"/>
              </w:rPr>
              <w:t xml:space="preserve">) </w:t>
            </w:r>
            <w:r w:rsidRPr="0034694D">
              <w:rPr>
                <w:color w:val="000000" w:themeColor="text1"/>
                <w:sz w:val="22"/>
                <w:szCs w:val="22"/>
              </w:rPr>
              <w:t>lub równoważny</w:t>
            </w:r>
          </w:p>
          <w:p w14:paraId="1CACD4E1" w14:textId="55DCA4F3" w:rsidR="00FC2725" w:rsidRPr="00BF421B" w:rsidRDefault="00FC2725" w:rsidP="00FC2725">
            <w:pPr>
              <w:rPr>
                <w:sz w:val="22"/>
                <w:szCs w:val="22"/>
              </w:rPr>
            </w:pPr>
          </w:p>
        </w:tc>
        <w:tc>
          <w:tcPr>
            <w:tcW w:w="1418" w:type="dxa"/>
            <w:tcBorders>
              <w:top w:val="single" w:sz="4" w:space="0" w:color="auto"/>
              <w:bottom w:val="single" w:sz="4" w:space="0" w:color="auto"/>
            </w:tcBorders>
            <w:vAlign w:val="center"/>
          </w:tcPr>
          <w:p w14:paraId="2D6F8A1E" w14:textId="6A9784E2" w:rsidR="00FC2725" w:rsidRPr="00BF421B" w:rsidRDefault="00FC2725" w:rsidP="00FC2725">
            <w:pPr>
              <w:spacing w:line="216" w:lineRule="auto"/>
              <w:jc w:val="center"/>
              <w:rPr>
                <w:sz w:val="22"/>
                <w:szCs w:val="22"/>
              </w:rPr>
            </w:pPr>
            <w:r>
              <w:rPr>
                <w:sz w:val="22"/>
                <w:szCs w:val="22"/>
              </w:rPr>
              <w:t>6</w:t>
            </w:r>
            <w:r w:rsidR="00EE14FE">
              <w:rPr>
                <w:sz w:val="22"/>
                <w:szCs w:val="22"/>
              </w:rPr>
              <w:t>8</w:t>
            </w:r>
            <w:r>
              <w:rPr>
                <w:sz w:val="22"/>
                <w:szCs w:val="22"/>
              </w:rPr>
              <w:t xml:space="preserve"> szt.</w:t>
            </w:r>
          </w:p>
        </w:tc>
        <w:tc>
          <w:tcPr>
            <w:tcW w:w="1213" w:type="dxa"/>
            <w:tcBorders>
              <w:top w:val="single" w:sz="4" w:space="0" w:color="auto"/>
              <w:bottom w:val="single" w:sz="4" w:space="0" w:color="auto"/>
            </w:tcBorders>
            <w:vAlign w:val="center"/>
          </w:tcPr>
          <w:p w14:paraId="2B12629D" w14:textId="77777777" w:rsidR="00FC2725" w:rsidRPr="00BF421B" w:rsidRDefault="00FC2725" w:rsidP="00FC2725">
            <w:pPr>
              <w:jc w:val="center"/>
              <w:rPr>
                <w:sz w:val="22"/>
                <w:szCs w:val="22"/>
              </w:rPr>
            </w:pPr>
          </w:p>
        </w:tc>
        <w:tc>
          <w:tcPr>
            <w:tcW w:w="2756" w:type="dxa"/>
            <w:tcBorders>
              <w:top w:val="single" w:sz="4" w:space="0" w:color="auto"/>
              <w:bottom w:val="single" w:sz="4" w:space="0" w:color="auto"/>
            </w:tcBorders>
            <w:vAlign w:val="center"/>
          </w:tcPr>
          <w:p w14:paraId="0CB0D846" w14:textId="77777777" w:rsidR="00FC2725" w:rsidRPr="00FC2725" w:rsidRDefault="00FC2725" w:rsidP="00FC2725">
            <w:pPr>
              <w:autoSpaceDE w:val="0"/>
              <w:autoSpaceDN w:val="0"/>
              <w:adjustRightInd w:val="0"/>
              <w:rPr>
                <w:rFonts w:eastAsiaTheme="minorHAnsi"/>
                <w:i/>
                <w:iCs/>
                <w:color w:val="000000" w:themeColor="text1"/>
                <w:sz w:val="21"/>
                <w:szCs w:val="21"/>
                <w:lang w:eastAsia="en-US"/>
              </w:rPr>
            </w:pPr>
            <w:r w:rsidRPr="00FC2725">
              <w:rPr>
                <w:rFonts w:eastAsiaTheme="minorHAnsi"/>
                <w:i/>
                <w:iCs/>
                <w:color w:val="000000" w:themeColor="text1"/>
                <w:sz w:val="21"/>
                <w:szCs w:val="21"/>
                <w:lang w:eastAsia="en-US"/>
              </w:rPr>
              <w:t>Określenie równoważności:</w:t>
            </w:r>
          </w:p>
          <w:p w14:paraId="00157102" w14:textId="77659F50" w:rsidR="00FC2725" w:rsidRPr="00FC2725" w:rsidRDefault="00FC2725" w:rsidP="00FC2725">
            <w:pPr>
              <w:rPr>
                <w:sz w:val="21"/>
                <w:szCs w:val="21"/>
              </w:rPr>
            </w:pPr>
            <w:r w:rsidRPr="00FC2725">
              <w:rPr>
                <w:sz w:val="21"/>
                <w:szCs w:val="21"/>
                <w:lang w:eastAsia="en-US"/>
              </w:rPr>
              <w:t>wyładunek jednostronny, grawitacyjny przez przechył pudła na dowolną stronę, sterowanie rozładunkiem ręczne, zasilanie rozładunku pneumatyczne z układu lokomotywy, wagon czteroosiowy, ładowność od 50 do 52,5Mg, pojemność ładunkowa pudła wagonu od 30 do 35m</w:t>
            </w:r>
            <w:r w:rsidRPr="00FC2725">
              <w:rPr>
                <w:sz w:val="21"/>
                <w:szCs w:val="21"/>
                <w:vertAlign w:val="superscript"/>
                <w:lang w:eastAsia="en-US"/>
              </w:rPr>
              <w:t>3</w:t>
            </w:r>
            <w:r w:rsidRPr="00FC2725">
              <w:rPr>
                <w:sz w:val="21"/>
                <w:szCs w:val="21"/>
                <w:lang w:eastAsia="en-US"/>
              </w:rPr>
              <w:t>, minimalna odległość krawędzi zsypu od osi wagonu od 200 do 220 cm, nachylenie pudła podczas rozładunku od 43 do 45</w:t>
            </w:r>
            <w:r w:rsidRPr="00FC2725">
              <w:rPr>
                <w:sz w:val="21"/>
                <w:szCs w:val="21"/>
                <w:vertAlign w:val="superscript"/>
                <w:lang w:eastAsia="en-US"/>
              </w:rPr>
              <w:t>0</w:t>
            </w:r>
            <w:r w:rsidRPr="00FC2725">
              <w:rPr>
                <w:sz w:val="21"/>
                <w:szCs w:val="21"/>
                <w:lang w:eastAsia="en-US"/>
              </w:rPr>
              <w:t>, sprzęg śrubowy</w:t>
            </w:r>
          </w:p>
        </w:tc>
        <w:tc>
          <w:tcPr>
            <w:tcW w:w="1984" w:type="dxa"/>
            <w:tcBorders>
              <w:top w:val="single" w:sz="4" w:space="0" w:color="auto"/>
              <w:bottom w:val="single" w:sz="4" w:space="0" w:color="auto"/>
            </w:tcBorders>
            <w:vAlign w:val="center"/>
          </w:tcPr>
          <w:p w14:paraId="7B5DDFF9" w14:textId="348C2934" w:rsidR="00FC2725" w:rsidRPr="00BF421B" w:rsidRDefault="00FC2725" w:rsidP="00FC2725">
            <w:pPr>
              <w:rPr>
                <w:sz w:val="22"/>
                <w:szCs w:val="22"/>
              </w:rPr>
            </w:pPr>
          </w:p>
        </w:tc>
        <w:tc>
          <w:tcPr>
            <w:tcW w:w="1701" w:type="dxa"/>
            <w:tcBorders>
              <w:top w:val="single" w:sz="4" w:space="0" w:color="auto"/>
              <w:bottom w:val="single" w:sz="4" w:space="0" w:color="auto"/>
            </w:tcBorders>
            <w:vAlign w:val="center"/>
          </w:tcPr>
          <w:p w14:paraId="5B664379" w14:textId="77777777" w:rsidR="00FC2725" w:rsidRPr="00BF421B" w:rsidRDefault="00FC2725" w:rsidP="00FC2725">
            <w:pPr>
              <w:rPr>
                <w:sz w:val="22"/>
                <w:szCs w:val="22"/>
              </w:rPr>
            </w:pPr>
          </w:p>
        </w:tc>
      </w:tr>
      <w:tr w:rsidR="00FC2725" w:rsidRPr="00BF421B" w14:paraId="087DB202" w14:textId="77777777" w:rsidTr="00FC2725">
        <w:trPr>
          <w:trHeight w:val="4241"/>
        </w:trPr>
        <w:tc>
          <w:tcPr>
            <w:tcW w:w="559" w:type="dxa"/>
            <w:tcBorders>
              <w:top w:val="single" w:sz="4" w:space="0" w:color="auto"/>
              <w:bottom w:val="single" w:sz="4" w:space="0" w:color="auto"/>
            </w:tcBorders>
            <w:vAlign w:val="center"/>
          </w:tcPr>
          <w:p w14:paraId="51A0890D" w14:textId="282265C2" w:rsidR="00FC2725" w:rsidRPr="00BF421B" w:rsidRDefault="00BF455D" w:rsidP="00FC2725">
            <w:pPr>
              <w:jc w:val="center"/>
              <w:rPr>
                <w:sz w:val="22"/>
                <w:szCs w:val="22"/>
              </w:rPr>
            </w:pPr>
            <w:r>
              <w:rPr>
                <w:sz w:val="22"/>
                <w:szCs w:val="22"/>
              </w:rPr>
              <w:t>4</w:t>
            </w:r>
            <w:r w:rsidR="00FC2725">
              <w:rPr>
                <w:sz w:val="22"/>
                <w:szCs w:val="22"/>
              </w:rPr>
              <w:t>.</w:t>
            </w:r>
          </w:p>
        </w:tc>
        <w:tc>
          <w:tcPr>
            <w:tcW w:w="1843" w:type="dxa"/>
            <w:tcBorders>
              <w:top w:val="nil"/>
              <w:left w:val="nil"/>
              <w:bottom w:val="single" w:sz="4" w:space="0" w:color="auto"/>
              <w:right w:val="nil"/>
            </w:tcBorders>
            <w:vAlign w:val="center"/>
          </w:tcPr>
          <w:p w14:paraId="505D3858" w14:textId="77777777" w:rsidR="00FC2725" w:rsidRDefault="00FC2725" w:rsidP="00FC2725">
            <w:pPr>
              <w:rPr>
                <w:color w:val="000000" w:themeColor="text1"/>
                <w:sz w:val="22"/>
                <w:szCs w:val="22"/>
              </w:rPr>
            </w:pPr>
            <w:r>
              <w:rPr>
                <w:color w:val="000000" w:themeColor="text1"/>
                <w:sz w:val="22"/>
                <w:szCs w:val="22"/>
              </w:rPr>
              <w:t>W</w:t>
            </w:r>
            <w:r w:rsidRPr="0034694D">
              <w:rPr>
                <w:color w:val="000000" w:themeColor="text1"/>
                <w:sz w:val="22"/>
                <w:szCs w:val="22"/>
              </w:rPr>
              <w:t xml:space="preserve">agon typ </w:t>
            </w:r>
            <w:proofErr w:type="spellStart"/>
            <w:r w:rsidRPr="0034694D">
              <w:rPr>
                <w:color w:val="000000" w:themeColor="text1"/>
                <w:sz w:val="22"/>
                <w:szCs w:val="22"/>
              </w:rPr>
              <w:t>F</w:t>
            </w:r>
            <w:r w:rsidRPr="00AE6784">
              <w:rPr>
                <w:sz w:val="22"/>
                <w:szCs w:val="22"/>
              </w:rPr>
              <w:t>als</w:t>
            </w:r>
            <w:proofErr w:type="spellEnd"/>
            <w:r>
              <w:rPr>
                <w:sz w:val="22"/>
                <w:szCs w:val="22"/>
              </w:rPr>
              <w:t xml:space="preserve">, </w:t>
            </w:r>
            <w:proofErr w:type="spellStart"/>
            <w:r>
              <w:rPr>
                <w:sz w:val="22"/>
                <w:szCs w:val="22"/>
              </w:rPr>
              <w:t>Falns</w:t>
            </w:r>
            <w:proofErr w:type="spellEnd"/>
            <w:r w:rsidRPr="00AE6784">
              <w:rPr>
                <w:sz w:val="22"/>
                <w:szCs w:val="22"/>
              </w:rPr>
              <w:t xml:space="preserve"> </w:t>
            </w:r>
            <w:r w:rsidRPr="0034694D">
              <w:rPr>
                <w:color w:val="000000" w:themeColor="text1"/>
                <w:sz w:val="22"/>
                <w:szCs w:val="22"/>
              </w:rPr>
              <w:t>(TALBOT)</w:t>
            </w:r>
            <w:r w:rsidRPr="00AE6784">
              <w:rPr>
                <w:sz w:val="22"/>
                <w:szCs w:val="22"/>
              </w:rPr>
              <w:t xml:space="preserve"> 448V </w:t>
            </w:r>
            <w:r w:rsidRPr="0034694D">
              <w:rPr>
                <w:color w:val="000000" w:themeColor="text1"/>
                <w:sz w:val="22"/>
                <w:szCs w:val="22"/>
              </w:rPr>
              <w:t>lub równoważny</w:t>
            </w:r>
          </w:p>
          <w:p w14:paraId="16B6A426" w14:textId="5C88447C" w:rsidR="00FC2725" w:rsidRPr="00BF421B" w:rsidRDefault="00FC2725" w:rsidP="00FC2725">
            <w:pPr>
              <w:rPr>
                <w:sz w:val="22"/>
                <w:szCs w:val="22"/>
              </w:rPr>
            </w:pPr>
          </w:p>
        </w:tc>
        <w:tc>
          <w:tcPr>
            <w:tcW w:w="1418" w:type="dxa"/>
            <w:tcBorders>
              <w:top w:val="single" w:sz="4" w:space="0" w:color="auto"/>
              <w:bottom w:val="single" w:sz="4" w:space="0" w:color="auto"/>
            </w:tcBorders>
            <w:vAlign w:val="center"/>
          </w:tcPr>
          <w:p w14:paraId="77C3F2E9" w14:textId="0FAC0DA7" w:rsidR="00FC2725" w:rsidRPr="00BF421B" w:rsidRDefault="00FC2725" w:rsidP="00FC2725">
            <w:pPr>
              <w:spacing w:line="216" w:lineRule="auto"/>
              <w:jc w:val="center"/>
              <w:rPr>
                <w:sz w:val="22"/>
                <w:szCs w:val="22"/>
              </w:rPr>
            </w:pPr>
            <w:r w:rsidRPr="00BF421B">
              <w:rPr>
                <w:sz w:val="22"/>
                <w:szCs w:val="22"/>
              </w:rPr>
              <w:t>20</w:t>
            </w:r>
            <w:r>
              <w:rPr>
                <w:sz w:val="22"/>
                <w:szCs w:val="22"/>
              </w:rPr>
              <w:t xml:space="preserve"> szt.</w:t>
            </w:r>
          </w:p>
        </w:tc>
        <w:tc>
          <w:tcPr>
            <w:tcW w:w="1213" w:type="dxa"/>
            <w:tcBorders>
              <w:top w:val="single" w:sz="4" w:space="0" w:color="auto"/>
              <w:bottom w:val="single" w:sz="4" w:space="0" w:color="auto"/>
            </w:tcBorders>
            <w:vAlign w:val="center"/>
          </w:tcPr>
          <w:p w14:paraId="334ABBD2" w14:textId="77777777" w:rsidR="00FC2725" w:rsidRPr="00BF421B" w:rsidRDefault="00FC2725" w:rsidP="00FC2725">
            <w:pPr>
              <w:jc w:val="center"/>
              <w:rPr>
                <w:sz w:val="22"/>
                <w:szCs w:val="22"/>
              </w:rPr>
            </w:pPr>
          </w:p>
        </w:tc>
        <w:tc>
          <w:tcPr>
            <w:tcW w:w="2756" w:type="dxa"/>
            <w:tcBorders>
              <w:top w:val="single" w:sz="4" w:space="0" w:color="auto"/>
              <w:bottom w:val="single" w:sz="4" w:space="0" w:color="auto"/>
            </w:tcBorders>
            <w:vAlign w:val="center"/>
          </w:tcPr>
          <w:p w14:paraId="72B83278" w14:textId="77777777" w:rsidR="00FC2725" w:rsidRPr="00FC2725" w:rsidRDefault="00FC2725" w:rsidP="00FC2725">
            <w:pPr>
              <w:rPr>
                <w:rFonts w:eastAsiaTheme="minorHAnsi"/>
                <w:i/>
                <w:iCs/>
                <w:color w:val="000000" w:themeColor="text1"/>
                <w:sz w:val="21"/>
                <w:szCs w:val="21"/>
                <w:lang w:eastAsia="en-US"/>
              </w:rPr>
            </w:pPr>
            <w:r w:rsidRPr="00FC2725">
              <w:rPr>
                <w:rFonts w:eastAsiaTheme="minorHAnsi"/>
                <w:i/>
                <w:iCs/>
                <w:color w:val="000000" w:themeColor="text1"/>
                <w:sz w:val="21"/>
                <w:szCs w:val="21"/>
                <w:lang w:eastAsia="en-US"/>
              </w:rPr>
              <w:t>Określenie równoważności:</w:t>
            </w:r>
          </w:p>
          <w:p w14:paraId="102D3FC9" w14:textId="1F75153D" w:rsidR="00FC2725" w:rsidRPr="00FC2725" w:rsidRDefault="00FC2725" w:rsidP="00FC2725">
            <w:pPr>
              <w:rPr>
                <w:sz w:val="21"/>
                <w:szCs w:val="21"/>
              </w:rPr>
            </w:pPr>
            <w:r w:rsidRPr="00FC2725">
              <w:rPr>
                <w:sz w:val="21"/>
                <w:szCs w:val="21"/>
                <w:lang w:eastAsia="en-US"/>
              </w:rPr>
              <w:t>węglarka budowy specjalnej z rozładunkiem samoczynnym grawitacyjnym, rozładunek jednocześnie całkowity, równocześnie dwustronny, po otwarciu klap bocznych sterowanych ręcznie lub pneumatycznie (dotyczy wszystkich) do zasobników lub na place wyładowcze położone wzdłuż torów, na poziomie niższym niż tor, wagon czteroosiowy, ładowność od 50 do 56Mg, wysokość wagonu próżnego od główki szyny do 4,00m</w:t>
            </w:r>
          </w:p>
        </w:tc>
        <w:tc>
          <w:tcPr>
            <w:tcW w:w="1984" w:type="dxa"/>
            <w:tcBorders>
              <w:top w:val="single" w:sz="4" w:space="0" w:color="auto"/>
              <w:bottom w:val="single" w:sz="4" w:space="0" w:color="auto"/>
            </w:tcBorders>
            <w:vAlign w:val="center"/>
          </w:tcPr>
          <w:p w14:paraId="551445C6" w14:textId="519D0748" w:rsidR="00FC2725" w:rsidRPr="00BF421B" w:rsidRDefault="00FC2725" w:rsidP="00FC2725">
            <w:pPr>
              <w:rPr>
                <w:sz w:val="22"/>
                <w:szCs w:val="22"/>
              </w:rPr>
            </w:pPr>
          </w:p>
        </w:tc>
        <w:tc>
          <w:tcPr>
            <w:tcW w:w="1701" w:type="dxa"/>
            <w:tcBorders>
              <w:top w:val="single" w:sz="4" w:space="0" w:color="auto"/>
              <w:bottom w:val="single" w:sz="4" w:space="0" w:color="auto"/>
            </w:tcBorders>
            <w:vAlign w:val="center"/>
          </w:tcPr>
          <w:p w14:paraId="05C598A5" w14:textId="77777777" w:rsidR="00FC2725" w:rsidRPr="00BF421B" w:rsidRDefault="00FC2725" w:rsidP="00FC2725">
            <w:pPr>
              <w:rPr>
                <w:sz w:val="22"/>
                <w:szCs w:val="22"/>
              </w:rPr>
            </w:pPr>
          </w:p>
        </w:tc>
      </w:tr>
      <w:tr w:rsidR="00FC2725" w:rsidRPr="00642527" w14:paraId="6D143F43" w14:textId="77777777" w:rsidTr="00FC2725">
        <w:trPr>
          <w:trHeight w:val="701"/>
        </w:trPr>
        <w:tc>
          <w:tcPr>
            <w:tcW w:w="559" w:type="dxa"/>
            <w:tcBorders>
              <w:top w:val="single" w:sz="4" w:space="0" w:color="auto"/>
              <w:left w:val="single" w:sz="4" w:space="0" w:color="auto"/>
              <w:bottom w:val="single" w:sz="4" w:space="0" w:color="auto"/>
              <w:right w:val="single" w:sz="4" w:space="0" w:color="auto"/>
            </w:tcBorders>
            <w:vAlign w:val="center"/>
          </w:tcPr>
          <w:p w14:paraId="5922B5D1" w14:textId="3941D6EF" w:rsidR="00FC2725" w:rsidRPr="00BF421B" w:rsidRDefault="00FE534F" w:rsidP="00FC2725">
            <w:pPr>
              <w:jc w:val="center"/>
              <w:rPr>
                <w:sz w:val="22"/>
                <w:szCs w:val="22"/>
              </w:rPr>
            </w:pPr>
            <w:r>
              <w:rPr>
                <w:sz w:val="22"/>
                <w:szCs w:val="22"/>
              </w:rPr>
              <w:lastRenderedPageBreak/>
              <w:t>5</w:t>
            </w:r>
            <w:r w:rsidR="00FC2725">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14:paraId="23A5EA85" w14:textId="298F1621" w:rsidR="00FC2725" w:rsidRPr="00BF421B" w:rsidRDefault="00FC2725" w:rsidP="00FC2725">
            <w:pPr>
              <w:rPr>
                <w:sz w:val="22"/>
                <w:szCs w:val="22"/>
              </w:rPr>
            </w:pPr>
            <w:r>
              <w:rPr>
                <w:color w:val="000000" w:themeColor="text1"/>
                <w:sz w:val="22"/>
                <w:szCs w:val="22"/>
              </w:rPr>
              <w:t>W</w:t>
            </w:r>
            <w:r w:rsidRPr="0034694D">
              <w:rPr>
                <w:color w:val="000000" w:themeColor="text1"/>
                <w:sz w:val="22"/>
                <w:szCs w:val="22"/>
              </w:rPr>
              <w:t xml:space="preserve">agon platforma </w:t>
            </w:r>
          </w:p>
        </w:tc>
        <w:tc>
          <w:tcPr>
            <w:tcW w:w="1418" w:type="dxa"/>
            <w:tcBorders>
              <w:top w:val="single" w:sz="4" w:space="0" w:color="auto"/>
              <w:left w:val="single" w:sz="4" w:space="0" w:color="auto"/>
              <w:bottom w:val="single" w:sz="4" w:space="0" w:color="auto"/>
              <w:right w:val="single" w:sz="4" w:space="0" w:color="auto"/>
            </w:tcBorders>
            <w:vAlign w:val="center"/>
          </w:tcPr>
          <w:p w14:paraId="2F22B0C2" w14:textId="5127F6AA" w:rsidR="00FC2725" w:rsidRPr="00BF421B" w:rsidRDefault="00FC2725" w:rsidP="00FC2725">
            <w:pPr>
              <w:spacing w:line="216" w:lineRule="auto"/>
              <w:jc w:val="center"/>
              <w:rPr>
                <w:sz w:val="22"/>
                <w:szCs w:val="22"/>
              </w:rPr>
            </w:pPr>
            <w:r w:rsidRPr="0034694D">
              <w:rPr>
                <w:color w:val="000000" w:themeColor="text1"/>
                <w:sz w:val="22"/>
                <w:szCs w:val="22"/>
              </w:rPr>
              <w:t>4</w:t>
            </w:r>
            <w:r>
              <w:rPr>
                <w:color w:val="000000" w:themeColor="text1"/>
                <w:sz w:val="22"/>
                <w:szCs w:val="22"/>
              </w:rPr>
              <w:t xml:space="preserve"> szt.</w:t>
            </w:r>
          </w:p>
        </w:tc>
        <w:tc>
          <w:tcPr>
            <w:tcW w:w="1213" w:type="dxa"/>
            <w:tcBorders>
              <w:top w:val="single" w:sz="4" w:space="0" w:color="auto"/>
              <w:left w:val="single" w:sz="4" w:space="0" w:color="auto"/>
              <w:bottom w:val="single" w:sz="4" w:space="0" w:color="auto"/>
              <w:right w:val="single" w:sz="4" w:space="0" w:color="auto"/>
            </w:tcBorders>
            <w:vAlign w:val="center"/>
          </w:tcPr>
          <w:p w14:paraId="60E3BE0B" w14:textId="77777777" w:rsidR="00FC2725" w:rsidRPr="00642527" w:rsidRDefault="00FC2725" w:rsidP="00FC2725">
            <w:pPr>
              <w:jc w:val="center"/>
              <w:rPr>
                <w:sz w:val="22"/>
                <w:szCs w:val="22"/>
              </w:rPr>
            </w:pPr>
          </w:p>
        </w:tc>
        <w:tc>
          <w:tcPr>
            <w:tcW w:w="2756" w:type="dxa"/>
            <w:tcBorders>
              <w:top w:val="single" w:sz="4" w:space="0" w:color="auto"/>
              <w:left w:val="single" w:sz="4" w:space="0" w:color="auto"/>
              <w:bottom w:val="single" w:sz="4" w:space="0" w:color="auto"/>
              <w:right w:val="single" w:sz="4" w:space="0" w:color="auto"/>
            </w:tcBorders>
            <w:vAlign w:val="center"/>
          </w:tcPr>
          <w:p w14:paraId="041B9554" w14:textId="77777777" w:rsidR="00FC2725" w:rsidRDefault="00FC2725" w:rsidP="00FC2725">
            <w:pPr>
              <w:rPr>
                <w:color w:val="000000" w:themeColor="text1"/>
                <w:sz w:val="22"/>
                <w:szCs w:val="22"/>
              </w:rPr>
            </w:pPr>
            <w:r w:rsidRPr="0034694D">
              <w:rPr>
                <w:color w:val="000000" w:themeColor="text1"/>
                <w:sz w:val="22"/>
                <w:szCs w:val="22"/>
              </w:rPr>
              <w:t>4</w:t>
            </w:r>
            <w:r>
              <w:rPr>
                <w:color w:val="000000" w:themeColor="text1"/>
                <w:sz w:val="22"/>
                <w:szCs w:val="22"/>
              </w:rPr>
              <w:t>-</w:t>
            </w:r>
            <w:r w:rsidRPr="0034694D">
              <w:rPr>
                <w:color w:val="000000" w:themeColor="text1"/>
                <w:sz w:val="22"/>
                <w:szCs w:val="22"/>
              </w:rPr>
              <w:t xml:space="preserve">osiowy o długości min. </w:t>
            </w:r>
          </w:p>
          <w:p w14:paraId="6FE9860F" w14:textId="313C7C87" w:rsidR="00FC2725" w:rsidRPr="00642527" w:rsidRDefault="00FC2725" w:rsidP="00FC2725">
            <w:pPr>
              <w:rPr>
                <w:sz w:val="22"/>
                <w:szCs w:val="22"/>
              </w:rPr>
            </w:pPr>
            <w:r w:rsidRPr="0034694D">
              <w:rPr>
                <w:color w:val="000000" w:themeColor="text1"/>
                <w:sz w:val="22"/>
                <w:szCs w:val="22"/>
              </w:rPr>
              <w:t xml:space="preserve">16 m  </w:t>
            </w:r>
          </w:p>
        </w:tc>
        <w:tc>
          <w:tcPr>
            <w:tcW w:w="1984" w:type="dxa"/>
            <w:tcBorders>
              <w:top w:val="single" w:sz="4" w:space="0" w:color="auto"/>
              <w:left w:val="single" w:sz="4" w:space="0" w:color="auto"/>
              <w:bottom w:val="single" w:sz="4" w:space="0" w:color="auto"/>
              <w:right w:val="single" w:sz="4" w:space="0" w:color="auto"/>
            </w:tcBorders>
            <w:vAlign w:val="center"/>
          </w:tcPr>
          <w:p w14:paraId="1BFE9559" w14:textId="32F4AEFA" w:rsidR="00FC2725" w:rsidRPr="00642527" w:rsidRDefault="00FC2725" w:rsidP="00FC2725">
            <w:pPr>
              <w:rPr>
                <w:sz w:val="22"/>
                <w:szCs w:val="22"/>
              </w:rPr>
            </w:pPr>
          </w:p>
        </w:tc>
        <w:tc>
          <w:tcPr>
            <w:tcW w:w="1701" w:type="dxa"/>
            <w:tcBorders>
              <w:top w:val="single" w:sz="4" w:space="0" w:color="auto"/>
              <w:left w:val="single" w:sz="4" w:space="0" w:color="auto"/>
              <w:bottom w:val="single" w:sz="4" w:space="0" w:color="auto"/>
            </w:tcBorders>
            <w:vAlign w:val="center"/>
          </w:tcPr>
          <w:p w14:paraId="10B439A6" w14:textId="77777777" w:rsidR="00FC2725" w:rsidRPr="00642527" w:rsidRDefault="00FC2725" w:rsidP="00FC2725">
            <w:pPr>
              <w:rPr>
                <w:sz w:val="22"/>
                <w:szCs w:val="22"/>
              </w:rPr>
            </w:pPr>
          </w:p>
        </w:tc>
      </w:tr>
      <w:tr w:rsidR="00FC2725" w:rsidRPr="00642527" w14:paraId="6C87C6AB" w14:textId="77777777" w:rsidTr="00FC2725">
        <w:trPr>
          <w:trHeight w:val="414"/>
        </w:trPr>
        <w:tc>
          <w:tcPr>
            <w:tcW w:w="11474" w:type="dxa"/>
            <w:gridSpan w:val="7"/>
            <w:tcBorders>
              <w:top w:val="single" w:sz="4" w:space="0" w:color="auto"/>
              <w:left w:val="single" w:sz="4" w:space="0" w:color="auto"/>
              <w:bottom w:val="single" w:sz="4" w:space="0" w:color="auto"/>
            </w:tcBorders>
            <w:shd w:val="clear" w:color="auto" w:fill="D9D9D9" w:themeFill="background1" w:themeFillShade="D9"/>
            <w:vAlign w:val="center"/>
          </w:tcPr>
          <w:p w14:paraId="604C5C8F" w14:textId="76EC34BC" w:rsidR="00FC2725" w:rsidRPr="00FC2725" w:rsidRDefault="00FC2725" w:rsidP="00FC2725">
            <w:pPr>
              <w:jc w:val="center"/>
              <w:rPr>
                <w:b/>
                <w:bCs/>
                <w:sz w:val="22"/>
                <w:szCs w:val="22"/>
              </w:rPr>
            </w:pPr>
            <w:r>
              <w:rPr>
                <w:b/>
                <w:bCs/>
                <w:sz w:val="22"/>
                <w:szCs w:val="22"/>
              </w:rPr>
              <w:t>Ruch Chwałowice</w:t>
            </w:r>
          </w:p>
        </w:tc>
      </w:tr>
      <w:tr w:rsidR="00FC2725" w:rsidRPr="00642527" w14:paraId="78D76BAB" w14:textId="77777777" w:rsidTr="00FC2725">
        <w:trPr>
          <w:trHeight w:val="826"/>
        </w:trPr>
        <w:tc>
          <w:tcPr>
            <w:tcW w:w="559" w:type="dxa"/>
            <w:vAlign w:val="center"/>
          </w:tcPr>
          <w:p w14:paraId="37D3C185" w14:textId="3B75922F" w:rsidR="00FC2725" w:rsidRPr="00BF421B" w:rsidRDefault="00FC2725" w:rsidP="00FC2725">
            <w:pPr>
              <w:jc w:val="center"/>
              <w:rPr>
                <w:sz w:val="22"/>
                <w:szCs w:val="22"/>
              </w:rPr>
            </w:pPr>
            <w:r w:rsidRPr="00D972EA">
              <w:rPr>
                <w:rFonts w:eastAsiaTheme="minorHAnsi"/>
                <w:color w:val="000000" w:themeColor="text1"/>
                <w:sz w:val="22"/>
                <w:szCs w:val="22"/>
                <w:lang w:eastAsia="en-US"/>
              </w:rPr>
              <w:t>1</w:t>
            </w:r>
            <w:r>
              <w:rPr>
                <w:rFonts w:eastAsiaTheme="minorHAnsi"/>
                <w:color w:val="000000" w:themeColor="text1"/>
                <w:sz w:val="22"/>
                <w:szCs w:val="22"/>
                <w:lang w:eastAsia="en-US"/>
              </w:rPr>
              <w:t>.</w:t>
            </w:r>
          </w:p>
        </w:tc>
        <w:tc>
          <w:tcPr>
            <w:tcW w:w="1843" w:type="dxa"/>
            <w:vAlign w:val="center"/>
          </w:tcPr>
          <w:p w14:paraId="51B3CAEE" w14:textId="2DE547B3" w:rsidR="00FC2725" w:rsidRDefault="00FC2725" w:rsidP="00FC2725">
            <w:pPr>
              <w:rPr>
                <w:color w:val="000000" w:themeColor="text1"/>
                <w:sz w:val="22"/>
                <w:szCs w:val="22"/>
              </w:rPr>
            </w:pPr>
            <w:r>
              <w:rPr>
                <w:rFonts w:eastAsiaTheme="minorHAnsi"/>
                <w:color w:val="000000" w:themeColor="text1"/>
                <w:sz w:val="22"/>
                <w:szCs w:val="22"/>
                <w:lang w:eastAsia="en-US"/>
              </w:rPr>
              <w:t>L</w:t>
            </w:r>
            <w:r w:rsidRPr="00D972EA">
              <w:rPr>
                <w:rFonts w:eastAsiaTheme="minorHAnsi"/>
                <w:color w:val="000000" w:themeColor="text1"/>
                <w:sz w:val="22"/>
                <w:szCs w:val="22"/>
                <w:lang w:eastAsia="en-US"/>
              </w:rPr>
              <w:t xml:space="preserve">okomotywa </w:t>
            </w:r>
          </w:p>
        </w:tc>
        <w:tc>
          <w:tcPr>
            <w:tcW w:w="1418" w:type="dxa"/>
            <w:vAlign w:val="center"/>
          </w:tcPr>
          <w:p w14:paraId="797CEE77" w14:textId="6B6E89C4" w:rsidR="00FC2725" w:rsidRPr="0034694D" w:rsidRDefault="00FC2725" w:rsidP="00FC2725">
            <w:pPr>
              <w:spacing w:line="216" w:lineRule="auto"/>
              <w:jc w:val="center"/>
              <w:rPr>
                <w:color w:val="000000" w:themeColor="text1"/>
                <w:sz w:val="22"/>
                <w:szCs w:val="22"/>
              </w:rPr>
            </w:pPr>
            <w:r w:rsidRPr="00A44F2C">
              <w:rPr>
                <w:rFonts w:eastAsiaTheme="minorHAnsi"/>
                <w:color w:val="000000" w:themeColor="text1"/>
                <w:sz w:val="22"/>
                <w:szCs w:val="22"/>
                <w:lang w:eastAsia="en-US"/>
              </w:rPr>
              <w:t>1</w:t>
            </w:r>
            <w:r>
              <w:rPr>
                <w:rFonts w:eastAsiaTheme="minorHAnsi"/>
                <w:color w:val="000000" w:themeColor="text1"/>
                <w:sz w:val="22"/>
                <w:szCs w:val="22"/>
                <w:lang w:eastAsia="en-US"/>
              </w:rPr>
              <w:t xml:space="preserve"> szt.</w:t>
            </w:r>
          </w:p>
        </w:tc>
        <w:tc>
          <w:tcPr>
            <w:tcW w:w="1213" w:type="dxa"/>
            <w:tcBorders>
              <w:top w:val="single" w:sz="4" w:space="0" w:color="auto"/>
              <w:bottom w:val="single" w:sz="4" w:space="0" w:color="auto"/>
            </w:tcBorders>
            <w:vAlign w:val="center"/>
          </w:tcPr>
          <w:p w14:paraId="48D53B8C" w14:textId="77777777" w:rsidR="00FC2725" w:rsidRPr="00642527" w:rsidRDefault="00FC2725" w:rsidP="00FC2725">
            <w:pPr>
              <w:jc w:val="center"/>
              <w:rPr>
                <w:sz w:val="22"/>
                <w:szCs w:val="22"/>
              </w:rPr>
            </w:pPr>
          </w:p>
        </w:tc>
        <w:tc>
          <w:tcPr>
            <w:tcW w:w="2756" w:type="dxa"/>
            <w:tcBorders>
              <w:top w:val="single" w:sz="4" w:space="0" w:color="auto"/>
              <w:bottom w:val="single" w:sz="4" w:space="0" w:color="auto"/>
            </w:tcBorders>
            <w:vAlign w:val="center"/>
          </w:tcPr>
          <w:p w14:paraId="6F7DBD96" w14:textId="4FFC644F" w:rsidR="00FC2725" w:rsidRPr="00642527" w:rsidRDefault="00FC2725" w:rsidP="00FC2725">
            <w:pPr>
              <w:rPr>
                <w:sz w:val="22"/>
                <w:szCs w:val="22"/>
              </w:rPr>
            </w:pPr>
            <w:r w:rsidRPr="00D972EA">
              <w:rPr>
                <w:rFonts w:eastAsiaTheme="minorHAnsi"/>
                <w:color w:val="000000" w:themeColor="text1"/>
                <w:sz w:val="22"/>
                <w:szCs w:val="22"/>
                <w:lang w:eastAsia="en-US"/>
              </w:rPr>
              <w:t>spalinowa</w:t>
            </w:r>
            <w:r>
              <w:rPr>
                <w:rFonts w:eastAsiaTheme="minorHAnsi"/>
                <w:color w:val="000000" w:themeColor="text1"/>
                <w:sz w:val="22"/>
                <w:szCs w:val="22"/>
                <w:lang w:eastAsia="en-US"/>
              </w:rPr>
              <w:t>, jednokabinowa</w:t>
            </w:r>
            <w:r w:rsidRPr="00D972EA">
              <w:rPr>
                <w:rFonts w:eastAsiaTheme="minorHAnsi"/>
                <w:color w:val="000000" w:themeColor="text1"/>
                <w:sz w:val="22"/>
                <w:szCs w:val="22"/>
                <w:lang w:eastAsia="en-US"/>
              </w:rPr>
              <w:t xml:space="preserve"> o min</w:t>
            </w:r>
            <w:r>
              <w:rPr>
                <w:rFonts w:eastAsiaTheme="minorHAnsi"/>
                <w:color w:val="000000" w:themeColor="text1"/>
                <w:sz w:val="22"/>
                <w:szCs w:val="22"/>
                <w:lang w:eastAsia="en-US"/>
              </w:rPr>
              <w:t>imalnej</w:t>
            </w:r>
            <w:r w:rsidRPr="00D972EA">
              <w:rPr>
                <w:rFonts w:eastAsiaTheme="minorHAnsi"/>
                <w:color w:val="000000" w:themeColor="text1"/>
                <w:sz w:val="22"/>
                <w:szCs w:val="22"/>
                <w:lang w:eastAsia="en-US"/>
              </w:rPr>
              <w:t xml:space="preserve"> mocy znamionowej 580k</w:t>
            </w:r>
            <w:r>
              <w:rPr>
                <w:rFonts w:eastAsiaTheme="minorHAnsi"/>
                <w:color w:val="000000" w:themeColor="text1"/>
                <w:sz w:val="22"/>
                <w:szCs w:val="22"/>
                <w:lang w:eastAsia="en-US"/>
              </w:rPr>
              <w:t>W</w:t>
            </w:r>
          </w:p>
        </w:tc>
        <w:tc>
          <w:tcPr>
            <w:tcW w:w="1984" w:type="dxa"/>
            <w:tcBorders>
              <w:top w:val="single" w:sz="4" w:space="0" w:color="auto"/>
              <w:bottom w:val="single" w:sz="4" w:space="0" w:color="auto"/>
            </w:tcBorders>
            <w:vAlign w:val="center"/>
          </w:tcPr>
          <w:p w14:paraId="375A4E7D" w14:textId="6CC8D419" w:rsidR="00FC2725" w:rsidRPr="00642527" w:rsidRDefault="00FC2725" w:rsidP="00FC2725">
            <w:pPr>
              <w:rPr>
                <w:sz w:val="22"/>
                <w:szCs w:val="22"/>
              </w:rPr>
            </w:pPr>
          </w:p>
        </w:tc>
        <w:tc>
          <w:tcPr>
            <w:tcW w:w="1701" w:type="dxa"/>
            <w:tcBorders>
              <w:top w:val="single" w:sz="4" w:space="0" w:color="auto"/>
              <w:bottom w:val="single" w:sz="4" w:space="0" w:color="auto"/>
            </w:tcBorders>
            <w:vAlign w:val="center"/>
          </w:tcPr>
          <w:p w14:paraId="1E81E914" w14:textId="77777777" w:rsidR="00FC2725" w:rsidRPr="00642527" w:rsidRDefault="00FC2725" w:rsidP="00FC2725">
            <w:pPr>
              <w:rPr>
                <w:sz w:val="22"/>
                <w:szCs w:val="22"/>
              </w:rPr>
            </w:pPr>
          </w:p>
        </w:tc>
      </w:tr>
      <w:tr w:rsidR="00FC2725" w:rsidRPr="00642527" w14:paraId="24665DCC" w14:textId="77777777" w:rsidTr="00FC2725">
        <w:trPr>
          <w:trHeight w:val="837"/>
        </w:trPr>
        <w:tc>
          <w:tcPr>
            <w:tcW w:w="559" w:type="dxa"/>
            <w:vAlign w:val="center"/>
          </w:tcPr>
          <w:p w14:paraId="1ED3D73B" w14:textId="6B0B00CE" w:rsidR="00FC2725" w:rsidRPr="00BF421B" w:rsidRDefault="00FC2725" w:rsidP="00FC2725">
            <w:pPr>
              <w:jc w:val="center"/>
              <w:rPr>
                <w:sz w:val="22"/>
                <w:szCs w:val="22"/>
              </w:rPr>
            </w:pPr>
            <w:r w:rsidRPr="00D972EA">
              <w:rPr>
                <w:rFonts w:eastAsiaTheme="minorHAnsi"/>
                <w:color w:val="000000" w:themeColor="text1"/>
                <w:sz w:val="22"/>
                <w:szCs w:val="22"/>
                <w:lang w:eastAsia="en-US"/>
              </w:rPr>
              <w:t>2</w:t>
            </w:r>
            <w:r>
              <w:rPr>
                <w:rFonts w:eastAsiaTheme="minorHAnsi"/>
                <w:color w:val="000000" w:themeColor="text1"/>
                <w:sz w:val="22"/>
                <w:szCs w:val="22"/>
                <w:lang w:eastAsia="en-US"/>
              </w:rPr>
              <w:t>.</w:t>
            </w:r>
          </w:p>
        </w:tc>
        <w:tc>
          <w:tcPr>
            <w:tcW w:w="1843" w:type="dxa"/>
            <w:vAlign w:val="center"/>
          </w:tcPr>
          <w:p w14:paraId="3FF4ADDA" w14:textId="401B6E0B" w:rsidR="00FC2725" w:rsidRDefault="00FC2725" w:rsidP="00FC2725">
            <w:pPr>
              <w:rPr>
                <w:color w:val="000000" w:themeColor="text1"/>
                <w:sz w:val="22"/>
                <w:szCs w:val="22"/>
              </w:rPr>
            </w:pPr>
            <w:r>
              <w:rPr>
                <w:rFonts w:eastAsiaTheme="minorHAnsi"/>
                <w:color w:val="000000" w:themeColor="text1"/>
                <w:sz w:val="22"/>
                <w:szCs w:val="22"/>
                <w:lang w:eastAsia="en-US"/>
              </w:rPr>
              <w:t>L</w:t>
            </w:r>
            <w:r w:rsidRPr="00D972EA">
              <w:rPr>
                <w:rFonts w:eastAsiaTheme="minorHAnsi"/>
                <w:color w:val="000000" w:themeColor="text1"/>
                <w:sz w:val="22"/>
                <w:szCs w:val="22"/>
                <w:lang w:eastAsia="en-US"/>
              </w:rPr>
              <w:t xml:space="preserve">okomotywa </w:t>
            </w:r>
          </w:p>
        </w:tc>
        <w:tc>
          <w:tcPr>
            <w:tcW w:w="1418" w:type="dxa"/>
            <w:vAlign w:val="center"/>
          </w:tcPr>
          <w:p w14:paraId="28BE5F9C" w14:textId="4C44F526" w:rsidR="00FC2725" w:rsidRPr="0034694D" w:rsidRDefault="00124CE9" w:rsidP="00FC2725">
            <w:pPr>
              <w:spacing w:line="216" w:lineRule="auto"/>
              <w:jc w:val="center"/>
              <w:rPr>
                <w:color w:val="000000" w:themeColor="text1"/>
                <w:sz w:val="22"/>
                <w:szCs w:val="22"/>
              </w:rPr>
            </w:pPr>
            <w:r>
              <w:rPr>
                <w:rFonts w:eastAsiaTheme="minorHAnsi"/>
                <w:sz w:val="22"/>
                <w:szCs w:val="22"/>
                <w:lang w:eastAsia="en-US"/>
              </w:rPr>
              <w:t xml:space="preserve">1 </w:t>
            </w:r>
            <w:r w:rsidR="00FC2725">
              <w:rPr>
                <w:rFonts w:eastAsiaTheme="minorHAnsi"/>
                <w:sz w:val="22"/>
                <w:szCs w:val="22"/>
                <w:lang w:eastAsia="en-US"/>
              </w:rPr>
              <w:t>szt.</w:t>
            </w:r>
          </w:p>
        </w:tc>
        <w:tc>
          <w:tcPr>
            <w:tcW w:w="1213" w:type="dxa"/>
            <w:tcBorders>
              <w:top w:val="single" w:sz="4" w:space="0" w:color="auto"/>
              <w:bottom w:val="single" w:sz="4" w:space="0" w:color="auto"/>
            </w:tcBorders>
            <w:vAlign w:val="center"/>
          </w:tcPr>
          <w:p w14:paraId="2A66AE3A" w14:textId="77777777" w:rsidR="00FC2725" w:rsidRPr="00642527" w:rsidRDefault="00FC2725" w:rsidP="00FC2725">
            <w:pPr>
              <w:jc w:val="center"/>
              <w:rPr>
                <w:sz w:val="22"/>
                <w:szCs w:val="22"/>
              </w:rPr>
            </w:pPr>
          </w:p>
        </w:tc>
        <w:tc>
          <w:tcPr>
            <w:tcW w:w="2756" w:type="dxa"/>
            <w:tcBorders>
              <w:top w:val="single" w:sz="4" w:space="0" w:color="auto"/>
              <w:bottom w:val="single" w:sz="4" w:space="0" w:color="auto"/>
            </w:tcBorders>
            <w:vAlign w:val="center"/>
          </w:tcPr>
          <w:p w14:paraId="1C523673" w14:textId="775981F8" w:rsidR="00FC2725" w:rsidRPr="00642527" w:rsidRDefault="00FC2725" w:rsidP="00FC2725">
            <w:pPr>
              <w:rPr>
                <w:sz w:val="22"/>
                <w:szCs w:val="22"/>
              </w:rPr>
            </w:pPr>
            <w:r w:rsidRPr="00D972EA">
              <w:rPr>
                <w:rFonts w:eastAsiaTheme="minorHAnsi"/>
                <w:color w:val="000000" w:themeColor="text1"/>
                <w:sz w:val="22"/>
                <w:szCs w:val="22"/>
                <w:lang w:eastAsia="en-US"/>
              </w:rPr>
              <w:t>spalinowa</w:t>
            </w:r>
            <w:r>
              <w:rPr>
                <w:rFonts w:eastAsiaTheme="minorHAnsi"/>
                <w:color w:val="000000" w:themeColor="text1"/>
                <w:sz w:val="22"/>
                <w:szCs w:val="22"/>
                <w:lang w:eastAsia="en-US"/>
              </w:rPr>
              <w:t xml:space="preserve">, </w:t>
            </w:r>
            <w:r w:rsidRPr="00A25C20">
              <w:rPr>
                <w:rFonts w:eastAsiaTheme="minorHAnsi"/>
                <w:sz w:val="22"/>
                <w:szCs w:val="22"/>
                <w:lang w:eastAsia="en-US"/>
              </w:rPr>
              <w:t>jednokabinowa</w:t>
            </w:r>
            <w:r w:rsidRPr="007D16A6">
              <w:rPr>
                <w:rFonts w:eastAsiaTheme="minorHAnsi"/>
                <w:color w:val="EE0000"/>
                <w:sz w:val="22"/>
                <w:szCs w:val="22"/>
                <w:lang w:eastAsia="en-US"/>
              </w:rPr>
              <w:t xml:space="preserve"> </w:t>
            </w:r>
            <w:r w:rsidRPr="00D972EA">
              <w:rPr>
                <w:rFonts w:eastAsiaTheme="minorHAnsi"/>
                <w:color w:val="000000" w:themeColor="text1"/>
                <w:sz w:val="22"/>
                <w:szCs w:val="22"/>
                <w:lang w:eastAsia="en-US"/>
              </w:rPr>
              <w:t>o min</w:t>
            </w:r>
            <w:r>
              <w:rPr>
                <w:rFonts w:eastAsiaTheme="minorHAnsi"/>
                <w:color w:val="000000" w:themeColor="text1"/>
                <w:sz w:val="22"/>
                <w:szCs w:val="22"/>
                <w:lang w:eastAsia="en-US"/>
              </w:rPr>
              <w:t>imalnej</w:t>
            </w:r>
            <w:r w:rsidRPr="00D972EA">
              <w:rPr>
                <w:rFonts w:eastAsiaTheme="minorHAnsi"/>
                <w:color w:val="000000" w:themeColor="text1"/>
                <w:sz w:val="22"/>
                <w:szCs w:val="22"/>
                <w:lang w:eastAsia="en-US"/>
              </w:rPr>
              <w:t xml:space="preserve"> mocy znamionowej 800kW</w:t>
            </w:r>
          </w:p>
        </w:tc>
        <w:tc>
          <w:tcPr>
            <w:tcW w:w="1984" w:type="dxa"/>
            <w:tcBorders>
              <w:top w:val="single" w:sz="4" w:space="0" w:color="auto"/>
              <w:bottom w:val="single" w:sz="4" w:space="0" w:color="auto"/>
            </w:tcBorders>
            <w:vAlign w:val="center"/>
          </w:tcPr>
          <w:p w14:paraId="4036B6A5" w14:textId="45DF2318" w:rsidR="00FC2725" w:rsidRPr="00642527" w:rsidRDefault="00FC2725" w:rsidP="00FC2725">
            <w:pPr>
              <w:rPr>
                <w:sz w:val="22"/>
                <w:szCs w:val="22"/>
              </w:rPr>
            </w:pPr>
          </w:p>
        </w:tc>
        <w:tc>
          <w:tcPr>
            <w:tcW w:w="1701" w:type="dxa"/>
            <w:tcBorders>
              <w:top w:val="single" w:sz="4" w:space="0" w:color="auto"/>
              <w:bottom w:val="single" w:sz="4" w:space="0" w:color="auto"/>
            </w:tcBorders>
            <w:vAlign w:val="center"/>
          </w:tcPr>
          <w:p w14:paraId="0E09AE0A" w14:textId="77777777" w:rsidR="00FC2725" w:rsidRPr="00642527" w:rsidRDefault="00FC2725" w:rsidP="00FC2725">
            <w:pPr>
              <w:rPr>
                <w:sz w:val="22"/>
                <w:szCs w:val="22"/>
              </w:rPr>
            </w:pPr>
          </w:p>
        </w:tc>
      </w:tr>
      <w:tr w:rsidR="00FC2725" w:rsidRPr="00642527" w14:paraId="69BE9BBA" w14:textId="77777777" w:rsidTr="00FC2725">
        <w:trPr>
          <w:trHeight w:val="4379"/>
        </w:trPr>
        <w:tc>
          <w:tcPr>
            <w:tcW w:w="559" w:type="dxa"/>
            <w:vAlign w:val="center"/>
          </w:tcPr>
          <w:p w14:paraId="63E5885C" w14:textId="7291A57E" w:rsidR="00FC2725" w:rsidRPr="00BF421B" w:rsidRDefault="00FC2725" w:rsidP="00FC2725">
            <w:pPr>
              <w:jc w:val="center"/>
              <w:rPr>
                <w:sz w:val="22"/>
                <w:szCs w:val="22"/>
              </w:rPr>
            </w:pPr>
            <w:r w:rsidRPr="00D972EA">
              <w:rPr>
                <w:rFonts w:eastAsiaTheme="minorHAnsi"/>
                <w:color w:val="000000" w:themeColor="text1"/>
                <w:sz w:val="22"/>
                <w:szCs w:val="22"/>
                <w:lang w:eastAsia="en-US"/>
              </w:rPr>
              <w:t>3</w:t>
            </w:r>
            <w:r>
              <w:rPr>
                <w:rFonts w:eastAsiaTheme="minorHAnsi"/>
                <w:color w:val="000000" w:themeColor="text1"/>
                <w:sz w:val="22"/>
                <w:szCs w:val="22"/>
                <w:lang w:eastAsia="en-US"/>
              </w:rPr>
              <w:t>.</w:t>
            </w:r>
          </w:p>
        </w:tc>
        <w:tc>
          <w:tcPr>
            <w:tcW w:w="1843" w:type="dxa"/>
            <w:vAlign w:val="center"/>
          </w:tcPr>
          <w:p w14:paraId="5886CBC8" w14:textId="77777777" w:rsidR="00FC2725" w:rsidRDefault="00FC2725" w:rsidP="00FC2725">
            <w:pPr>
              <w:autoSpaceDE w:val="0"/>
              <w:autoSpaceDN w:val="0"/>
              <w:adjustRightInd w:val="0"/>
              <w:rPr>
                <w:rFonts w:eastAsiaTheme="minorHAnsi"/>
                <w:color w:val="000000" w:themeColor="text1"/>
                <w:sz w:val="22"/>
                <w:szCs w:val="22"/>
                <w:lang w:eastAsia="en-US"/>
              </w:rPr>
            </w:pPr>
            <w:r>
              <w:rPr>
                <w:rFonts w:eastAsiaTheme="minorHAnsi"/>
                <w:color w:val="000000" w:themeColor="text1"/>
                <w:sz w:val="22"/>
                <w:szCs w:val="22"/>
                <w:lang w:eastAsia="en-US"/>
              </w:rPr>
              <w:t>W</w:t>
            </w:r>
            <w:r w:rsidRPr="00D972EA">
              <w:rPr>
                <w:rFonts w:eastAsiaTheme="minorHAnsi"/>
                <w:color w:val="000000" w:themeColor="text1"/>
                <w:sz w:val="22"/>
                <w:szCs w:val="22"/>
                <w:lang w:eastAsia="en-US"/>
              </w:rPr>
              <w:t xml:space="preserve">agon samowyładowczy typ 418 V </w:t>
            </w:r>
            <w:r>
              <w:rPr>
                <w:rFonts w:eastAsiaTheme="minorHAnsi"/>
                <w:color w:val="000000" w:themeColor="text1"/>
                <w:sz w:val="22"/>
                <w:szCs w:val="22"/>
                <w:lang w:eastAsia="en-US"/>
              </w:rPr>
              <w:t>(</w:t>
            </w:r>
            <w:proofErr w:type="spellStart"/>
            <w:r>
              <w:rPr>
                <w:rFonts w:eastAsiaTheme="minorHAnsi"/>
                <w:color w:val="000000" w:themeColor="text1"/>
                <w:sz w:val="22"/>
                <w:szCs w:val="22"/>
                <w:lang w:eastAsia="en-US"/>
              </w:rPr>
              <w:t>Dumpcar</w:t>
            </w:r>
            <w:proofErr w:type="spellEnd"/>
            <w:r>
              <w:rPr>
                <w:rFonts w:eastAsiaTheme="minorHAnsi"/>
                <w:color w:val="000000" w:themeColor="text1"/>
                <w:sz w:val="22"/>
                <w:szCs w:val="22"/>
                <w:lang w:eastAsia="en-US"/>
              </w:rPr>
              <w:t xml:space="preserve">) </w:t>
            </w:r>
            <w:r w:rsidRPr="00D972EA">
              <w:rPr>
                <w:rFonts w:eastAsiaTheme="minorHAnsi"/>
                <w:color w:val="000000" w:themeColor="text1"/>
                <w:sz w:val="22"/>
                <w:szCs w:val="22"/>
                <w:lang w:eastAsia="en-US"/>
              </w:rPr>
              <w:t>lub równoważny</w:t>
            </w:r>
          </w:p>
          <w:p w14:paraId="77AD0EB4" w14:textId="382092F7" w:rsidR="00FC2725" w:rsidRDefault="00FC2725" w:rsidP="00FC2725">
            <w:pPr>
              <w:rPr>
                <w:color w:val="000000" w:themeColor="text1"/>
                <w:sz w:val="22"/>
                <w:szCs w:val="22"/>
              </w:rPr>
            </w:pPr>
          </w:p>
        </w:tc>
        <w:tc>
          <w:tcPr>
            <w:tcW w:w="1418" w:type="dxa"/>
            <w:vAlign w:val="center"/>
          </w:tcPr>
          <w:p w14:paraId="451A1510" w14:textId="2CEB8FCC" w:rsidR="00FC2725" w:rsidRPr="0034694D" w:rsidRDefault="00FC2725" w:rsidP="00FC2725">
            <w:pPr>
              <w:spacing w:line="216" w:lineRule="auto"/>
              <w:jc w:val="center"/>
              <w:rPr>
                <w:color w:val="000000" w:themeColor="text1"/>
                <w:sz w:val="22"/>
                <w:szCs w:val="22"/>
              </w:rPr>
            </w:pPr>
            <w:r w:rsidRPr="00D972EA">
              <w:rPr>
                <w:rFonts w:eastAsiaTheme="minorHAnsi"/>
                <w:color w:val="000000" w:themeColor="text1"/>
                <w:sz w:val="22"/>
                <w:szCs w:val="22"/>
                <w:lang w:eastAsia="en-US"/>
              </w:rPr>
              <w:t>32</w:t>
            </w:r>
            <w:r>
              <w:rPr>
                <w:rFonts w:eastAsiaTheme="minorHAnsi"/>
                <w:color w:val="000000" w:themeColor="text1"/>
                <w:sz w:val="22"/>
                <w:szCs w:val="22"/>
                <w:lang w:eastAsia="en-US"/>
              </w:rPr>
              <w:t xml:space="preserve"> szt.</w:t>
            </w:r>
          </w:p>
        </w:tc>
        <w:tc>
          <w:tcPr>
            <w:tcW w:w="1213" w:type="dxa"/>
            <w:tcBorders>
              <w:top w:val="single" w:sz="4" w:space="0" w:color="auto"/>
              <w:bottom w:val="single" w:sz="4" w:space="0" w:color="auto"/>
            </w:tcBorders>
            <w:vAlign w:val="center"/>
          </w:tcPr>
          <w:p w14:paraId="14A6E274" w14:textId="77777777" w:rsidR="00FC2725" w:rsidRPr="00642527" w:rsidRDefault="00FC2725" w:rsidP="00FC2725">
            <w:pPr>
              <w:jc w:val="center"/>
              <w:rPr>
                <w:sz w:val="22"/>
                <w:szCs w:val="22"/>
              </w:rPr>
            </w:pPr>
          </w:p>
        </w:tc>
        <w:tc>
          <w:tcPr>
            <w:tcW w:w="2756" w:type="dxa"/>
            <w:tcBorders>
              <w:top w:val="single" w:sz="4" w:space="0" w:color="auto"/>
              <w:bottom w:val="single" w:sz="4" w:space="0" w:color="auto"/>
            </w:tcBorders>
            <w:vAlign w:val="center"/>
          </w:tcPr>
          <w:p w14:paraId="54B2DA9B" w14:textId="77777777" w:rsidR="00FC2725" w:rsidRDefault="00FC2725" w:rsidP="00FC2725">
            <w:pPr>
              <w:autoSpaceDE w:val="0"/>
              <w:autoSpaceDN w:val="0"/>
              <w:adjustRightInd w:val="0"/>
              <w:rPr>
                <w:rFonts w:eastAsiaTheme="minorHAnsi"/>
                <w:i/>
                <w:iCs/>
                <w:color w:val="000000" w:themeColor="text1"/>
                <w:sz w:val="22"/>
                <w:szCs w:val="22"/>
                <w:lang w:eastAsia="en-US"/>
              </w:rPr>
            </w:pPr>
            <w:r>
              <w:rPr>
                <w:rFonts w:eastAsiaTheme="minorHAnsi"/>
                <w:i/>
                <w:iCs/>
                <w:color w:val="000000" w:themeColor="text1"/>
                <w:sz w:val="22"/>
                <w:szCs w:val="22"/>
                <w:lang w:eastAsia="en-US"/>
              </w:rPr>
              <w:t>Określenie równoważności:</w:t>
            </w:r>
          </w:p>
          <w:p w14:paraId="1F05E659" w14:textId="6C795415" w:rsidR="00FC2725" w:rsidRPr="00642527" w:rsidRDefault="00FC2725" w:rsidP="00FC2725">
            <w:pPr>
              <w:rPr>
                <w:sz w:val="22"/>
                <w:szCs w:val="22"/>
              </w:rPr>
            </w:pPr>
            <w:r w:rsidRPr="00230D4F">
              <w:rPr>
                <w:sz w:val="22"/>
                <w:szCs w:val="22"/>
                <w:lang w:eastAsia="en-US"/>
              </w:rPr>
              <w:t>wyładunek jednostronny, grawitacyjny przez przechył pudła</w:t>
            </w:r>
            <w:r>
              <w:rPr>
                <w:sz w:val="22"/>
                <w:szCs w:val="22"/>
                <w:lang w:eastAsia="en-US"/>
              </w:rPr>
              <w:t xml:space="preserve"> </w:t>
            </w:r>
            <w:r w:rsidRPr="009764BE">
              <w:rPr>
                <w:sz w:val="22"/>
                <w:szCs w:val="22"/>
                <w:lang w:eastAsia="en-US"/>
              </w:rPr>
              <w:t xml:space="preserve">na </w:t>
            </w:r>
            <w:r>
              <w:rPr>
                <w:sz w:val="22"/>
                <w:szCs w:val="22"/>
                <w:lang w:eastAsia="en-US"/>
              </w:rPr>
              <w:t>dowolną</w:t>
            </w:r>
            <w:r w:rsidRPr="009764BE">
              <w:rPr>
                <w:sz w:val="22"/>
                <w:szCs w:val="22"/>
                <w:lang w:eastAsia="en-US"/>
              </w:rPr>
              <w:t xml:space="preserve"> stronę,</w:t>
            </w:r>
            <w:r w:rsidRPr="00230D4F">
              <w:rPr>
                <w:sz w:val="22"/>
                <w:szCs w:val="22"/>
                <w:lang w:eastAsia="en-US"/>
              </w:rPr>
              <w:t xml:space="preserve"> sterowanie rozładunkiem ręczne, zasilanie rozładunku pneumatyczne</w:t>
            </w:r>
            <w:r>
              <w:rPr>
                <w:sz w:val="22"/>
                <w:szCs w:val="22"/>
                <w:lang w:eastAsia="en-US"/>
              </w:rPr>
              <w:t xml:space="preserve"> </w:t>
            </w:r>
            <w:r w:rsidRPr="009764BE">
              <w:rPr>
                <w:sz w:val="22"/>
                <w:szCs w:val="22"/>
                <w:lang w:eastAsia="en-US"/>
              </w:rPr>
              <w:t>z układu lokomotywy</w:t>
            </w:r>
            <w:r w:rsidRPr="00230D4F">
              <w:rPr>
                <w:sz w:val="22"/>
                <w:szCs w:val="22"/>
                <w:lang w:eastAsia="en-US"/>
              </w:rPr>
              <w:t xml:space="preserve">, wagon czteroosiowy, </w:t>
            </w:r>
            <w:r w:rsidRPr="00FD4F20">
              <w:rPr>
                <w:sz w:val="22"/>
                <w:szCs w:val="22"/>
                <w:lang w:eastAsia="en-US"/>
              </w:rPr>
              <w:t>ładowność od 50 do 52,5Mg, pojemność ładunkowa pudła wagonu od 30 do 35m</w:t>
            </w:r>
            <w:r w:rsidRPr="00FD4F20">
              <w:rPr>
                <w:sz w:val="22"/>
                <w:szCs w:val="22"/>
                <w:vertAlign w:val="superscript"/>
                <w:lang w:eastAsia="en-US"/>
              </w:rPr>
              <w:t>3</w:t>
            </w:r>
            <w:r w:rsidRPr="00FD4F20">
              <w:rPr>
                <w:sz w:val="22"/>
                <w:szCs w:val="22"/>
                <w:lang w:eastAsia="en-US"/>
              </w:rPr>
              <w:t>, minimalna odległość krawędzi zsypu od osi wagonu od 200 do 220 cm, nachylenie pudła podczas rozładunku od 43 do 45</w:t>
            </w:r>
            <w:r w:rsidRPr="00FD4F20">
              <w:rPr>
                <w:sz w:val="22"/>
                <w:szCs w:val="22"/>
                <w:vertAlign w:val="superscript"/>
                <w:lang w:eastAsia="en-US"/>
              </w:rPr>
              <w:t>0</w:t>
            </w:r>
            <w:r w:rsidRPr="00FD4F20">
              <w:rPr>
                <w:sz w:val="22"/>
                <w:szCs w:val="22"/>
                <w:lang w:eastAsia="en-US"/>
              </w:rPr>
              <w:t>, sprzęg śrubowy</w:t>
            </w:r>
          </w:p>
        </w:tc>
        <w:tc>
          <w:tcPr>
            <w:tcW w:w="1984" w:type="dxa"/>
            <w:tcBorders>
              <w:top w:val="single" w:sz="4" w:space="0" w:color="auto"/>
              <w:bottom w:val="single" w:sz="4" w:space="0" w:color="auto"/>
            </w:tcBorders>
            <w:vAlign w:val="center"/>
          </w:tcPr>
          <w:p w14:paraId="614A353C" w14:textId="18FF8E61" w:rsidR="00FC2725" w:rsidRPr="00642527" w:rsidRDefault="00FC2725" w:rsidP="00FC2725">
            <w:pPr>
              <w:rPr>
                <w:sz w:val="22"/>
                <w:szCs w:val="22"/>
              </w:rPr>
            </w:pPr>
          </w:p>
        </w:tc>
        <w:tc>
          <w:tcPr>
            <w:tcW w:w="1701" w:type="dxa"/>
            <w:tcBorders>
              <w:top w:val="single" w:sz="4" w:space="0" w:color="auto"/>
              <w:bottom w:val="single" w:sz="4" w:space="0" w:color="auto"/>
            </w:tcBorders>
            <w:vAlign w:val="center"/>
          </w:tcPr>
          <w:p w14:paraId="76E9285E" w14:textId="77777777" w:rsidR="00FC2725" w:rsidRPr="00642527" w:rsidRDefault="00FC2725" w:rsidP="00FC2725">
            <w:pPr>
              <w:rPr>
                <w:sz w:val="22"/>
                <w:szCs w:val="22"/>
              </w:rPr>
            </w:pPr>
          </w:p>
        </w:tc>
      </w:tr>
      <w:tr w:rsidR="00FC2725" w:rsidRPr="00642527" w14:paraId="59868D48" w14:textId="77777777" w:rsidTr="00FC2725">
        <w:trPr>
          <w:trHeight w:val="701"/>
        </w:trPr>
        <w:tc>
          <w:tcPr>
            <w:tcW w:w="559" w:type="dxa"/>
            <w:vAlign w:val="center"/>
          </w:tcPr>
          <w:p w14:paraId="1A791565" w14:textId="7884AF93" w:rsidR="00FC2725" w:rsidRPr="00BF421B" w:rsidRDefault="00FC2725" w:rsidP="00FC2725">
            <w:pPr>
              <w:jc w:val="center"/>
              <w:rPr>
                <w:sz w:val="22"/>
                <w:szCs w:val="22"/>
              </w:rPr>
            </w:pPr>
            <w:r w:rsidRPr="00D972EA">
              <w:rPr>
                <w:rFonts w:eastAsiaTheme="minorHAnsi"/>
                <w:color w:val="000000" w:themeColor="text1"/>
                <w:sz w:val="22"/>
                <w:szCs w:val="22"/>
                <w:lang w:eastAsia="en-US"/>
              </w:rPr>
              <w:t>4</w:t>
            </w:r>
            <w:r>
              <w:rPr>
                <w:rFonts w:eastAsiaTheme="minorHAnsi"/>
                <w:color w:val="000000" w:themeColor="text1"/>
                <w:sz w:val="22"/>
                <w:szCs w:val="22"/>
                <w:lang w:eastAsia="en-US"/>
              </w:rPr>
              <w:t>.</w:t>
            </w:r>
          </w:p>
        </w:tc>
        <w:tc>
          <w:tcPr>
            <w:tcW w:w="1843" w:type="dxa"/>
            <w:vAlign w:val="center"/>
          </w:tcPr>
          <w:p w14:paraId="323676CB" w14:textId="1520E21C" w:rsidR="00FC2725" w:rsidRPr="006E0BA0" w:rsidRDefault="00FC2725" w:rsidP="00FC2725">
            <w:pPr>
              <w:rPr>
                <w:rFonts w:eastAsiaTheme="minorHAnsi"/>
                <w:color w:val="000000" w:themeColor="text1"/>
                <w:sz w:val="22"/>
                <w:szCs w:val="22"/>
                <w:lang w:eastAsia="en-US"/>
              </w:rPr>
            </w:pPr>
            <w:r>
              <w:rPr>
                <w:rFonts w:eastAsiaTheme="minorHAnsi"/>
                <w:color w:val="000000" w:themeColor="text1"/>
                <w:sz w:val="22"/>
                <w:szCs w:val="22"/>
                <w:lang w:eastAsia="en-US"/>
              </w:rPr>
              <w:t>W</w:t>
            </w:r>
            <w:r w:rsidRPr="00D972EA">
              <w:rPr>
                <w:rFonts w:eastAsiaTheme="minorHAnsi"/>
                <w:color w:val="000000" w:themeColor="text1"/>
                <w:sz w:val="22"/>
                <w:szCs w:val="22"/>
                <w:lang w:eastAsia="en-US"/>
              </w:rPr>
              <w:t xml:space="preserve">agon platforma </w:t>
            </w:r>
          </w:p>
        </w:tc>
        <w:tc>
          <w:tcPr>
            <w:tcW w:w="1418" w:type="dxa"/>
            <w:vAlign w:val="center"/>
          </w:tcPr>
          <w:p w14:paraId="6E781EF0" w14:textId="1E148AE3" w:rsidR="00FC2725" w:rsidRPr="0034694D" w:rsidRDefault="00FC2725" w:rsidP="00FC2725">
            <w:pPr>
              <w:spacing w:line="216" w:lineRule="auto"/>
              <w:jc w:val="center"/>
              <w:rPr>
                <w:color w:val="000000" w:themeColor="text1"/>
                <w:sz w:val="22"/>
                <w:szCs w:val="22"/>
              </w:rPr>
            </w:pPr>
            <w:r w:rsidRPr="00D972EA">
              <w:rPr>
                <w:rFonts w:eastAsiaTheme="minorHAnsi"/>
                <w:color w:val="000000" w:themeColor="text1"/>
                <w:sz w:val="22"/>
                <w:szCs w:val="22"/>
                <w:lang w:eastAsia="en-US"/>
              </w:rPr>
              <w:t>3</w:t>
            </w:r>
            <w:r>
              <w:rPr>
                <w:rFonts w:eastAsiaTheme="minorHAnsi"/>
                <w:color w:val="000000" w:themeColor="text1"/>
                <w:sz w:val="22"/>
                <w:szCs w:val="22"/>
                <w:lang w:eastAsia="en-US"/>
              </w:rPr>
              <w:t xml:space="preserve"> szt.</w:t>
            </w:r>
          </w:p>
        </w:tc>
        <w:tc>
          <w:tcPr>
            <w:tcW w:w="1213" w:type="dxa"/>
            <w:tcBorders>
              <w:top w:val="single" w:sz="4" w:space="0" w:color="auto"/>
              <w:bottom w:val="single" w:sz="4" w:space="0" w:color="auto"/>
            </w:tcBorders>
            <w:vAlign w:val="center"/>
          </w:tcPr>
          <w:p w14:paraId="1147CB2F" w14:textId="77777777" w:rsidR="00FC2725" w:rsidRPr="00642527" w:rsidRDefault="00FC2725" w:rsidP="00FC2725">
            <w:pPr>
              <w:jc w:val="center"/>
              <w:rPr>
                <w:sz w:val="22"/>
                <w:szCs w:val="22"/>
              </w:rPr>
            </w:pPr>
          </w:p>
        </w:tc>
        <w:tc>
          <w:tcPr>
            <w:tcW w:w="2756" w:type="dxa"/>
            <w:tcBorders>
              <w:top w:val="single" w:sz="4" w:space="0" w:color="auto"/>
              <w:bottom w:val="single" w:sz="4" w:space="0" w:color="auto"/>
            </w:tcBorders>
            <w:vAlign w:val="center"/>
          </w:tcPr>
          <w:p w14:paraId="299772AB" w14:textId="77777777" w:rsidR="00FC2725" w:rsidRDefault="00FC2725" w:rsidP="00FC2725">
            <w:pPr>
              <w:rPr>
                <w:rFonts w:eastAsiaTheme="minorHAnsi"/>
                <w:color w:val="000000" w:themeColor="text1"/>
                <w:sz w:val="22"/>
                <w:szCs w:val="22"/>
                <w:lang w:eastAsia="en-US"/>
              </w:rPr>
            </w:pPr>
            <w:r w:rsidRPr="00D972EA">
              <w:rPr>
                <w:rFonts w:eastAsiaTheme="minorHAnsi"/>
                <w:color w:val="000000" w:themeColor="text1"/>
                <w:sz w:val="22"/>
                <w:szCs w:val="22"/>
                <w:lang w:eastAsia="en-US"/>
              </w:rPr>
              <w:t>4</w:t>
            </w:r>
            <w:r>
              <w:rPr>
                <w:rFonts w:eastAsiaTheme="minorHAnsi"/>
                <w:color w:val="000000" w:themeColor="text1"/>
                <w:sz w:val="22"/>
                <w:szCs w:val="22"/>
                <w:lang w:eastAsia="en-US"/>
              </w:rPr>
              <w:t>-</w:t>
            </w:r>
            <w:r w:rsidRPr="00D972EA">
              <w:rPr>
                <w:rFonts w:eastAsiaTheme="minorHAnsi"/>
                <w:color w:val="000000" w:themeColor="text1"/>
                <w:sz w:val="22"/>
                <w:szCs w:val="22"/>
                <w:lang w:eastAsia="en-US"/>
              </w:rPr>
              <w:t xml:space="preserve">osiowy o długości min. </w:t>
            </w:r>
          </w:p>
          <w:p w14:paraId="239178EA" w14:textId="3216D247" w:rsidR="00FC2725" w:rsidRPr="00642527" w:rsidRDefault="00FC2725" w:rsidP="00FC2725">
            <w:pPr>
              <w:rPr>
                <w:sz w:val="22"/>
                <w:szCs w:val="22"/>
              </w:rPr>
            </w:pPr>
            <w:r w:rsidRPr="00D972EA">
              <w:rPr>
                <w:rFonts w:eastAsiaTheme="minorHAnsi"/>
                <w:color w:val="000000" w:themeColor="text1"/>
                <w:sz w:val="22"/>
                <w:szCs w:val="22"/>
                <w:lang w:eastAsia="en-US"/>
              </w:rPr>
              <w:t xml:space="preserve">16 m  </w:t>
            </w:r>
          </w:p>
        </w:tc>
        <w:tc>
          <w:tcPr>
            <w:tcW w:w="1984" w:type="dxa"/>
            <w:tcBorders>
              <w:top w:val="single" w:sz="4" w:space="0" w:color="auto"/>
              <w:bottom w:val="single" w:sz="4" w:space="0" w:color="auto"/>
            </w:tcBorders>
            <w:vAlign w:val="center"/>
          </w:tcPr>
          <w:p w14:paraId="0A4A966E" w14:textId="4062A645" w:rsidR="00FC2725" w:rsidRPr="00642527" w:rsidRDefault="00FC2725" w:rsidP="00FC2725">
            <w:pPr>
              <w:rPr>
                <w:sz w:val="22"/>
                <w:szCs w:val="22"/>
              </w:rPr>
            </w:pPr>
          </w:p>
        </w:tc>
        <w:tc>
          <w:tcPr>
            <w:tcW w:w="1701" w:type="dxa"/>
            <w:tcBorders>
              <w:top w:val="single" w:sz="4" w:space="0" w:color="auto"/>
              <w:bottom w:val="single" w:sz="4" w:space="0" w:color="auto"/>
            </w:tcBorders>
            <w:vAlign w:val="center"/>
          </w:tcPr>
          <w:p w14:paraId="6A79B0F5" w14:textId="77777777" w:rsidR="00FC2725" w:rsidRPr="00642527" w:rsidRDefault="00FC2725" w:rsidP="00FC2725">
            <w:pPr>
              <w:rPr>
                <w:sz w:val="22"/>
                <w:szCs w:val="22"/>
              </w:rPr>
            </w:pPr>
          </w:p>
        </w:tc>
      </w:tr>
    </w:tbl>
    <w:p w14:paraId="3CCBE2C1" w14:textId="77777777" w:rsidR="008677EA" w:rsidRPr="00982552" w:rsidRDefault="008677EA" w:rsidP="008677EA">
      <w:pPr>
        <w:tabs>
          <w:tab w:val="left" w:pos="851"/>
        </w:tabs>
        <w:ind w:left="284"/>
        <w:jc w:val="center"/>
        <w:rPr>
          <w:bCs/>
          <w:i/>
          <w:sz w:val="22"/>
          <w:szCs w:val="22"/>
        </w:rPr>
      </w:pPr>
    </w:p>
    <w:p w14:paraId="74C6D1DD" w14:textId="77777777" w:rsidR="008677EA" w:rsidRPr="00982552" w:rsidRDefault="008677EA" w:rsidP="008677EA">
      <w:pPr>
        <w:tabs>
          <w:tab w:val="left" w:pos="851"/>
        </w:tabs>
        <w:ind w:left="284"/>
        <w:jc w:val="center"/>
        <w:rPr>
          <w:bCs/>
          <w:i/>
          <w:sz w:val="22"/>
          <w:szCs w:val="22"/>
        </w:rPr>
      </w:pPr>
    </w:p>
    <w:p w14:paraId="5217355F" w14:textId="77777777" w:rsidR="0066362A" w:rsidRPr="00E66F78" w:rsidRDefault="0066362A" w:rsidP="0066362A">
      <w:pPr>
        <w:rPr>
          <w:b/>
          <w:bCs/>
        </w:rPr>
      </w:pPr>
      <w:r w:rsidRPr="00E66F78">
        <w:rPr>
          <w:b/>
          <w:bCs/>
        </w:rPr>
        <w:t xml:space="preserve">Uwaga: </w:t>
      </w:r>
    </w:p>
    <w:p w14:paraId="5F6756AD" w14:textId="7DF27A8E" w:rsidR="0066362A" w:rsidRPr="00E66F78" w:rsidRDefault="0066362A" w:rsidP="00914F6C">
      <w:pPr>
        <w:numPr>
          <w:ilvl w:val="0"/>
          <w:numId w:val="32"/>
        </w:numPr>
        <w:ind w:left="284" w:hanging="284"/>
        <w:jc w:val="both"/>
        <w:rPr>
          <w:bCs/>
          <w:i/>
          <w:iCs/>
          <w:lang w:eastAsia="zh-CN"/>
        </w:rPr>
      </w:pPr>
      <w:r w:rsidRPr="00E66F78">
        <w:rPr>
          <w:i/>
          <w:iCs/>
          <w:lang w:eastAsia="zh-CN"/>
        </w:rPr>
        <w:t xml:space="preserve">W przypadku, gdy wykazano </w:t>
      </w:r>
      <w:r>
        <w:rPr>
          <w:i/>
          <w:iCs/>
          <w:lang w:eastAsia="zh-CN"/>
        </w:rPr>
        <w:t>zasób</w:t>
      </w:r>
      <w:r w:rsidRPr="00E66F78">
        <w:rPr>
          <w:i/>
          <w:iCs/>
          <w:lang w:eastAsia="zh-CN"/>
        </w:rPr>
        <w:t xml:space="preserve"> innego podmiotu, </w:t>
      </w:r>
      <w:r>
        <w:rPr>
          <w:i/>
          <w:iCs/>
          <w:lang w:eastAsia="zh-CN"/>
        </w:rPr>
        <w:t>Wykonawca</w:t>
      </w:r>
      <w:r w:rsidRPr="00E66F78">
        <w:rPr>
          <w:i/>
          <w:iCs/>
          <w:lang w:eastAsia="zh-CN"/>
        </w:rPr>
        <w:t xml:space="preserve"> składający ofertę zobowiązany jest udowodnić </w:t>
      </w:r>
      <w:r>
        <w:rPr>
          <w:i/>
          <w:iCs/>
          <w:lang w:eastAsia="zh-CN"/>
        </w:rPr>
        <w:t>Zamawiającemu</w:t>
      </w:r>
      <w:r w:rsidRPr="00E66F78">
        <w:rPr>
          <w:i/>
          <w:iCs/>
          <w:lang w:eastAsia="zh-CN"/>
        </w:rPr>
        <w:t xml:space="preserve">, iż będzie dysponował zasobami niezbędnymi do realizacji zamówienia,  w </w:t>
      </w:r>
      <w:r w:rsidR="00D32B96" w:rsidRPr="00E66F78">
        <w:rPr>
          <w:i/>
          <w:iCs/>
          <w:lang w:eastAsia="zh-CN"/>
        </w:rPr>
        <w:t>szczególności dołączając</w:t>
      </w:r>
      <w:r w:rsidRPr="00E66F78">
        <w:rPr>
          <w:i/>
          <w:iCs/>
          <w:lang w:eastAsia="zh-CN"/>
        </w:rPr>
        <w:t xml:space="preserve"> w tym celu do oferty zobowiązanie tych podmiotów do oddania mu do dyspozycji niezbędnych zasobów na okres korzystania z nich przy wykonaniu zamówienia.</w:t>
      </w:r>
    </w:p>
    <w:p w14:paraId="1A750A89" w14:textId="77777777" w:rsidR="0066362A" w:rsidRPr="00E66F78" w:rsidRDefault="0066362A" w:rsidP="00914F6C">
      <w:pPr>
        <w:numPr>
          <w:ilvl w:val="0"/>
          <w:numId w:val="32"/>
        </w:numPr>
        <w:ind w:left="284" w:hanging="284"/>
        <w:jc w:val="both"/>
        <w:rPr>
          <w:bCs/>
          <w:i/>
          <w:iCs/>
          <w:lang w:eastAsia="zh-CN"/>
        </w:rPr>
      </w:pPr>
      <w:r w:rsidRPr="00E66F78">
        <w:rPr>
          <w:i/>
          <w:iCs/>
        </w:rPr>
        <w:t xml:space="preserve">Wykaz zobowiązany będzie złożyć </w:t>
      </w:r>
      <w:r>
        <w:rPr>
          <w:i/>
          <w:iCs/>
        </w:rPr>
        <w:t>Wykonawca</w:t>
      </w:r>
      <w:r w:rsidRPr="00E66F78">
        <w:rPr>
          <w:i/>
          <w:iCs/>
        </w:rPr>
        <w:t xml:space="preserve">, którego oferta zostanie najwyżej oceniona, lub </w:t>
      </w:r>
      <w:r>
        <w:rPr>
          <w:i/>
          <w:iCs/>
        </w:rPr>
        <w:t>Wykonawcy</w:t>
      </w:r>
      <w:r w:rsidRPr="00E66F78">
        <w:rPr>
          <w:i/>
          <w:iCs/>
        </w:rPr>
        <w:t xml:space="preserve">, których </w:t>
      </w:r>
      <w:r>
        <w:rPr>
          <w:i/>
          <w:iCs/>
        </w:rPr>
        <w:t>Zamawiający</w:t>
      </w:r>
      <w:r w:rsidRPr="00E66F78">
        <w:rPr>
          <w:i/>
          <w:iCs/>
        </w:rPr>
        <w:t xml:space="preserve"> wezwie do złożenia podmiotowych środków dowodowych</w:t>
      </w:r>
      <w:r>
        <w:rPr>
          <w:i/>
          <w:iCs/>
        </w:rPr>
        <w:t>.</w:t>
      </w:r>
    </w:p>
    <w:p w14:paraId="1721DB86" w14:textId="77777777" w:rsidR="0066362A" w:rsidRDefault="0066362A" w:rsidP="0066362A">
      <w:pPr>
        <w:jc w:val="both"/>
        <w:rPr>
          <w:bCs/>
          <w:i/>
          <w:iCs/>
          <w:lang w:eastAsia="zh-CN"/>
        </w:rPr>
      </w:pPr>
    </w:p>
    <w:bookmarkEnd w:id="125"/>
    <w:p w14:paraId="0A726283" w14:textId="79189D83" w:rsidR="008677EA" w:rsidRDefault="0066362A" w:rsidP="008677EA">
      <w:pPr>
        <w:jc w:val="both"/>
        <w:rPr>
          <w:rFonts w:eastAsiaTheme="majorEastAsia"/>
          <w:b/>
          <w:bCs/>
          <w:color w:val="2F5496" w:themeColor="accent1" w:themeShade="BF"/>
          <w:spacing w:val="20"/>
          <w:sz w:val="24"/>
          <w:szCs w:val="24"/>
        </w:rPr>
      </w:pPr>
      <w:r>
        <w:rPr>
          <w:bCs/>
          <w:i/>
          <w:iCs/>
          <w:lang w:eastAsia="zh-CN"/>
        </w:rPr>
        <w:br w:type="page"/>
      </w:r>
      <w:r w:rsidR="008677EA" w:rsidRPr="000820CC">
        <w:rPr>
          <w:rFonts w:eastAsiaTheme="majorEastAsia"/>
          <w:b/>
          <w:bCs/>
          <w:color w:val="2F5496" w:themeColor="accent1" w:themeShade="BF"/>
          <w:spacing w:val="20"/>
          <w:sz w:val="24"/>
          <w:szCs w:val="24"/>
        </w:rPr>
        <w:lastRenderedPageBreak/>
        <w:t>Załącznik nr 4.5</w:t>
      </w:r>
      <w:r w:rsidR="006E0BA0">
        <w:rPr>
          <w:rFonts w:eastAsiaTheme="majorEastAsia"/>
          <w:b/>
          <w:bCs/>
          <w:color w:val="2F5496" w:themeColor="accent1" w:themeShade="BF"/>
          <w:spacing w:val="20"/>
          <w:sz w:val="24"/>
          <w:szCs w:val="24"/>
        </w:rPr>
        <w:t>.</w:t>
      </w:r>
      <w:r w:rsidR="008677EA">
        <w:rPr>
          <w:rFonts w:eastAsiaTheme="majorEastAsia"/>
          <w:b/>
          <w:bCs/>
          <w:color w:val="2F5496" w:themeColor="accent1" w:themeShade="BF"/>
          <w:spacing w:val="20"/>
          <w:sz w:val="24"/>
          <w:szCs w:val="24"/>
        </w:rPr>
        <w:t>2</w:t>
      </w:r>
      <w:r w:rsidR="008677EA" w:rsidRPr="000820CC">
        <w:rPr>
          <w:rFonts w:eastAsiaTheme="majorEastAsia"/>
          <w:b/>
          <w:bCs/>
          <w:color w:val="2F5496" w:themeColor="accent1" w:themeShade="BF"/>
          <w:spacing w:val="20"/>
          <w:sz w:val="24"/>
          <w:szCs w:val="24"/>
        </w:rPr>
        <w:t xml:space="preserve"> do SWZ - WYKAZ URZĄDZEŃ LUB WYPOSAŻENIA ZAKŁADU</w:t>
      </w:r>
    </w:p>
    <w:p w14:paraId="6139E34D" w14:textId="77777777" w:rsidR="008677EA" w:rsidRDefault="008677EA" w:rsidP="008677EA">
      <w:pPr>
        <w:jc w:val="both"/>
        <w:rPr>
          <w:rFonts w:eastAsiaTheme="majorEastAsia"/>
          <w:b/>
          <w:bCs/>
          <w:color w:val="2F5496" w:themeColor="accent1" w:themeShade="BF"/>
          <w:spacing w:val="20"/>
          <w:sz w:val="24"/>
          <w:szCs w:val="24"/>
        </w:rPr>
      </w:pPr>
    </w:p>
    <w:p w14:paraId="04D1E528" w14:textId="77777777" w:rsidR="008677EA" w:rsidRPr="000820CC" w:rsidRDefault="008677EA" w:rsidP="008677EA">
      <w:pPr>
        <w:jc w:val="both"/>
        <w:rPr>
          <w:rFonts w:eastAsiaTheme="majorEastAsia"/>
          <w:b/>
          <w:bCs/>
          <w:color w:val="2F5496" w:themeColor="accent1" w:themeShade="BF"/>
          <w:spacing w:val="20"/>
          <w:sz w:val="24"/>
          <w:szCs w:val="24"/>
        </w:rPr>
      </w:pPr>
    </w:p>
    <w:p w14:paraId="0350DD64" w14:textId="77777777" w:rsidR="008677EA" w:rsidRDefault="008677EA" w:rsidP="008677EA">
      <w:pPr>
        <w:jc w:val="center"/>
        <w:rPr>
          <w:b/>
          <w:bCs/>
          <w:sz w:val="24"/>
          <w:szCs w:val="24"/>
        </w:rPr>
      </w:pPr>
      <w:r w:rsidRPr="005E5681">
        <w:rPr>
          <w:b/>
          <w:bCs/>
          <w:sz w:val="24"/>
          <w:szCs w:val="24"/>
        </w:rPr>
        <w:t>w zakresie niezbędnym do wykazania spełnienia warunku udziału w postępowaniu</w:t>
      </w:r>
    </w:p>
    <w:p w14:paraId="5049FF19" w14:textId="77777777" w:rsidR="008677EA" w:rsidRDefault="008677EA" w:rsidP="008677EA">
      <w:pPr>
        <w:jc w:val="center"/>
        <w:rPr>
          <w:b/>
          <w:bCs/>
          <w:sz w:val="24"/>
          <w:szCs w:val="24"/>
        </w:rPr>
      </w:pPr>
    </w:p>
    <w:p w14:paraId="41CC3DA6" w14:textId="77777777" w:rsidR="008677EA" w:rsidRDefault="008677EA" w:rsidP="008677EA">
      <w:pPr>
        <w:tabs>
          <w:tab w:val="left" w:pos="0"/>
        </w:tabs>
        <w:rPr>
          <w:color w:val="FF0000"/>
          <w:sz w:val="22"/>
          <w:szCs w:val="22"/>
        </w:rPr>
      </w:pPr>
    </w:p>
    <w:p w14:paraId="5365D26F" w14:textId="77777777" w:rsidR="008677EA" w:rsidRPr="008057B2" w:rsidRDefault="008677EA" w:rsidP="008677E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BCAF84F" w14:textId="77777777" w:rsidR="008677EA" w:rsidRDefault="008677EA" w:rsidP="008677EA">
      <w:pPr>
        <w:jc w:val="both"/>
        <w:rPr>
          <w:sz w:val="24"/>
          <w:szCs w:val="24"/>
        </w:rPr>
      </w:pPr>
    </w:p>
    <w:p w14:paraId="3D7C3D81" w14:textId="17DE64A2" w:rsidR="008677EA" w:rsidRDefault="008677EA" w:rsidP="008677EA">
      <w:pPr>
        <w:jc w:val="center"/>
        <w:rPr>
          <w:b/>
          <w:sz w:val="22"/>
          <w:szCs w:val="22"/>
          <w:u w:val="single"/>
        </w:rPr>
      </w:pPr>
      <w:r w:rsidRPr="006E0BA0">
        <w:rPr>
          <w:b/>
          <w:sz w:val="22"/>
          <w:szCs w:val="22"/>
          <w:u w:val="single"/>
        </w:rPr>
        <w:t xml:space="preserve">ZADANIE </w:t>
      </w:r>
      <w:r w:rsidR="0057257A" w:rsidRPr="006E0BA0">
        <w:rPr>
          <w:b/>
          <w:sz w:val="22"/>
          <w:szCs w:val="22"/>
          <w:u w:val="single"/>
        </w:rPr>
        <w:t>NR</w:t>
      </w:r>
      <w:r w:rsidRPr="006E0BA0">
        <w:rPr>
          <w:b/>
          <w:sz w:val="22"/>
          <w:szCs w:val="22"/>
          <w:u w:val="single"/>
        </w:rPr>
        <w:t xml:space="preserve"> 2</w:t>
      </w:r>
    </w:p>
    <w:p w14:paraId="71CCF5D9" w14:textId="77777777" w:rsidR="00557586" w:rsidRDefault="00557586" w:rsidP="008677EA">
      <w:pPr>
        <w:jc w:val="center"/>
        <w:rPr>
          <w:b/>
          <w:sz w:val="22"/>
          <w:szCs w:val="22"/>
          <w:u w:val="single"/>
        </w:rPr>
      </w:pPr>
    </w:p>
    <w:tbl>
      <w:tblPr>
        <w:tblpPr w:leftFromText="141" w:rightFromText="141" w:vertAnchor="text" w:horzAnchor="margin" w:tblpXSpec="center" w:tblpY="126"/>
        <w:tblW w:w="114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1843"/>
        <w:gridCol w:w="1418"/>
        <w:gridCol w:w="1213"/>
        <w:gridCol w:w="2756"/>
        <w:gridCol w:w="1984"/>
        <w:gridCol w:w="1701"/>
      </w:tblGrid>
      <w:tr w:rsidR="00557586" w:rsidRPr="00FC2725" w14:paraId="39ADC43B" w14:textId="77777777" w:rsidTr="008908B4">
        <w:trPr>
          <w:trHeight w:val="1398"/>
        </w:trPr>
        <w:tc>
          <w:tcPr>
            <w:tcW w:w="559" w:type="dxa"/>
            <w:vAlign w:val="center"/>
          </w:tcPr>
          <w:p w14:paraId="22DE3903" w14:textId="77777777" w:rsidR="00557586" w:rsidRPr="00BF421B" w:rsidRDefault="00557586" w:rsidP="008908B4">
            <w:pPr>
              <w:jc w:val="center"/>
              <w:rPr>
                <w:b/>
                <w:sz w:val="22"/>
                <w:szCs w:val="22"/>
              </w:rPr>
            </w:pPr>
            <w:r w:rsidRPr="00BF421B">
              <w:rPr>
                <w:b/>
                <w:sz w:val="22"/>
                <w:szCs w:val="22"/>
              </w:rPr>
              <w:t>L</w:t>
            </w:r>
            <w:r>
              <w:rPr>
                <w:b/>
                <w:sz w:val="22"/>
                <w:szCs w:val="22"/>
              </w:rPr>
              <w:t>.</w:t>
            </w:r>
            <w:r w:rsidRPr="00BF421B">
              <w:rPr>
                <w:b/>
                <w:sz w:val="22"/>
                <w:szCs w:val="22"/>
              </w:rPr>
              <w:t>p</w:t>
            </w:r>
            <w:r>
              <w:rPr>
                <w:b/>
                <w:sz w:val="22"/>
                <w:szCs w:val="22"/>
              </w:rPr>
              <w:t>.</w:t>
            </w:r>
          </w:p>
        </w:tc>
        <w:tc>
          <w:tcPr>
            <w:tcW w:w="1843" w:type="dxa"/>
            <w:vAlign w:val="center"/>
          </w:tcPr>
          <w:p w14:paraId="423DE84E" w14:textId="77777777" w:rsidR="00557586" w:rsidRPr="00FC2725" w:rsidRDefault="00557586" w:rsidP="008908B4">
            <w:pPr>
              <w:ind w:left="-101" w:right="-110"/>
              <w:jc w:val="center"/>
              <w:rPr>
                <w:b/>
              </w:rPr>
            </w:pPr>
            <w:r w:rsidRPr="00FC2725">
              <w:rPr>
                <w:b/>
              </w:rPr>
              <w:t xml:space="preserve">Nazwa </w:t>
            </w:r>
          </w:p>
          <w:p w14:paraId="5C05C55C" w14:textId="77777777" w:rsidR="00557586" w:rsidRPr="00FC2725" w:rsidRDefault="00557586" w:rsidP="008908B4">
            <w:pPr>
              <w:jc w:val="center"/>
              <w:rPr>
                <w:b/>
              </w:rPr>
            </w:pPr>
            <w:r w:rsidRPr="00FC2725">
              <w:rPr>
                <w:b/>
              </w:rPr>
              <w:t>sprzętu</w:t>
            </w:r>
          </w:p>
        </w:tc>
        <w:tc>
          <w:tcPr>
            <w:tcW w:w="1418" w:type="dxa"/>
            <w:vAlign w:val="center"/>
          </w:tcPr>
          <w:p w14:paraId="64715022" w14:textId="77777777" w:rsidR="00557586" w:rsidRPr="00FC2725" w:rsidRDefault="00557586" w:rsidP="008908B4">
            <w:pPr>
              <w:ind w:left="-30" w:right="-70"/>
              <w:jc w:val="center"/>
              <w:rPr>
                <w:b/>
              </w:rPr>
            </w:pPr>
            <w:r w:rsidRPr="00FC2725">
              <w:rPr>
                <w:b/>
              </w:rPr>
              <w:t>Minimalna ilość sprzętu wymagana przez Zamawiającego</w:t>
            </w:r>
          </w:p>
        </w:tc>
        <w:tc>
          <w:tcPr>
            <w:tcW w:w="1213" w:type="dxa"/>
            <w:vAlign w:val="center"/>
          </w:tcPr>
          <w:p w14:paraId="6A1C0FE6" w14:textId="77777777" w:rsidR="00557586" w:rsidRPr="00FC2725" w:rsidRDefault="00557586" w:rsidP="008908B4">
            <w:pPr>
              <w:ind w:left="-70" w:right="-85"/>
              <w:jc w:val="center"/>
              <w:rPr>
                <w:b/>
                <w:i/>
              </w:rPr>
            </w:pPr>
            <w:r w:rsidRPr="00FC2725">
              <w:rPr>
                <w:b/>
              </w:rPr>
              <w:t xml:space="preserve">Ilość sprzętu dostępnego Wykonawcy </w:t>
            </w:r>
          </w:p>
        </w:tc>
        <w:tc>
          <w:tcPr>
            <w:tcW w:w="2756" w:type="dxa"/>
            <w:vAlign w:val="center"/>
          </w:tcPr>
          <w:p w14:paraId="519AEBCE" w14:textId="77777777" w:rsidR="00557586" w:rsidRPr="00FC2725" w:rsidRDefault="00557586" w:rsidP="008908B4">
            <w:pPr>
              <w:ind w:right="-70"/>
              <w:jc w:val="center"/>
              <w:rPr>
                <w:b/>
              </w:rPr>
            </w:pPr>
            <w:r w:rsidRPr="00FC2725">
              <w:rPr>
                <w:b/>
              </w:rPr>
              <w:t>Parametry techniczne wymagane przez Zamawiającego</w:t>
            </w:r>
          </w:p>
        </w:tc>
        <w:tc>
          <w:tcPr>
            <w:tcW w:w="1984" w:type="dxa"/>
            <w:vAlign w:val="center"/>
          </w:tcPr>
          <w:p w14:paraId="3F552457" w14:textId="77777777" w:rsidR="00557586" w:rsidRPr="00FC2725" w:rsidRDefault="00557586" w:rsidP="008908B4">
            <w:pPr>
              <w:ind w:right="-70"/>
              <w:jc w:val="center"/>
              <w:rPr>
                <w:b/>
              </w:rPr>
            </w:pPr>
            <w:r w:rsidRPr="00FC2725">
              <w:rPr>
                <w:b/>
              </w:rPr>
              <w:t>Parametry techniczne sprzętu oferowanego przez Wykonawcę</w:t>
            </w:r>
          </w:p>
        </w:tc>
        <w:tc>
          <w:tcPr>
            <w:tcW w:w="1701" w:type="dxa"/>
            <w:vAlign w:val="center"/>
          </w:tcPr>
          <w:p w14:paraId="405FE3AA" w14:textId="77777777" w:rsidR="00557586" w:rsidRPr="00FC2725" w:rsidRDefault="00557586" w:rsidP="008908B4">
            <w:pPr>
              <w:ind w:left="-70"/>
              <w:jc w:val="center"/>
              <w:rPr>
                <w:b/>
                <w:bCs/>
              </w:rPr>
            </w:pPr>
            <w:r w:rsidRPr="00FC2725">
              <w:rPr>
                <w:b/>
                <w:bCs/>
                <w:iCs/>
              </w:rPr>
              <w:t>Podmiot udostępniający zasoby</w:t>
            </w:r>
            <w:r w:rsidRPr="00FC2725">
              <w:rPr>
                <w:b/>
              </w:rPr>
              <w:t xml:space="preserve"> </w:t>
            </w:r>
            <w:r w:rsidRPr="00FC2725">
              <w:rPr>
                <w:b/>
              </w:rPr>
              <w:br/>
              <w:t>w przypadku korzystania przez Wykonawcę</w:t>
            </w:r>
          </w:p>
        </w:tc>
      </w:tr>
      <w:tr w:rsidR="00557586" w:rsidRPr="0057257A" w14:paraId="3D41D133" w14:textId="77777777" w:rsidTr="008908B4">
        <w:trPr>
          <w:trHeight w:val="108"/>
        </w:trPr>
        <w:tc>
          <w:tcPr>
            <w:tcW w:w="559" w:type="dxa"/>
            <w:vAlign w:val="center"/>
          </w:tcPr>
          <w:p w14:paraId="5A4DCC3F" w14:textId="77777777" w:rsidR="00557586" w:rsidRPr="0057257A" w:rsidRDefault="00557586" w:rsidP="008908B4">
            <w:pPr>
              <w:jc w:val="center"/>
              <w:rPr>
                <w:i/>
              </w:rPr>
            </w:pPr>
            <w:r w:rsidRPr="0057257A">
              <w:rPr>
                <w:i/>
              </w:rPr>
              <w:t>1</w:t>
            </w:r>
          </w:p>
        </w:tc>
        <w:tc>
          <w:tcPr>
            <w:tcW w:w="1843" w:type="dxa"/>
            <w:vAlign w:val="center"/>
          </w:tcPr>
          <w:p w14:paraId="75A16B4B" w14:textId="77777777" w:rsidR="00557586" w:rsidRPr="0057257A" w:rsidRDefault="00557586" w:rsidP="008908B4">
            <w:pPr>
              <w:jc w:val="center"/>
              <w:rPr>
                <w:i/>
              </w:rPr>
            </w:pPr>
            <w:r w:rsidRPr="0057257A">
              <w:rPr>
                <w:i/>
              </w:rPr>
              <w:t>2</w:t>
            </w:r>
          </w:p>
        </w:tc>
        <w:tc>
          <w:tcPr>
            <w:tcW w:w="1418" w:type="dxa"/>
            <w:vAlign w:val="center"/>
          </w:tcPr>
          <w:p w14:paraId="4C9E175A" w14:textId="77777777" w:rsidR="00557586" w:rsidRPr="0057257A" w:rsidRDefault="00557586" w:rsidP="008908B4">
            <w:pPr>
              <w:jc w:val="center"/>
              <w:rPr>
                <w:i/>
              </w:rPr>
            </w:pPr>
            <w:r w:rsidRPr="0057257A">
              <w:rPr>
                <w:i/>
              </w:rPr>
              <w:t>3</w:t>
            </w:r>
          </w:p>
        </w:tc>
        <w:tc>
          <w:tcPr>
            <w:tcW w:w="1213" w:type="dxa"/>
            <w:vAlign w:val="center"/>
          </w:tcPr>
          <w:p w14:paraId="67F2C251" w14:textId="77777777" w:rsidR="00557586" w:rsidRPr="0057257A" w:rsidRDefault="00557586" w:rsidP="008908B4">
            <w:pPr>
              <w:jc w:val="center"/>
              <w:rPr>
                <w:i/>
              </w:rPr>
            </w:pPr>
            <w:r w:rsidRPr="0057257A">
              <w:rPr>
                <w:i/>
              </w:rPr>
              <w:t>4</w:t>
            </w:r>
          </w:p>
        </w:tc>
        <w:tc>
          <w:tcPr>
            <w:tcW w:w="2756" w:type="dxa"/>
            <w:vAlign w:val="center"/>
          </w:tcPr>
          <w:p w14:paraId="67158978" w14:textId="77777777" w:rsidR="00557586" w:rsidRPr="0057257A" w:rsidRDefault="00557586" w:rsidP="008908B4">
            <w:pPr>
              <w:jc w:val="center"/>
              <w:rPr>
                <w:i/>
              </w:rPr>
            </w:pPr>
            <w:r w:rsidRPr="0057257A">
              <w:rPr>
                <w:i/>
              </w:rPr>
              <w:t>5</w:t>
            </w:r>
          </w:p>
        </w:tc>
        <w:tc>
          <w:tcPr>
            <w:tcW w:w="1984" w:type="dxa"/>
            <w:vAlign w:val="center"/>
          </w:tcPr>
          <w:p w14:paraId="4047BDF3" w14:textId="77777777" w:rsidR="00557586" w:rsidRPr="0057257A" w:rsidRDefault="00557586" w:rsidP="008908B4">
            <w:pPr>
              <w:jc w:val="center"/>
              <w:rPr>
                <w:i/>
              </w:rPr>
            </w:pPr>
            <w:r w:rsidRPr="0057257A">
              <w:rPr>
                <w:i/>
              </w:rPr>
              <w:t>6</w:t>
            </w:r>
          </w:p>
        </w:tc>
        <w:tc>
          <w:tcPr>
            <w:tcW w:w="1701" w:type="dxa"/>
            <w:vAlign w:val="center"/>
          </w:tcPr>
          <w:p w14:paraId="1B4EE8B3" w14:textId="77777777" w:rsidR="00557586" w:rsidRPr="0057257A" w:rsidRDefault="00557586" w:rsidP="008908B4">
            <w:pPr>
              <w:jc w:val="center"/>
              <w:rPr>
                <w:i/>
              </w:rPr>
            </w:pPr>
            <w:r>
              <w:rPr>
                <w:i/>
              </w:rPr>
              <w:t>7</w:t>
            </w:r>
          </w:p>
        </w:tc>
      </w:tr>
      <w:tr w:rsidR="00557586" w:rsidRPr="00FC2725" w14:paraId="1D1AD13A" w14:textId="77777777" w:rsidTr="008908B4">
        <w:trPr>
          <w:trHeight w:val="309"/>
        </w:trPr>
        <w:tc>
          <w:tcPr>
            <w:tcW w:w="11474" w:type="dxa"/>
            <w:gridSpan w:val="7"/>
            <w:shd w:val="clear" w:color="auto" w:fill="D9D9D9" w:themeFill="background1" w:themeFillShade="D9"/>
            <w:vAlign w:val="center"/>
          </w:tcPr>
          <w:p w14:paraId="210377E2" w14:textId="4C79C3E2" w:rsidR="00557586" w:rsidRPr="00FC2725" w:rsidRDefault="00557586" w:rsidP="008908B4">
            <w:pPr>
              <w:jc w:val="center"/>
              <w:rPr>
                <w:b/>
                <w:bCs/>
                <w:iCs/>
                <w:sz w:val="22"/>
                <w:szCs w:val="22"/>
              </w:rPr>
            </w:pPr>
            <w:r w:rsidRPr="00FC2725">
              <w:rPr>
                <w:b/>
                <w:bCs/>
                <w:iCs/>
                <w:sz w:val="22"/>
                <w:szCs w:val="22"/>
              </w:rPr>
              <w:t xml:space="preserve">Ruch </w:t>
            </w:r>
            <w:r>
              <w:rPr>
                <w:b/>
                <w:bCs/>
                <w:iCs/>
                <w:sz w:val="22"/>
                <w:szCs w:val="22"/>
              </w:rPr>
              <w:t>Marcel</w:t>
            </w:r>
          </w:p>
        </w:tc>
      </w:tr>
      <w:tr w:rsidR="00557586" w:rsidRPr="00BF421B" w14:paraId="68B49AD9" w14:textId="77777777" w:rsidTr="008908B4">
        <w:trPr>
          <w:trHeight w:val="777"/>
        </w:trPr>
        <w:tc>
          <w:tcPr>
            <w:tcW w:w="559" w:type="dxa"/>
            <w:tcBorders>
              <w:bottom w:val="single" w:sz="4" w:space="0" w:color="auto"/>
            </w:tcBorders>
            <w:vAlign w:val="center"/>
          </w:tcPr>
          <w:p w14:paraId="28D9536C" w14:textId="77777777" w:rsidR="00557586" w:rsidRPr="00BF421B" w:rsidRDefault="00557586" w:rsidP="00557586">
            <w:pPr>
              <w:jc w:val="center"/>
              <w:rPr>
                <w:sz w:val="22"/>
                <w:szCs w:val="22"/>
              </w:rPr>
            </w:pPr>
            <w:r w:rsidRPr="00BF421B">
              <w:rPr>
                <w:sz w:val="22"/>
                <w:szCs w:val="22"/>
              </w:rPr>
              <w:t>1</w:t>
            </w:r>
            <w:r>
              <w:rPr>
                <w:sz w:val="22"/>
                <w:szCs w:val="22"/>
              </w:rPr>
              <w:t>.</w:t>
            </w:r>
          </w:p>
        </w:tc>
        <w:tc>
          <w:tcPr>
            <w:tcW w:w="1843" w:type="dxa"/>
            <w:tcBorders>
              <w:top w:val="nil"/>
              <w:left w:val="nil"/>
              <w:bottom w:val="single" w:sz="4" w:space="0" w:color="auto"/>
              <w:right w:val="nil"/>
            </w:tcBorders>
            <w:vAlign w:val="center"/>
          </w:tcPr>
          <w:p w14:paraId="3462164D" w14:textId="0B314902" w:rsidR="00557586" w:rsidRPr="00BF421B" w:rsidRDefault="00557586" w:rsidP="00557586">
            <w:pPr>
              <w:rPr>
                <w:sz w:val="22"/>
                <w:szCs w:val="22"/>
                <w:u w:val="single"/>
              </w:rPr>
            </w:pPr>
            <w:r>
              <w:rPr>
                <w:color w:val="000000"/>
                <w:sz w:val="22"/>
                <w:szCs w:val="22"/>
              </w:rPr>
              <w:t>L</w:t>
            </w:r>
            <w:r w:rsidRPr="005E23D2">
              <w:rPr>
                <w:color w:val="000000"/>
                <w:sz w:val="22"/>
                <w:szCs w:val="22"/>
              </w:rPr>
              <w:t xml:space="preserve">okomotywa </w:t>
            </w:r>
          </w:p>
        </w:tc>
        <w:tc>
          <w:tcPr>
            <w:tcW w:w="1418" w:type="dxa"/>
            <w:tcBorders>
              <w:top w:val="nil"/>
              <w:left w:val="single" w:sz="8" w:space="0" w:color="auto"/>
              <w:bottom w:val="single" w:sz="4" w:space="0" w:color="auto"/>
              <w:right w:val="single" w:sz="8" w:space="0" w:color="auto"/>
            </w:tcBorders>
            <w:vAlign w:val="center"/>
          </w:tcPr>
          <w:p w14:paraId="31FE4710" w14:textId="14E3BF23" w:rsidR="00557586" w:rsidRPr="00BF421B" w:rsidRDefault="00557586" w:rsidP="00557586">
            <w:pPr>
              <w:spacing w:line="216" w:lineRule="auto"/>
              <w:jc w:val="center"/>
              <w:rPr>
                <w:sz w:val="22"/>
                <w:szCs w:val="22"/>
              </w:rPr>
            </w:pPr>
            <w:r w:rsidRPr="005E23D2">
              <w:rPr>
                <w:color w:val="000000" w:themeColor="text1"/>
                <w:sz w:val="22"/>
                <w:szCs w:val="22"/>
              </w:rPr>
              <w:t>2</w:t>
            </w:r>
            <w:r>
              <w:rPr>
                <w:color w:val="000000" w:themeColor="text1"/>
                <w:sz w:val="22"/>
                <w:szCs w:val="22"/>
              </w:rPr>
              <w:t xml:space="preserve"> szt.</w:t>
            </w:r>
          </w:p>
        </w:tc>
        <w:tc>
          <w:tcPr>
            <w:tcW w:w="1213" w:type="dxa"/>
            <w:tcBorders>
              <w:bottom w:val="single" w:sz="4" w:space="0" w:color="auto"/>
            </w:tcBorders>
            <w:vAlign w:val="center"/>
          </w:tcPr>
          <w:p w14:paraId="02F90868" w14:textId="77777777" w:rsidR="00557586" w:rsidRPr="00BF421B" w:rsidRDefault="00557586" w:rsidP="00557586">
            <w:pPr>
              <w:jc w:val="center"/>
              <w:rPr>
                <w:sz w:val="22"/>
                <w:szCs w:val="22"/>
              </w:rPr>
            </w:pPr>
          </w:p>
        </w:tc>
        <w:tc>
          <w:tcPr>
            <w:tcW w:w="2756" w:type="dxa"/>
            <w:tcBorders>
              <w:bottom w:val="single" w:sz="4" w:space="0" w:color="auto"/>
            </w:tcBorders>
            <w:vAlign w:val="center"/>
          </w:tcPr>
          <w:p w14:paraId="26C43E39" w14:textId="7CCA8C8B" w:rsidR="00557586" w:rsidRPr="00FC2725" w:rsidRDefault="00557586" w:rsidP="00557586">
            <w:pPr>
              <w:rPr>
                <w:sz w:val="21"/>
                <w:szCs w:val="21"/>
              </w:rPr>
            </w:pPr>
            <w:r w:rsidRPr="005E23D2">
              <w:rPr>
                <w:color w:val="000000"/>
                <w:sz w:val="22"/>
                <w:szCs w:val="22"/>
              </w:rPr>
              <w:t>spalinowa</w:t>
            </w:r>
            <w:r>
              <w:rPr>
                <w:color w:val="000000"/>
                <w:sz w:val="22"/>
                <w:szCs w:val="22"/>
              </w:rPr>
              <w:t>,</w:t>
            </w:r>
            <w:r w:rsidRPr="005E23D2">
              <w:rPr>
                <w:color w:val="000000"/>
                <w:sz w:val="22"/>
                <w:szCs w:val="22"/>
              </w:rPr>
              <w:t xml:space="preserve"> jed</w:t>
            </w:r>
            <w:r>
              <w:rPr>
                <w:color w:val="000000"/>
                <w:sz w:val="22"/>
                <w:szCs w:val="22"/>
              </w:rPr>
              <w:t>n</w:t>
            </w:r>
            <w:r w:rsidRPr="005E23D2">
              <w:rPr>
                <w:color w:val="000000"/>
                <w:sz w:val="22"/>
                <w:szCs w:val="22"/>
              </w:rPr>
              <w:t>okabinowa o min mocy znamionowej 580kW</w:t>
            </w:r>
          </w:p>
        </w:tc>
        <w:tc>
          <w:tcPr>
            <w:tcW w:w="1984" w:type="dxa"/>
            <w:tcBorders>
              <w:bottom w:val="single" w:sz="4" w:space="0" w:color="auto"/>
            </w:tcBorders>
            <w:vAlign w:val="center"/>
          </w:tcPr>
          <w:p w14:paraId="5193CC47" w14:textId="77777777" w:rsidR="00557586" w:rsidRPr="00BF421B" w:rsidRDefault="00557586" w:rsidP="00557586">
            <w:pPr>
              <w:rPr>
                <w:sz w:val="22"/>
                <w:szCs w:val="22"/>
              </w:rPr>
            </w:pPr>
          </w:p>
          <w:p w14:paraId="2E1099C9" w14:textId="77777777" w:rsidR="00557586" w:rsidRPr="00BF421B" w:rsidRDefault="00557586" w:rsidP="00557586">
            <w:pPr>
              <w:rPr>
                <w:sz w:val="22"/>
                <w:szCs w:val="22"/>
              </w:rPr>
            </w:pPr>
          </w:p>
        </w:tc>
        <w:tc>
          <w:tcPr>
            <w:tcW w:w="1701" w:type="dxa"/>
            <w:tcBorders>
              <w:bottom w:val="single" w:sz="4" w:space="0" w:color="auto"/>
            </w:tcBorders>
            <w:vAlign w:val="center"/>
          </w:tcPr>
          <w:p w14:paraId="4DE86D44" w14:textId="77777777" w:rsidR="00557586" w:rsidRPr="00BF421B" w:rsidRDefault="00557586" w:rsidP="00557586">
            <w:pPr>
              <w:rPr>
                <w:sz w:val="22"/>
                <w:szCs w:val="22"/>
              </w:rPr>
            </w:pPr>
          </w:p>
        </w:tc>
      </w:tr>
      <w:tr w:rsidR="00557586" w:rsidRPr="00BF421B" w14:paraId="454AA80F" w14:textId="77777777" w:rsidTr="003914AE">
        <w:trPr>
          <w:trHeight w:val="4451"/>
        </w:trPr>
        <w:tc>
          <w:tcPr>
            <w:tcW w:w="559" w:type="dxa"/>
            <w:tcBorders>
              <w:top w:val="single" w:sz="4" w:space="0" w:color="auto"/>
              <w:bottom w:val="single" w:sz="4" w:space="0" w:color="auto"/>
            </w:tcBorders>
            <w:vAlign w:val="center"/>
          </w:tcPr>
          <w:p w14:paraId="73A56C2B" w14:textId="77777777" w:rsidR="00557586" w:rsidRPr="00BF421B" w:rsidRDefault="00557586" w:rsidP="00557586">
            <w:pPr>
              <w:jc w:val="center"/>
              <w:rPr>
                <w:sz w:val="22"/>
                <w:szCs w:val="22"/>
              </w:rPr>
            </w:pPr>
            <w:r>
              <w:rPr>
                <w:sz w:val="22"/>
                <w:szCs w:val="22"/>
              </w:rPr>
              <w:t>2.</w:t>
            </w:r>
          </w:p>
        </w:tc>
        <w:tc>
          <w:tcPr>
            <w:tcW w:w="1843" w:type="dxa"/>
            <w:tcBorders>
              <w:top w:val="nil"/>
              <w:left w:val="nil"/>
              <w:bottom w:val="single" w:sz="4" w:space="0" w:color="auto"/>
              <w:right w:val="nil"/>
            </w:tcBorders>
            <w:vAlign w:val="center"/>
          </w:tcPr>
          <w:p w14:paraId="7B0EAD2E" w14:textId="77777777" w:rsidR="00557586" w:rsidRPr="00FD4F20" w:rsidRDefault="00557586" w:rsidP="00557586">
            <w:pPr>
              <w:rPr>
                <w:sz w:val="22"/>
                <w:szCs w:val="22"/>
              </w:rPr>
            </w:pPr>
            <w:r>
              <w:rPr>
                <w:color w:val="000000"/>
                <w:sz w:val="22"/>
                <w:szCs w:val="22"/>
              </w:rPr>
              <w:t>W</w:t>
            </w:r>
            <w:r w:rsidRPr="005E23D2">
              <w:rPr>
                <w:color w:val="000000"/>
                <w:sz w:val="22"/>
                <w:szCs w:val="22"/>
              </w:rPr>
              <w:t xml:space="preserve">agon samowyładowczy typ 418 </w:t>
            </w:r>
            <w:r w:rsidRPr="00FD4F20">
              <w:rPr>
                <w:sz w:val="22"/>
                <w:szCs w:val="22"/>
              </w:rPr>
              <w:t>V (</w:t>
            </w:r>
            <w:proofErr w:type="spellStart"/>
            <w:r w:rsidRPr="00FD4F20">
              <w:rPr>
                <w:sz w:val="22"/>
                <w:szCs w:val="22"/>
              </w:rPr>
              <w:t>Dumpcar</w:t>
            </w:r>
            <w:proofErr w:type="spellEnd"/>
            <w:r w:rsidRPr="00FD4F20">
              <w:rPr>
                <w:sz w:val="22"/>
                <w:szCs w:val="22"/>
              </w:rPr>
              <w:t>) lub równoważny</w:t>
            </w:r>
          </w:p>
          <w:p w14:paraId="5275ADDE" w14:textId="2D8537EF" w:rsidR="00557586" w:rsidRPr="00BF421B" w:rsidRDefault="00557586" w:rsidP="00557586">
            <w:pPr>
              <w:rPr>
                <w:sz w:val="22"/>
                <w:szCs w:val="22"/>
              </w:rPr>
            </w:pPr>
          </w:p>
        </w:tc>
        <w:tc>
          <w:tcPr>
            <w:tcW w:w="1418" w:type="dxa"/>
            <w:tcBorders>
              <w:top w:val="nil"/>
              <w:left w:val="single" w:sz="8" w:space="0" w:color="auto"/>
              <w:bottom w:val="single" w:sz="4" w:space="0" w:color="auto"/>
              <w:right w:val="single" w:sz="8" w:space="0" w:color="auto"/>
            </w:tcBorders>
            <w:vAlign w:val="center"/>
          </w:tcPr>
          <w:p w14:paraId="079C0940" w14:textId="0D9A7B81" w:rsidR="00557586" w:rsidRPr="00BF421B" w:rsidRDefault="00557586" w:rsidP="00557586">
            <w:pPr>
              <w:spacing w:line="216" w:lineRule="auto"/>
              <w:jc w:val="center"/>
              <w:rPr>
                <w:sz w:val="22"/>
                <w:szCs w:val="22"/>
              </w:rPr>
            </w:pPr>
            <w:r w:rsidRPr="005E23D2">
              <w:rPr>
                <w:color w:val="000000" w:themeColor="text1"/>
                <w:sz w:val="22"/>
                <w:szCs w:val="22"/>
              </w:rPr>
              <w:t>7</w:t>
            </w:r>
            <w:r>
              <w:rPr>
                <w:color w:val="000000" w:themeColor="text1"/>
                <w:sz w:val="22"/>
                <w:szCs w:val="22"/>
              </w:rPr>
              <w:t xml:space="preserve"> szt.</w:t>
            </w:r>
          </w:p>
        </w:tc>
        <w:tc>
          <w:tcPr>
            <w:tcW w:w="1213" w:type="dxa"/>
            <w:tcBorders>
              <w:top w:val="single" w:sz="4" w:space="0" w:color="auto"/>
              <w:bottom w:val="single" w:sz="4" w:space="0" w:color="auto"/>
            </w:tcBorders>
            <w:vAlign w:val="center"/>
          </w:tcPr>
          <w:p w14:paraId="081B896F" w14:textId="77777777" w:rsidR="00557586" w:rsidRPr="00BF421B" w:rsidRDefault="00557586" w:rsidP="00557586">
            <w:pPr>
              <w:jc w:val="center"/>
              <w:rPr>
                <w:sz w:val="22"/>
                <w:szCs w:val="22"/>
              </w:rPr>
            </w:pPr>
          </w:p>
        </w:tc>
        <w:tc>
          <w:tcPr>
            <w:tcW w:w="2756" w:type="dxa"/>
            <w:tcBorders>
              <w:top w:val="single" w:sz="4" w:space="0" w:color="auto"/>
              <w:bottom w:val="single" w:sz="4" w:space="0" w:color="auto"/>
            </w:tcBorders>
            <w:vAlign w:val="center"/>
          </w:tcPr>
          <w:p w14:paraId="6ABF934E" w14:textId="77777777" w:rsidR="00557586" w:rsidRPr="00FD4F20" w:rsidRDefault="00557586" w:rsidP="00557586">
            <w:pPr>
              <w:rPr>
                <w:rFonts w:eastAsiaTheme="minorHAnsi"/>
                <w:i/>
                <w:iCs/>
                <w:sz w:val="22"/>
                <w:szCs w:val="22"/>
                <w:lang w:eastAsia="en-US"/>
              </w:rPr>
            </w:pPr>
            <w:r w:rsidRPr="00FD4F20">
              <w:rPr>
                <w:rFonts w:eastAsiaTheme="minorHAnsi"/>
                <w:i/>
                <w:iCs/>
                <w:sz w:val="22"/>
                <w:szCs w:val="22"/>
                <w:lang w:eastAsia="en-US"/>
              </w:rPr>
              <w:t>Określenie równoważności:</w:t>
            </w:r>
          </w:p>
          <w:p w14:paraId="3B3FF919" w14:textId="5282FC1D" w:rsidR="00557586" w:rsidRPr="00FC2725" w:rsidRDefault="00557586" w:rsidP="00557586">
            <w:pPr>
              <w:rPr>
                <w:sz w:val="21"/>
                <w:szCs w:val="21"/>
              </w:rPr>
            </w:pPr>
            <w:r w:rsidRPr="00FD4F20">
              <w:rPr>
                <w:sz w:val="22"/>
                <w:szCs w:val="22"/>
                <w:lang w:eastAsia="en-US"/>
              </w:rPr>
              <w:t>wyładunek jednostronny, grawitacyjny przez przechył pudła na dowolną stronę, sterowanie rozładunkiem ręczne, zasilanie rozładunku pneumatyczne z układu lokomotywy, wagon czteroosiowy, ładowność od 50 do 52,5Mg, pojemność ładunkowa pudła wagonu od 30 do 35m</w:t>
            </w:r>
            <w:r w:rsidRPr="00FD4F20">
              <w:rPr>
                <w:sz w:val="22"/>
                <w:szCs w:val="22"/>
                <w:vertAlign w:val="superscript"/>
                <w:lang w:eastAsia="en-US"/>
              </w:rPr>
              <w:t>3</w:t>
            </w:r>
            <w:r w:rsidRPr="00FD4F20">
              <w:rPr>
                <w:sz w:val="22"/>
                <w:szCs w:val="22"/>
                <w:lang w:eastAsia="en-US"/>
              </w:rPr>
              <w:t>, minimalna odległość krawędzi zsypu od osi wagonu od 200 do 220 cm, nachylenie pudła podczas rozładunku od 43 do 45</w:t>
            </w:r>
            <w:r w:rsidRPr="00FD4F20">
              <w:rPr>
                <w:sz w:val="22"/>
                <w:szCs w:val="22"/>
                <w:vertAlign w:val="superscript"/>
                <w:lang w:eastAsia="en-US"/>
              </w:rPr>
              <w:t>0</w:t>
            </w:r>
            <w:r w:rsidRPr="00FD4F20">
              <w:rPr>
                <w:sz w:val="22"/>
                <w:szCs w:val="22"/>
                <w:lang w:eastAsia="en-US"/>
              </w:rPr>
              <w:t>, sprzęg śrubowy</w:t>
            </w:r>
          </w:p>
        </w:tc>
        <w:tc>
          <w:tcPr>
            <w:tcW w:w="1984" w:type="dxa"/>
            <w:tcBorders>
              <w:top w:val="single" w:sz="4" w:space="0" w:color="auto"/>
              <w:bottom w:val="single" w:sz="4" w:space="0" w:color="auto"/>
            </w:tcBorders>
            <w:vAlign w:val="center"/>
          </w:tcPr>
          <w:p w14:paraId="20440934" w14:textId="77777777" w:rsidR="00557586" w:rsidRPr="00BF421B" w:rsidRDefault="00557586" w:rsidP="00557586">
            <w:pPr>
              <w:rPr>
                <w:sz w:val="22"/>
                <w:szCs w:val="22"/>
              </w:rPr>
            </w:pPr>
          </w:p>
        </w:tc>
        <w:tc>
          <w:tcPr>
            <w:tcW w:w="1701" w:type="dxa"/>
            <w:tcBorders>
              <w:top w:val="single" w:sz="4" w:space="0" w:color="auto"/>
              <w:bottom w:val="single" w:sz="4" w:space="0" w:color="auto"/>
            </w:tcBorders>
            <w:vAlign w:val="center"/>
          </w:tcPr>
          <w:p w14:paraId="6D21D08D" w14:textId="77777777" w:rsidR="00557586" w:rsidRPr="00BF421B" w:rsidRDefault="00557586" w:rsidP="00557586">
            <w:pPr>
              <w:rPr>
                <w:sz w:val="22"/>
                <w:szCs w:val="22"/>
              </w:rPr>
            </w:pPr>
          </w:p>
        </w:tc>
      </w:tr>
      <w:tr w:rsidR="00557586" w:rsidRPr="00BF421B" w14:paraId="160DAABB" w14:textId="77777777" w:rsidTr="003914AE">
        <w:trPr>
          <w:trHeight w:val="1268"/>
        </w:trPr>
        <w:tc>
          <w:tcPr>
            <w:tcW w:w="559" w:type="dxa"/>
            <w:tcBorders>
              <w:top w:val="single" w:sz="4" w:space="0" w:color="auto"/>
              <w:bottom w:val="single" w:sz="4" w:space="0" w:color="auto"/>
            </w:tcBorders>
            <w:vAlign w:val="center"/>
          </w:tcPr>
          <w:p w14:paraId="5C1E2495" w14:textId="77777777" w:rsidR="00557586" w:rsidRPr="00BF421B" w:rsidRDefault="00557586" w:rsidP="00557586">
            <w:pPr>
              <w:jc w:val="center"/>
              <w:rPr>
                <w:sz w:val="22"/>
                <w:szCs w:val="22"/>
              </w:rPr>
            </w:pPr>
            <w:r>
              <w:rPr>
                <w:sz w:val="22"/>
                <w:szCs w:val="22"/>
              </w:rPr>
              <w:t>3.</w:t>
            </w:r>
          </w:p>
        </w:tc>
        <w:tc>
          <w:tcPr>
            <w:tcW w:w="1843" w:type="dxa"/>
            <w:tcBorders>
              <w:top w:val="nil"/>
              <w:left w:val="nil"/>
              <w:bottom w:val="single" w:sz="8" w:space="0" w:color="auto"/>
              <w:right w:val="nil"/>
            </w:tcBorders>
            <w:vAlign w:val="center"/>
          </w:tcPr>
          <w:p w14:paraId="2460852B" w14:textId="3D66972A" w:rsidR="00557586" w:rsidRPr="00BF421B" w:rsidRDefault="00557586" w:rsidP="00557586">
            <w:pPr>
              <w:rPr>
                <w:sz w:val="22"/>
                <w:szCs w:val="22"/>
              </w:rPr>
            </w:pPr>
            <w:r>
              <w:rPr>
                <w:color w:val="000000"/>
                <w:sz w:val="22"/>
                <w:szCs w:val="22"/>
              </w:rPr>
              <w:t>W</w:t>
            </w:r>
            <w:r w:rsidRPr="005E23D2">
              <w:rPr>
                <w:color w:val="000000"/>
                <w:sz w:val="22"/>
                <w:szCs w:val="22"/>
              </w:rPr>
              <w:t xml:space="preserve">agon platforma </w:t>
            </w:r>
          </w:p>
        </w:tc>
        <w:tc>
          <w:tcPr>
            <w:tcW w:w="1418" w:type="dxa"/>
            <w:tcBorders>
              <w:top w:val="nil"/>
              <w:left w:val="single" w:sz="8" w:space="0" w:color="auto"/>
              <w:bottom w:val="single" w:sz="8" w:space="0" w:color="auto"/>
              <w:right w:val="single" w:sz="8" w:space="0" w:color="auto"/>
            </w:tcBorders>
            <w:vAlign w:val="center"/>
          </w:tcPr>
          <w:p w14:paraId="25E17AF8" w14:textId="7EE7BA11" w:rsidR="00557586" w:rsidRPr="00BF421B" w:rsidRDefault="00557586" w:rsidP="00557586">
            <w:pPr>
              <w:spacing w:line="216" w:lineRule="auto"/>
              <w:jc w:val="center"/>
              <w:rPr>
                <w:sz w:val="22"/>
                <w:szCs w:val="22"/>
              </w:rPr>
            </w:pPr>
            <w:r w:rsidRPr="005E23D2">
              <w:rPr>
                <w:color w:val="000000" w:themeColor="text1"/>
                <w:sz w:val="22"/>
                <w:szCs w:val="22"/>
              </w:rPr>
              <w:t>3</w:t>
            </w:r>
            <w:r w:rsidR="003914AE">
              <w:rPr>
                <w:color w:val="000000" w:themeColor="text1"/>
                <w:sz w:val="22"/>
                <w:szCs w:val="22"/>
              </w:rPr>
              <w:t xml:space="preserve"> szt.</w:t>
            </w:r>
          </w:p>
        </w:tc>
        <w:tc>
          <w:tcPr>
            <w:tcW w:w="1213" w:type="dxa"/>
            <w:tcBorders>
              <w:top w:val="single" w:sz="4" w:space="0" w:color="auto"/>
              <w:bottom w:val="single" w:sz="4" w:space="0" w:color="auto"/>
            </w:tcBorders>
            <w:vAlign w:val="center"/>
          </w:tcPr>
          <w:p w14:paraId="56374659" w14:textId="77777777" w:rsidR="00557586" w:rsidRPr="00BF421B" w:rsidRDefault="00557586" w:rsidP="00557586">
            <w:pPr>
              <w:jc w:val="center"/>
              <w:rPr>
                <w:sz w:val="22"/>
                <w:szCs w:val="22"/>
              </w:rPr>
            </w:pPr>
          </w:p>
        </w:tc>
        <w:tc>
          <w:tcPr>
            <w:tcW w:w="2756" w:type="dxa"/>
            <w:tcBorders>
              <w:top w:val="single" w:sz="4" w:space="0" w:color="auto"/>
              <w:bottom w:val="single" w:sz="4" w:space="0" w:color="auto"/>
            </w:tcBorders>
            <w:vAlign w:val="center"/>
          </w:tcPr>
          <w:p w14:paraId="10D36F45" w14:textId="23C1F502" w:rsidR="00557586" w:rsidRPr="00FC2725" w:rsidRDefault="003914AE" w:rsidP="00557586">
            <w:pPr>
              <w:rPr>
                <w:sz w:val="21"/>
                <w:szCs w:val="21"/>
              </w:rPr>
            </w:pPr>
            <w:r w:rsidRPr="005E23D2">
              <w:rPr>
                <w:color w:val="000000"/>
                <w:sz w:val="22"/>
                <w:szCs w:val="22"/>
              </w:rPr>
              <w:t>4</w:t>
            </w:r>
            <w:r>
              <w:rPr>
                <w:color w:val="000000"/>
                <w:sz w:val="22"/>
                <w:szCs w:val="22"/>
              </w:rPr>
              <w:t>-</w:t>
            </w:r>
            <w:r w:rsidRPr="005E23D2">
              <w:rPr>
                <w:color w:val="000000"/>
                <w:sz w:val="22"/>
                <w:szCs w:val="22"/>
              </w:rPr>
              <w:t xml:space="preserve">osiowy o długości min. </w:t>
            </w:r>
            <w:r>
              <w:rPr>
                <w:color w:val="000000"/>
                <w:sz w:val="22"/>
                <w:szCs w:val="22"/>
              </w:rPr>
              <w:br/>
            </w:r>
            <w:r w:rsidRPr="005E23D2">
              <w:rPr>
                <w:color w:val="000000"/>
                <w:sz w:val="22"/>
                <w:szCs w:val="22"/>
              </w:rPr>
              <w:t xml:space="preserve">16 m  </w:t>
            </w:r>
            <w:r w:rsidRPr="003D2267">
              <w:rPr>
                <w:color w:val="000000"/>
                <w:sz w:val="22"/>
                <w:szCs w:val="22"/>
              </w:rPr>
              <w:t>(przynajmniej jedna platforma musi być wyposażona w kłonice)</w:t>
            </w:r>
          </w:p>
        </w:tc>
        <w:tc>
          <w:tcPr>
            <w:tcW w:w="1984" w:type="dxa"/>
            <w:tcBorders>
              <w:top w:val="single" w:sz="4" w:space="0" w:color="auto"/>
              <w:bottom w:val="single" w:sz="4" w:space="0" w:color="auto"/>
            </w:tcBorders>
            <w:vAlign w:val="center"/>
          </w:tcPr>
          <w:p w14:paraId="1A607718" w14:textId="77777777" w:rsidR="00557586" w:rsidRPr="00BF421B" w:rsidRDefault="00557586" w:rsidP="00557586">
            <w:pPr>
              <w:rPr>
                <w:sz w:val="22"/>
                <w:szCs w:val="22"/>
              </w:rPr>
            </w:pPr>
          </w:p>
        </w:tc>
        <w:tc>
          <w:tcPr>
            <w:tcW w:w="1701" w:type="dxa"/>
            <w:tcBorders>
              <w:top w:val="single" w:sz="4" w:space="0" w:color="auto"/>
              <w:bottom w:val="single" w:sz="4" w:space="0" w:color="auto"/>
            </w:tcBorders>
            <w:vAlign w:val="center"/>
          </w:tcPr>
          <w:p w14:paraId="01C5A312" w14:textId="77777777" w:rsidR="00557586" w:rsidRPr="00BF421B" w:rsidRDefault="00557586" w:rsidP="00557586">
            <w:pPr>
              <w:rPr>
                <w:sz w:val="22"/>
                <w:szCs w:val="22"/>
              </w:rPr>
            </w:pPr>
          </w:p>
        </w:tc>
      </w:tr>
    </w:tbl>
    <w:p w14:paraId="5DCC5FF6" w14:textId="77777777" w:rsidR="00557586" w:rsidRDefault="00557586" w:rsidP="008677EA">
      <w:pPr>
        <w:jc w:val="center"/>
        <w:rPr>
          <w:b/>
          <w:sz w:val="22"/>
          <w:szCs w:val="22"/>
          <w:u w:val="single"/>
        </w:rPr>
      </w:pPr>
    </w:p>
    <w:p w14:paraId="78969E82" w14:textId="77777777" w:rsidR="008677EA" w:rsidRPr="00E66F78" w:rsidRDefault="008677EA" w:rsidP="008677EA">
      <w:pPr>
        <w:rPr>
          <w:b/>
          <w:bCs/>
        </w:rPr>
      </w:pPr>
      <w:r w:rsidRPr="00E66F78">
        <w:rPr>
          <w:b/>
          <w:bCs/>
        </w:rPr>
        <w:t xml:space="preserve">Uwaga: </w:t>
      </w:r>
    </w:p>
    <w:p w14:paraId="454BE5B3" w14:textId="6692AC76" w:rsidR="008677EA" w:rsidRPr="00E66F78" w:rsidRDefault="008677EA" w:rsidP="008677EA">
      <w:pPr>
        <w:numPr>
          <w:ilvl w:val="0"/>
          <w:numId w:val="32"/>
        </w:numPr>
        <w:ind w:left="284" w:hanging="284"/>
        <w:jc w:val="both"/>
        <w:rPr>
          <w:bCs/>
          <w:i/>
          <w:iCs/>
          <w:lang w:eastAsia="zh-CN"/>
        </w:rPr>
      </w:pPr>
      <w:r w:rsidRPr="00E66F78">
        <w:rPr>
          <w:i/>
          <w:iCs/>
          <w:lang w:eastAsia="zh-CN"/>
        </w:rPr>
        <w:t xml:space="preserve">W przypadku, gdy wykazano </w:t>
      </w:r>
      <w:r>
        <w:rPr>
          <w:i/>
          <w:iCs/>
          <w:lang w:eastAsia="zh-CN"/>
        </w:rPr>
        <w:t>zasób</w:t>
      </w:r>
      <w:r w:rsidRPr="00E66F78">
        <w:rPr>
          <w:i/>
          <w:iCs/>
          <w:lang w:eastAsia="zh-CN"/>
        </w:rPr>
        <w:t xml:space="preserve"> innego podmiotu, </w:t>
      </w:r>
      <w:r>
        <w:rPr>
          <w:i/>
          <w:iCs/>
          <w:lang w:eastAsia="zh-CN"/>
        </w:rPr>
        <w:t>Wykonawca</w:t>
      </w:r>
      <w:r w:rsidRPr="00E66F78">
        <w:rPr>
          <w:i/>
          <w:iCs/>
          <w:lang w:eastAsia="zh-CN"/>
        </w:rPr>
        <w:t xml:space="preserve"> składający ofertę zobowiązany jest udowodnić </w:t>
      </w:r>
      <w:r>
        <w:rPr>
          <w:i/>
          <w:iCs/>
          <w:lang w:eastAsia="zh-CN"/>
        </w:rPr>
        <w:t>Zamawiającemu</w:t>
      </w:r>
      <w:r w:rsidRPr="00E66F78">
        <w:rPr>
          <w:i/>
          <w:iCs/>
          <w:lang w:eastAsia="zh-CN"/>
        </w:rPr>
        <w:t>,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0BB7E344" w14:textId="77777777" w:rsidR="008677EA" w:rsidRPr="00E66F78" w:rsidRDefault="008677EA" w:rsidP="008677EA">
      <w:pPr>
        <w:numPr>
          <w:ilvl w:val="0"/>
          <w:numId w:val="32"/>
        </w:numPr>
        <w:ind w:left="284" w:hanging="284"/>
        <w:jc w:val="both"/>
        <w:rPr>
          <w:bCs/>
          <w:i/>
          <w:iCs/>
          <w:lang w:eastAsia="zh-CN"/>
        </w:rPr>
      </w:pPr>
      <w:r w:rsidRPr="00E66F78">
        <w:rPr>
          <w:i/>
          <w:iCs/>
        </w:rPr>
        <w:t xml:space="preserve">Wykaz zobowiązany będzie złożyć </w:t>
      </w:r>
      <w:r>
        <w:rPr>
          <w:i/>
          <w:iCs/>
        </w:rPr>
        <w:t>Wykonawca</w:t>
      </w:r>
      <w:r w:rsidRPr="00E66F78">
        <w:rPr>
          <w:i/>
          <w:iCs/>
        </w:rPr>
        <w:t xml:space="preserve">, którego oferta zostanie najwyżej oceniona, lub </w:t>
      </w:r>
      <w:r>
        <w:rPr>
          <w:i/>
          <w:iCs/>
        </w:rPr>
        <w:t>Wykonawcy</w:t>
      </w:r>
      <w:r w:rsidRPr="00E66F78">
        <w:rPr>
          <w:i/>
          <w:iCs/>
        </w:rPr>
        <w:t xml:space="preserve">, których </w:t>
      </w:r>
      <w:r>
        <w:rPr>
          <w:i/>
          <w:iCs/>
        </w:rPr>
        <w:t>Zamawiający</w:t>
      </w:r>
      <w:r w:rsidRPr="00E66F78">
        <w:rPr>
          <w:i/>
          <w:iCs/>
        </w:rPr>
        <w:t xml:space="preserve"> wezwie do złożenia podmiotowych środków dowodowych</w:t>
      </w:r>
      <w:r>
        <w:rPr>
          <w:i/>
          <w:iCs/>
        </w:rPr>
        <w:t>.</w:t>
      </w:r>
    </w:p>
    <w:p w14:paraId="28965603" w14:textId="77777777" w:rsidR="008677EA" w:rsidRDefault="008677EA" w:rsidP="008677EA">
      <w:pPr>
        <w:jc w:val="both"/>
        <w:rPr>
          <w:bCs/>
          <w:i/>
          <w:iCs/>
          <w:lang w:eastAsia="zh-CN"/>
        </w:rPr>
      </w:pPr>
    </w:p>
    <w:p w14:paraId="647042DA" w14:textId="77777777" w:rsidR="0066362A" w:rsidRDefault="0066362A" w:rsidP="0066362A">
      <w:pPr>
        <w:jc w:val="both"/>
        <w:rPr>
          <w:rFonts w:eastAsiaTheme="majorEastAsia"/>
          <w:b/>
          <w:bCs/>
          <w:color w:val="2F5496" w:themeColor="accent1" w:themeShade="BF"/>
          <w:spacing w:val="20"/>
          <w:sz w:val="24"/>
          <w:szCs w:val="24"/>
        </w:rPr>
      </w:pPr>
      <w:r w:rsidRPr="000820CC">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6</w:t>
      </w:r>
      <w:r w:rsidRPr="000820CC">
        <w:rPr>
          <w:rFonts w:eastAsiaTheme="majorEastAsia"/>
          <w:b/>
          <w:bCs/>
          <w:color w:val="2F5496" w:themeColor="accent1" w:themeShade="BF"/>
          <w:spacing w:val="20"/>
          <w:sz w:val="24"/>
          <w:szCs w:val="24"/>
        </w:rPr>
        <w:t xml:space="preserve"> do SWZ </w:t>
      </w:r>
      <w:r>
        <w:rPr>
          <w:rFonts w:eastAsiaTheme="majorEastAsia"/>
          <w:b/>
          <w:bCs/>
          <w:color w:val="2F5496" w:themeColor="accent1" w:themeShade="BF"/>
          <w:spacing w:val="20"/>
          <w:sz w:val="24"/>
          <w:szCs w:val="24"/>
        </w:rPr>
        <w:t>–</w:t>
      </w:r>
      <w:r w:rsidRPr="000820CC">
        <w:rPr>
          <w:rFonts w:eastAsiaTheme="majorEastAsia"/>
          <w:b/>
          <w:bCs/>
          <w:color w:val="2F5496" w:themeColor="accent1" w:themeShade="BF"/>
          <w:spacing w:val="20"/>
          <w:sz w:val="24"/>
          <w:szCs w:val="24"/>
        </w:rPr>
        <w:t xml:space="preserve"> </w:t>
      </w:r>
      <w:r>
        <w:rPr>
          <w:rFonts w:eastAsiaTheme="majorEastAsia"/>
          <w:b/>
          <w:bCs/>
          <w:color w:val="2F5496" w:themeColor="accent1" w:themeShade="BF"/>
          <w:spacing w:val="20"/>
          <w:sz w:val="24"/>
          <w:szCs w:val="24"/>
        </w:rPr>
        <w:t xml:space="preserve">Oświadczenie o przyjętym do stosowania systemie zmianowym </w:t>
      </w:r>
    </w:p>
    <w:p w14:paraId="41C1912B" w14:textId="77777777" w:rsidR="0066362A" w:rsidRDefault="0066362A" w:rsidP="0066362A">
      <w:pPr>
        <w:spacing w:after="160" w:line="259" w:lineRule="auto"/>
        <w:rPr>
          <w:bCs/>
          <w:i/>
          <w:iCs/>
          <w:lang w:eastAsia="zh-CN"/>
        </w:rPr>
      </w:pPr>
    </w:p>
    <w:p w14:paraId="08C28FD9" w14:textId="77777777" w:rsidR="0066362A" w:rsidRDefault="0066362A" w:rsidP="0066362A">
      <w:pPr>
        <w:tabs>
          <w:tab w:val="left" w:pos="0"/>
        </w:tabs>
        <w:rPr>
          <w:sz w:val="22"/>
          <w:szCs w:val="22"/>
        </w:rPr>
      </w:pPr>
    </w:p>
    <w:p w14:paraId="2B153B58" w14:textId="77777777" w:rsidR="0066362A" w:rsidRPr="00705D9B" w:rsidRDefault="0066362A" w:rsidP="0066362A">
      <w:pPr>
        <w:tabs>
          <w:tab w:val="left" w:pos="0"/>
        </w:tabs>
        <w:rPr>
          <w:sz w:val="22"/>
          <w:szCs w:val="22"/>
        </w:rPr>
      </w:pPr>
      <w:r w:rsidRPr="00705D9B">
        <w:rPr>
          <w:sz w:val="22"/>
          <w:szCs w:val="22"/>
        </w:rPr>
        <w:t>Nazwa Wykonawcy: ...................................................................................................................</w:t>
      </w:r>
    </w:p>
    <w:p w14:paraId="68926BB1" w14:textId="77777777" w:rsidR="0066362A" w:rsidRPr="00705D9B" w:rsidRDefault="0066362A" w:rsidP="0066362A">
      <w:pPr>
        <w:tabs>
          <w:tab w:val="left" w:pos="0"/>
        </w:tabs>
        <w:rPr>
          <w:sz w:val="22"/>
          <w:szCs w:val="22"/>
        </w:rPr>
      </w:pPr>
    </w:p>
    <w:p w14:paraId="5F54D789" w14:textId="77777777" w:rsidR="0066362A" w:rsidRPr="00C36998" w:rsidRDefault="0066362A" w:rsidP="0066362A">
      <w:pPr>
        <w:spacing w:after="240" w:line="360" w:lineRule="auto"/>
        <w:contextualSpacing/>
        <w:jc w:val="center"/>
        <w:rPr>
          <w:sz w:val="22"/>
          <w:szCs w:val="24"/>
        </w:rPr>
      </w:pPr>
    </w:p>
    <w:p w14:paraId="54DD7C28" w14:textId="77777777" w:rsidR="0066362A" w:rsidRDefault="0066362A" w:rsidP="0066362A">
      <w:pPr>
        <w:spacing w:after="240" w:line="360" w:lineRule="auto"/>
        <w:contextualSpacing/>
        <w:jc w:val="center"/>
        <w:rPr>
          <w:b/>
          <w:sz w:val="22"/>
        </w:rPr>
      </w:pPr>
    </w:p>
    <w:p w14:paraId="4FF0FF1E" w14:textId="77777777" w:rsidR="0066362A" w:rsidRPr="00C36998" w:rsidRDefault="0066362A" w:rsidP="0066362A">
      <w:pPr>
        <w:spacing w:after="240" w:line="360" w:lineRule="auto"/>
        <w:contextualSpacing/>
        <w:jc w:val="center"/>
        <w:rPr>
          <w:b/>
          <w:sz w:val="28"/>
        </w:rPr>
      </w:pPr>
      <w:r w:rsidRPr="00C36998">
        <w:rPr>
          <w:b/>
          <w:sz w:val="28"/>
        </w:rPr>
        <w:t>OŚWIADCZENIE WYKONAWCY</w:t>
      </w:r>
    </w:p>
    <w:p w14:paraId="6B781403" w14:textId="77777777" w:rsidR="0066362A" w:rsidRPr="00C36998" w:rsidRDefault="0066362A" w:rsidP="0066362A">
      <w:pPr>
        <w:tabs>
          <w:tab w:val="left" w:pos="315"/>
        </w:tabs>
        <w:spacing w:after="240" w:line="360" w:lineRule="auto"/>
        <w:contextualSpacing/>
        <w:outlineLvl w:val="0"/>
        <w:rPr>
          <w:sz w:val="24"/>
          <w:szCs w:val="24"/>
        </w:rPr>
      </w:pPr>
    </w:p>
    <w:p w14:paraId="78A4A96D" w14:textId="66DA5DF3" w:rsidR="0066362A" w:rsidRPr="00EE659F" w:rsidRDefault="0066362A" w:rsidP="0066362A">
      <w:pPr>
        <w:spacing w:after="240" w:line="360" w:lineRule="auto"/>
        <w:contextualSpacing/>
        <w:jc w:val="center"/>
        <w:rPr>
          <w:sz w:val="24"/>
          <w:szCs w:val="24"/>
        </w:rPr>
      </w:pPr>
      <w:r w:rsidRPr="00CA4A16">
        <w:rPr>
          <w:sz w:val="24"/>
          <w:szCs w:val="24"/>
        </w:rPr>
        <w:t xml:space="preserve">Przystępując do udziału w postępowaniu o udzielenie zamówienia publicznego </w:t>
      </w:r>
      <w:r w:rsidR="008C76D7" w:rsidRPr="00EE659F">
        <w:rPr>
          <w:sz w:val="24"/>
          <w:szCs w:val="24"/>
        </w:rPr>
        <w:t xml:space="preserve">nr …………… </w:t>
      </w:r>
      <w:proofErr w:type="spellStart"/>
      <w:r w:rsidRPr="00EE659F">
        <w:rPr>
          <w:sz w:val="24"/>
          <w:szCs w:val="24"/>
        </w:rPr>
        <w:t>pn</w:t>
      </w:r>
      <w:proofErr w:type="spellEnd"/>
      <w:r w:rsidRPr="00EE659F">
        <w:rPr>
          <w:sz w:val="24"/>
          <w:szCs w:val="24"/>
        </w:rPr>
        <w:t xml:space="preserve">: </w:t>
      </w:r>
    </w:p>
    <w:p w14:paraId="6004C1FE" w14:textId="77777777" w:rsidR="0066362A" w:rsidRPr="00EE659F" w:rsidRDefault="0066362A" w:rsidP="0066362A">
      <w:pPr>
        <w:autoSpaceDE w:val="0"/>
        <w:autoSpaceDN w:val="0"/>
        <w:adjustRightInd w:val="0"/>
        <w:spacing w:after="240" w:line="360" w:lineRule="auto"/>
        <w:contextualSpacing/>
        <w:jc w:val="center"/>
        <w:rPr>
          <w:sz w:val="24"/>
          <w:szCs w:val="24"/>
        </w:rPr>
      </w:pPr>
      <w:r w:rsidRPr="00EE659F">
        <w:rPr>
          <w:sz w:val="24"/>
          <w:szCs w:val="24"/>
        </w:rPr>
        <w:t>……………………………………………………………….</w:t>
      </w:r>
    </w:p>
    <w:p w14:paraId="31930FCE" w14:textId="5483B85C" w:rsidR="0066362A" w:rsidRPr="00CA4A16" w:rsidRDefault="0066362A" w:rsidP="0066362A">
      <w:pPr>
        <w:autoSpaceDE w:val="0"/>
        <w:autoSpaceDN w:val="0"/>
        <w:adjustRightInd w:val="0"/>
        <w:spacing w:after="240" w:line="360" w:lineRule="auto"/>
        <w:contextualSpacing/>
        <w:jc w:val="center"/>
        <w:rPr>
          <w:sz w:val="24"/>
          <w:szCs w:val="24"/>
        </w:rPr>
      </w:pPr>
      <w:r w:rsidRPr="00EE659F">
        <w:rPr>
          <w:sz w:val="24"/>
          <w:szCs w:val="24"/>
        </w:rPr>
        <w:t xml:space="preserve">w zakresie zadania nr </w:t>
      </w:r>
      <w:r w:rsidR="00684089" w:rsidRPr="00EE659F">
        <w:rPr>
          <w:sz w:val="24"/>
          <w:szCs w:val="24"/>
        </w:rPr>
        <w:t>……………….</w:t>
      </w:r>
    </w:p>
    <w:p w14:paraId="71D22634" w14:textId="77777777" w:rsidR="0066362A" w:rsidRPr="00CA4A16" w:rsidRDefault="0066362A" w:rsidP="0066362A">
      <w:pPr>
        <w:autoSpaceDE w:val="0"/>
        <w:autoSpaceDN w:val="0"/>
        <w:adjustRightInd w:val="0"/>
        <w:spacing w:after="240" w:line="360" w:lineRule="auto"/>
        <w:contextualSpacing/>
        <w:jc w:val="center"/>
        <w:rPr>
          <w:sz w:val="24"/>
          <w:szCs w:val="24"/>
        </w:rPr>
      </w:pPr>
    </w:p>
    <w:p w14:paraId="261086F6" w14:textId="77777777" w:rsidR="0066362A" w:rsidRPr="00CA4A16" w:rsidRDefault="0066362A" w:rsidP="0066362A">
      <w:pPr>
        <w:autoSpaceDE w:val="0"/>
        <w:autoSpaceDN w:val="0"/>
        <w:adjustRightInd w:val="0"/>
        <w:spacing w:after="240" w:line="360" w:lineRule="auto"/>
        <w:contextualSpacing/>
        <w:jc w:val="center"/>
        <w:rPr>
          <w:sz w:val="24"/>
          <w:szCs w:val="24"/>
        </w:rPr>
      </w:pPr>
    </w:p>
    <w:p w14:paraId="527416F5" w14:textId="77777777" w:rsidR="00684089" w:rsidRDefault="0066362A" w:rsidP="0066362A">
      <w:pPr>
        <w:spacing w:after="240" w:line="360" w:lineRule="auto"/>
        <w:contextualSpacing/>
        <w:jc w:val="both"/>
        <w:rPr>
          <w:sz w:val="24"/>
          <w:szCs w:val="24"/>
        </w:rPr>
      </w:pPr>
      <w:r w:rsidRPr="00C44790">
        <w:rPr>
          <w:sz w:val="24"/>
          <w:szCs w:val="24"/>
        </w:rPr>
        <w:t>oświadczam, że usługi, w ramach realizacji niniejszego zamówienia, w zakresie</w:t>
      </w:r>
      <w:r w:rsidR="00684089">
        <w:rPr>
          <w:sz w:val="24"/>
          <w:szCs w:val="24"/>
        </w:rPr>
        <w:t>:</w:t>
      </w:r>
    </w:p>
    <w:p w14:paraId="63165EC3" w14:textId="48B57C78" w:rsidR="0066362A" w:rsidRPr="00684089" w:rsidRDefault="0066362A" w:rsidP="00E71272">
      <w:pPr>
        <w:pStyle w:val="Akapitzlist"/>
        <w:numPr>
          <w:ilvl w:val="0"/>
          <w:numId w:val="195"/>
        </w:numPr>
        <w:spacing w:after="240" w:line="360" w:lineRule="auto"/>
        <w:jc w:val="both"/>
      </w:pPr>
      <w:r w:rsidRPr="00684089">
        <w:t>zmianowości pracy personelu obsługi na posterunkach ruchu</w:t>
      </w:r>
      <w:r w:rsidR="00684089" w:rsidRPr="00684089">
        <w:t xml:space="preserve"> (DOTYCZY Zadania 3 i 4)</w:t>
      </w:r>
      <w:r w:rsidRPr="00684089">
        <w:t>, będę realizował z zastosowaniem:</w:t>
      </w:r>
    </w:p>
    <w:p w14:paraId="6C3E3F0C" w14:textId="77777777" w:rsidR="0066362A" w:rsidRPr="00C44790" w:rsidRDefault="0066362A">
      <w:pPr>
        <w:pStyle w:val="Akapitzlist"/>
        <w:numPr>
          <w:ilvl w:val="3"/>
          <w:numId w:val="85"/>
        </w:numPr>
        <w:spacing w:after="240" w:line="360" w:lineRule="auto"/>
        <w:jc w:val="both"/>
      </w:pPr>
      <w:r w:rsidRPr="00C44790">
        <w:sym w:font="Wingdings" w:char="F06F"/>
      </w:r>
      <w:r w:rsidRPr="00C44790">
        <w:t xml:space="preserve"> 8</w:t>
      </w:r>
      <w:r>
        <w:t xml:space="preserve"> </w:t>
      </w:r>
      <w:r w:rsidRPr="00C44790">
        <w:t>godzinnego trybu pracy</w:t>
      </w:r>
      <w:r>
        <w:t>*</w:t>
      </w:r>
    </w:p>
    <w:p w14:paraId="2B0591E4" w14:textId="77777777" w:rsidR="0066362A" w:rsidRPr="00C44790" w:rsidRDefault="0066362A">
      <w:pPr>
        <w:pStyle w:val="Akapitzlist"/>
        <w:numPr>
          <w:ilvl w:val="3"/>
          <w:numId w:val="85"/>
        </w:numPr>
        <w:spacing w:after="240" w:line="360" w:lineRule="auto"/>
        <w:jc w:val="both"/>
      </w:pPr>
      <w:r w:rsidRPr="00C44790">
        <w:sym w:font="Wingdings" w:char="F06F"/>
      </w:r>
      <w:r w:rsidRPr="00C44790">
        <w:t xml:space="preserve"> 12 godzinnego trybu pracy</w:t>
      </w:r>
      <w:r>
        <w:t>*</w:t>
      </w:r>
    </w:p>
    <w:p w14:paraId="0FBAAC47" w14:textId="77777777" w:rsidR="0066362A" w:rsidRPr="00C44790" w:rsidRDefault="0066362A">
      <w:pPr>
        <w:pStyle w:val="Akapitzlist"/>
        <w:numPr>
          <w:ilvl w:val="3"/>
          <w:numId w:val="85"/>
        </w:numPr>
        <w:spacing w:after="240" w:line="360" w:lineRule="auto"/>
        <w:jc w:val="both"/>
      </w:pPr>
      <w:r w:rsidRPr="00C44790">
        <w:sym w:font="Wingdings" w:char="F06F"/>
      </w:r>
      <w:r w:rsidRPr="00C44790">
        <w:t xml:space="preserve"> 8 </w:t>
      </w:r>
      <w:r>
        <w:t>i</w:t>
      </w:r>
      <w:r w:rsidRPr="00C44790">
        <w:t xml:space="preserve"> 12 godzinnego trybu pracy</w:t>
      </w:r>
      <w:r>
        <w:t>*</w:t>
      </w:r>
    </w:p>
    <w:p w14:paraId="076FC81C" w14:textId="72D65EDD" w:rsidR="0066362A" w:rsidRPr="00684089" w:rsidRDefault="00684089" w:rsidP="00E71272">
      <w:pPr>
        <w:pStyle w:val="Akapitzlist"/>
        <w:numPr>
          <w:ilvl w:val="0"/>
          <w:numId w:val="195"/>
        </w:numPr>
        <w:spacing w:after="160" w:line="259" w:lineRule="auto"/>
        <w:jc w:val="both"/>
        <w:rPr>
          <w:bCs/>
          <w:lang w:eastAsia="zh-CN"/>
        </w:rPr>
      </w:pPr>
      <w:r w:rsidRPr="00684089">
        <w:t>zmianowości pracy maszynistów,</w:t>
      </w:r>
      <w:r w:rsidRPr="00F71996">
        <w:rPr>
          <w:bCs/>
          <w:lang w:eastAsia="zh-CN"/>
        </w:rPr>
        <w:t xml:space="preserve"> zespołów drużyn manewrowych (ustawiacze i manewrowi)i rewidentów taboru kolejowego będę realizował z zastosowaniem</w:t>
      </w:r>
      <w:r>
        <w:rPr>
          <w:bCs/>
          <w:lang w:eastAsia="zh-CN"/>
        </w:rPr>
        <w:t xml:space="preserve"> </w:t>
      </w:r>
      <w:r w:rsidRPr="00684089">
        <w:rPr>
          <w:bCs/>
          <w:lang w:eastAsia="zh-CN"/>
        </w:rPr>
        <w:t xml:space="preserve">(DOTYCZY Zadania </w:t>
      </w:r>
      <w:r>
        <w:rPr>
          <w:bCs/>
          <w:lang w:eastAsia="zh-CN"/>
        </w:rPr>
        <w:t>1,</w:t>
      </w:r>
      <w:r w:rsidRPr="00684089">
        <w:rPr>
          <w:bCs/>
          <w:lang w:eastAsia="zh-CN"/>
        </w:rPr>
        <w:t xml:space="preserve"> </w:t>
      </w:r>
      <w:r>
        <w:rPr>
          <w:bCs/>
          <w:lang w:eastAsia="zh-CN"/>
        </w:rPr>
        <w:t>2</w:t>
      </w:r>
      <w:r w:rsidRPr="00684089">
        <w:rPr>
          <w:bCs/>
          <w:lang w:eastAsia="zh-CN"/>
        </w:rPr>
        <w:t>),</w:t>
      </w:r>
    </w:p>
    <w:p w14:paraId="2F82D9C2" w14:textId="77777777" w:rsidR="00684089" w:rsidRPr="00C44790" w:rsidRDefault="00684089" w:rsidP="00E71272">
      <w:pPr>
        <w:pStyle w:val="Akapitzlist"/>
        <w:numPr>
          <w:ilvl w:val="3"/>
          <w:numId w:val="195"/>
        </w:numPr>
        <w:spacing w:after="240" w:line="360" w:lineRule="auto"/>
        <w:jc w:val="both"/>
      </w:pPr>
      <w:r w:rsidRPr="00C44790">
        <w:sym w:font="Wingdings" w:char="F06F"/>
      </w:r>
      <w:r w:rsidRPr="00C44790">
        <w:t xml:space="preserve"> 8</w:t>
      </w:r>
      <w:r>
        <w:t xml:space="preserve"> </w:t>
      </w:r>
      <w:r w:rsidRPr="00C44790">
        <w:t>godzinnego trybu pracy</w:t>
      </w:r>
      <w:r>
        <w:t>*</w:t>
      </w:r>
    </w:p>
    <w:p w14:paraId="49E8C4B0" w14:textId="77777777" w:rsidR="00684089" w:rsidRPr="00C44790" w:rsidRDefault="00684089" w:rsidP="00E71272">
      <w:pPr>
        <w:pStyle w:val="Akapitzlist"/>
        <w:numPr>
          <w:ilvl w:val="3"/>
          <w:numId w:val="195"/>
        </w:numPr>
        <w:spacing w:after="240" w:line="360" w:lineRule="auto"/>
        <w:jc w:val="both"/>
      </w:pPr>
      <w:r w:rsidRPr="00C44790">
        <w:sym w:font="Wingdings" w:char="F06F"/>
      </w:r>
      <w:r w:rsidRPr="00C44790">
        <w:t xml:space="preserve"> 12 godzinnego trybu pracy</w:t>
      </w:r>
      <w:r>
        <w:t>*</w:t>
      </w:r>
    </w:p>
    <w:p w14:paraId="01CE6C48" w14:textId="77777777" w:rsidR="00684089" w:rsidRPr="00C44790" w:rsidRDefault="00684089" w:rsidP="00E71272">
      <w:pPr>
        <w:pStyle w:val="Akapitzlist"/>
        <w:numPr>
          <w:ilvl w:val="3"/>
          <w:numId w:val="195"/>
        </w:numPr>
        <w:spacing w:after="240" w:line="360" w:lineRule="auto"/>
        <w:jc w:val="both"/>
      </w:pPr>
      <w:r w:rsidRPr="00C44790">
        <w:sym w:font="Wingdings" w:char="F06F"/>
      </w:r>
      <w:r w:rsidRPr="00C44790">
        <w:t xml:space="preserve"> 8 </w:t>
      </w:r>
      <w:r>
        <w:t>i</w:t>
      </w:r>
      <w:r w:rsidRPr="00C44790">
        <w:t xml:space="preserve"> 12 godzinnego trybu pracy</w:t>
      </w:r>
      <w:r>
        <w:t>*</w:t>
      </w:r>
    </w:p>
    <w:p w14:paraId="2F71D92C" w14:textId="77777777" w:rsidR="00684089" w:rsidRPr="00684089" w:rsidRDefault="00684089" w:rsidP="00F71996">
      <w:pPr>
        <w:pStyle w:val="Akapitzlist"/>
        <w:spacing w:after="160" w:line="259" w:lineRule="auto"/>
        <w:ind w:left="780"/>
        <w:jc w:val="both"/>
        <w:rPr>
          <w:bCs/>
          <w:i/>
          <w:iCs/>
          <w:lang w:eastAsia="zh-CN"/>
        </w:rPr>
      </w:pPr>
    </w:p>
    <w:p w14:paraId="665C8301" w14:textId="77777777" w:rsidR="0066362A" w:rsidRDefault="0066362A" w:rsidP="0066362A">
      <w:pPr>
        <w:spacing w:after="160" w:line="259" w:lineRule="auto"/>
        <w:rPr>
          <w:bCs/>
          <w:i/>
          <w:iCs/>
          <w:lang w:eastAsia="zh-CN"/>
        </w:rPr>
      </w:pPr>
      <w:r>
        <w:rPr>
          <w:bCs/>
          <w:i/>
          <w:iCs/>
          <w:lang w:eastAsia="zh-CN"/>
        </w:rPr>
        <w:t>*zaznaczyć właściwe</w:t>
      </w:r>
      <w:r>
        <w:rPr>
          <w:bCs/>
          <w:i/>
          <w:iCs/>
          <w:lang w:eastAsia="zh-CN"/>
        </w:rPr>
        <w:br w:type="page"/>
      </w:r>
    </w:p>
    <w:p w14:paraId="061ABD58" w14:textId="180B8468" w:rsidR="0066362A" w:rsidRDefault="0066362A" w:rsidP="0066362A">
      <w:pPr>
        <w:jc w:val="both"/>
        <w:rPr>
          <w:rFonts w:eastAsiaTheme="majorEastAsia"/>
          <w:b/>
          <w:bCs/>
          <w:color w:val="2F5496" w:themeColor="accent1" w:themeShade="BF"/>
          <w:spacing w:val="20"/>
          <w:sz w:val="24"/>
          <w:szCs w:val="24"/>
        </w:rPr>
      </w:pPr>
      <w:r w:rsidRPr="000820CC">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7</w:t>
      </w:r>
      <w:r w:rsidR="006C6C8F">
        <w:rPr>
          <w:rFonts w:eastAsiaTheme="majorEastAsia"/>
          <w:b/>
          <w:bCs/>
          <w:color w:val="2F5496" w:themeColor="accent1" w:themeShade="BF"/>
          <w:spacing w:val="20"/>
          <w:sz w:val="24"/>
          <w:szCs w:val="24"/>
        </w:rPr>
        <w:t>.1</w:t>
      </w:r>
      <w:r w:rsidRPr="000820CC">
        <w:rPr>
          <w:rFonts w:eastAsiaTheme="majorEastAsia"/>
          <w:b/>
          <w:bCs/>
          <w:color w:val="2F5496" w:themeColor="accent1" w:themeShade="BF"/>
          <w:spacing w:val="20"/>
          <w:sz w:val="24"/>
          <w:szCs w:val="24"/>
        </w:rPr>
        <w:t xml:space="preserve"> do SWZ - </w:t>
      </w:r>
      <w:r w:rsidRPr="00C3720F">
        <w:rPr>
          <w:rFonts w:eastAsiaTheme="majorEastAsia"/>
          <w:b/>
          <w:bCs/>
          <w:color w:val="2F5496" w:themeColor="accent1" w:themeShade="BF"/>
          <w:spacing w:val="20"/>
          <w:sz w:val="24"/>
          <w:szCs w:val="24"/>
        </w:rPr>
        <w:t>Oświadczenie o posiadaniu wpisu do BDO w zakresie transportu odpadów</w:t>
      </w:r>
    </w:p>
    <w:p w14:paraId="4ADE95BC" w14:textId="77777777" w:rsidR="0066362A" w:rsidRDefault="0066362A" w:rsidP="0066362A">
      <w:pPr>
        <w:jc w:val="both"/>
        <w:rPr>
          <w:rFonts w:eastAsiaTheme="majorEastAsia"/>
          <w:b/>
          <w:bCs/>
          <w:color w:val="2F5496" w:themeColor="accent1" w:themeShade="BF"/>
          <w:spacing w:val="20"/>
          <w:sz w:val="24"/>
          <w:szCs w:val="24"/>
        </w:rPr>
      </w:pPr>
    </w:p>
    <w:p w14:paraId="64647F73" w14:textId="77777777" w:rsidR="006C6C8F" w:rsidRDefault="006C6C8F" w:rsidP="0066362A">
      <w:pPr>
        <w:tabs>
          <w:tab w:val="left" w:pos="0"/>
        </w:tabs>
        <w:rPr>
          <w:b/>
          <w:bCs/>
          <w:color w:val="CC00FF"/>
          <w:sz w:val="22"/>
          <w:szCs w:val="22"/>
          <w:u w:val="single"/>
        </w:rPr>
      </w:pPr>
    </w:p>
    <w:p w14:paraId="10D7FB7A" w14:textId="77777777" w:rsidR="006C6C8F" w:rsidRDefault="006C6C8F" w:rsidP="0066362A">
      <w:pPr>
        <w:tabs>
          <w:tab w:val="left" w:pos="0"/>
        </w:tabs>
        <w:rPr>
          <w:sz w:val="22"/>
          <w:szCs w:val="22"/>
        </w:rPr>
      </w:pPr>
    </w:p>
    <w:p w14:paraId="77AF2785" w14:textId="77777777" w:rsidR="0066362A" w:rsidRPr="00705D9B" w:rsidRDefault="0066362A" w:rsidP="0066362A">
      <w:pPr>
        <w:tabs>
          <w:tab w:val="left" w:pos="0"/>
        </w:tabs>
        <w:rPr>
          <w:sz w:val="22"/>
          <w:szCs w:val="22"/>
        </w:rPr>
      </w:pPr>
      <w:r w:rsidRPr="00705D9B">
        <w:rPr>
          <w:sz w:val="22"/>
          <w:szCs w:val="22"/>
        </w:rPr>
        <w:t>Nazwa Wykonawcy: ...................................................................................................................</w:t>
      </w:r>
    </w:p>
    <w:p w14:paraId="158C1AF2" w14:textId="77777777" w:rsidR="0066362A" w:rsidRPr="00705D9B" w:rsidRDefault="0066362A" w:rsidP="0066362A">
      <w:pPr>
        <w:tabs>
          <w:tab w:val="left" w:pos="0"/>
        </w:tabs>
        <w:rPr>
          <w:sz w:val="22"/>
          <w:szCs w:val="22"/>
        </w:rPr>
      </w:pPr>
    </w:p>
    <w:p w14:paraId="022662F8" w14:textId="77777777" w:rsidR="0066362A" w:rsidRPr="00C36998" w:rsidRDefault="0066362A" w:rsidP="0066362A">
      <w:pPr>
        <w:spacing w:after="240" w:line="360" w:lineRule="auto"/>
        <w:contextualSpacing/>
        <w:jc w:val="center"/>
        <w:rPr>
          <w:sz w:val="22"/>
          <w:szCs w:val="24"/>
        </w:rPr>
      </w:pPr>
    </w:p>
    <w:p w14:paraId="15AF6AD6" w14:textId="77777777" w:rsidR="0066362A" w:rsidRDefault="0066362A" w:rsidP="0066362A">
      <w:pPr>
        <w:spacing w:after="240" w:line="360" w:lineRule="auto"/>
        <w:contextualSpacing/>
        <w:jc w:val="center"/>
        <w:rPr>
          <w:b/>
          <w:sz w:val="22"/>
        </w:rPr>
      </w:pPr>
    </w:p>
    <w:p w14:paraId="05A243B4" w14:textId="77777777" w:rsidR="0066362A" w:rsidRPr="00C36998" w:rsidRDefault="0066362A" w:rsidP="0066362A">
      <w:pPr>
        <w:spacing w:after="240" w:line="360" w:lineRule="auto"/>
        <w:contextualSpacing/>
        <w:jc w:val="center"/>
        <w:rPr>
          <w:b/>
          <w:sz w:val="28"/>
        </w:rPr>
      </w:pPr>
      <w:r w:rsidRPr="00C36998">
        <w:rPr>
          <w:b/>
          <w:sz w:val="28"/>
        </w:rPr>
        <w:t>OŚWIADCZENIE WYKONAWCY</w:t>
      </w:r>
    </w:p>
    <w:p w14:paraId="3D0BFE19" w14:textId="77777777" w:rsidR="0066362A" w:rsidRPr="00C36998" w:rsidRDefault="0066362A" w:rsidP="0066362A">
      <w:pPr>
        <w:tabs>
          <w:tab w:val="left" w:pos="315"/>
        </w:tabs>
        <w:spacing w:after="240" w:line="360" w:lineRule="auto"/>
        <w:contextualSpacing/>
        <w:outlineLvl w:val="0"/>
        <w:rPr>
          <w:sz w:val="24"/>
          <w:szCs w:val="24"/>
        </w:rPr>
      </w:pPr>
    </w:p>
    <w:p w14:paraId="101FD748" w14:textId="5A0BE0B3" w:rsidR="0066362A" w:rsidRPr="00CA4A16" w:rsidRDefault="0066362A" w:rsidP="0066362A">
      <w:pPr>
        <w:spacing w:after="240" w:line="360" w:lineRule="auto"/>
        <w:contextualSpacing/>
        <w:jc w:val="center"/>
        <w:rPr>
          <w:sz w:val="24"/>
          <w:szCs w:val="24"/>
        </w:rPr>
      </w:pPr>
      <w:r w:rsidRPr="00CA4A16">
        <w:rPr>
          <w:sz w:val="24"/>
          <w:szCs w:val="24"/>
        </w:rPr>
        <w:t xml:space="preserve">Przystępując do udziału w postępowaniu o udzielenie zamówienia publicznego </w:t>
      </w:r>
      <w:r w:rsidR="008C76D7">
        <w:rPr>
          <w:sz w:val="24"/>
          <w:szCs w:val="24"/>
        </w:rPr>
        <w:t xml:space="preserve">nr </w:t>
      </w:r>
      <w:r w:rsidR="006C6C8F" w:rsidRPr="006C6C8F">
        <w:rPr>
          <w:b/>
          <w:bCs/>
          <w:sz w:val="24"/>
          <w:szCs w:val="24"/>
        </w:rPr>
        <w:t>482600262</w:t>
      </w:r>
      <w:r w:rsidR="008C76D7">
        <w:rPr>
          <w:sz w:val="24"/>
          <w:szCs w:val="24"/>
        </w:rPr>
        <w:t xml:space="preserve">  </w:t>
      </w:r>
      <w:proofErr w:type="spellStart"/>
      <w:r>
        <w:rPr>
          <w:sz w:val="24"/>
          <w:szCs w:val="24"/>
        </w:rPr>
        <w:t>pn</w:t>
      </w:r>
      <w:proofErr w:type="spellEnd"/>
      <w:r>
        <w:rPr>
          <w:sz w:val="24"/>
          <w:szCs w:val="24"/>
        </w:rPr>
        <w:t>:</w:t>
      </w:r>
      <w:r w:rsidRPr="00CA4A16">
        <w:rPr>
          <w:sz w:val="24"/>
          <w:szCs w:val="24"/>
        </w:rPr>
        <w:t xml:space="preserve"> </w:t>
      </w:r>
    </w:p>
    <w:p w14:paraId="524A6CEF" w14:textId="77777777" w:rsidR="006C6C8F" w:rsidRPr="006C6C8F" w:rsidRDefault="006C6C8F" w:rsidP="006C6C8F">
      <w:pPr>
        <w:pStyle w:val="Stopka"/>
        <w:jc w:val="center"/>
        <w:rPr>
          <w:b/>
          <w:sz w:val="24"/>
          <w:szCs w:val="24"/>
        </w:rPr>
      </w:pPr>
      <w:r w:rsidRPr="006C6C8F">
        <w:rPr>
          <w:b/>
          <w:sz w:val="24"/>
          <w:szCs w:val="24"/>
        </w:rPr>
        <w:t xml:space="preserve">Kompleksowa obsługa infrastruktury kolejowej </w:t>
      </w:r>
    </w:p>
    <w:p w14:paraId="595BBBD8" w14:textId="48A08CE8" w:rsidR="006C6C8F" w:rsidRPr="006C6C8F" w:rsidRDefault="006C6C8F" w:rsidP="006C6C8F">
      <w:pPr>
        <w:pStyle w:val="Stopka"/>
        <w:jc w:val="center"/>
        <w:rPr>
          <w:sz w:val="24"/>
          <w:szCs w:val="24"/>
        </w:rPr>
      </w:pPr>
      <w:r w:rsidRPr="006C6C8F">
        <w:rPr>
          <w:b/>
          <w:sz w:val="24"/>
          <w:szCs w:val="24"/>
        </w:rPr>
        <w:t>PGG S.A. Oddział KWK ROW z podziałem na zadania</w:t>
      </w:r>
    </w:p>
    <w:p w14:paraId="13CCF2C1" w14:textId="14B81C9B" w:rsidR="008C76D7" w:rsidRDefault="008C76D7" w:rsidP="008C76D7">
      <w:pPr>
        <w:autoSpaceDE w:val="0"/>
        <w:autoSpaceDN w:val="0"/>
        <w:adjustRightInd w:val="0"/>
        <w:spacing w:after="240" w:line="360" w:lineRule="auto"/>
        <w:contextualSpacing/>
        <w:jc w:val="center"/>
        <w:rPr>
          <w:sz w:val="24"/>
          <w:szCs w:val="24"/>
        </w:rPr>
      </w:pPr>
    </w:p>
    <w:p w14:paraId="562F8575" w14:textId="7D607F7D" w:rsidR="006C6C8F" w:rsidRPr="006C6C8F" w:rsidRDefault="006C6C8F" w:rsidP="006C6C8F">
      <w:pPr>
        <w:autoSpaceDE w:val="0"/>
        <w:autoSpaceDN w:val="0"/>
        <w:adjustRightInd w:val="0"/>
        <w:contextualSpacing/>
        <w:jc w:val="center"/>
        <w:rPr>
          <w:b/>
          <w:bCs/>
          <w:sz w:val="24"/>
          <w:szCs w:val="24"/>
          <w:u w:val="single"/>
        </w:rPr>
      </w:pPr>
      <w:r w:rsidRPr="006C6C8F">
        <w:rPr>
          <w:b/>
          <w:bCs/>
          <w:sz w:val="24"/>
          <w:szCs w:val="24"/>
          <w:u w:val="single"/>
        </w:rPr>
        <w:t xml:space="preserve">Zadanie nr 1: </w:t>
      </w:r>
    </w:p>
    <w:p w14:paraId="5FAEC03C" w14:textId="77777777" w:rsidR="006C6C8F" w:rsidRDefault="006C6C8F" w:rsidP="006C6C8F">
      <w:pPr>
        <w:autoSpaceDE w:val="0"/>
        <w:autoSpaceDN w:val="0"/>
        <w:adjustRightInd w:val="0"/>
        <w:contextualSpacing/>
        <w:jc w:val="center"/>
        <w:rPr>
          <w:b/>
          <w:bCs/>
          <w:sz w:val="24"/>
          <w:szCs w:val="24"/>
        </w:rPr>
      </w:pPr>
      <w:r w:rsidRPr="006C6C8F">
        <w:rPr>
          <w:b/>
          <w:bCs/>
          <w:sz w:val="24"/>
          <w:szCs w:val="24"/>
        </w:rPr>
        <w:t xml:space="preserve">Wykonywanie przewozów i manewrów </w:t>
      </w:r>
    </w:p>
    <w:p w14:paraId="09110188" w14:textId="1706170B" w:rsidR="0066362A" w:rsidRPr="006C6C8F" w:rsidRDefault="006C6C8F" w:rsidP="006C6C8F">
      <w:pPr>
        <w:autoSpaceDE w:val="0"/>
        <w:autoSpaceDN w:val="0"/>
        <w:adjustRightInd w:val="0"/>
        <w:contextualSpacing/>
        <w:jc w:val="center"/>
        <w:rPr>
          <w:sz w:val="24"/>
          <w:szCs w:val="24"/>
        </w:rPr>
      </w:pPr>
      <w:r w:rsidRPr="006C6C8F">
        <w:rPr>
          <w:b/>
          <w:bCs/>
          <w:sz w:val="24"/>
          <w:szCs w:val="24"/>
        </w:rPr>
        <w:t>dla PGG S.A. Oddział KWK ROW Ruch Jankowice i Ruch Chwałowice</w:t>
      </w:r>
    </w:p>
    <w:p w14:paraId="6C7471BB" w14:textId="77777777" w:rsidR="0066362A" w:rsidRPr="00CA4A16" w:rsidRDefault="0066362A" w:rsidP="0066362A">
      <w:pPr>
        <w:autoSpaceDE w:val="0"/>
        <w:autoSpaceDN w:val="0"/>
        <w:adjustRightInd w:val="0"/>
        <w:spacing w:after="240" w:line="360" w:lineRule="auto"/>
        <w:contextualSpacing/>
        <w:jc w:val="center"/>
        <w:rPr>
          <w:sz w:val="24"/>
          <w:szCs w:val="24"/>
        </w:rPr>
      </w:pPr>
    </w:p>
    <w:p w14:paraId="2097A83F" w14:textId="77777777" w:rsidR="006C6C8F" w:rsidRDefault="006C6C8F" w:rsidP="0066362A">
      <w:pPr>
        <w:spacing w:after="240" w:line="360" w:lineRule="auto"/>
        <w:contextualSpacing/>
        <w:jc w:val="both"/>
        <w:rPr>
          <w:sz w:val="24"/>
          <w:szCs w:val="24"/>
        </w:rPr>
      </w:pPr>
    </w:p>
    <w:p w14:paraId="4A3BFD08" w14:textId="263D8157" w:rsidR="0066362A" w:rsidRPr="006C6C8F" w:rsidRDefault="0066362A" w:rsidP="0066362A">
      <w:pPr>
        <w:spacing w:after="240" w:line="360" w:lineRule="auto"/>
        <w:contextualSpacing/>
        <w:jc w:val="both"/>
        <w:rPr>
          <w:sz w:val="24"/>
          <w:szCs w:val="24"/>
        </w:rPr>
      </w:pPr>
      <w:r w:rsidRPr="006C6C8F">
        <w:rPr>
          <w:sz w:val="24"/>
          <w:szCs w:val="24"/>
        </w:rPr>
        <w:t xml:space="preserve">oświadczam, że posiadam wpis do Rejestru podmiotów wprowadzających produkty, produkty </w:t>
      </w:r>
      <w:r w:rsidRPr="006C6C8F">
        <w:rPr>
          <w:sz w:val="24"/>
          <w:szCs w:val="24"/>
        </w:rPr>
        <w:br/>
        <w:t>w opakowaniu i gospodarujących odpadami (BDO), w zakresie transportu odpadów o kodach</w:t>
      </w:r>
      <w:r w:rsidR="006C6C8F" w:rsidRPr="006C6C8F">
        <w:rPr>
          <w:bCs/>
          <w:iCs/>
          <w:sz w:val="24"/>
          <w:szCs w:val="24"/>
        </w:rPr>
        <w:t xml:space="preserve"> zgodnych z decyzjami środowiskowymi posiadanych przez Zamawiającego, tj. </w:t>
      </w:r>
      <w:r w:rsidR="006C6C8F" w:rsidRPr="006C6C8F">
        <w:rPr>
          <w:b/>
          <w:iCs/>
          <w:sz w:val="24"/>
          <w:szCs w:val="24"/>
        </w:rPr>
        <w:t>01.04.12, 01.04.81, 01.01.02</w:t>
      </w:r>
      <w:r w:rsidRPr="006C6C8F">
        <w:rPr>
          <w:sz w:val="24"/>
          <w:szCs w:val="24"/>
        </w:rPr>
        <w:t xml:space="preserve">, zgodnie z ustawą z dnia 14 grudnia 2012 r. o odpadach (Dz.U. 2013 poz. 21 z </w:t>
      </w:r>
      <w:proofErr w:type="spellStart"/>
      <w:r w:rsidRPr="006C6C8F">
        <w:rPr>
          <w:sz w:val="24"/>
          <w:szCs w:val="24"/>
        </w:rPr>
        <w:t>późn</w:t>
      </w:r>
      <w:proofErr w:type="spellEnd"/>
      <w:r w:rsidRPr="006C6C8F">
        <w:rPr>
          <w:sz w:val="24"/>
          <w:szCs w:val="24"/>
        </w:rPr>
        <w:t xml:space="preserve">. zm.), art. 27 ust. 2 pkt 3; art. 49; art. 50 ust. 1 pkt 5 lit. b. </w:t>
      </w:r>
      <w:r w:rsidR="006C6C8F" w:rsidRPr="006C6C8F">
        <w:rPr>
          <w:sz w:val="24"/>
          <w:szCs w:val="24"/>
        </w:rPr>
        <w:t>–</w:t>
      </w:r>
      <w:r w:rsidRPr="006C6C8F">
        <w:rPr>
          <w:sz w:val="24"/>
          <w:szCs w:val="24"/>
        </w:rPr>
        <w:t xml:space="preserve"> </w:t>
      </w:r>
      <w:r w:rsidRPr="006C6C8F">
        <w:rPr>
          <w:rFonts w:eastAsia="MS Mincho"/>
          <w:b/>
          <w:bCs/>
          <w:sz w:val="24"/>
          <w:szCs w:val="24"/>
        </w:rPr>
        <w:t>nr</w:t>
      </w:r>
      <w:r w:rsidR="006C6C8F" w:rsidRPr="006C6C8F">
        <w:rPr>
          <w:rFonts w:eastAsia="MS Mincho"/>
          <w:b/>
          <w:bCs/>
          <w:sz w:val="24"/>
          <w:szCs w:val="24"/>
        </w:rPr>
        <w:t xml:space="preserve"> </w:t>
      </w:r>
      <w:r w:rsidRPr="006C6C8F">
        <w:rPr>
          <w:rFonts w:eastAsia="MS Mincho"/>
          <w:b/>
          <w:bCs/>
          <w:sz w:val="24"/>
          <w:szCs w:val="24"/>
        </w:rPr>
        <w:t xml:space="preserve">rejestrowy BDO </w:t>
      </w:r>
      <w:r w:rsidR="008C76D7" w:rsidRPr="006C6C8F">
        <w:rPr>
          <w:b/>
          <w:bCs/>
          <w:sz w:val="24"/>
          <w:szCs w:val="24"/>
        </w:rPr>
        <w:t>……………..</w:t>
      </w:r>
    </w:p>
    <w:p w14:paraId="7A66FD89" w14:textId="77777777" w:rsidR="0066362A" w:rsidRPr="00E66F78" w:rsidRDefault="0066362A" w:rsidP="0066362A">
      <w:pPr>
        <w:keepNext/>
        <w:keepLines/>
        <w:widowControl w:val="0"/>
        <w:contextualSpacing/>
        <w:jc w:val="both"/>
        <w:rPr>
          <w:sz w:val="21"/>
          <w:szCs w:val="21"/>
        </w:rPr>
      </w:pPr>
    </w:p>
    <w:p w14:paraId="79458D2B" w14:textId="77777777" w:rsidR="006C6C8F" w:rsidRDefault="006C6C8F" w:rsidP="0066362A">
      <w:pPr>
        <w:jc w:val="both"/>
      </w:pPr>
    </w:p>
    <w:p w14:paraId="18A2E7CC" w14:textId="77777777" w:rsidR="006C6C8F" w:rsidRDefault="006C6C8F" w:rsidP="0066362A">
      <w:pPr>
        <w:jc w:val="both"/>
      </w:pPr>
    </w:p>
    <w:p w14:paraId="5DA2641C" w14:textId="77777777" w:rsidR="006C6C8F" w:rsidRDefault="006C6C8F" w:rsidP="0066362A">
      <w:pPr>
        <w:jc w:val="both"/>
      </w:pPr>
    </w:p>
    <w:p w14:paraId="7C66A43E" w14:textId="77777777" w:rsidR="006C6C8F" w:rsidRDefault="006C6C8F" w:rsidP="0066362A">
      <w:pPr>
        <w:jc w:val="both"/>
      </w:pPr>
    </w:p>
    <w:p w14:paraId="0E5EB48C" w14:textId="77777777" w:rsidR="006C6C8F" w:rsidRDefault="006C6C8F" w:rsidP="0066362A">
      <w:pPr>
        <w:jc w:val="both"/>
      </w:pPr>
    </w:p>
    <w:p w14:paraId="77FB814C" w14:textId="77777777" w:rsidR="006C6C8F" w:rsidRDefault="006C6C8F" w:rsidP="0066362A">
      <w:pPr>
        <w:jc w:val="both"/>
      </w:pPr>
    </w:p>
    <w:p w14:paraId="2FEB85DD" w14:textId="77777777" w:rsidR="006C6C8F" w:rsidRDefault="006C6C8F" w:rsidP="0066362A">
      <w:pPr>
        <w:jc w:val="both"/>
      </w:pPr>
    </w:p>
    <w:p w14:paraId="098BC3FB" w14:textId="77777777" w:rsidR="006C6C8F" w:rsidRDefault="006C6C8F" w:rsidP="0066362A">
      <w:pPr>
        <w:jc w:val="both"/>
      </w:pPr>
    </w:p>
    <w:p w14:paraId="21397676" w14:textId="77777777" w:rsidR="006C6C8F" w:rsidRDefault="006C6C8F" w:rsidP="0066362A">
      <w:pPr>
        <w:jc w:val="both"/>
      </w:pPr>
    </w:p>
    <w:p w14:paraId="080D120D" w14:textId="77777777" w:rsidR="006C6C8F" w:rsidRDefault="006C6C8F" w:rsidP="0066362A">
      <w:pPr>
        <w:jc w:val="both"/>
      </w:pPr>
    </w:p>
    <w:p w14:paraId="053887F1" w14:textId="77777777" w:rsidR="006C6C8F" w:rsidRDefault="006C6C8F" w:rsidP="0066362A">
      <w:pPr>
        <w:jc w:val="both"/>
      </w:pPr>
    </w:p>
    <w:p w14:paraId="4802540B" w14:textId="77777777" w:rsidR="006C6C8F" w:rsidRDefault="006C6C8F" w:rsidP="0066362A">
      <w:pPr>
        <w:jc w:val="both"/>
      </w:pPr>
    </w:p>
    <w:p w14:paraId="05033055" w14:textId="77777777" w:rsidR="006C6C8F" w:rsidRDefault="006C6C8F" w:rsidP="0066362A">
      <w:pPr>
        <w:jc w:val="both"/>
      </w:pPr>
    </w:p>
    <w:p w14:paraId="51A9EE98" w14:textId="77777777" w:rsidR="006C6C8F" w:rsidRDefault="006C6C8F" w:rsidP="0066362A">
      <w:pPr>
        <w:jc w:val="both"/>
      </w:pPr>
    </w:p>
    <w:p w14:paraId="68C00CD2" w14:textId="77777777" w:rsidR="006C6C8F" w:rsidRDefault="006C6C8F" w:rsidP="0066362A">
      <w:pPr>
        <w:jc w:val="both"/>
      </w:pPr>
    </w:p>
    <w:p w14:paraId="0FB137F7" w14:textId="77777777" w:rsidR="006C6C8F" w:rsidRDefault="006C6C8F" w:rsidP="0066362A">
      <w:pPr>
        <w:jc w:val="both"/>
      </w:pPr>
    </w:p>
    <w:p w14:paraId="10749141" w14:textId="77777777" w:rsidR="006C6C8F" w:rsidRDefault="006C6C8F" w:rsidP="0066362A">
      <w:pPr>
        <w:jc w:val="both"/>
      </w:pPr>
    </w:p>
    <w:p w14:paraId="70902A06" w14:textId="77777777" w:rsidR="006C6C8F" w:rsidRDefault="006C6C8F" w:rsidP="0066362A">
      <w:pPr>
        <w:jc w:val="both"/>
      </w:pPr>
    </w:p>
    <w:p w14:paraId="256DCA20" w14:textId="77777777" w:rsidR="006C6C8F" w:rsidRDefault="006C6C8F" w:rsidP="0066362A">
      <w:pPr>
        <w:jc w:val="both"/>
      </w:pPr>
    </w:p>
    <w:p w14:paraId="354A1E30" w14:textId="77777777" w:rsidR="006C6C8F" w:rsidRDefault="006C6C8F" w:rsidP="0066362A">
      <w:pPr>
        <w:jc w:val="both"/>
      </w:pPr>
    </w:p>
    <w:p w14:paraId="5D787588" w14:textId="77777777" w:rsidR="006C6C8F" w:rsidRDefault="006C6C8F" w:rsidP="0066362A">
      <w:pPr>
        <w:jc w:val="both"/>
      </w:pPr>
    </w:p>
    <w:p w14:paraId="7141C5D5" w14:textId="7164A93C" w:rsidR="006C6C8F" w:rsidRDefault="006C6C8F" w:rsidP="006C6C8F">
      <w:pPr>
        <w:jc w:val="both"/>
        <w:rPr>
          <w:rFonts w:eastAsiaTheme="majorEastAsia"/>
          <w:b/>
          <w:bCs/>
          <w:color w:val="2F5496" w:themeColor="accent1" w:themeShade="BF"/>
          <w:spacing w:val="20"/>
          <w:sz w:val="24"/>
          <w:szCs w:val="24"/>
        </w:rPr>
      </w:pPr>
      <w:r w:rsidRPr="000820CC">
        <w:rPr>
          <w:rFonts w:eastAsiaTheme="majorEastAsia"/>
          <w:b/>
          <w:bCs/>
          <w:color w:val="2F5496" w:themeColor="accent1" w:themeShade="BF"/>
          <w:spacing w:val="20"/>
          <w:sz w:val="24"/>
          <w:szCs w:val="24"/>
        </w:rPr>
        <w:t>Załącznik nr 4.</w:t>
      </w:r>
      <w:r>
        <w:rPr>
          <w:rFonts w:eastAsiaTheme="majorEastAsia"/>
          <w:b/>
          <w:bCs/>
          <w:color w:val="2F5496" w:themeColor="accent1" w:themeShade="BF"/>
          <w:spacing w:val="20"/>
          <w:sz w:val="24"/>
          <w:szCs w:val="24"/>
        </w:rPr>
        <w:t>7.2</w:t>
      </w:r>
      <w:r w:rsidRPr="000820CC">
        <w:rPr>
          <w:rFonts w:eastAsiaTheme="majorEastAsia"/>
          <w:b/>
          <w:bCs/>
          <w:color w:val="2F5496" w:themeColor="accent1" w:themeShade="BF"/>
          <w:spacing w:val="20"/>
          <w:sz w:val="24"/>
          <w:szCs w:val="24"/>
        </w:rPr>
        <w:t xml:space="preserve"> do SWZ - </w:t>
      </w:r>
      <w:r w:rsidRPr="00C3720F">
        <w:rPr>
          <w:rFonts w:eastAsiaTheme="majorEastAsia"/>
          <w:b/>
          <w:bCs/>
          <w:color w:val="2F5496" w:themeColor="accent1" w:themeShade="BF"/>
          <w:spacing w:val="20"/>
          <w:sz w:val="24"/>
          <w:szCs w:val="24"/>
        </w:rPr>
        <w:t>Oświadczenie o posiadaniu wpisu do BDO w zakresie transportu odpadów</w:t>
      </w:r>
    </w:p>
    <w:p w14:paraId="034F7E02" w14:textId="77777777" w:rsidR="006C6C8F" w:rsidRDefault="006C6C8F" w:rsidP="006C6C8F">
      <w:pPr>
        <w:jc w:val="both"/>
        <w:rPr>
          <w:rFonts w:eastAsiaTheme="majorEastAsia"/>
          <w:b/>
          <w:bCs/>
          <w:color w:val="2F5496" w:themeColor="accent1" w:themeShade="BF"/>
          <w:spacing w:val="20"/>
          <w:sz w:val="24"/>
          <w:szCs w:val="24"/>
        </w:rPr>
      </w:pPr>
    </w:p>
    <w:p w14:paraId="1BA1CF7F" w14:textId="77777777" w:rsidR="006C6C8F" w:rsidRDefault="006C6C8F" w:rsidP="006C6C8F">
      <w:pPr>
        <w:tabs>
          <w:tab w:val="left" w:pos="0"/>
        </w:tabs>
        <w:rPr>
          <w:b/>
          <w:bCs/>
          <w:color w:val="CC00FF"/>
          <w:sz w:val="22"/>
          <w:szCs w:val="22"/>
          <w:u w:val="single"/>
        </w:rPr>
      </w:pPr>
    </w:p>
    <w:p w14:paraId="29A1FA88" w14:textId="77777777" w:rsidR="006C6C8F" w:rsidRDefault="006C6C8F" w:rsidP="006C6C8F">
      <w:pPr>
        <w:tabs>
          <w:tab w:val="left" w:pos="0"/>
        </w:tabs>
        <w:rPr>
          <w:sz w:val="22"/>
          <w:szCs w:val="22"/>
        </w:rPr>
      </w:pPr>
    </w:p>
    <w:p w14:paraId="4614F126" w14:textId="77777777" w:rsidR="006C6C8F" w:rsidRPr="00705D9B" w:rsidRDefault="006C6C8F" w:rsidP="006C6C8F">
      <w:pPr>
        <w:tabs>
          <w:tab w:val="left" w:pos="0"/>
        </w:tabs>
        <w:rPr>
          <w:sz w:val="22"/>
          <w:szCs w:val="22"/>
        </w:rPr>
      </w:pPr>
      <w:r w:rsidRPr="00705D9B">
        <w:rPr>
          <w:sz w:val="22"/>
          <w:szCs w:val="22"/>
        </w:rPr>
        <w:t>Nazwa Wykonawcy: ...................................................................................................................</w:t>
      </w:r>
    </w:p>
    <w:p w14:paraId="2C740C0F" w14:textId="77777777" w:rsidR="006C6C8F" w:rsidRPr="00705D9B" w:rsidRDefault="006C6C8F" w:rsidP="006C6C8F">
      <w:pPr>
        <w:tabs>
          <w:tab w:val="left" w:pos="0"/>
        </w:tabs>
        <w:rPr>
          <w:sz w:val="22"/>
          <w:szCs w:val="22"/>
        </w:rPr>
      </w:pPr>
    </w:p>
    <w:p w14:paraId="7AFF5956" w14:textId="77777777" w:rsidR="006C6C8F" w:rsidRPr="00C36998" w:rsidRDefault="006C6C8F" w:rsidP="006C6C8F">
      <w:pPr>
        <w:spacing w:after="240" w:line="360" w:lineRule="auto"/>
        <w:contextualSpacing/>
        <w:jc w:val="center"/>
        <w:rPr>
          <w:sz w:val="22"/>
          <w:szCs w:val="24"/>
        </w:rPr>
      </w:pPr>
    </w:p>
    <w:p w14:paraId="311339CB" w14:textId="77777777" w:rsidR="006C6C8F" w:rsidRDefault="006C6C8F" w:rsidP="006C6C8F">
      <w:pPr>
        <w:spacing w:after="240" w:line="360" w:lineRule="auto"/>
        <w:contextualSpacing/>
        <w:jc w:val="center"/>
        <w:rPr>
          <w:b/>
          <w:sz w:val="22"/>
        </w:rPr>
      </w:pPr>
    </w:p>
    <w:p w14:paraId="499CFCD5" w14:textId="77777777" w:rsidR="006C6C8F" w:rsidRPr="00C36998" w:rsidRDefault="006C6C8F" w:rsidP="006C6C8F">
      <w:pPr>
        <w:spacing w:after="240" w:line="360" w:lineRule="auto"/>
        <w:contextualSpacing/>
        <w:jc w:val="center"/>
        <w:rPr>
          <w:b/>
          <w:sz w:val="28"/>
        </w:rPr>
      </w:pPr>
      <w:r w:rsidRPr="00C36998">
        <w:rPr>
          <w:b/>
          <w:sz w:val="28"/>
        </w:rPr>
        <w:t>OŚWIADCZENIE WYKONAWCY</w:t>
      </w:r>
    </w:p>
    <w:p w14:paraId="269C5A49" w14:textId="77777777" w:rsidR="006C6C8F" w:rsidRPr="00C36998" w:rsidRDefault="006C6C8F" w:rsidP="006C6C8F">
      <w:pPr>
        <w:tabs>
          <w:tab w:val="left" w:pos="315"/>
        </w:tabs>
        <w:spacing w:after="240" w:line="360" w:lineRule="auto"/>
        <w:contextualSpacing/>
        <w:outlineLvl w:val="0"/>
        <w:rPr>
          <w:sz w:val="24"/>
          <w:szCs w:val="24"/>
        </w:rPr>
      </w:pPr>
    </w:p>
    <w:p w14:paraId="5740735E" w14:textId="77777777" w:rsidR="006C6C8F" w:rsidRPr="00CA4A16" w:rsidRDefault="006C6C8F" w:rsidP="006C6C8F">
      <w:pPr>
        <w:spacing w:after="240" w:line="360" w:lineRule="auto"/>
        <w:contextualSpacing/>
        <w:jc w:val="center"/>
        <w:rPr>
          <w:sz w:val="24"/>
          <w:szCs w:val="24"/>
        </w:rPr>
      </w:pPr>
      <w:r w:rsidRPr="00CA4A16">
        <w:rPr>
          <w:sz w:val="24"/>
          <w:szCs w:val="24"/>
        </w:rPr>
        <w:t xml:space="preserve">Przystępując do udziału w postępowaniu o udzielenie zamówienia publicznego </w:t>
      </w:r>
      <w:r>
        <w:rPr>
          <w:sz w:val="24"/>
          <w:szCs w:val="24"/>
        </w:rPr>
        <w:t xml:space="preserve">nr </w:t>
      </w:r>
      <w:r w:rsidRPr="006C6C8F">
        <w:rPr>
          <w:b/>
          <w:bCs/>
          <w:sz w:val="24"/>
          <w:szCs w:val="24"/>
        </w:rPr>
        <w:t>482600262</w:t>
      </w:r>
      <w:r>
        <w:rPr>
          <w:sz w:val="24"/>
          <w:szCs w:val="24"/>
        </w:rPr>
        <w:t xml:space="preserve">  </w:t>
      </w:r>
      <w:proofErr w:type="spellStart"/>
      <w:r>
        <w:rPr>
          <w:sz w:val="24"/>
          <w:szCs w:val="24"/>
        </w:rPr>
        <w:t>pn</w:t>
      </w:r>
      <w:proofErr w:type="spellEnd"/>
      <w:r>
        <w:rPr>
          <w:sz w:val="24"/>
          <w:szCs w:val="24"/>
        </w:rPr>
        <w:t>:</w:t>
      </w:r>
      <w:r w:rsidRPr="00CA4A16">
        <w:rPr>
          <w:sz w:val="24"/>
          <w:szCs w:val="24"/>
        </w:rPr>
        <w:t xml:space="preserve"> </w:t>
      </w:r>
    </w:p>
    <w:p w14:paraId="5E96B69C" w14:textId="77777777" w:rsidR="006C6C8F" w:rsidRPr="006C6C8F" w:rsidRDefault="006C6C8F" w:rsidP="006C6C8F">
      <w:pPr>
        <w:pStyle w:val="Stopka"/>
        <w:jc w:val="center"/>
        <w:rPr>
          <w:b/>
          <w:sz w:val="24"/>
          <w:szCs w:val="24"/>
        </w:rPr>
      </w:pPr>
      <w:r w:rsidRPr="006C6C8F">
        <w:rPr>
          <w:b/>
          <w:sz w:val="24"/>
          <w:szCs w:val="24"/>
        </w:rPr>
        <w:t xml:space="preserve">Kompleksowa obsługa infrastruktury kolejowej </w:t>
      </w:r>
    </w:p>
    <w:p w14:paraId="56E87A3A" w14:textId="77777777" w:rsidR="006C6C8F" w:rsidRPr="006C6C8F" w:rsidRDefault="006C6C8F" w:rsidP="006C6C8F">
      <w:pPr>
        <w:pStyle w:val="Stopka"/>
        <w:jc w:val="center"/>
        <w:rPr>
          <w:sz w:val="24"/>
          <w:szCs w:val="24"/>
        </w:rPr>
      </w:pPr>
      <w:r w:rsidRPr="006C6C8F">
        <w:rPr>
          <w:b/>
          <w:sz w:val="24"/>
          <w:szCs w:val="24"/>
        </w:rPr>
        <w:t>PGG S.A. Oddział KWK ROW z podziałem na zadania</w:t>
      </w:r>
    </w:p>
    <w:p w14:paraId="2FA5F111" w14:textId="77777777" w:rsidR="006C6C8F" w:rsidRDefault="006C6C8F" w:rsidP="006C6C8F">
      <w:pPr>
        <w:autoSpaceDE w:val="0"/>
        <w:autoSpaceDN w:val="0"/>
        <w:adjustRightInd w:val="0"/>
        <w:spacing w:after="240" w:line="360" w:lineRule="auto"/>
        <w:contextualSpacing/>
        <w:jc w:val="center"/>
        <w:rPr>
          <w:sz w:val="24"/>
          <w:szCs w:val="24"/>
        </w:rPr>
      </w:pPr>
    </w:p>
    <w:p w14:paraId="0C1DE588" w14:textId="23EDDB5F" w:rsidR="006C6C8F" w:rsidRPr="006C6C8F" w:rsidRDefault="006C6C8F" w:rsidP="006C6C8F">
      <w:pPr>
        <w:autoSpaceDE w:val="0"/>
        <w:autoSpaceDN w:val="0"/>
        <w:adjustRightInd w:val="0"/>
        <w:contextualSpacing/>
        <w:jc w:val="center"/>
        <w:rPr>
          <w:b/>
          <w:bCs/>
          <w:sz w:val="24"/>
          <w:szCs w:val="24"/>
          <w:u w:val="single"/>
        </w:rPr>
      </w:pPr>
      <w:r w:rsidRPr="006C6C8F">
        <w:rPr>
          <w:b/>
          <w:bCs/>
          <w:sz w:val="24"/>
          <w:szCs w:val="24"/>
          <w:u w:val="single"/>
        </w:rPr>
        <w:t xml:space="preserve">Zadanie nr </w:t>
      </w:r>
      <w:r>
        <w:rPr>
          <w:b/>
          <w:bCs/>
          <w:sz w:val="24"/>
          <w:szCs w:val="24"/>
          <w:u w:val="single"/>
        </w:rPr>
        <w:t>2</w:t>
      </w:r>
      <w:r w:rsidRPr="006C6C8F">
        <w:rPr>
          <w:b/>
          <w:bCs/>
          <w:sz w:val="24"/>
          <w:szCs w:val="24"/>
          <w:u w:val="single"/>
        </w:rPr>
        <w:t xml:space="preserve">: </w:t>
      </w:r>
    </w:p>
    <w:p w14:paraId="71FB4967" w14:textId="77777777" w:rsidR="006C6C8F" w:rsidRDefault="006C6C8F" w:rsidP="006C6C8F">
      <w:pPr>
        <w:autoSpaceDE w:val="0"/>
        <w:autoSpaceDN w:val="0"/>
        <w:adjustRightInd w:val="0"/>
        <w:contextualSpacing/>
        <w:jc w:val="center"/>
        <w:rPr>
          <w:b/>
          <w:bCs/>
          <w:sz w:val="24"/>
          <w:szCs w:val="24"/>
        </w:rPr>
      </w:pPr>
      <w:r w:rsidRPr="006C6C8F">
        <w:rPr>
          <w:b/>
          <w:bCs/>
          <w:sz w:val="24"/>
          <w:szCs w:val="24"/>
        </w:rPr>
        <w:t xml:space="preserve">Wykonywanie przewozów i manewrów </w:t>
      </w:r>
    </w:p>
    <w:p w14:paraId="503BDAB2" w14:textId="161D48FB" w:rsidR="006C6C8F" w:rsidRPr="006C6C8F" w:rsidRDefault="006C6C8F" w:rsidP="006C6C8F">
      <w:pPr>
        <w:autoSpaceDE w:val="0"/>
        <w:autoSpaceDN w:val="0"/>
        <w:adjustRightInd w:val="0"/>
        <w:contextualSpacing/>
        <w:jc w:val="center"/>
        <w:rPr>
          <w:sz w:val="24"/>
          <w:szCs w:val="24"/>
        </w:rPr>
      </w:pPr>
      <w:r w:rsidRPr="006C6C8F">
        <w:rPr>
          <w:b/>
          <w:bCs/>
          <w:sz w:val="24"/>
          <w:szCs w:val="24"/>
        </w:rPr>
        <w:t xml:space="preserve">dla PGG S.A. Oddział KWK ROW Ruch </w:t>
      </w:r>
      <w:r>
        <w:rPr>
          <w:b/>
          <w:bCs/>
          <w:sz w:val="24"/>
          <w:szCs w:val="24"/>
        </w:rPr>
        <w:t>Marcel</w:t>
      </w:r>
    </w:p>
    <w:p w14:paraId="2341B642" w14:textId="77777777" w:rsidR="006C6C8F" w:rsidRPr="00CA4A16" w:rsidRDefault="006C6C8F" w:rsidP="006C6C8F">
      <w:pPr>
        <w:autoSpaceDE w:val="0"/>
        <w:autoSpaceDN w:val="0"/>
        <w:adjustRightInd w:val="0"/>
        <w:spacing w:after="240" w:line="360" w:lineRule="auto"/>
        <w:contextualSpacing/>
        <w:jc w:val="center"/>
        <w:rPr>
          <w:sz w:val="24"/>
          <w:szCs w:val="24"/>
        </w:rPr>
      </w:pPr>
    </w:p>
    <w:p w14:paraId="2AF9C26B" w14:textId="77777777" w:rsidR="006C6C8F" w:rsidRDefault="006C6C8F" w:rsidP="006C6C8F">
      <w:pPr>
        <w:spacing w:after="240" w:line="360" w:lineRule="auto"/>
        <w:contextualSpacing/>
        <w:jc w:val="both"/>
        <w:rPr>
          <w:sz w:val="24"/>
          <w:szCs w:val="24"/>
        </w:rPr>
      </w:pPr>
    </w:p>
    <w:p w14:paraId="4AA43E70" w14:textId="363D0B13" w:rsidR="006C6C8F" w:rsidRPr="006C6C8F" w:rsidRDefault="006C6C8F" w:rsidP="006C6C8F">
      <w:pPr>
        <w:spacing w:after="240" w:line="360" w:lineRule="auto"/>
        <w:contextualSpacing/>
        <w:jc w:val="both"/>
        <w:rPr>
          <w:sz w:val="24"/>
          <w:szCs w:val="24"/>
        </w:rPr>
      </w:pPr>
      <w:r w:rsidRPr="006C6C8F">
        <w:rPr>
          <w:sz w:val="24"/>
          <w:szCs w:val="24"/>
        </w:rPr>
        <w:t xml:space="preserve">oświadczam, że posiadam wpis do Rejestru podmiotów wprowadzających produkty, produkty </w:t>
      </w:r>
      <w:r w:rsidRPr="006C6C8F">
        <w:rPr>
          <w:sz w:val="24"/>
          <w:szCs w:val="24"/>
        </w:rPr>
        <w:br/>
        <w:t>w opakowaniu i gospodarujących odpadami (BDO), w zakresie transportu odpadów o kodach</w:t>
      </w:r>
      <w:r w:rsidRPr="006C6C8F">
        <w:rPr>
          <w:bCs/>
          <w:iCs/>
          <w:sz w:val="24"/>
          <w:szCs w:val="24"/>
        </w:rPr>
        <w:t xml:space="preserve"> zgodnych z decyzjami środowiskowymi posiadanych przez Zamawiającego, tj. </w:t>
      </w:r>
      <w:r w:rsidRPr="006C6C8F">
        <w:rPr>
          <w:b/>
          <w:iCs/>
          <w:sz w:val="24"/>
          <w:szCs w:val="24"/>
        </w:rPr>
        <w:t>01.04.12</w:t>
      </w:r>
      <w:r w:rsidRPr="006C6C8F">
        <w:rPr>
          <w:sz w:val="24"/>
          <w:szCs w:val="24"/>
        </w:rPr>
        <w:t xml:space="preserve">, zgodnie z ustawą z dnia 14 grudnia 2012 r. o odpadach (Dz.U. 2013 poz. 21 z </w:t>
      </w:r>
      <w:proofErr w:type="spellStart"/>
      <w:r w:rsidRPr="006C6C8F">
        <w:rPr>
          <w:sz w:val="24"/>
          <w:szCs w:val="24"/>
        </w:rPr>
        <w:t>późn</w:t>
      </w:r>
      <w:proofErr w:type="spellEnd"/>
      <w:r w:rsidRPr="006C6C8F">
        <w:rPr>
          <w:sz w:val="24"/>
          <w:szCs w:val="24"/>
        </w:rPr>
        <w:t xml:space="preserve">. zm.), art. 27 ust. 2 pkt 3; art. 49; art. 50 ust. 1 pkt 5 lit. b. – </w:t>
      </w:r>
      <w:r w:rsidRPr="006C6C8F">
        <w:rPr>
          <w:rFonts w:eastAsia="MS Mincho"/>
          <w:b/>
          <w:bCs/>
          <w:sz w:val="24"/>
          <w:szCs w:val="24"/>
        </w:rPr>
        <w:t xml:space="preserve">nr rejestrowy BDO </w:t>
      </w:r>
      <w:r w:rsidRPr="006C6C8F">
        <w:rPr>
          <w:b/>
          <w:bCs/>
          <w:sz w:val="24"/>
          <w:szCs w:val="24"/>
        </w:rPr>
        <w:t>……………..</w:t>
      </w:r>
    </w:p>
    <w:p w14:paraId="19FC380A" w14:textId="77777777" w:rsidR="006C6C8F" w:rsidRPr="00E66F78" w:rsidRDefault="006C6C8F" w:rsidP="006C6C8F">
      <w:pPr>
        <w:keepNext/>
        <w:keepLines/>
        <w:widowControl w:val="0"/>
        <w:contextualSpacing/>
        <w:jc w:val="both"/>
        <w:rPr>
          <w:sz w:val="21"/>
          <w:szCs w:val="21"/>
        </w:rPr>
      </w:pPr>
    </w:p>
    <w:p w14:paraId="5C19649B" w14:textId="7774F8C4" w:rsidR="0066362A" w:rsidRDefault="0066362A" w:rsidP="0066362A">
      <w:pPr>
        <w:jc w:val="both"/>
        <w:rPr>
          <w:bCs/>
          <w:i/>
          <w:iCs/>
          <w:lang w:eastAsia="zh-CN"/>
        </w:rPr>
      </w:pPr>
      <w:r>
        <w:br w:type="page"/>
      </w:r>
    </w:p>
    <w:p w14:paraId="5535879E" w14:textId="77777777" w:rsidR="0066362A" w:rsidRPr="00E66F78" w:rsidRDefault="0066362A" w:rsidP="0066362A">
      <w:pPr>
        <w:jc w:val="both"/>
        <w:rPr>
          <w:bCs/>
          <w:i/>
          <w:iCs/>
          <w:lang w:eastAsia="zh-CN"/>
        </w:rPr>
        <w:sectPr w:rsidR="0066362A" w:rsidRPr="00E66F78" w:rsidSect="006A159C">
          <w:pgSz w:w="11907" w:h="16840" w:code="9"/>
          <w:pgMar w:top="1417" w:right="1134" w:bottom="1417" w:left="1417" w:header="709" w:footer="454" w:gutter="0"/>
          <w:cols w:space="708"/>
          <w:docGrid w:linePitch="360"/>
        </w:sectPr>
      </w:pPr>
    </w:p>
    <w:p w14:paraId="01A0952A" w14:textId="77777777" w:rsidR="0066362A" w:rsidRPr="007A4EE6" w:rsidRDefault="0066362A" w:rsidP="00D11A94">
      <w:pPr>
        <w:jc w:val="right"/>
        <w:rPr>
          <w:rFonts w:eastAsiaTheme="majorEastAsia"/>
          <w:b/>
          <w:bCs/>
          <w:color w:val="2F5496" w:themeColor="accent1" w:themeShade="BF"/>
          <w:spacing w:val="20"/>
          <w:sz w:val="28"/>
          <w:szCs w:val="28"/>
        </w:rPr>
      </w:pPr>
      <w:bookmarkStart w:id="126" w:name="_Toc67292122"/>
      <w:bookmarkStart w:id="127" w:name="_Hlk67825024"/>
      <w:r w:rsidRPr="007A4EE6">
        <w:rPr>
          <w:rFonts w:eastAsiaTheme="majorEastAsia"/>
          <w:b/>
          <w:bCs/>
          <w:color w:val="2F5496" w:themeColor="accent1" w:themeShade="BF"/>
          <w:spacing w:val="20"/>
          <w:sz w:val="28"/>
          <w:szCs w:val="28"/>
        </w:rPr>
        <w:lastRenderedPageBreak/>
        <w:t>Załącznik nr 5 do SWZ – Istotne postanowienia umowy</w:t>
      </w:r>
      <w:bookmarkEnd w:id="126"/>
    </w:p>
    <w:p w14:paraId="08871ACB" w14:textId="77777777" w:rsidR="0066362A" w:rsidRPr="001135C1" w:rsidRDefault="0066362A" w:rsidP="0066362A">
      <w:pPr>
        <w:tabs>
          <w:tab w:val="left" w:pos="426"/>
        </w:tabs>
        <w:spacing w:before="120"/>
        <w:rPr>
          <w:b/>
          <w:sz w:val="24"/>
          <w:szCs w:val="22"/>
        </w:rPr>
      </w:pPr>
      <w:bookmarkStart w:id="128" w:name="_Hlk67825298"/>
      <w:bookmarkEnd w:id="127"/>
      <w:r w:rsidRPr="00F746F7">
        <w:rPr>
          <w:b/>
          <w:sz w:val="24"/>
          <w:szCs w:val="22"/>
        </w:rPr>
        <w:t xml:space="preserve">Nr </w:t>
      </w:r>
      <w:r w:rsidRPr="001135C1">
        <w:rPr>
          <w:b/>
          <w:sz w:val="24"/>
          <w:szCs w:val="22"/>
        </w:rPr>
        <w:t xml:space="preserve">LRU: …………………….. </w:t>
      </w:r>
    </w:p>
    <w:p w14:paraId="421B8981" w14:textId="77777777" w:rsidR="0066362A" w:rsidRPr="001135C1" w:rsidRDefault="0066362A" w:rsidP="0066362A">
      <w:pPr>
        <w:spacing w:before="120"/>
        <w:jc w:val="center"/>
        <w:rPr>
          <w:b/>
          <w:bCs/>
          <w:sz w:val="32"/>
          <w:szCs w:val="32"/>
        </w:rPr>
      </w:pPr>
      <w:r w:rsidRPr="001135C1">
        <w:rPr>
          <w:b/>
          <w:bCs/>
          <w:sz w:val="32"/>
          <w:szCs w:val="32"/>
        </w:rPr>
        <w:t>Istotne postanowienia umowy</w:t>
      </w:r>
    </w:p>
    <w:p w14:paraId="2D003AB8" w14:textId="37D63B83" w:rsidR="00C950DF" w:rsidRPr="001135C1" w:rsidRDefault="00C950DF" w:rsidP="0066362A">
      <w:pPr>
        <w:spacing w:before="120"/>
        <w:jc w:val="center"/>
        <w:rPr>
          <w:b/>
          <w:bCs/>
          <w:sz w:val="32"/>
          <w:szCs w:val="32"/>
        </w:rPr>
      </w:pPr>
      <w:r w:rsidRPr="001135C1">
        <w:rPr>
          <w:b/>
          <w:bCs/>
          <w:sz w:val="32"/>
          <w:szCs w:val="32"/>
        </w:rPr>
        <w:t>Dotyczy zadania nr 1 i 2</w:t>
      </w:r>
    </w:p>
    <w:p w14:paraId="35770234" w14:textId="77777777" w:rsidR="0066362A" w:rsidRPr="001135C1" w:rsidRDefault="0066362A" w:rsidP="0066362A">
      <w:pPr>
        <w:pStyle w:val="Zwykytekst"/>
        <w:jc w:val="both"/>
        <w:rPr>
          <w:rFonts w:ascii="Times New Roman" w:hAnsi="Times New Roman" w:cs="Times New Roman"/>
          <w:sz w:val="22"/>
          <w:szCs w:val="22"/>
        </w:rPr>
      </w:pPr>
    </w:p>
    <w:p w14:paraId="319C4914" w14:textId="77777777" w:rsidR="0066362A" w:rsidRPr="00F746F7" w:rsidRDefault="0066362A">
      <w:pPr>
        <w:pStyle w:val="Zwykytekst"/>
        <w:numPr>
          <w:ilvl w:val="0"/>
          <w:numId w:val="57"/>
        </w:numPr>
        <w:ind w:left="426" w:hanging="426"/>
        <w:jc w:val="both"/>
        <w:rPr>
          <w:rFonts w:ascii="Times New Roman" w:hAnsi="Times New Roman" w:cs="Times New Roman"/>
          <w:sz w:val="22"/>
          <w:szCs w:val="22"/>
        </w:rPr>
      </w:pPr>
      <w:r w:rsidRPr="001135C1">
        <w:rPr>
          <w:rFonts w:ascii="Times New Roman" w:hAnsi="Times New Roman" w:cs="Times New Roman"/>
          <w:sz w:val="22"/>
          <w:szCs w:val="22"/>
        </w:rPr>
        <w:t xml:space="preserve">Niniejsza umowa (dalej jako: </w:t>
      </w:r>
      <w:r w:rsidRPr="001135C1">
        <w:rPr>
          <w:rFonts w:ascii="Times New Roman" w:hAnsi="Times New Roman" w:cs="Times New Roman"/>
          <w:b/>
          <w:bCs/>
          <w:sz w:val="22"/>
          <w:szCs w:val="22"/>
        </w:rPr>
        <w:t>Umowa</w:t>
      </w:r>
      <w:r w:rsidRPr="001135C1">
        <w:rPr>
          <w:rFonts w:ascii="Times New Roman" w:hAnsi="Times New Roman" w:cs="Times New Roman"/>
          <w:sz w:val="22"/>
          <w:szCs w:val="22"/>
        </w:rPr>
        <w:t xml:space="preserve">) została zawarta przez Strony na skutek złożenia oświadczenia woli w formie elektronicznej w taki sposób, że każda </w:t>
      </w:r>
      <w:r w:rsidRPr="00A33BF6">
        <w:rPr>
          <w:rFonts w:ascii="Times New Roman" w:hAnsi="Times New Roman" w:cs="Times New Roman"/>
          <w:sz w:val="22"/>
          <w:szCs w:val="22"/>
        </w:rPr>
        <w:t xml:space="preserve">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53AC42FB" w14:textId="77777777" w:rsidR="0066362A" w:rsidRDefault="0066362A">
      <w:pPr>
        <w:pStyle w:val="Zwykytekst"/>
        <w:numPr>
          <w:ilvl w:val="0"/>
          <w:numId w:val="57"/>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1292724D" w14:textId="77777777" w:rsidR="0066362A" w:rsidRPr="0074237D" w:rsidRDefault="0066362A" w:rsidP="0074237D">
      <w:pPr>
        <w:ind w:left="426"/>
        <w:jc w:val="both"/>
        <w:rPr>
          <w:i/>
          <w:iCs/>
          <w:sz w:val="22"/>
          <w:szCs w:val="22"/>
        </w:rPr>
      </w:pPr>
      <w:r w:rsidRPr="0074237D">
        <w:rPr>
          <w:i/>
          <w:iCs/>
          <w:sz w:val="22"/>
          <w:szCs w:val="22"/>
        </w:rPr>
        <w:t>(w przypadku wersji elektronicznej)</w:t>
      </w:r>
    </w:p>
    <w:p w14:paraId="1737A2A8" w14:textId="77777777" w:rsidR="0066362A" w:rsidRPr="0084190B" w:rsidRDefault="0066362A" w:rsidP="0066362A">
      <w:pPr>
        <w:pStyle w:val="Akapitzlist"/>
        <w:jc w:val="both"/>
        <w:rPr>
          <w:b/>
          <w:bCs/>
          <w:color w:val="FF0000"/>
          <w:sz w:val="22"/>
          <w:szCs w:val="22"/>
        </w:rPr>
      </w:pPr>
    </w:p>
    <w:p w14:paraId="4C67C0BA" w14:textId="77777777" w:rsidR="0066362A" w:rsidRPr="0074237D" w:rsidRDefault="0066362A" w:rsidP="0066362A">
      <w:pPr>
        <w:pStyle w:val="Akapitzlist"/>
        <w:jc w:val="both"/>
        <w:rPr>
          <w:b/>
          <w:bCs/>
          <w:sz w:val="22"/>
          <w:szCs w:val="22"/>
        </w:rPr>
      </w:pPr>
      <w:r w:rsidRPr="0074237D">
        <w:rPr>
          <w:b/>
          <w:bCs/>
          <w:sz w:val="22"/>
          <w:szCs w:val="22"/>
        </w:rPr>
        <w:t>lub</w:t>
      </w:r>
    </w:p>
    <w:p w14:paraId="4359742A" w14:textId="77777777" w:rsidR="0066362A" w:rsidRPr="0084190B" w:rsidRDefault="0066362A" w:rsidP="0066362A">
      <w:pPr>
        <w:pStyle w:val="Akapitzlist"/>
        <w:jc w:val="both"/>
        <w:rPr>
          <w:b/>
          <w:bCs/>
          <w:sz w:val="22"/>
          <w:szCs w:val="22"/>
        </w:rPr>
      </w:pPr>
    </w:p>
    <w:p w14:paraId="59CA4BDE" w14:textId="77777777" w:rsidR="0066362A" w:rsidRPr="0084190B" w:rsidRDefault="0066362A" w:rsidP="0066362A">
      <w:pPr>
        <w:jc w:val="both"/>
        <w:rPr>
          <w:sz w:val="22"/>
          <w:szCs w:val="22"/>
        </w:rPr>
      </w:pPr>
      <w:r w:rsidRPr="0084190B">
        <w:rPr>
          <w:sz w:val="22"/>
          <w:szCs w:val="22"/>
        </w:rPr>
        <w:t>Umowa została zawarta w dniu ……….  w ……………….</w:t>
      </w:r>
    </w:p>
    <w:p w14:paraId="40CD70F8" w14:textId="77777777" w:rsidR="0066362A" w:rsidRPr="0074237D" w:rsidRDefault="0066362A" w:rsidP="0066362A">
      <w:pPr>
        <w:jc w:val="both"/>
        <w:rPr>
          <w:i/>
          <w:iCs/>
          <w:sz w:val="22"/>
          <w:szCs w:val="22"/>
        </w:rPr>
      </w:pPr>
      <w:r w:rsidRPr="0074237D">
        <w:rPr>
          <w:i/>
          <w:iCs/>
          <w:sz w:val="22"/>
          <w:szCs w:val="22"/>
        </w:rPr>
        <w:t>(w przypadku wersji papierowej)</w:t>
      </w:r>
    </w:p>
    <w:p w14:paraId="2473B476" w14:textId="77777777" w:rsidR="0066362A" w:rsidRPr="0074237D" w:rsidRDefault="0066362A" w:rsidP="0066362A">
      <w:pPr>
        <w:pStyle w:val="Zwykytekst"/>
        <w:ind w:left="426"/>
        <w:rPr>
          <w:rFonts w:ascii="Times New Roman" w:hAnsi="Times New Roman" w:cs="Times New Roman"/>
          <w:sz w:val="22"/>
          <w:szCs w:val="22"/>
        </w:rPr>
      </w:pPr>
    </w:p>
    <w:p w14:paraId="05DEC898" w14:textId="77777777" w:rsidR="0066362A" w:rsidRPr="005801CC" w:rsidRDefault="0066362A" w:rsidP="0066362A">
      <w:pPr>
        <w:jc w:val="both"/>
        <w:rPr>
          <w:b/>
          <w:bCs/>
          <w:color w:val="FF0000"/>
          <w:sz w:val="22"/>
          <w:szCs w:val="22"/>
        </w:rPr>
      </w:pPr>
    </w:p>
    <w:p w14:paraId="4EC22BC3" w14:textId="77777777" w:rsidR="0066362A" w:rsidRPr="00F62CF0" w:rsidRDefault="0066362A" w:rsidP="0066362A">
      <w:pPr>
        <w:jc w:val="both"/>
        <w:rPr>
          <w:b/>
          <w:bCs/>
          <w:sz w:val="22"/>
          <w:szCs w:val="22"/>
        </w:rPr>
      </w:pPr>
      <w:bookmarkStart w:id="129" w:name="_Hlk106709209"/>
      <w:r w:rsidRPr="00F62CF0">
        <w:rPr>
          <w:b/>
          <w:bCs/>
          <w:sz w:val="22"/>
          <w:szCs w:val="22"/>
        </w:rPr>
        <w:t>Strony Umowy:</w:t>
      </w:r>
    </w:p>
    <w:p w14:paraId="0A15A8B1" w14:textId="40534501" w:rsidR="0066362A" w:rsidRPr="00A33BF6" w:rsidRDefault="0066362A" w:rsidP="0066362A">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 xml:space="preserve">Oddział </w:t>
      </w:r>
      <w:r w:rsidR="0074237D">
        <w:rPr>
          <w:b/>
          <w:bCs/>
          <w:sz w:val="22"/>
          <w:szCs w:val="22"/>
        </w:rPr>
        <w:t>KWK ROW</w:t>
      </w:r>
      <w:r w:rsidRPr="0074237D">
        <w:rPr>
          <w:sz w:val="22"/>
          <w:szCs w:val="22"/>
        </w:rPr>
        <w:t>,</w:t>
      </w:r>
      <w:r w:rsidRPr="00F62CF0">
        <w:rPr>
          <w:sz w:val="22"/>
          <w:szCs w:val="22"/>
        </w:rPr>
        <w:t xml:space="preserve"> </w:t>
      </w:r>
      <w:r w:rsidR="0074237D" w:rsidRPr="0074237D">
        <w:rPr>
          <w:sz w:val="22"/>
          <w:szCs w:val="22"/>
        </w:rPr>
        <w:t>44-253 Rybnik,</w:t>
      </w:r>
      <w:r w:rsidRPr="0074237D">
        <w:rPr>
          <w:sz w:val="22"/>
          <w:szCs w:val="22"/>
        </w:rPr>
        <w:t xml:space="preserve"> ul.</w:t>
      </w:r>
      <w:r w:rsidR="0074237D" w:rsidRPr="0074237D">
        <w:rPr>
          <w:sz w:val="22"/>
          <w:szCs w:val="22"/>
        </w:rPr>
        <w:t xml:space="preserve"> Jastrzębska 10</w:t>
      </w:r>
      <w:r w:rsidRPr="00F62CF0">
        <w:rPr>
          <w:sz w:val="22"/>
          <w:szCs w:val="22"/>
        </w:rPr>
        <w:t>, zarejestrowana przez Sąd Rejonowy Katowice-Wschód w Katowicach</w:t>
      </w:r>
      <w:r w:rsidR="0074237D">
        <w:rPr>
          <w:sz w:val="22"/>
          <w:szCs w:val="22"/>
        </w:rPr>
        <w:t>,</w:t>
      </w:r>
      <w:r w:rsidRPr="00F62CF0">
        <w:rPr>
          <w:sz w:val="22"/>
          <w:szCs w:val="22"/>
        </w:rPr>
        <w:t xml:space="preserve"> Wydział Gospodarczy pod numerem KRS 0000709363, wysokość kapitału zakładowego całkowicie wpłaconego: 3 916</w:t>
      </w:r>
      <w:r>
        <w:rPr>
          <w:sz w:val="22"/>
          <w:szCs w:val="22"/>
        </w:rPr>
        <w:t> </w:t>
      </w:r>
      <w:r w:rsidRPr="00F62CF0">
        <w:rPr>
          <w:sz w:val="22"/>
          <w:szCs w:val="22"/>
        </w:rPr>
        <w:t>71</w:t>
      </w:r>
      <w:r w:rsidR="00F43896">
        <w:rPr>
          <w:sz w:val="22"/>
          <w:szCs w:val="22"/>
        </w:rPr>
        <w:t>9</w:t>
      </w:r>
      <w:r>
        <w:rPr>
          <w:sz w:val="22"/>
          <w:szCs w:val="22"/>
        </w:rPr>
        <w:t> </w:t>
      </w:r>
      <w:r w:rsidR="00F43896">
        <w:rPr>
          <w:sz w:val="22"/>
          <w:szCs w:val="22"/>
        </w:rPr>
        <w:t>0</w:t>
      </w:r>
      <w:r w:rsidRPr="00F62CF0">
        <w:rPr>
          <w:sz w:val="22"/>
          <w:szCs w:val="22"/>
        </w:rPr>
        <w:t>00,00 zł, NIP</w:t>
      </w:r>
      <w:r w:rsidR="0074237D">
        <w:rPr>
          <w:sz w:val="22"/>
          <w:szCs w:val="22"/>
        </w:rPr>
        <w:t>:</w:t>
      </w:r>
      <w:r w:rsidRPr="00F62CF0">
        <w:rPr>
          <w:sz w:val="22"/>
          <w:szCs w:val="22"/>
        </w:rPr>
        <w:t xml:space="preserve"> 634-283-47-28, REGON: 360615984, </w:t>
      </w:r>
      <w:r w:rsidRPr="00F62CF0">
        <w:rPr>
          <w:rFonts w:eastAsia="MS Mincho"/>
          <w:sz w:val="22"/>
          <w:szCs w:val="22"/>
        </w:rPr>
        <w:t xml:space="preserve">nr rejestrowy BDO 000014704, </w:t>
      </w:r>
      <w:r w:rsidRPr="00F62CF0">
        <w:rPr>
          <w:sz w:val="22"/>
          <w:szCs w:val="22"/>
        </w:rPr>
        <w:t xml:space="preserve">zwana w treści Umowy </w:t>
      </w:r>
      <w:r w:rsidRPr="0074237D">
        <w:rPr>
          <w:b/>
          <w:bCs/>
          <w:sz w:val="22"/>
          <w:szCs w:val="22"/>
          <w:u w:val="single"/>
        </w:rPr>
        <w:t>Zamawiającym</w:t>
      </w:r>
      <w:r w:rsidRPr="00F62CF0">
        <w:rPr>
          <w:sz w:val="22"/>
          <w:szCs w:val="22"/>
        </w:rPr>
        <w:t xml:space="preserve">, </w:t>
      </w:r>
      <w:r w:rsidRPr="00A33BF6">
        <w:rPr>
          <w:sz w:val="22"/>
          <w:szCs w:val="22"/>
        </w:rPr>
        <w:t>reprezentowana przez osoby umocowane</w:t>
      </w:r>
    </w:p>
    <w:p w14:paraId="7BF54166" w14:textId="77777777" w:rsidR="0066362A" w:rsidRPr="00A33BF6" w:rsidRDefault="0066362A" w:rsidP="0066362A">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66362A" w:rsidRPr="00A33BF6" w14:paraId="0A0E0BBF" w14:textId="77777777" w:rsidTr="007D16A6">
        <w:trPr>
          <w:trHeight w:val="20"/>
        </w:trPr>
        <w:tc>
          <w:tcPr>
            <w:tcW w:w="5000" w:type="pct"/>
            <w:gridSpan w:val="4"/>
            <w:shd w:val="clear" w:color="auto" w:fill="BFBFBF" w:themeFill="background1" w:themeFillShade="BF"/>
            <w:vAlign w:val="center"/>
          </w:tcPr>
          <w:p w14:paraId="0ADAE19D" w14:textId="77777777" w:rsidR="0066362A" w:rsidRPr="00A33BF6" w:rsidRDefault="0066362A" w:rsidP="007D16A6">
            <w:pPr>
              <w:widowControl w:val="0"/>
              <w:tabs>
                <w:tab w:val="left" w:pos="284"/>
                <w:tab w:val="left" w:pos="851"/>
              </w:tabs>
              <w:ind w:left="284" w:hanging="284"/>
              <w:jc w:val="center"/>
              <w:rPr>
                <w:b/>
                <w:bCs/>
              </w:rPr>
            </w:pPr>
            <w:r w:rsidRPr="00A33BF6">
              <w:rPr>
                <w:b/>
                <w:bCs/>
                <w:sz w:val="22"/>
                <w:szCs w:val="22"/>
              </w:rPr>
              <w:t>ZAMAWIAJĄCY</w:t>
            </w:r>
          </w:p>
        </w:tc>
      </w:tr>
      <w:tr w:rsidR="0066362A" w:rsidRPr="00A33BF6" w14:paraId="79093BBA" w14:textId="77777777" w:rsidTr="007D16A6">
        <w:trPr>
          <w:trHeight w:val="557"/>
        </w:trPr>
        <w:tc>
          <w:tcPr>
            <w:tcW w:w="2499" w:type="pct"/>
            <w:gridSpan w:val="2"/>
            <w:vAlign w:val="center"/>
          </w:tcPr>
          <w:p w14:paraId="57E54B58" w14:textId="77777777" w:rsidR="0066362A" w:rsidRPr="00A33BF6" w:rsidRDefault="0066362A" w:rsidP="007D16A6">
            <w:pPr>
              <w:widowControl w:val="0"/>
              <w:jc w:val="center"/>
              <w:rPr>
                <w:sz w:val="18"/>
                <w:szCs w:val="18"/>
              </w:rPr>
            </w:pPr>
          </w:p>
          <w:p w14:paraId="12884836" w14:textId="77777777" w:rsidR="0066362A" w:rsidRPr="00A33BF6" w:rsidRDefault="0066362A" w:rsidP="007D16A6">
            <w:pPr>
              <w:widowControl w:val="0"/>
              <w:jc w:val="center"/>
              <w:rPr>
                <w:sz w:val="18"/>
                <w:szCs w:val="18"/>
              </w:rPr>
            </w:pPr>
          </w:p>
          <w:p w14:paraId="1146FFE9" w14:textId="77777777" w:rsidR="0066362A" w:rsidRPr="00A33BF6" w:rsidRDefault="0066362A" w:rsidP="007D16A6">
            <w:pPr>
              <w:widowControl w:val="0"/>
              <w:jc w:val="center"/>
              <w:rPr>
                <w:sz w:val="18"/>
                <w:szCs w:val="18"/>
              </w:rPr>
            </w:pPr>
          </w:p>
          <w:p w14:paraId="6BD43B46" w14:textId="77777777" w:rsidR="0066362A" w:rsidRPr="00A33BF6" w:rsidRDefault="0066362A" w:rsidP="007D16A6">
            <w:pPr>
              <w:widowControl w:val="0"/>
              <w:jc w:val="center"/>
              <w:rPr>
                <w:sz w:val="18"/>
                <w:szCs w:val="18"/>
              </w:rPr>
            </w:pPr>
          </w:p>
          <w:p w14:paraId="47F2DE05" w14:textId="77777777" w:rsidR="0066362A" w:rsidRPr="00A33BF6" w:rsidRDefault="0066362A" w:rsidP="007D16A6">
            <w:pPr>
              <w:widowControl w:val="0"/>
              <w:jc w:val="center"/>
              <w:rPr>
                <w:sz w:val="18"/>
                <w:szCs w:val="18"/>
              </w:rPr>
            </w:pPr>
          </w:p>
          <w:p w14:paraId="4B3C4DBE" w14:textId="77777777" w:rsidR="0066362A" w:rsidRPr="00A33BF6" w:rsidRDefault="0066362A" w:rsidP="007D16A6">
            <w:pPr>
              <w:widowControl w:val="0"/>
              <w:tabs>
                <w:tab w:val="left" w:pos="284"/>
                <w:tab w:val="left" w:pos="851"/>
              </w:tabs>
              <w:ind w:left="284" w:hanging="284"/>
              <w:jc w:val="center"/>
              <w:rPr>
                <w:b/>
                <w:bCs/>
              </w:rPr>
            </w:pPr>
          </w:p>
        </w:tc>
        <w:tc>
          <w:tcPr>
            <w:tcW w:w="2501" w:type="pct"/>
            <w:gridSpan w:val="2"/>
            <w:vAlign w:val="center"/>
          </w:tcPr>
          <w:p w14:paraId="637F4963" w14:textId="77777777" w:rsidR="0066362A" w:rsidRPr="00A33BF6" w:rsidRDefault="0066362A" w:rsidP="007D16A6">
            <w:pPr>
              <w:widowControl w:val="0"/>
              <w:jc w:val="center"/>
              <w:rPr>
                <w:sz w:val="18"/>
                <w:szCs w:val="18"/>
              </w:rPr>
            </w:pPr>
          </w:p>
          <w:p w14:paraId="252F533A" w14:textId="77777777" w:rsidR="0066362A" w:rsidRPr="00A33BF6" w:rsidRDefault="0066362A" w:rsidP="007D16A6">
            <w:pPr>
              <w:widowControl w:val="0"/>
              <w:jc w:val="center"/>
              <w:rPr>
                <w:sz w:val="18"/>
                <w:szCs w:val="18"/>
              </w:rPr>
            </w:pPr>
          </w:p>
          <w:p w14:paraId="2398A001" w14:textId="77777777" w:rsidR="0066362A" w:rsidRPr="00A33BF6" w:rsidRDefault="0066362A" w:rsidP="007D16A6">
            <w:pPr>
              <w:widowControl w:val="0"/>
              <w:jc w:val="center"/>
              <w:rPr>
                <w:sz w:val="18"/>
                <w:szCs w:val="18"/>
              </w:rPr>
            </w:pPr>
          </w:p>
          <w:p w14:paraId="313F083A" w14:textId="77777777" w:rsidR="0066362A" w:rsidRPr="00A33BF6" w:rsidRDefault="0066362A" w:rsidP="007D16A6">
            <w:pPr>
              <w:widowControl w:val="0"/>
              <w:jc w:val="center"/>
              <w:rPr>
                <w:sz w:val="18"/>
                <w:szCs w:val="18"/>
              </w:rPr>
            </w:pPr>
          </w:p>
          <w:p w14:paraId="5A2B65F2" w14:textId="77777777" w:rsidR="0066362A" w:rsidRPr="00A33BF6" w:rsidRDefault="0066362A" w:rsidP="007D16A6">
            <w:pPr>
              <w:widowControl w:val="0"/>
              <w:jc w:val="center"/>
              <w:rPr>
                <w:sz w:val="18"/>
                <w:szCs w:val="18"/>
              </w:rPr>
            </w:pPr>
          </w:p>
          <w:p w14:paraId="4DF2DCB0" w14:textId="77777777" w:rsidR="0066362A" w:rsidRPr="00A33BF6" w:rsidRDefault="0066362A" w:rsidP="007D16A6">
            <w:pPr>
              <w:widowControl w:val="0"/>
              <w:tabs>
                <w:tab w:val="left" w:pos="284"/>
                <w:tab w:val="left" w:pos="851"/>
              </w:tabs>
              <w:ind w:left="284" w:hanging="284"/>
              <w:jc w:val="center"/>
              <w:rPr>
                <w:b/>
                <w:bCs/>
              </w:rPr>
            </w:pPr>
          </w:p>
        </w:tc>
      </w:tr>
      <w:tr w:rsidR="0066362A" w:rsidRPr="00A33BF6" w14:paraId="09797D83" w14:textId="77777777" w:rsidTr="007D16A6">
        <w:trPr>
          <w:trHeight w:val="564"/>
        </w:trPr>
        <w:tc>
          <w:tcPr>
            <w:tcW w:w="1250" w:type="pct"/>
            <w:shd w:val="clear" w:color="auto" w:fill="BFBFBF" w:themeFill="background1" w:themeFillShade="BF"/>
            <w:vAlign w:val="center"/>
          </w:tcPr>
          <w:p w14:paraId="72454F12" w14:textId="77777777" w:rsidR="0066362A" w:rsidRPr="00A33BF6" w:rsidRDefault="0066362A" w:rsidP="007D16A6">
            <w:pPr>
              <w:ind w:left="-108" w:right="-108"/>
              <w:jc w:val="center"/>
              <w:rPr>
                <w:sz w:val="18"/>
                <w:szCs w:val="18"/>
              </w:rPr>
            </w:pPr>
            <w:r w:rsidRPr="00A33BF6">
              <w:rPr>
                <w:sz w:val="18"/>
                <w:szCs w:val="18"/>
              </w:rPr>
              <w:t>Sekretarz Komisji Przetargowej lub</w:t>
            </w:r>
          </w:p>
          <w:p w14:paraId="67F75328" w14:textId="77777777" w:rsidR="0066362A" w:rsidRPr="00A33BF6" w:rsidRDefault="0066362A" w:rsidP="007D16A6">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163E1BD9" w14:textId="77777777" w:rsidR="0066362A" w:rsidRPr="00A33BF6" w:rsidRDefault="0066362A" w:rsidP="007D16A6">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67BF000A" w14:textId="77777777" w:rsidR="0066362A" w:rsidRPr="00A33BF6" w:rsidRDefault="0066362A" w:rsidP="007D16A6">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25715FEB" w14:textId="77777777" w:rsidR="0066362A" w:rsidRPr="00A33BF6" w:rsidRDefault="0066362A" w:rsidP="007D16A6">
            <w:pPr>
              <w:widowControl w:val="0"/>
              <w:ind w:left="-108" w:right="-108"/>
              <w:jc w:val="center"/>
              <w:rPr>
                <w:b/>
                <w:bCs/>
                <w:sz w:val="18"/>
                <w:szCs w:val="18"/>
              </w:rPr>
            </w:pPr>
            <w:r w:rsidRPr="00A33BF6">
              <w:rPr>
                <w:sz w:val="18"/>
                <w:szCs w:val="18"/>
              </w:rPr>
              <w:t>Osoba odpowiedzialna w zakresie RODO</w:t>
            </w:r>
          </w:p>
        </w:tc>
      </w:tr>
      <w:tr w:rsidR="0066362A" w:rsidRPr="00A33BF6" w14:paraId="5BF43357" w14:textId="77777777" w:rsidTr="007D16A6">
        <w:trPr>
          <w:trHeight w:val="564"/>
        </w:trPr>
        <w:tc>
          <w:tcPr>
            <w:tcW w:w="1250" w:type="pct"/>
            <w:vAlign w:val="center"/>
          </w:tcPr>
          <w:p w14:paraId="14D0B47A" w14:textId="77777777" w:rsidR="0066362A" w:rsidRPr="00A33BF6" w:rsidRDefault="0066362A" w:rsidP="007D16A6">
            <w:pPr>
              <w:widowControl w:val="0"/>
              <w:jc w:val="center"/>
              <w:rPr>
                <w:sz w:val="18"/>
                <w:szCs w:val="18"/>
              </w:rPr>
            </w:pPr>
          </w:p>
          <w:p w14:paraId="25A87467" w14:textId="77777777" w:rsidR="0066362A" w:rsidRPr="00A33BF6" w:rsidRDefault="0066362A" w:rsidP="007D16A6">
            <w:pPr>
              <w:widowControl w:val="0"/>
              <w:jc w:val="center"/>
              <w:rPr>
                <w:sz w:val="18"/>
                <w:szCs w:val="18"/>
              </w:rPr>
            </w:pPr>
          </w:p>
          <w:p w14:paraId="4A866337" w14:textId="77777777" w:rsidR="0066362A" w:rsidRPr="00A33BF6" w:rsidRDefault="0066362A" w:rsidP="007D16A6">
            <w:pPr>
              <w:widowControl w:val="0"/>
              <w:jc w:val="center"/>
              <w:rPr>
                <w:sz w:val="18"/>
                <w:szCs w:val="18"/>
              </w:rPr>
            </w:pPr>
          </w:p>
          <w:p w14:paraId="20991FFB" w14:textId="77777777" w:rsidR="0066362A" w:rsidRPr="00A33BF6" w:rsidRDefault="0066362A" w:rsidP="007D16A6">
            <w:pPr>
              <w:widowControl w:val="0"/>
              <w:jc w:val="center"/>
              <w:rPr>
                <w:sz w:val="18"/>
                <w:szCs w:val="18"/>
              </w:rPr>
            </w:pPr>
          </w:p>
          <w:p w14:paraId="2D6CA259" w14:textId="77777777" w:rsidR="0066362A" w:rsidRPr="00A33BF6" w:rsidRDefault="0066362A" w:rsidP="007D16A6">
            <w:pPr>
              <w:widowControl w:val="0"/>
              <w:jc w:val="center"/>
              <w:rPr>
                <w:sz w:val="18"/>
                <w:szCs w:val="18"/>
              </w:rPr>
            </w:pPr>
          </w:p>
          <w:p w14:paraId="3B9CF2B8" w14:textId="77777777" w:rsidR="0066362A" w:rsidRPr="00A33BF6" w:rsidRDefault="0066362A" w:rsidP="007D16A6">
            <w:pPr>
              <w:ind w:left="22"/>
              <w:jc w:val="center"/>
              <w:rPr>
                <w:sz w:val="18"/>
                <w:szCs w:val="18"/>
              </w:rPr>
            </w:pPr>
          </w:p>
        </w:tc>
        <w:tc>
          <w:tcPr>
            <w:tcW w:w="1250" w:type="pct"/>
            <w:vAlign w:val="center"/>
          </w:tcPr>
          <w:p w14:paraId="0F185423" w14:textId="77777777" w:rsidR="0066362A" w:rsidRPr="00A33BF6" w:rsidRDefault="0066362A" w:rsidP="007D16A6">
            <w:pPr>
              <w:widowControl w:val="0"/>
              <w:jc w:val="center"/>
              <w:rPr>
                <w:sz w:val="18"/>
                <w:szCs w:val="18"/>
              </w:rPr>
            </w:pPr>
          </w:p>
          <w:p w14:paraId="33608DA5" w14:textId="77777777" w:rsidR="0066362A" w:rsidRPr="00A33BF6" w:rsidRDefault="0066362A" w:rsidP="007D16A6">
            <w:pPr>
              <w:widowControl w:val="0"/>
              <w:jc w:val="center"/>
              <w:rPr>
                <w:sz w:val="18"/>
                <w:szCs w:val="18"/>
              </w:rPr>
            </w:pPr>
          </w:p>
          <w:p w14:paraId="1A26BEFF" w14:textId="77777777" w:rsidR="0066362A" w:rsidRPr="00A33BF6" w:rsidRDefault="0066362A" w:rsidP="007D16A6">
            <w:pPr>
              <w:widowControl w:val="0"/>
              <w:jc w:val="center"/>
              <w:rPr>
                <w:sz w:val="18"/>
                <w:szCs w:val="18"/>
              </w:rPr>
            </w:pPr>
          </w:p>
          <w:p w14:paraId="5B79FE1F" w14:textId="77777777" w:rsidR="0066362A" w:rsidRPr="00A33BF6" w:rsidRDefault="0066362A" w:rsidP="007D16A6">
            <w:pPr>
              <w:widowControl w:val="0"/>
              <w:jc w:val="center"/>
              <w:rPr>
                <w:sz w:val="18"/>
                <w:szCs w:val="18"/>
              </w:rPr>
            </w:pPr>
          </w:p>
          <w:p w14:paraId="7216E205" w14:textId="77777777" w:rsidR="0066362A" w:rsidRPr="00A33BF6" w:rsidRDefault="0066362A" w:rsidP="007D16A6">
            <w:pPr>
              <w:widowControl w:val="0"/>
              <w:jc w:val="center"/>
              <w:rPr>
                <w:sz w:val="18"/>
                <w:szCs w:val="18"/>
              </w:rPr>
            </w:pPr>
          </w:p>
          <w:p w14:paraId="72E9D632" w14:textId="77777777" w:rsidR="0066362A" w:rsidRPr="00A33BF6" w:rsidRDefault="0066362A" w:rsidP="007D16A6">
            <w:pPr>
              <w:widowControl w:val="0"/>
              <w:ind w:left="34" w:hanging="34"/>
              <w:jc w:val="center"/>
              <w:rPr>
                <w:sz w:val="18"/>
                <w:szCs w:val="18"/>
              </w:rPr>
            </w:pPr>
          </w:p>
        </w:tc>
        <w:tc>
          <w:tcPr>
            <w:tcW w:w="1250" w:type="pct"/>
            <w:vAlign w:val="center"/>
          </w:tcPr>
          <w:p w14:paraId="0FCB2A16" w14:textId="77777777" w:rsidR="0066362A" w:rsidRPr="00A33BF6" w:rsidRDefault="0066362A" w:rsidP="007D16A6">
            <w:pPr>
              <w:widowControl w:val="0"/>
              <w:jc w:val="center"/>
              <w:rPr>
                <w:sz w:val="18"/>
                <w:szCs w:val="18"/>
              </w:rPr>
            </w:pPr>
          </w:p>
          <w:p w14:paraId="001A5374" w14:textId="77777777" w:rsidR="0066362A" w:rsidRPr="00A33BF6" w:rsidRDefault="0066362A" w:rsidP="007D16A6">
            <w:pPr>
              <w:widowControl w:val="0"/>
              <w:jc w:val="center"/>
              <w:rPr>
                <w:sz w:val="18"/>
                <w:szCs w:val="18"/>
              </w:rPr>
            </w:pPr>
          </w:p>
          <w:p w14:paraId="0D004B3B" w14:textId="77777777" w:rsidR="0066362A" w:rsidRPr="00A33BF6" w:rsidRDefault="0066362A" w:rsidP="007D16A6">
            <w:pPr>
              <w:widowControl w:val="0"/>
              <w:jc w:val="center"/>
              <w:rPr>
                <w:sz w:val="18"/>
                <w:szCs w:val="18"/>
              </w:rPr>
            </w:pPr>
          </w:p>
          <w:p w14:paraId="5F52D1DA" w14:textId="77777777" w:rsidR="0066362A" w:rsidRPr="00A33BF6" w:rsidRDefault="0066362A" w:rsidP="007D16A6">
            <w:pPr>
              <w:widowControl w:val="0"/>
              <w:jc w:val="center"/>
              <w:rPr>
                <w:sz w:val="18"/>
                <w:szCs w:val="18"/>
              </w:rPr>
            </w:pPr>
          </w:p>
          <w:p w14:paraId="074981FD" w14:textId="77777777" w:rsidR="0066362A" w:rsidRPr="00A33BF6" w:rsidRDefault="0066362A" w:rsidP="007D16A6">
            <w:pPr>
              <w:widowControl w:val="0"/>
              <w:jc w:val="center"/>
              <w:rPr>
                <w:sz w:val="18"/>
                <w:szCs w:val="18"/>
              </w:rPr>
            </w:pPr>
          </w:p>
          <w:p w14:paraId="2A0C7D62" w14:textId="77777777" w:rsidR="0066362A" w:rsidRPr="00A33BF6" w:rsidRDefault="0066362A" w:rsidP="007D16A6">
            <w:pPr>
              <w:widowControl w:val="0"/>
              <w:jc w:val="center"/>
              <w:rPr>
                <w:sz w:val="18"/>
                <w:szCs w:val="18"/>
              </w:rPr>
            </w:pPr>
          </w:p>
        </w:tc>
        <w:tc>
          <w:tcPr>
            <w:tcW w:w="1250" w:type="pct"/>
            <w:vAlign w:val="center"/>
          </w:tcPr>
          <w:p w14:paraId="3C32F477" w14:textId="77777777" w:rsidR="0066362A" w:rsidRPr="00A33BF6" w:rsidRDefault="0066362A" w:rsidP="007D16A6">
            <w:pPr>
              <w:widowControl w:val="0"/>
              <w:jc w:val="center"/>
              <w:rPr>
                <w:sz w:val="18"/>
                <w:szCs w:val="18"/>
              </w:rPr>
            </w:pPr>
          </w:p>
          <w:p w14:paraId="09D9473C" w14:textId="77777777" w:rsidR="0066362A" w:rsidRPr="00A33BF6" w:rsidRDefault="0066362A" w:rsidP="007D16A6">
            <w:pPr>
              <w:widowControl w:val="0"/>
              <w:jc w:val="center"/>
              <w:rPr>
                <w:sz w:val="18"/>
                <w:szCs w:val="18"/>
              </w:rPr>
            </w:pPr>
          </w:p>
          <w:p w14:paraId="6F8E7FA4" w14:textId="77777777" w:rsidR="0066362A" w:rsidRPr="00A33BF6" w:rsidRDefault="0066362A" w:rsidP="007D16A6">
            <w:pPr>
              <w:widowControl w:val="0"/>
              <w:jc w:val="center"/>
              <w:rPr>
                <w:sz w:val="18"/>
                <w:szCs w:val="18"/>
              </w:rPr>
            </w:pPr>
          </w:p>
          <w:p w14:paraId="48C3B548" w14:textId="77777777" w:rsidR="0066362A" w:rsidRPr="00A33BF6" w:rsidRDefault="0066362A" w:rsidP="007D16A6">
            <w:pPr>
              <w:widowControl w:val="0"/>
              <w:jc w:val="center"/>
              <w:rPr>
                <w:sz w:val="18"/>
                <w:szCs w:val="18"/>
              </w:rPr>
            </w:pPr>
          </w:p>
          <w:p w14:paraId="170E6AFE" w14:textId="77777777" w:rsidR="0066362A" w:rsidRPr="00A33BF6" w:rsidRDefault="0066362A" w:rsidP="007D16A6">
            <w:pPr>
              <w:widowControl w:val="0"/>
              <w:jc w:val="center"/>
              <w:rPr>
                <w:sz w:val="18"/>
                <w:szCs w:val="18"/>
              </w:rPr>
            </w:pPr>
          </w:p>
          <w:p w14:paraId="1F2B51F7" w14:textId="77777777" w:rsidR="0066362A" w:rsidRPr="00A33BF6" w:rsidRDefault="0066362A" w:rsidP="007D16A6">
            <w:pPr>
              <w:widowControl w:val="0"/>
              <w:jc w:val="center"/>
              <w:rPr>
                <w:sz w:val="18"/>
                <w:szCs w:val="18"/>
              </w:rPr>
            </w:pPr>
          </w:p>
        </w:tc>
      </w:tr>
    </w:tbl>
    <w:p w14:paraId="42627CCD" w14:textId="77777777" w:rsidR="0066362A" w:rsidRDefault="0066362A" w:rsidP="0066362A">
      <w:pPr>
        <w:jc w:val="both"/>
        <w:rPr>
          <w:sz w:val="22"/>
          <w:szCs w:val="22"/>
        </w:rPr>
      </w:pPr>
    </w:p>
    <w:p w14:paraId="43552134" w14:textId="77777777" w:rsidR="005002C2" w:rsidRPr="00895B8E" w:rsidRDefault="005002C2" w:rsidP="005002C2">
      <w:pPr>
        <w:jc w:val="both"/>
        <w:rPr>
          <w:sz w:val="22"/>
          <w:szCs w:val="22"/>
        </w:rPr>
      </w:pPr>
      <w:r w:rsidRPr="00895B8E">
        <w:rPr>
          <w:sz w:val="22"/>
          <w:szCs w:val="22"/>
        </w:rPr>
        <w:t>i</w:t>
      </w:r>
    </w:p>
    <w:p w14:paraId="33E7B284" w14:textId="77777777" w:rsidR="005002C2" w:rsidRPr="00895B8E" w:rsidRDefault="005002C2" w:rsidP="005002C2">
      <w:pPr>
        <w:jc w:val="both"/>
        <w:rPr>
          <w:sz w:val="8"/>
          <w:szCs w:val="8"/>
        </w:rPr>
      </w:pPr>
    </w:p>
    <w:p w14:paraId="5AB837A3" w14:textId="77777777" w:rsidR="005002C2" w:rsidRPr="00C8652B" w:rsidRDefault="005002C2" w:rsidP="005002C2">
      <w:pPr>
        <w:rPr>
          <w:i/>
          <w:color w:val="000000" w:themeColor="text1"/>
          <w:sz w:val="22"/>
          <w:szCs w:val="22"/>
        </w:rPr>
      </w:pPr>
      <w:r w:rsidRPr="00C8652B">
        <w:rPr>
          <w:i/>
          <w:color w:val="000000" w:themeColor="text1"/>
          <w:sz w:val="22"/>
          <w:szCs w:val="22"/>
        </w:rPr>
        <w:t>(w przypadku działalności gospodarczej prowadzonej osobiście)</w:t>
      </w:r>
    </w:p>
    <w:p w14:paraId="683B3F34" w14:textId="44797A86" w:rsidR="005002C2" w:rsidRPr="00895B8E" w:rsidRDefault="005002C2" w:rsidP="005002C2">
      <w:pPr>
        <w:jc w:val="both"/>
        <w:rPr>
          <w:sz w:val="22"/>
          <w:szCs w:val="22"/>
        </w:rPr>
      </w:pPr>
      <w:r w:rsidRPr="00895B8E">
        <w:rPr>
          <w:b/>
          <w:bCs/>
          <w:sz w:val="22"/>
          <w:szCs w:val="22"/>
        </w:rPr>
        <w:t>Pan/Pani</w:t>
      </w:r>
      <w:r w:rsidRPr="00895B8E">
        <w:rPr>
          <w:sz w:val="22"/>
          <w:szCs w:val="22"/>
        </w:rPr>
        <w:t xml:space="preserve">  ……………………………………… prowadzący/a działalność pod nazwą …………………………. z siedzibą w ……………………. ul. …………………….., zarejestrowan</w:t>
      </w:r>
      <w:r>
        <w:rPr>
          <w:sz w:val="22"/>
          <w:szCs w:val="22"/>
        </w:rPr>
        <w:t>ą</w:t>
      </w:r>
      <w:r w:rsidRPr="00895B8E">
        <w:rPr>
          <w:sz w:val="22"/>
          <w:szCs w:val="22"/>
        </w:rPr>
        <w:t xml:space="preserve">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43F4A9AC" w14:textId="77777777" w:rsidR="005002C2" w:rsidRPr="00895B8E" w:rsidRDefault="005002C2" w:rsidP="005002C2">
      <w:pPr>
        <w:ind w:left="720"/>
        <w:jc w:val="both"/>
        <w:rPr>
          <w:sz w:val="22"/>
          <w:szCs w:val="22"/>
        </w:rPr>
      </w:pPr>
    </w:p>
    <w:p w14:paraId="47268E2B" w14:textId="77777777" w:rsidR="005002C2" w:rsidRPr="00C8652B" w:rsidRDefault="005002C2" w:rsidP="005002C2">
      <w:pPr>
        <w:jc w:val="both"/>
        <w:rPr>
          <w:color w:val="000000" w:themeColor="text1"/>
          <w:sz w:val="22"/>
          <w:szCs w:val="22"/>
        </w:rPr>
      </w:pPr>
      <w:r w:rsidRPr="00C8652B">
        <w:rPr>
          <w:i/>
          <w:color w:val="000000" w:themeColor="text1"/>
          <w:sz w:val="22"/>
          <w:szCs w:val="22"/>
        </w:rPr>
        <w:t>(w przypadku spółki kapitałowej)</w:t>
      </w:r>
      <w:r w:rsidRPr="00C8652B">
        <w:rPr>
          <w:color w:val="000000" w:themeColor="text1"/>
          <w:sz w:val="22"/>
          <w:szCs w:val="22"/>
        </w:rPr>
        <w:t xml:space="preserve">  </w:t>
      </w:r>
    </w:p>
    <w:p w14:paraId="2D28E61B" w14:textId="77777777" w:rsidR="005002C2" w:rsidRPr="00CB5C8B" w:rsidRDefault="005002C2" w:rsidP="005002C2">
      <w:pPr>
        <w:jc w:val="both"/>
        <w:rPr>
          <w:sz w:val="22"/>
          <w:szCs w:val="22"/>
        </w:rPr>
      </w:pPr>
      <w:r w:rsidRPr="00CB5C8B">
        <w:rPr>
          <w:sz w:val="22"/>
          <w:szCs w:val="22"/>
        </w:rPr>
        <w:lastRenderedPageBreak/>
        <w:t>……………………… z siedzibą ……………. przy ul. ………………, kod pocztowy ……………., zarejestrowan</w:t>
      </w:r>
      <w:r>
        <w:rPr>
          <w:sz w:val="22"/>
          <w:szCs w:val="22"/>
        </w:rPr>
        <w:t>a</w:t>
      </w:r>
      <w:r w:rsidRPr="00CB5C8B">
        <w:rPr>
          <w:sz w:val="22"/>
          <w:szCs w:val="22"/>
        </w:rPr>
        <w:t xml:space="preserve"> </w:t>
      </w:r>
      <w:r>
        <w:rPr>
          <w:sz w:val="22"/>
          <w:szCs w:val="22"/>
        </w:rPr>
        <w:t xml:space="preserve">w Krajowym Rejestrze Sądowym </w:t>
      </w:r>
      <w:r w:rsidRPr="00CB5C8B">
        <w:rPr>
          <w:sz w:val="22"/>
          <w:szCs w:val="22"/>
        </w:rPr>
        <w:t xml:space="preserve">pod numerem KRS ………………, wysokość kapitału zakładowego: …………… zł, REGON: …………., NIP ……………, </w:t>
      </w:r>
    </w:p>
    <w:p w14:paraId="15107586" w14:textId="77777777" w:rsidR="005002C2" w:rsidRDefault="005002C2" w:rsidP="005002C2">
      <w:pPr>
        <w:jc w:val="both"/>
        <w:rPr>
          <w:sz w:val="22"/>
          <w:szCs w:val="22"/>
        </w:rPr>
      </w:pPr>
      <w:r w:rsidRPr="00CB5C8B">
        <w:rPr>
          <w:sz w:val="22"/>
          <w:szCs w:val="22"/>
        </w:rPr>
        <w:t xml:space="preserve">zwaną w treści Umowy </w:t>
      </w:r>
      <w:r w:rsidRPr="00CB5C8B">
        <w:rPr>
          <w:b/>
          <w:sz w:val="22"/>
          <w:szCs w:val="22"/>
          <w:u w:val="single"/>
        </w:rPr>
        <w:t>Wykonawcą</w:t>
      </w:r>
      <w:r w:rsidRPr="00CB5C8B">
        <w:rPr>
          <w:sz w:val="22"/>
          <w:szCs w:val="22"/>
        </w:rPr>
        <w:t>, reprezentowana przez osoby umocowane</w:t>
      </w:r>
    </w:p>
    <w:p w14:paraId="337955BF" w14:textId="77777777" w:rsidR="005002C2" w:rsidRDefault="005002C2" w:rsidP="005002C2">
      <w:pPr>
        <w:jc w:val="both"/>
        <w:rPr>
          <w:sz w:val="22"/>
          <w:szCs w:val="22"/>
        </w:rPr>
      </w:pPr>
    </w:p>
    <w:p w14:paraId="50DB3F7A" w14:textId="77777777" w:rsidR="005002C2" w:rsidRPr="00C8652B" w:rsidRDefault="005002C2" w:rsidP="005002C2">
      <w:pPr>
        <w:rPr>
          <w:color w:val="000000" w:themeColor="text1"/>
          <w:sz w:val="22"/>
          <w:szCs w:val="22"/>
        </w:rPr>
      </w:pPr>
      <w:r w:rsidRPr="00C8652B">
        <w:rPr>
          <w:i/>
          <w:color w:val="000000" w:themeColor="text1"/>
          <w:sz w:val="22"/>
          <w:szCs w:val="22"/>
        </w:rPr>
        <w:t>(w przypadku spółki cywilnej)</w:t>
      </w:r>
    </w:p>
    <w:p w14:paraId="061F02EA" w14:textId="77777777" w:rsidR="005002C2" w:rsidRPr="00895B8E" w:rsidRDefault="005002C2" w:rsidP="005002C2">
      <w:pPr>
        <w:jc w:val="both"/>
        <w:rPr>
          <w:sz w:val="22"/>
          <w:szCs w:val="22"/>
        </w:rPr>
      </w:pPr>
      <w:r w:rsidRPr="00895B8E">
        <w:rPr>
          <w:b/>
          <w:sz w:val="22"/>
          <w:szCs w:val="22"/>
        </w:rPr>
        <w:t>Pan/Pani</w:t>
      </w:r>
      <w:r w:rsidRPr="00895B8E">
        <w:rPr>
          <w:sz w:val="22"/>
          <w:szCs w:val="22"/>
        </w:rPr>
        <w:t xml:space="preserve"> ………………………………… zarejestrowany/</w:t>
      </w:r>
      <w:r>
        <w:rPr>
          <w:sz w:val="22"/>
          <w:szCs w:val="22"/>
        </w:rPr>
        <w:t>a</w:t>
      </w:r>
      <w:r w:rsidRPr="00895B8E">
        <w:rPr>
          <w:sz w:val="22"/>
          <w:szCs w:val="22"/>
        </w:rPr>
        <w:t xml:space="preserve"> w Centralnej Ewidencji i Informacji o Działalności Gospodarczej, NIP: ………………..</w:t>
      </w:r>
    </w:p>
    <w:p w14:paraId="6EBF8B72" w14:textId="77777777" w:rsidR="005002C2" w:rsidRPr="00895B8E" w:rsidRDefault="005002C2" w:rsidP="005002C2">
      <w:pPr>
        <w:jc w:val="both"/>
        <w:rPr>
          <w:sz w:val="22"/>
          <w:szCs w:val="22"/>
        </w:rPr>
      </w:pPr>
      <w:r w:rsidRPr="00895B8E">
        <w:rPr>
          <w:b/>
          <w:sz w:val="22"/>
          <w:szCs w:val="22"/>
        </w:rPr>
        <w:t>Pan/Pani</w:t>
      </w:r>
      <w:r w:rsidRPr="00895B8E">
        <w:rPr>
          <w:sz w:val="22"/>
          <w:szCs w:val="22"/>
        </w:rPr>
        <w:t xml:space="preserve"> ………………………………… zarejestrowany/</w:t>
      </w:r>
      <w:r>
        <w:rPr>
          <w:sz w:val="22"/>
          <w:szCs w:val="22"/>
        </w:rPr>
        <w:t>a</w:t>
      </w:r>
      <w:r w:rsidRPr="00895B8E">
        <w:rPr>
          <w:sz w:val="22"/>
          <w:szCs w:val="22"/>
        </w:rPr>
        <w:t xml:space="preserve"> w Centralnej Ewidencji i Informacji o Działalności Gospodarczej, NIP: ………………..</w:t>
      </w:r>
    </w:p>
    <w:p w14:paraId="45557658" w14:textId="77777777" w:rsidR="005002C2" w:rsidRPr="00895B8E" w:rsidRDefault="005002C2" w:rsidP="005002C2">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AA9F764" w14:textId="77777777" w:rsidR="005002C2" w:rsidRPr="00895B8E" w:rsidRDefault="005002C2" w:rsidP="005002C2">
      <w:pPr>
        <w:ind w:left="720"/>
        <w:jc w:val="both"/>
        <w:rPr>
          <w:sz w:val="10"/>
          <w:szCs w:val="10"/>
        </w:rPr>
      </w:pPr>
    </w:p>
    <w:p w14:paraId="6584A6F8" w14:textId="77777777" w:rsidR="005002C2" w:rsidRPr="00C8652B" w:rsidRDefault="005002C2" w:rsidP="005002C2">
      <w:pPr>
        <w:rPr>
          <w:color w:val="000000" w:themeColor="text1"/>
          <w:sz w:val="22"/>
          <w:szCs w:val="22"/>
        </w:rPr>
      </w:pPr>
      <w:r w:rsidRPr="00C8652B">
        <w:rPr>
          <w:i/>
          <w:color w:val="000000" w:themeColor="text1"/>
          <w:sz w:val="22"/>
          <w:szCs w:val="22"/>
        </w:rPr>
        <w:t>(w przypadku Konsorcjum)</w:t>
      </w:r>
    </w:p>
    <w:p w14:paraId="2D066ACF" w14:textId="77777777" w:rsidR="005002C2" w:rsidRPr="00895B8E" w:rsidRDefault="005002C2" w:rsidP="005002C2">
      <w:pPr>
        <w:rPr>
          <w:sz w:val="22"/>
          <w:szCs w:val="22"/>
        </w:rPr>
      </w:pPr>
      <w:r w:rsidRPr="00895B8E">
        <w:rPr>
          <w:sz w:val="22"/>
          <w:szCs w:val="22"/>
        </w:rPr>
        <w:t>Konsorcjum firm:</w:t>
      </w:r>
    </w:p>
    <w:p w14:paraId="6A3C648F" w14:textId="77777777" w:rsidR="005002C2" w:rsidRDefault="005002C2">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w:t>
      </w:r>
      <w:r>
        <w:rPr>
          <w:sz w:val="22"/>
          <w:szCs w:val="22"/>
        </w:rPr>
        <w:t>–</w:t>
      </w:r>
      <w:r w:rsidRPr="00895B8E">
        <w:rPr>
          <w:sz w:val="22"/>
          <w:szCs w:val="22"/>
        </w:rPr>
        <w:t xml:space="preserve"> </w:t>
      </w:r>
      <w:r w:rsidRPr="00CB5C8B">
        <w:rPr>
          <w:sz w:val="22"/>
          <w:szCs w:val="22"/>
        </w:rPr>
        <w:t>……………………… z siedzibą ……………. przy ul. ………………, kod pocztowy ……………., zarejestrowan</w:t>
      </w:r>
      <w:r>
        <w:rPr>
          <w:sz w:val="22"/>
          <w:szCs w:val="22"/>
        </w:rPr>
        <w:t>a</w:t>
      </w:r>
      <w:r w:rsidRPr="00CB5C8B">
        <w:rPr>
          <w:sz w:val="22"/>
          <w:szCs w:val="22"/>
        </w:rPr>
        <w:t xml:space="preserve"> </w:t>
      </w:r>
      <w:r>
        <w:rPr>
          <w:sz w:val="22"/>
          <w:szCs w:val="22"/>
        </w:rPr>
        <w:t xml:space="preserve">w Krajowym Rejestrze Sądowym </w:t>
      </w:r>
      <w:r w:rsidRPr="00CB5C8B">
        <w:rPr>
          <w:sz w:val="22"/>
          <w:szCs w:val="22"/>
        </w:rPr>
        <w:t>pod numerem KRS ………………, wysokość kapitału zakładowego: …………… zł, REGON: …………., NIP ……………,</w:t>
      </w:r>
    </w:p>
    <w:p w14:paraId="29EAA83A" w14:textId="77777777" w:rsidR="005002C2" w:rsidRPr="00895B8E" w:rsidRDefault="005002C2">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w:t>
      </w:r>
      <w:r>
        <w:rPr>
          <w:sz w:val="22"/>
          <w:szCs w:val="22"/>
        </w:rPr>
        <w:t>–</w:t>
      </w:r>
      <w:r w:rsidRPr="00895B8E">
        <w:rPr>
          <w:sz w:val="22"/>
          <w:szCs w:val="22"/>
        </w:rPr>
        <w:t xml:space="preserve">  </w:t>
      </w:r>
      <w:r w:rsidRPr="00CB5C8B">
        <w:rPr>
          <w:sz w:val="22"/>
          <w:szCs w:val="22"/>
        </w:rPr>
        <w:t>……………………… z siedzibą ……………. przy ul. ………………, kod pocztowy ……………., zarejestrowan</w:t>
      </w:r>
      <w:r>
        <w:rPr>
          <w:sz w:val="22"/>
          <w:szCs w:val="22"/>
        </w:rPr>
        <w:t>a</w:t>
      </w:r>
      <w:r w:rsidRPr="00CB5C8B">
        <w:rPr>
          <w:sz w:val="22"/>
          <w:szCs w:val="22"/>
        </w:rPr>
        <w:t xml:space="preserve"> </w:t>
      </w:r>
      <w:r>
        <w:rPr>
          <w:sz w:val="22"/>
          <w:szCs w:val="22"/>
        </w:rPr>
        <w:t xml:space="preserve">w Krajowym Rejestrze Sądowym </w:t>
      </w:r>
      <w:r w:rsidRPr="00CB5C8B">
        <w:rPr>
          <w:sz w:val="22"/>
          <w:szCs w:val="22"/>
        </w:rPr>
        <w:t>pod numerem KRS ………………, wysokość kapitału zakładowego: …………… zł, REGON: …………., NIP ……………,</w:t>
      </w:r>
    </w:p>
    <w:p w14:paraId="2A449097" w14:textId="77777777" w:rsidR="005002C2" w:rsidRDefault="005002C2" w:rsidP="005002C2">
      <w:pPr>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236BAA54" w14:textId="77777777" w:rsidR="005002C2" w:rsidRDefault="005002C2" w:rsidP="005002C2">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002C2" w:rsidRPr="00B65952" w14:paraId="58176BDD" w14:textId="77777777" w:rsidTr="008908B4">
        <w:trPr>
          <w:trHeight w:val="601"/>
          <w:tblHeader/>
        </w:trPr>
        <w:tc>
          <w:tcPr>
            <w:tcW w:w="5000" w:type="pct"/>
            <w:vAlign w:val="center"/>
          </w:tcPr>
          <w:p w14:paraId="74721834" w14:textId="77777777" w:rsidR="005002C2" w:rsidRPr="006728B4" w:rsidRDefault="005002C2" w:rsidP="008908B4">
            <w:pPr>
              <w:widowControl w:val="0"/>
              <w:tabs>
                <w:tab w:val="left" w:pos="851"/>
              </w:tabs>
              <w:ind w:left="26" w:hanging="26"/>
              <w:jc w:val="center"/>
            </w:pPr>
            <w:bookmarkStart w:id="130" w:name="_Hlk163038647"/>
            <w:r w:rsidRPr="00582C35">
              <w:t>Oświadczam, że niniejsza Umowa jest dla mnie zrozumiała, jednoznaczna oraz żadne z postanowień nie budzi moich wątpliwości. W związku z powyższym oświadczam, że rozumiem i w pełni akceptuję jej treść.</w:t>
            </w:r>
          </w:p>
        </w:tc>
      </w:tr>
      <w:tr w:rsidR="005002C2" w:rsidRPr="00F9365E" w14:paraId="19B9D87C" w14:textId="77777777" w:rsidTr="008908B4">
        <w:trPr>
          <w:trHeight w:val="20"/>
          <w:tblHeader/>
        </w:trPr>
        <w:tc>
          <w:tcPr>
            <w:tcW w:w="5000" w:type="pct"/>
            <w:shd w:val="clear" w:color="auto" w:fill="F2F2F2" w:themeFill="background1" w:themeFillShade="F2"/>
            <w:vAlign w:val="center"/>
          </w:tcPr>
          <w:p w14:paraId="1591E98F" w14:textId="77777777" w:rsidR="005002C2" w:rsidRPr="00582C35" w:rsidRDefault="005002C2" w:rsidP="008908B4">
            <w:pPr>
              <w:widowControl w:val="0"/>
              <w:tabs>
                <w:tab w:val="left" w:pos="284"/>
                <w:tab w:val="left" w:pos="851"/>
              </w:tabs>
              <w:ind w:left="284" w:hanging="284"/>
              <w:jc w:val="center"/>
              <w:rPr>
                <w:b/>
                <w:bCs/>
              </w:rPr>
            </w:pPr>
            <w:r>
              <w:rPr>
                <w:b/>
                <w:bCs/>
                <w:sz w:val="22"/>
                <w:szCs w:val="22"/>
                <w:shd w:val="clear" w:color="auto" w:fill="F2F2F2" w:themeFill="background1" w:themeFillShade="F2"/>
              </w:rPr>
              <w:t>WYKONAWCA</w:t>
            </w:r>
          </w:p>
        </w:tc>
      </w:tr>
      <w:tr w:rsidR="005002C2" w:rsidRPr="00F9365E" w14:paraId="1FAAE1D1" w14:textId="77777777" w:rsidTr="008908B4">
        <w:trPr>
          <w:trHeight w:val="1020"/>
        </w:trPr>
        <w:tc>
          <w:tcPr>
            <w:tcW w:w="5000" w:type="pct"/>
            <w:vAlign w:val="center"/>
          </w:tcPr>
          <w:p w14:paraId="09B2D61B" w14:textId="77777777" w:rsidR="005002C2" w:rsidRPr="00582C35" w:rsidRDefault="005002C2" w:rsidP="008908B4">
            <w:pPr>
              <w:widowControl w:val="0"/>
              <w:jc w:val="center"/>
              <w:rPr>
                <w:sz w:val="18"/>
                <w:szCs w:val="18"/>
              </w:rPr>
            </w:pPr>
          </w:p>
          <w:p w14:paraId="2CCC811B" w14:textId="77777777" w:rsidR="005002C2" w:rsidRPr="00582C35" w:rsidRDefault="005002C2" w:rsidP="008908B4">
            <w:pPr>
              <w:widowControl w:val="0"/>
              <w:jc w:val="center"/>
              <w:rPr>
                <w:sz w:val="18"/>
                <w:szCs w:val="18"/>
              </w:rPr>
            </w:pPr>
          </w:p>
          <w:p w14:paraId="3C81C499" w14:textId="77777777" w:rsidR="005002C2" w:rsidRPr="00582C35" w:rsidRDefault="005002C2" w:rsidP="008908B4">
            <w:pPr>
              <w:widowControl w:val="0"/>
              <w:jc w:val="center"/>
              <w:rPr>
                <w:sz w:val="18"/>
                <w:szCs w:val="18"/>
              </w:rPr>
            </w:pPr>
          </w:p>
          <w:p w14:paraId="595FE89D" w14:textId="77777777" w:rsidR="005002C2" w:rsidRPr="00582C35" w:rsidRDefault="005002C2" w:rsidP="008908B4">
            <w:pPr>
              <w:widowControl w:val="0"/>
              <w:jc w:val="center"/>
              <w:rPr>
                <w:sz w:val="18"/>
                <w:szCs w:val="18"/>
              </w:rPr>
            </w:pPr>
          </w:p>
          <w:p w14:paraId="4F6BB05E" w14:textId="77777777" w:rsidR="005002C2" w:rsidRPr="00582C35" w:rsidRDefault="005002C2" w:rsidP="008908B4">
            <w:pPr>
              <w:widowControl w:val="0"/>
              <w:jc w:val="center"/>
              <w:rPr>
                <w:sz w:val="18"/>
                <w:szCs w:val="18"/>
              </w:rPr>
            </w:pPr>
          </w:p>
          <w:p w14:paraId="7159DE1D" w14:textId="77777777" w:rsidR="005002C2" w:rsidRPr="00582C35" w:rsidRDefault="005002C2" w:rsidP="008908B4">
            <w:pPr>
              <w:widowControl w:val="0"/>
              <w:tabs>
                <w:tab w:val="left" w:pos="284"/>
                <w:tab w:val="left" w:pos="851"/>
              </w:tabs>
              <w:ind w:left="284" w:hanging="284"/>
              <w:jc w:val="center"/>
              <w:rPr>
                <w:b/>
                <w:bCs/>
                <w:lang w:val="en-US"/>
              </w:rPr>
            </w:pPr>
          </w:p>
        </w:tc>
      </w:tr>
      <w:bookmarkEnd w:id="130"/>
    </w:tbl>
    <w:p w14:paraId="79A5DC53" w14:textId="77777777" w:rsidR="005002C2" w:rsidRDefault="005002C2" w:rsidP="005002C2">
      <w:pPr>
        <w:ind w:left="280"/>
        <w:jc w:val="both"/>
        <w:rPr>
          <w:sz w:val="22"/>
          <w:szCs w:val="22"/>
        </w:rPr>
      </w:pPr>
    </w:p>
    <w:p w14:paraId="6B024E57" w14:textId="77777777" w:rsidR="005002C2" w:rsidRDefault="005002C2" w:rsidP="005002C2">
      <w:pPr>
        <w:ind w:left="280"/>
        <w:jc w:val="both"/>
        <w:rPr>
          <w:sz w:val="22"/>
          <w:szCs w:val="22"/>
        </w:rPr>
      </w:pPr>
    </w:p>
    <w:p w14:paraId="528458EA" w14:textId="77777777" w:rsidR="005002C2" w:rsidRDefault="005002C2" w:rsidP="005002C2">
      <w:pPr>
        <w:ind w:left="280"/>
        <w:jc w:val="both"/>
        <w:rPr>
          <w:sz w:val="22"/>
          <w:szCs w:val="22"/>
        </w:rPr>
      </w:pPr>
    </w:p>
    <w:p w14:paraId="3A53E5D8" w14:textId="77777777" w:rsidR="005002C2" w:rsidRPr="00E66F78" w:rsidRDefault="005002C2" w:rsidP="005002C2">
      <w:pPr>
        <w:spacing w:after="160" w:line="259" w:lineRule="auto"/>
        <w:rPr>
          <w:sz w:val="22"/>
          <w:szCs w:val="22"/>
        </w:rPr>
      </w:pPr>
      <w:r w:rsidRPr="00E66F78">
        <w:br w:type="page"/>
      </w:r>
    </w:p>
    <w:p w14:paraId="575AA966" w14:textId="77777777" w:rsidR="0066362A" w:rsidRDefault="0066362A" w:rsidP="0066362A">
      <w:pPr>
        <w:jc w:val="both"/>
        <w:rPr>
          <w:sz w:val="22"/>
          <w:szCs w:val="22"/>
        </w:rPr>
      </w:pPr>
    </w:p>
    <w:bookmarkEnd w:id="129" w:displacedByCustomXml="next"/>
    <w:bookmarkEnd w:id="128" w:displacedByCustomXml="next"/>
    <w:bookmarkStart w:id="131"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Content>
        <w:p w14:paraId="58A42AE6" w14:textId="77777777" w:rsidR="0066362A" w:rsidRPr="009C3A6A" w:rsidRDefault="0066362A" w:rsidP="0066362A">
          <w:pPr>
            <w:pStyle w:val="Nagwekspisutreci"/>
            <w:rPr>
              <w:color w:val="auto"/>
            </w:rPr>
          </w:pPr>
          <w:r w:rsidRPr="009C3A6A">
            <w:rPr>
              <w:color w:val="auto"/>
            </w:rPr>
            <w:t>Spis treści</w:t>
          </w:r>
        </w:p>
        <w:p w14:paraId="137C16BF" w14:textId="0FE9D13C" w:rsidR="00CB026F" w:rsidRDefault="0066362A">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049402" w:history="1">
            <w:r w:rsidR="00CB026F" w:rsidRPr="001A2BD1">
              <w:rPr>
                <w:rStyle w:val="Hipercze"/>
                <w:noProof/>
              </w:rPr>
              <w:t>§1. Podstawa zawarcia Umowy</w:t>
            </w:r>
            <w:r w:rsidR="00CB026F">
              <w:rPr>
                <w:noProof/>
                <w:webHidden/>
              </w:rPr>
              <w:tab/>
            </w:r>
            <w:r w:rsidR="00CB026F">
              <w:rPr>
                <w:noProof/>
                <w:webHidden/>
              </w:rPr>
              <w:fldChar w:fldCharType="begin"/>
            </w:r>
            <w:r w:rsidR="00CB026F">
              <w:rPr>
                <w:noProof/>
                <w:webHidden/>
              </w:rPr>
              <w:instrText xml:space="preserve"> PAGEREF _Toc241049402 \h </w:instrText>
            </w:r>
            <w:r w:rsidR="00CB026F">
              <w:rPr>
                <w:noProof/>
                <w:webHidden/>
              </w:rPr>
            </w:r>
            <w:r w:rsidR="00CB026F">
              <w:rPr>
                <w:noProof/>
                <w:webHidden/>
              </w:rPr>
              <w:fldChar w:fldCharType="separate"/>
            </w:r>
            <w:r w:rsidR="00EE3229">
              <w:rPr>
                <w:noProof/>
                <w:webHidden/>
              </w:rPr>
              <w:t>94</w:t>
            </w:r>
            <w:r w:rsidR="00CB026F">
              <w:rPr>
                <w:noProof/>
                <w:webHidden/>
              </w:rPr>
              <w:fldChar w:fldCharType="end"/>
            </w:r>
          </w:hyperlink>
        </w:p>
        <w:p w14:paraId="1A816266" w14:textId="39627B1C"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3" w:history="1">
            <w:r w:rsidRPr="001A2BD1">
              <w:rPr>
                <w:rStyle w:val="Hipercze"/>
                <w:noProof/>
              </w:rPr>
              <w:t>§2. Przedmiot Umowy</w:t>
            </w:r>
            <w:r>
              <w:rPr>
                <w:noProof/>
                <w:webHidden/>
              </w:rPr>
              <w:tab/>
            </w:r>
            <w:r>
              <w:rPr>
                <w:noProof/>
                <w:webHidden/>
              </w:rPr>
              <w:fldChar w:fldCharType="begin"/>
            </w:r>
            <w:r>
              <w:rPr>
                <w:noProof/>
                <w:webHidden/>
              </w:rPr>
              <w:instrText xml:space="preserve"> PAGEREF _Toc241049403 \h </w:instrText>
            </w:r>
            <w:r>
              <w:rPr>
                <w:noProof/>
                <w:webHidden/>
              </w:rPr>
            </w:r>
            <w:r>
              <w:rPr>
                <w:noProof/>
                <w:webHidden/>
              </w:rPr>
              <w:fldChar w:fldCharType="separate"/>
            </w:r>
            <w:r w:rsidR="00EE3229">
              <w:rPr>
                <w:noProof/>
                <w:webHidden/>
              </w:rPr>
              <w:t>94</w:t>
            </w:r>
            <w:r>
              <w:rPr>
                <w:noProof/>
                <w:webHidden/>
              </w:rPr>
              <w:fldChar w:fldCharType="end"/>
            </w:r>
          </w:hyperlink>
        </w:p>
        <w:p w14:paraId="70A8A1B1" w14:textId="7CAFFBB8"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4" w:history="1">
            <w:r w:rsidRPr="001A2BD1">
              <w:rPr>
                <w:rStyle w:val="Hipercze"/>
                <w:noProof/>
              </w:rPr>
              <w:t>§3. Cena i sposób rozliczeń</w:t>
            </w:r>
            <w:r>
              <w:rPr>
                <w:noProof/>
                <w:webHidden/>
              </w:rPr>
              <w:tab/>
            </w:r>
            <w:r>
              <w:rPr>
                <w:noProof/>
                <w:webHidden/>
              </w:rPr>
              <w:fldChar w:fldCharType="begin"/>
            </w:r>
            <w:r>
              <w:rPr>
                <w:noProof/>
                <w:webHidden/>
              </w:rPr>
              <w:instrText xml:space="preserve"> PAGEREF _Toc241049404 \h </w:instrText>
            </w:r>
            <w:r>
              <w:rPr>
                <w:noProof/>
                <w:webHidden/>
              </w:rPr>
            </w:r>
            <w:r>
              <w:rPr>
                <w:noProof/>
                <w:webHidden/>
              </w:rPr>
              <w:fldChar w:fldCharType="separate"/>
            </w:r>
            <w:r w:rsidR="00EE3229">
              <w:rPr>
                <w:noProof/>
                <w:webHidden/>
              </w:rPr>
              <w:t>94</w:t>
            </w:r>
            <w:r>
              <w:rPr>
                <w:noProof/>
                <w:webHidden/>
              </w:rPr>
              <w:fldChar w:fldCharType="end"/>
            </w:r>
          </w:hyperlink>
        </w:p>
        <w:p w14:paraId="104FFDD0" w14:textId="17246C02"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5" w:history="1">
            <w:r w:rsidRPr="001A2BD1">
              <w:rPr>
                <w:rStyle w:val="Hipercze"/>
                <w:noProof/>
              </w:rPr>
              <w:t>§4. Fakturowanie i płatności</w:t>
            </w:r>
            <w:r>
              <w:rPr>
                <w:noProof/>
                <w:webHidden/>
              </w:rPr>
              <w:tab/>
            </w:r>
            <w:r>
              <w:rPr>
                <w:noProof/>
                <w:webHidden/>
              </w:rPr>
              <w:fldChar w:fldCharType="begin"/>
            </w:r>
            <w:r>
              <w:rPr>
                <w:noProof/>
                <w:webHidden/>
              </w:rPr>
              <w:instrText xml:space="preserve"> PAGEREF _Toc241049405 \h </w:instrText>
            </w:r>
            <w:r>
              <w:rPr>
                <w:noProof/>
                <w:webHidden/>
              </w:rPr>
            </w:r>
            <w:r>
              <w:rPr>
                <w:noProof/>
                <w:webHidden/>
              </w:rPr>
              <w:fldChar w:fldCharType="separate"/>
            </w:r>
            <w:r w:rsidR="00EE3229">
              <w:rPr>
                <w:noProof/>
                <w:webHidden/>
              </w:rPr>
              <w:t>95</w:t>
            </w:r>
            <w:r>
              <w:rPr>
                <w:noProof/>
                <w:webHidden/>
              </w:rPr>
              <w:fldChar w:fldCharType="end"/>
            </w:r>
          </w:hyperlink>
        </w:p>
        <w:p w14:paraId="67C8C770" w14:textId="001F88B2"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6" w:history="1">
            <w:r w:rsidRPr="001A2BD1">
              <w:rPr>
                <w:rStyle w:val="Hipercze"/>
                <w:noProof/>
              </w:rPr>
              <w:t>§5. Termin realizacji</w:t>
            </w:r>
            <w:r>
              <w:rPr>
                <w:noProof/>
                <w:webHidden/>
              </w:rPr>
              <w:tab/>
            </w:r>
            <w:r>
              <w:rPr>
                <w:noProof/>
                <w:webHidden/>
              </w:rPr>
              <w:fldChar w:fldCharType="begin"/>
            </w:r>
            <w:r>
              <w:rPr>
                <w:noProof/>
                <w:webHidden/>
              </w:rPr>
              <w:instrText xml:space="preserve"> PAGEREF _Toc241049406 \h </w:instrText>
            </w:r>
            <w:r>
              <w:rPr>
                <w:noProof/>
                <w:webHidden/>
              </w:rPr>
            </w:r>
            <w:r>
              <w:rPr>
                <w:noProof/>
                <w:webHidden/>
              </w:rPr>
              <w:fldChar w:fldCharType="separate"/>
            </w:r>
            <w:r w:rsidR="00EE3229">
              <w:rPr>
                <w:noProof/>
                <w:webHidden/>
              </w:rPr>
              <w:t>98</w:t>
            </w:r>
            <w:r>
              <w:rPr>
                <w:noProof/>
                <w:webHidden/>
              </w:rPr>
              <w:fldChar w:fldCharType="end"/>
            </w:r>
          </w:hyperlink>
        </w:p>
        <w:p w14:paraId="1C97FA57" w14:textId="29599849"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7" w:history="1">
            <w:r w:rsidRPr="001A2BD1">
              <w:rPr>
                <w:rStyle w:val="Hipercze"/>
                <w:noProof/>
              </w:rPr>
              <w:t>§6. Gwarancja i postępowanie reklamacyjne</w:t>
            </w:r>
            <w:r>
              <w:rPr>
                <w:noProof/>
                <w:webHidden/>
              </w:rPr>
              <w:tab/>
            </w:r>
            <w:r>
              <w:rPr>
                <w:noProof/>
                <w:webHidden/>
              </w:rPr>
              <w:fldChar w:fldCharType="begin"/>
            </w:r>
            <w:r>
              <w:rPr>
                <w:noProof/>
                <w:webHidden/>
              </w:rPr>
              <w:instrText xml:space="preserve"> PAGEREF _Toc241049407 \h </w:instrText>
            </w:r>
            <w:r>
              <w:rPr>
                <w:noProof/>
                <w:webHidden/>
              </w:rPr>
            </w:r>
            <w:r>
              <w:rPr>
                <w:noProof/>
                <w:webHidden/>
              </w:rPr>
              <w:fldChar w:fldCharType="separate"/>
            </w:r>
            <w:r w:rsidR="00EE3229">
              <w:rPr>
                <w:noProof/>
                <w:webHidden/>
              </w:rPr>
              <w:t>98</w:t>
            </w:r>
            <w:r>
              <w:rPr>
                <w:noProof/>
                <w:webHidden/>
              </w:rPr>
              <w:fldChar w:fldCharType="end"/>
            </w:r>
          </w:hyperlink>
        </w:p>
        <w:p w14:paraId="0D6BAF9A" w14:textId="7F3FD59C"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8" w:history="1">
            <w:r w:rsidRPr="001A2BD1">
              <w:rPr>
                <w:rStyle w:val="Hipercze"/>
                <w:noProof/>
              </w:rPr>
              <w:t>§7. Szczególne obowiązki Wykonawcy</w:t>
            </w:r>
            <w:r>
              <w:rPr>
                <w:noProof/>
                <w:webHidden/>
              </w:rPr>
              <w:tab/>
            </w:r>
            <w:r>
              <w:rPr>
                <w:noProof/>
                <w:webHidden/>
              </w:rPr>
              <w:fldChar w:fldCharType="begin"/>
            </w:r>
            <w:r>
              <w:rPr>
                <w:noProof/>
                <w:webHidden/>
              </w:rPr>
              <w:instrText xml:space="preserve"> PAGEREF _Toc241049408 \h </w:instrText>
            </w:r>
            <w:r>
              <w:rPr>
                <w:noProof/>
                <w:webHidden/>
              </w:rPr>
            </w:r>
            <w:r>
              <w:rPr>
                <w:noProof/>
                <w:webHidden/>
              </w:rPr>
              <w:fldChar w:fldCharType="separate"/>
            </w:r>
            <w:r w:rsidR="00EE3229">
              <w:rPr>
                <w:noProof/>
                <w:webHidden/>
              </w:rPr>
              <w:t>98</w:t>
            </w:r>
            <w:r>
              <w:rPr>
                <w:noProof/>
                <w:webHidden/>
              </w:rPr>
              <w:fldChar w:fldCharType="end"/>
            </w:r>
          </w:hyperlink>
        </w:p>
        <w:p w14:paraId="773C722C" w14:textId="4EB1A667"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09" w:history="1">
            <w:r w:rsidRPr="001A2BD1">
              <w:rPr>
                <w:rStyle w:val="Hipercze"/>
                <w:noProof/>
              </w:rPr>
              <w:t>§8. Zabezpieczenie należytego wykonania Umowy</w:t>
            </w:r>
            <w:r>
              <w:rPr>
                <w:noProof/>
                <w:webHidden/>
              </w:rPr>
              <w:tab/>
            </w:r>
            <w:r>
              <w:rPr>
                <w:noProof/>
                <w:webHidden/>
              </w:rPr>
              <w:fldChar w:fldCharType="begin"/>
            </w:r>
            <w:r>
              <w:rPr>
                <w:noProof/>
                <w:webHidden/>
              </w:rPr>
              <w:instrText xml:space="preserve"> PAGEREF _Toc241049409 \h </w:instrText>
            </w:r>
            <w:r>
              <w:rPr>
                <w:noProof/>
                <w:webHidden/>
              </w:rPr>
            </w:r>
            <w:r>
              <w:rPr>
                <w:noProof/>
                <w:webHidden/>
              </w:rPr>
              <w:fldChar w:fldCharType="separate"/>
            </w:r>
            <w:r w:rsidR="00EE3229">
              <w:rPr>
                <w:noProof/>
                <w:webHidden/>
              </w:rPr>
              <w:t>99</w:t>
            </w:r>
            <w:r>
              <w:rPr>
                <w:noProof/>
                <w:webHidden/>
              </w:rPr>
              <w:fldChar w:fldCharType="end"/>
            </w:r>
          </w:hyperlink>
        </w:p>
        <w:p w14:paraId="64F4E9E8" w14:textId="720BB2D8"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0" w:history="1">
            <w:r w:rsidRPr="001A2BD1">
              <w:rPr>
                <w:rStyle w:val="Hipercze"/>
                <w:noProof/>
              </w:rPr>
              <w:t>§9. Wymagania dotyczące zatrudnienia</w:t>
            </w:r>
            <w:r>
              <w:rPr>
                <w:noProof/>
                <w:webHidden/>
              </w:rPr>
              <w:tab/>
            </w:r>
            <w:r>
              <w:rPr>
                <w:noProof/>
                <w:webHidden/>
              </w:rPr>
              <w:fldChar w:fldCharType="begin"/>
            </w:r>
            <w:r>
              <w:rPr>
                <w:noProof/>
                <w:webHidden/>
              </w:rPr>
              <w:instrText xml:space="preserve"> PAGEREF _Toc241049410 \h </w:instrText>
            </w:r>
            <w:r>
              <w:rPr>
                <w:noProof/>
                <w:webHidden/>
              </w:rPr>
            </w:r>
            <w:r>
              <w:rPr>
                <w:noProof/>
                <w:webHidden/>
              </w:rPr>
              <w:fldChar w:fldCharType="separate"/>
            </w:r>
            <w:r w:rsidR="00EE3229">
              <w:rPr>
                <w:noProof/>
                <w:webHidden/>
              </w:rPr>
              <w:t>99</w:t>
            </w:r>
            <w:r>
              <w:rPr>
                <w:noProof/>
                <w:webHidden/>
              </w:rPr>
              <w:fldChar w:fldCharType="end"/>
            </w:r>
          </w:hyperlink>
        </w:p>
        <w:p w14:paraId="22BE6717" w14:textId="311D6C72"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1" w:history="1">
            <w:r w:rsidRPr="001A2BD1">
              <w:rPr>
                <w:rStyle w:val="Hipercze"/>
                <w:noProof/>
              </w:rPr>
              <w:t>§10. Podwykonawstwo</w:t>
            </w:r>
            <w:r>
              <w:rPr>
                <w:noProof/>
                <w:webHidden/>
              </w:rPr>
              <w:tab/>
            </w:r>
            <w:r>
              <w:rPr>
                <w:noProof/>
                <w:webHidden/>
              </w:rPr>
              <w:fldChar w:fldCharType="begin"/>
            </w:r>
            <w:r>
              <w:rPr>
                <w:noProof/>
                <w:webHidden/>
              </w:rPr>
              <w:instrText xml:space="preserve"> PAGEREF _Toc241049411 \h </w:instrText>
            </w:r>
            <w:r>
              <w:rPr>
                <w:noProof/>
                <w:webHidden/>
              </w:rPr>
            </w:r>
            <w:r>
              <w:rPr>
                <w:noProof/>
                <w:webHidden/>
              </w:rPr>
              <w:fldChar w:fldCharType="separate"/>
            </w:r>
            <w:r w:rsidR="00EE3229">
              <w:rPr>
                <w:noProof/>
                <w:webHidden/>
              </w:rPr>
              <w:t>100</w:t>
            </w:r>
            <w:r>
              <w:rPr>
                <w:noProof/>
                <w:webHidden/>
              </w:rPr>
              <w:fldChar w:fldCharType="end"/>
            </w:r>
          </w:hyperlink>
        </w:p>
        <w:p w14:paraId="7D858FDB" w14:textId="3EA303B2"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2" w:history="1">
            <w:r w:rsidRPr="001A2BD1">
              <w:rPr>
                <w:rStyle w:val="Hipercze"/>
                <w:noProof/>
              </w:rPr>
              <w:t>§11. Nadzór i koordynacja</w:t>
            </w:r>
            <w:r>
              <w:rPr>
                <w:noProof/>
                <w:webHidden/>
              </w:rPr>
              <w:tab/>
            </w:r>
            <w:r>
              <w:rPr>
                <w:noProof/>
                <w:webHidden/>
              </w:rPr>
              <w:fldChar w:fldCharType="begin"/>
            </w:r>
            <w:r>
              <w:rPr>
                <w:noProof/>
                <w:webHidden/>
              </w:rPr>
              <w:instrText xml:space="preserve"> PAGEREF _Toc241049412 \h </w:instrText>
            </w:r>
            <w:r>
              <w:rPr>
                <w:noProof/>
                <w:webHidden/>
              </w:rPr>
            </w:r>
            <w:r>
              <w:rPr>
                <w:noProof/>
                <w:webHidden/>
              </w:rPr>
              <w:fldChar w:fldCharType="separate"/>
            </w:r>
            <w:r w:rsidR="00EE3229">
              <w:rPr>
                <w:noProof/>
                <w:webHidden/>
              </w:rPr>
              <w:t>101</w:t>
            </w:r>
            <w:r>
              <w:rPr>
                <w:noProof/>
                <w:webHidden/>
              </w:rPr>
              <w:fldChar w:fldCharType="end"/>
            </w:r>
          </w:hyperlink>
        </w:p>
        <w:p w14:paraId="07ECAEBC" w14:textId="1C9C7821"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3" w:history="1">
            <w:r w:rsidRPr="001A2BD1">
              <w:rPr>
                <w:rStyle w:val="Hipercze"/>
                <w:noProof/>
              </w:rPr>
              <w:t>§12. Badania kontrolne (Audyt)</w:t>
            </w:r>
            <w:r>
              <w:rPr>
                <w:noProof/>
                <w:webHidden/>
              </w:rPr>
              <w:tab/>
            </w:r>
            <w:r>
              <w:rPr>
                <w:noProof/>
                <w:webHidden/>
              </w:rPr>
              <w:fldChar w:fldCharType="begin"/>
            </w:r>
            <w:r>
              <w:rPr>
                <w:noProof/>
                <w:webHidden/>
              </w:rPr>
              <w:instrText xml:space="preserve"> PAGEREF _Toc241049413 \h </w:instrText>
            </w:r>
            <w:r>
              <w:rPr>
                <w:noProof/>
                <w:webHidden/>
              </w:rPr>
            </w:r>
            <w:r>
              <w:rPr>
                <w:noProof/>
                <w:webHidden/>
              </w:rPr>
              <w:fldChar w:fldCharType="separate"/>
            </w:r>
            <w:r w:rsidR="00EE3229">
              <w:rPr>
                <w:noProof/>
                <w:webHidden/>
              </w:rPr>
              <w:t>102</w:t>
            </w:r>
            <w:r>
              <w:rPr>
                <w:noProof/>
                <w:webHidden/>
              </w:rPr>
              <w:fldChar w:fldCharType="end"/>
            </w:r>
          </w:hyperlink>
        </w:p>
        <w:p w14:paraId="1DF8249C" w14:textId="1599CBD3"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4" w:history="1">
            <w:r w:rsidRPr="001A2BD1">
              <w:rPr>
                <w:rStyle w:val="Hipercze"/>
                <w:noProof/>
              </w:rPr>
              <w:t>§13. Kary umowne i odpowiedzialność</w:t>
            </w:r>
            <w:r>
              <w:rPr>
                <w:noProof/>
                <w:webHidden/>
              </w:rPr>
              <w:tab/>
            </w:r>
            <w:r>
              <w:rPr>
                <w:noProof/>
                <w:webHidden/>
              </w:rPr>
              <w:fldChar w:fldCharType="begin"/>
            </w:r>
            <w:r>
              <w:rPr>
                <w:noProof/>
                <w:webHidden/>
              </w:rPr>
              <w:instrText xml:space="preserve"> PAGEREF _Toc241049414 \h </w:instrText>
            </w:r>
            <w:r>
              <w:rPr>
                <w:noProof/>
                <w:webHidden/>
              </w:rPr>
            </w:r>
            <w:r>
              <w:rPr>
                <w:noProof/>
                <w:webHidden/>
              </w:rPr>
              <w:fldChar w:fldCharType="separate"/>
            </w:r>
            <w:r w:rsidR="00EE3229">
              <w:rPr>
                <w:noProof/>
                <w:webHidden/>
              </w:rPr>
              <w:t>103</w:t>
            </w:r>
            <w:r>
              <w:rPr>
                <w:noProof/>
                <w:webHidden/>
              </w:rPr>
              <w:fldChar w:fldCharType="end"/>
            </w:r>
          </w:hyperlink>
        </w:p>
        <w:p w14:paraId="53A144FE" w14:textId="0410CF80"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5" w:history="1">
            <w:r w:rsidRPr="001A2BD1">
              <w:rPr>
                <w:rStyle w:val="Hipercze"/>
                <w:noProof/>
              </w:rPr>
              <w:t>§14. Rozwiązanie, odstąpienie lub wypowiedzenie Umowy</w:t>
            </w:r>
            <w:r>
              <w:rPr>
                <w:noProof/>
                <w:webHidden/>
              </w:rPr>
              <w:tab/>
            </w:r>
            <w:r>
              <w:rPr>
                <w:noProof/>
                <w:webHidden/>
              </w:rPr>
              <w:fldChar w:fldCharType="begin"/>
            </w:r>
            <w:r>
              <w:rPr>
                <w:noProof/>
                <w:webHidden/>
              </w:rPr>
              <w:instrText xml:space="preserve"> PAGEREF _Toc241049415 \h </w:instrText>
            </w:r>
            <w:r>
              <w:rPr>
                <w:noProof/>
                <w:webHidden/>
              </w:rPr>
            </w:r>
            <w:r>
              <w:rPr>
                <w:noProof/>
                <w:webHidden/>
              </w:rPr>
              <w:fldChar w:fldCharType="separate"/>
            </w:r>
            <w:r w:rsidR="00EE3229">
              <w:rPr>
                <w:noProof/>
                <w:webHidden/>
              </w:rPr>
              <w:t>105</w:t>
            </w:r>
            <w:r>
              <w:rPr>
                <w:noProof/>
                <w:webHidden/>
              </w:rPr>
              <w:fldChar w:fldCharType="end"/>
            </w:r>
          </w:hyperlink>
        </w:p>
        <w:p w14:paraId="6CE0B9AF" w14:textId="3C522B12"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6" w:history="1">
            <w:r w:rsidRPr="001A2BD1">
              <w:rPr>
                <w:rStyle w:val="Hipercze"/>
                <w:noProof/>
              </w:rPr>
              <w:t>§15. Zmiany Umowy</w:t>
            </w:r>
            <w:r>
              <w:rPr>
                <w:noProof/>
                <w:webHidden/>
              </w:rPr>
              <w:tab/>
            </w:r>
            <w:r>
              <w:rPr>
                <w:noProof/>
                <w:webHidden/>
              </w:rPr>
              <w:fldChar w:fldCharType="begin"/>
            </w:r>
            <w:r>
              <w:rPr>
                <w:noProof/>
                <w:webHidden/>
              </w:rPr>
              <w:instrText xml:space="preserve"> PAGEREF _Toc241049416 \h </w:instrText>
            </w:r>
            <w:r>
              <w:rPr>
                <w:noProof/>
                <w:webHidden/>
              </w:rPr>
            </w:r>
            <w:r>
              <w:rPr>
                <w:noProof/>
                <w:webHidden/>
              </w:rPr>
              <w:fldChar w:fldCharType="separate"/>
            </w:r>
            <w:r w:rsidR="00EE3229">
              <w:rPr>
                <w:noProof/>
                <w:webHidden/>
              </w:rPr>
              <w:t>106</w:t>
            </w:r>
            <w:r>
              <w:rPr>
                <w:noProof/>
                <w:webHidden/>
              </w:rPr>
              <w:fldChar w:fldCharType="end"/>
            </w:r>
          </w:hyperlink>
        </w:p>
        <w:p w14:paraId="0440609E" w14:textId="58AF66B6"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7" w:history="1">
            <w:r w:rsidRPr="001A2BD1">
              <w:rPr>
                <w:rStyle w:val="Hipercze"/>
                <w:noProof/>
              </w:rPr>
              <w:t>§16. Waloryzacja</w:t>
            </w:r>
            <w:r>
              <w:rPr>
                <w:noProof/>
                <w:webHidden/>
              </w:rPr>
              <w:tab/>
            </w:r>
            <w:r>
              <w:rPr>
                <w:noProof/>
                <w:webHidden/>
              </w:rPr>
              <w:fldChar w:fldCharType="begin"/>
            </w:r>
            <w:r>
              <w:rPr>
                <w:noProof/>
                <w:webHidden/>
              </w:rPr>
              <w:instrText xml:space="preserve"> PAGEREF _Toc241049417 \h </w:instrText>
            </w:r>
            <w:r>
              <w:rPr>
                <w:noProof/>
                <w:webHidden/>
              </w:rPr>
            </w:r>
            <w:r>
              <w:rPr>
                <w:noProof/>
                <w:webHidden/>
              </w:rPr>
              <w:fldChar w:fldCharType="separate"/>
            </w:r>
            <w:r w:rsidR="00EE3229">
              <w:rPr>
                <w:noProof/>
                <w:webHidden/>
              </w:rPr>
              <w:t>109</w:t>
            </w:r>
            <w:r>
              <w:rPr>
                <w:noProof/>
                <w:webHidden/>
              </w:rPr>
              <w:fldChar w:fldCharType="end"/>
            </w:r>
          </w:hyperlink>
        </w:p>
        <w:p w14:paraId="34C7528F" w14:textId="2AF8D86C"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8" w:history="1">
            <w:r w:rsidRPr="001A2BD1">
              <w:rPr>
                <w:rStyle w:val="Hipercze"/>
                <w:noProof/>
              </w:rPr>
              <w:t>§17. Ochrona danych osobowych</w:t>
            </w:r>
            <w:r>
              <w:rPr>
                <w:noProof/>
                <w:webHidden/>
              </w:rPr>
              <w:tab/>
            </w:r>
            <w:r>
              <w:rPr>
                <w:noProof/>
                <w:webHidden/>
              </w:rPr>
              <w:fldChar w:fldCharType="begin"/>
            </w:r>
            <w:r>
              <w:rPr>
                <w:noProof/>
                <w:webHidden/>
              </w:rPr>
              <w:instrText xml:space="preserve"> PAGEREF _Toc241049418 \h </w:instrText>
            </w:r>
            <w:r>
              <w:rPr>
                <w:noProof/>
                <w:webHidden/>
              </w:rPr>
            </w:r>
            <w:r>
              <w:rPr>
                <w:noProof/>
                <w:webHidden/>
              </w:rPr>
              <w:fldChar w:fldCharType="separate"/>
            </w:r>
            <w:r w:rsidR="00EE3229">
              <w:rPr>
                <w:noProof/>
                <w:webHidden/>
              </w:rPr>
              <w:t>110</w:t>
            </w:r>
            <w:r>
              <w:rPr>
                <w:noProof/>
                <w:webHidden/>
              </w:rPr>
              <w:fldChar w:fldCharType="end"/>
            </w:r>
          </w:hyperlink>
        </w:p>
        <w:p w14:paraId="5DB70486" w14:textId="5F307A11"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19" w:history="1">
            <w:r w:rsidRPr="001A2BD1">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_Toc241049419 \h </w:instrText>
            </w:r>
            <w:r>
              <w:rPr>
                <w:noProof/>
                <w:webHidden/>
              </w:rPr>
            </w:r>
            <w:r>
              <w:rPr>
                <w:noProof/>
                <w:webHidden/>
              </w:rPr>
              <w:fldChar w:fldCharType="separate"/>
            </w:r>
            <w:r w:rsidR="00EE3229">
              <w:rPr>
                <w:noProof/>
                <w:webHidden/>
              </w:rPr>
              <w:t>110</w:t>
            </w:r>
            <w:r>
              <w:rPr>
                <w:noProof/>
                <w:webHidden/>
              </w:rPr>
              <w:fldChar w:fldCharType="end"/>
            </w:r>
          </w:hyperlink>
        </w:p>
        <w:p w14:paraId="51357AF2" w14:textId="47EDCBFA"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20" w:history="1">
            <w:r w:rsidRPr="001A2BD1">
              <w:rPr>
                <w:rStyle w:val="Hipercze"/>
                <w:noProof/>
              </w:rPr>
              <w:t>§19. Standard wykonania usług objętych przedmiotem zamówienia</w:t>
            </w:r>
            <w:r>
              <w:rPr>
                <w:noProof/>
                <w:webHidden/>
              </w:rPr>
              <w:tab/>
            </w:r>
            <w:r>
              <w:rPr>
                <w:noProof/>
                <w:webHidden/>
              </w:rPr>
              <w:fldChar w:fldCharType="begin"/>
            </w:r>
            <w:r>
              <w:rPr>
                <w:noProof/>
                <w:webHidden/>
              </w:rPr>
              <w:instrText xml:space="preserve"> PAGEREF _Toc241049420 \h </w:instrText>
            </w:r>
            <w:r>
              <w:rPr>
                <w:noProof/>
                <w:webHidden/>
              </w:rPr>
            </w:r>
            <w:r>
              <w:rPr>
                <w:noProof/>
                <w:webHidden/>
              </w:rPr>
              <w:fldChar w:fldCharType="separate"/>
            </w:r>
            <w:r w:rsidR="00EE3229">
              <w:rPr>
                <w:noProof/>
                <w:webHidden/>
              </w:rPr>
              <w:t>111</w:t>
            </w:r>
            <w:r>
              <w:rPr>
                <w:noProof/>
                <w:webHidden/>
              </w:rPr>
              <w:fldChar w:fldCharType="end"/>
            </w:r>
          </w:hyperlink>
        </w:p>
        <w:p w14:paraId="0BBA6FD5" w14:textId="707F07F9"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21" w:history="1">
            <w:r w:rsidRPr="001A2BD1">
              <w:rPr>
                <w:rStyle w:val="Hipercze"/>
                <w:noProof/>
              </w:rPr>
              <w:t>§24. Zasady etyki</w:t>
            </w:r>
            <w:r>
              <w:rPr>
                <w:noProof/>
                <w:webHidden/>
              </w:rPr>
              <w:tab/>
            </w:r>
            <w:r>
              <w:rPr>
                <w:noProof/>
                <w:webHidden/>
              </w:rPr>
              <w:fldChar w:fldCharType="begin"/>
            </w:r>
            <w:r>
              <w:rPr>
                <w:noProof/>
                <w:webHidden/>
              </w:rPr>
              <w:instrText xml:space="preserve"> PAGEREF _Toc241049421 \h </w:instrText>
            </w:r>
            <w:r>
              <w:rPr>
                <w:noProof/>
                <w:webHidden/>
              </w:rPr>
            </w:r>
            <w:r>
              <w:rPr>
                <w:noProof/>
                <w:webHidden/>
              </w:rPr>
              <w:fldChar w:fldCharType="separate"/>
            </w:r>
            <w:r w:rsidR="00EE3229">
              <w:rPr>
                <w:noProof/>
                <w:webHidden/>
              </w:rPr>
              <w:t>111</w:t>
            </w:r>
            <w:r>
              <w:rPr>
                <w:noProof/>
                <w:webHidden/>
              </w:rPr>
              <w:fldChar w:fldCharType="end"/>
            </w:r>
          </w:hyperlink>
        </w:p>
        <w:p w14:paraId="0A60F0A9" w14:textId="449D091C"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22" w:history="1">
            <w:r w:rsidRPr="001A2BD1">
              <w:rPr>
                <w:rStyle w:val="Hipercze"/>
                <w:noProof/>
              </w:rPr>
              <w:t>§25. Nadzór wynikający z zarządzania środowiskowego</w:t>
            </w:r>
            <w:r>
              <w:rPr>
                <w:noProof/>
                <w:webHidden/>
              </w:rPr>
              <w:tab/>
            </w:r>
            <w:r>
              <w:rPr>
                <w:noProof/>
                <w:webHidden/>
              </w:rPr>
              <w:fldChar w:fldCharType="begin"/>
            </w:r>
            <w:r>
              <w:rPr>
                <w:noProof/>
                <w:webHidden/>
              </w:rPr>
              <w:instrText xml:space="preserve"> PAGEREF _Toc241049422 \h </w:instrText>
            </w:r>
            <w:r>
              <w:rPr>
                <w:noProof/>
                <w:webHidden/>
              </w:rPr>
            </w:r>
            <w:r>
              <w:rPr>
                <w:noProof/>
                <w:webHidden/>
              </w:rPr>
              <w:fldChar w:fldCharType="separate"/>
            </w:r>
            <w:r w:rsidR="00EE3229">
              <w:rPr>
                <w:noProof/>
                <w:webHidden/>
              </w:rPr>
              <w:t>112</w:t>
            </w:r>
            <w:r>
              <w:rPr>
                <w:noProof/>
                <w:webHidden/>
              </w:rPr>
              <w:fldChar w:fldCharType="end"/>
            </w:r>
          </w:hyperlink>
        </w:p>
        <w:p w14:paraId="43FD324D" w14:textId="7F9E3EBF"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23" w:history="1">
            <w:r w:rsidRPr="001A2BD1">
              <w:rPr>
                <w:rStyle w:val="Hipercze"/>
                <w:noProof/>
              </w:rPr>
              <w:t>§26. Siła wyższa</w:t>
            </w:r>
            <w:r>
              <w:rPr>
                <w:noProof/>
                <w:webHidden/>
              </w:rPr>
              <w:tab/>
            </w:r>
            <w:r>
              <w:rPr>
                <w:noProof/>
                <w:webHidden/>
              </w:rPr>
              <w:fldChar w:fldCharType="begin"/>
            </w:r>
            <w:r>
              <w:rPr>
                <w:noProof/>
                <w:webHidden/>
              </w:rPr>
              <w:instrText xml:space="preserve"> PAGEREF _Toc241049423 \h </w:instrText>
            </w:r>
            <w:r>
              <w:rPr>
                <w:noProof/>
                <w:webHidden/>
              </w:rPr>
            </w:r>
            <w:r>
              <w:rPr>
                <w:noProof/>
                <w:webHidden/>
              </w:rPr>
              <w:fldChar w:fldCharType="separate"/>
            </w:r>
            <w:r w:rsidR="00EE3229">
              <w:rPr>
                <w:noProof/>
                <w:webHidden/>
              </w:rPr>
              <w:t>112</w:t>
            </w:r>
            <w:r>
              <w:rPr>
                <w:noProof/>
                <w:webHidden/>
              </w:rPr>
              <w:fldChar w:fldCharType="end"/>
            </w:r>
          </w:hyperlink>
        </w:p>
        <w:p w14:paraId="637F8292" w14:textId="71033676"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24" w:history="1">
            <w:r w:rsidRPr="001A2BD1">
              <w:rPr>
                <w:rStyle w:val="Hipercze"/>
                <w:noProof/>
              </w:rPr>
              <w:t>§27. Postanowienia końcowe</w:t>
            </w:r>
            <w:r>
              <w:rPr>
                <w:noProof/>
                <w:webHidden/>
              </w:rPr>
              <w:tab/>
            </w:r>
            <w:r>
              <w:rPr>
                <w:noProof/>
                <w:webHidden/>
              </w:rPr>
              <w:fldChar w:fldCharType="begin"/>
            </w:r>
            <w:r>
              <w:rPr>
                <w:noProof/>
                <w:webHidden/>
              </w:rPr>
              <w:instrText xml:space="preserve"> PAGEREF _Toc241049424 \h </w:instrText>
            </w:r>
            <w:r>
              <w:rPr>
                <w:noProof/>
                <w:webHidden/>
              </w:rPr>
            </w:r>
            <w:r>
              <w:rPr>
                <w:noProof/>
                <w:webHidden/>
              </w:rPr>
              <w:fldChar w:fldCharType="separate"/>
            </w:r>
            <w:r w:rsidR="00EE3229">
              <w:rPr>
                <w:noProof/>
                <w:webHidden/>
              </w:rPr>
              <w:t>113</w:t>
            </w:r>
            <w:r>
              <w:rPr>
                <w:noProof/>
                <w:webHidden/>
              </w:rPr>
              <w:fldChar w:fldCharType="end"/>
            </w:r>
          </w:hyperlink>
        </w:p>
        <w:p w14:paraId="2DC109A2" w14:textId="686173F9" w:rsidR="00CB026F" w:rsidRDefault="00CB026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9425" w:history="1">
            <w:r w:rsidRPr="001A2BD1">
              <w:rPr>
                <w:rStyle w:val="Hipercze"/>
                <w:noProof/>
              </w:rPr>
              <w:t>Załączniki do Umowy</w:t>
            </w:r>
            <w:r>
              <w:rPr>
                <w:noProof/>
                <w:webHidden/>
              </w:rPr>
              <w:tab/>
            </w:r>
            <w:r>
              <w:rPr>
                <w:noProof/>
                <w:webHidden/>
              </w:rPr>
              <w:fldChar w:fldCharType="begin"/>
            </w:r>
            <w:r>
              <w:rPr>
                <w:noProof/>
                <w:webHidden/>
              </w:rPr>
              <w:instrText xml:space="preserve"> PAGEREF _Toc241049425 \h </w:instrText>
            </w:r>
            <w:r>
              <w:rPr>
                <w:noProof/>
                <w:webHidden/>
              </w:rPr>
            </w:r>
            <w:r>
              <w:rPr>
                <w:noProof/>
                <w:webHidden/>
              </w:rPr>
              <w:fldChar w:fldCharType="separate"/>
            </w:r>
            <w:r w:rsidR="00EE3229">
              <w:rPr>
                <w:noProof/>
                <w:webHidden/>
              </w:rPr>
              <w:t>113</w:t>
            </w:r>
            <w:r>
              <w:rPr>
                <w:noProof/>
                <w:webHidden/>
              </w:rPr>
              <w:fldChar w:fldCharType="end"/>
            </w:r>
          </w:hyperlink>
        </w:p>
        <w:p w14:paraId="540FA669" w14:textId="41FD5448" w:rsidR="0066362A" w:rsidRDefault="0066362A" w:rsidP="0066362A">
          <w:pPr>
            <w:keepNext/>
            <w:keepLines/>
            <w:spacing w:before="240" w:line="259" w:lineRule="auto"/>
            <w:rPr>
              <w:b/>
              <w:bCs/>
            </w:rPr>
          </w:pPr>
          <w:r>
            <w:rPr>
              <w:rFonts w:ascii="Calibri Light" w:hAnsi="Calibri Light"/>
              <w:color w:val="2F5496"/>
              <w:sz w:val="32"/>
              <w:szCs w:val="32"/>
            </w:rPr>
            <w:fldChar w:fldCharType="end"/>
          </w:r>
        </w:p>
      </w:sdtContent>
    </w:sdt>
    <w:bookmarkEnd w:id="131" w:displacedByCustomXml="prev"/>
    <w:p w14:paraId="776FF2F7" w14:textId="77777777" w:rsidR="0066362A" w:rsidRDefault="0066362A" w:rsidP="0066362A">
      <w:pPr>
        <w:spacing w:after="160" w:line="259" w:lineRule="auto"/>
        <w:rPr>
          <w:b/>
          <w:bCs/>
          <w:sz w:val="22"/>
          <w:szCs w:val="22"/>
        </w:rPr>
      </w:pPr>
      <w:r>
        <w:rPr>
          <w:b/>
          <w:bCs/>
          <w:sz w:val="22"/>
          <w:szCs w:val="22"/>
        </w:rPr>
        <w:br w:type="page"/>
      </w:r>
    </w:p>
    <w:p w14:paraId="1CC8F25B" w14:textId="77777777" w:rsidR="0066362A" w:rsidRPr="00E118FA" w:rsidRDefault="0066362A" w:rsidP="00E118FA">
      <w:pPr>
        <w:pStyle w:val="Nagwek2"/>
        <w:ind w:left="0"/>
        <w:rPr>
          <w:sz w:val="22"/>
          <w:szCs w:val="22"/>
        </w:rPr>
      </w:pPr>
      <w:bookmarkStart w:id="132" w:name="_Toc64016200"/>
      <w:bookmarkStart w:id="133" w:name="_Toc106184581"/>
      <w:bookmarkStart w:id="134" w:name="_Toc237517382"/>
      <w:bookmarkStart w:id="135" w:name="_Toc241048823"/>
      <w:bookmarkStart w:id="136" w:name="_Toc241049402"/>
      <w:bookmarkStart w:id="137" w:name="_Hlk67825483"/>
      <w:r w:rsidRPr="00E118FA">
        <w:rPr>
          <w:sz w:val="22"/>
          <w:szCs w:val="22"/>
        </w:rPr>
        <w:lastRenderedPageBreak/>
        <w:t>§1. Podstawa zawarcia Umowy</w:t>
      </w:r>
      <w:bookmarkEnd w:id="132"/>
      <w:bookmarkEnd w:id="133"/>
      <w:bookmarkEnd w:id="134"/>
      <w:bookmarkEnd w:id="135"/>
      <w:bookmarkEnd w:id="136"/>
    </w:p>
    <w:bookmarkEnd w:id="137"/>
    <w:p w14:paraId="7E4E799E" w14:textId="54D3E671" w:rsidR="002E3BDF" w:rsidRPr="00E118FA" w:rsidRDefault="0066362A">
      <w:pPr>
        <w:numPr>
          <w:ilvl w:val="0"/>
          <w:numId w:val="40"/>
        </w:numPr>
        <w:jc w:val="both"/>
        <w:rPr>
          <w:bCs/>
          <w:sz w:val="22"/>
          <w:szCs w:val="22"/>
        </w:rPr>
      </w:pPr>
      <w:r w:rsidRPr="00E118FA">
        <w:rPr>
          <w:sz w:val="22"/>
          <w:szCs w:val="22"/>
        </w:rPr>
        <w:t xml:space="preserve">Umowa została zawarta w wyniku przeprowadzenia postępowania o udzielenie zamówienia publicznego pn. </w:t>
      </w:r>
      <w:r w:rsidR="002E3BDF" w:rsidRPr="00E118FA">
        <w:rPr>
          <w:b/>
          <w:sz w:val="22"/>
          <w:szCs w:val="22"/>
        </w:rPr>
        <w:t xml:space="preserve">Kompleksowa obsługa infrastruktury kolejowej PGG S.A. Oddział KWK ROW z podziałem na zadania </w:t>
      </w:r>
      <w:r w:rsidR="002E3BDF" w:rsidRPr="00E118FA">
        <w:rPr>
          <w:bCs/>
          <w:sz w:val="22"/>
          <w:szCs w:val="22"/>
        </w:rPr>
        <w:t>(nr sprawy 482600262):</w:t>
      </w:r>
    </w:p>
    <w:tbl>
      <w:tblPr>
        <w:tblStyle w:val="Tabela-Siatka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225"/>
      </w:tblGrid>
      <w:tr w:rsidR="002E3BDF" w:rsidRPr="00E118FA" w14:paraId="5700D55D" w14:textId="77777777" w:rsidTr="008908B4">
        <w:tc>
          <w:tcPr>
            <w:tcW w:w="1559" w:type="dxa"/>
          </w:tcPr>
          <w:p w14:paraId="239C8CE0" w14:textId="77777777" w:rsidR="002E3BDF" w:rsidRPr="00E118FA" w:rsidRDefault="002E3BDF" w:rsidP="00E118FA">
            <w:pPr>
              <w:tabs>
                <w:tab w:val="left" w:pos="1276"/>
                <w:tab w:val="right" w:leader="dot" w:pos="10010"/>
              </w:tabs>
              <w:jc w:val="both"/>
              <w:rPr>
                <w:sz w:val="22"/>
                <w:szCs w:val="22"/>
              </w:rPr>
            </w:pPr>
            <w:r w:rsidRPr="00E118FA">
              <w:rPr>
                <w:sz w:val="22"/>
                <w:szCs w:val="22"/>
              </w:rPr>
              <w:t>Zadanie nr 1:</w:t>
            </w:r>
          </w:p>
        </w:tc>
        <w:tc>
          <w:tcPr>
            <w:tcW w:w="7225" w:type="dxa"/>
          </w:tcPr>
          <w:p w14:paraId="47D52532" w14:textId="77777777" w:rsidR="002E3BDF" w:rsidRPr="00E118FA" w:rsidRDefault="002E3BDF" w:rsidP="00E118FA">
            <w:pPr>
              <w:tabs>
                <w:tab w:val="left" w:pos="1701"/>
                <w:tab w:val="right" w:leader="dot" w:pos="10010"/>
              </w:tabs>
              <w:jc w:val="both"/>
              <w:rPr>
                <w:sz w:val="22"/>
                <w:szCs w:val="22"/>
              </w:rPr>
            </w:pPr>
            <w:r w:rsidRPr="00E118FA">
              <w:rPr>
                <w:sz w:val="22"/>
                <w:szCs w:val="22"/>
              </w:rPr>
              <w:t xml:space="preserve">Wykonywanie przewozów i manewrów dla PGG S.A. Oddział KWK ROW Ruch Jankowice i Ruch Chwałowice </w:t>
            </w:r>
          </w:p>
        </w:tc>
      </w:tr>
      <w:tr w:rsidR="002E3BDF" w:rsidRPr="00E118FA" w14:paraId="7E3CA213" w14:textId="77777777" w:rsidTr="008908B4">
        <w:tc>
          <w:tcPr>
            <w:tcW w:w="1559" w:type="dxa"/>
          </w:tcPr>
          <w:p w14:paraId="560647B2" w14:textId="77777777" w:rsidR="002E3BDF" w:rsidRPr="00E118FA" w:rsidRDefault="002E3BDF" w:rsidP="00E118FA">
            <w:pPr>
              <w:tabs>
                <w:tab w:val="left" w:pos="1276"/>
                <w:tab w:val="right" w:leader="dot" w:pos="10010"/>
              </w:tabs>
              <w:jc w:val="both"/>
              <w:rPr>
                <w:sz w:val="22"/>
                <w:szCs w:val="22"/>
              </w:rPr>
            </w:pPr>
            <w:r w:rsidRPr="00E118FA">
              <w:rPr>
                <w:sz w:val="22"/>
                <w:szCs w:val="22"/>
              </w:rPr>
              <w:t>Zadanie nr 2:</w:t>
            </w:r>
          </w:p>
        </w:tc>
        <w:tc>
          <w:tcPr>
            <w:tcW w:w="7225" w:type="dxa"/>
          </w:tcPr>
          <w:p w14:paraId="49F95B9E" w14:textId="77777777" w:rsidR="002E3BDF" w:rsidRPr="00E118FA" w:rsidRDefault="002E3BDF" w:rsidP="00E118FA">
            <w:pPr>
              <w:tabs>
                <w:tab w:val="left" w:pos="1276"/>
                <w:tab w:val="right" w:leader="dot" w:pos="10010"/>
              </w:tabs>
              <w:jc w:val="both"/>
              <w:rPr>
                <w:sz w:val="22"/>
                <w:szCs w:val="22"/>
              </w:rPr>
            </w:pPr>
            <w:r w:rsidRPr="00E118FA">
              <w:rPr>
                <w:sz w:val="22"/>
                <w:szCs w:val="22"/>
              </w:rPr>
              <w:t>Wykonywanie przewozów i manewrów dla PGG S.A. Oddział KWK ROW Ruch Marcel</w:t>
            </w:r>
          </w:p>
        </w:tc>
      </w:tr>
      <w:tr w:rsidR="002E3BDF" w:rsidRPr="00E118FA" w14:paraId="5C1C52E7" w14:textId="77777777" w:rsidTr="008908B4">
        <w:tc>
          <w:tcPr>
            <w:tcW w:w="1559" w:type="dxa"/>
          </w:tcPr>
          <w:p w14:paraId="77229F65" w14:textId="77777777" w:rsidR="002E3BDF" w:rsidRPr="00E118FA" w:rsidRDefault="002E3BDF" w:rsidP="00E118FA">
            <w:pPr>
              <w:tabs>
                <w:tab w:val="left" w:pos="1276"/>
                <w:tab w:val="right" w:leader="dot" w:pos="10010"/>
              </w:tabs>
              <w:jc w:val="both"/>
              <w:rPr>
                <w:sz w:val="22"/>
                <w:szCs w:val="22"/>
              </w:rPr>
            </w:pPr>
            <w:r w:rsidRPr="00E118FA">
              <w:rPr>
                <w:sz w:val="22"/>
                <w:szCs w:val="22"/>
              </w:rPr>
              <w:t>Zadanie nr 3:</w:t>
            </w:r>
          </w:p>
        </w:tc>
        <w:tc>
          <w:tcPr>
            <w:tcW w:w="7225" w:type="dxa"/>
          </w:tcPr>
          <w:p w14:paraId="0649E67F" w14:textId="77777777" w:rsidR="002E3BDF" w:rsidRPr="00E118FA" w:rsidRDefault="002E3BDF" w:rsidP="00E118FA">
            <w:pPr>
              <w:tabs>
                <w:tab w:val="left" w:pos="1276"/>
                <w:tab w:val="right" w:leader="dot" w:pos="10010"/>
              </w:tabs>
              <w:jc w:val="both"/>
              <w:rPr>
                <w:sz w:val="22"/>
                <w:szCs w:val="22"/>
              </w:rPr>
            </w:pPr>
            <w:r w:rsidRPr="00E118FA">
              <w:rPr>
                <w:sz w:val="22"/>
                <w:szCs w:val="22"/>
              </w:rPr>
              <w:t>Zarządzanie infrastrukturą kolejową PGG S.A. Oddział KWK ROW Ruch Jankowice i Ruch Chwałowice</w:t>
            </w:r>
          </w:p>
        </w:tc>
      </w:tr>
      <w:tr w:rsidR="002E3BDF" w:rsidRPr="00E118FA" w14:paraId="5D9B2CCF" w14:textId="77777777" w:rsidTr="008908B4">
        <w:tc>
          <w:tcPr>
            <w:tcW w:w="1559" w:type="dxa"/>
          </w:tcPr>
          <w:p w14:paraId="45A54DAC" w14:textId="77777777" w:rsidR="002E3BDF" w:rsidRPr="00E118FA" w:rsidRDefault="002E3BDF" w:rsidP="00E118FA">
            <w:pPr>
              <w:tabs>
                <w:tab w:val="left" w:pos="1276"/>
                <w:tab w:val="right" w:leader="dot" w:pos="10010"/>
              </w:tabs>
              <w:jc w:val="both"/>
              <w:rPr>
                <w:sz w:val="22"/>
                <w:szCs w:val="22"/>
              </w:rPr>
            </w:pPr>
            <w:r w:rsidRPr="00E118FA">
              <w:rPr>
                <w:sz w:val="22"/>
                <w:szCs w:val="22"/>
              </w:rPr>
              <w:t>Zadanie nr 4:</w:t>
            </w:r>
          </w:p>
        </w:tc>
        <w:tc>
          <w:tcPr>
            <w:tcW w:w="7225" w:type="dxa"/>
          </w:tcPr>
          <w:p w14:paraId="71A18C95" w14:textId="77777777" w:rsidR="002E3BDF" w:rsidRPr="00E118FA" w:rsidRDefault="002E3BDF" w:rsidP="00E118FA">
            <w:pPr>
              <w:tabs>
                <w:tab w:val="left" w:pos="1276"/>
                <w:tab w:val="right" w:leader="dot" w:pos="10010"/>
              </w:tabs>
              <w:jc w:val="both"/>
              <w:rPr>
                <w:sz w:val="22"/>
                <w:szCs w:val="22"/>
              </w:rPr>
            </w:pPr>
            <w:r w:rsidRPr="00E118FA">
              <w:rPr>
                <w:sz w:val="22"/>
                <w:szCs w:val="22"/>
              </w:rPr>
              <w:t>Zarządzanie infrastrukturą kolejową PGG S.A. Oddział KWK ROW Ruch Marcel</w:t>
            </w:r>
          </w:p>
        </w:tc>
      </w:tr>
    </w:tbl>
    <w:p w14:paraId="2323FAFF" w14:textId="61613BBC" w:rsidR="0066362A" w:rsidRPr="00E118FA" w:rsidRDefault="0066362A">
      <w:pPr>
        <w:numPr>
          <w:ilvl w:val="0"/>
          <w:numId w:val="40"/>
        </w:numPr>
        <w:ind w:hanging="357"/>
        <w:jc w:val="both"/>
        <w:rPr>
          <w:sz w:val="22"/>
          <w:szCs w:val="22"/>
        </w:rPr>
      </w:pPr>
      <w:r w:rsidRPr="00E118FA">
        <w:rPr>
          <w:bCs/>
          <w:iCs/>
          <w:sz w:val="22"/>
          <w:szCs w:val="22"/>
        </w:rPr>
        <w:t xml:space="preserve">Wynik postępowania został zatwierdzony Uchwałą Zarządu PGG S.A. </w:t>
      </w:r>
      <w:r w:rsidR="005002C2" w:rsidRPr="00E118FA">
        <w:rPr>
          <w:bCs/>
          <w:iCs/>
          <w:sz w:val="22"/>
          <w:szCs w:val="22"/>
        </w:rPr>
        <w:t>n</w:t>
      </w:r>
      <w:r w:rsidRPr="00E118FA">
        <w:rPr>
          <w:bCs/>
          <w:iCs/>
          <w:sz w:val="22"/>
          <w:szCs w:val="22"/>
        </w:rPr>
        <w:t xml:space="preserve">r </w:t>
      </w:r>
      <w:r w:rsidR="00D32B96" w:rsidRPr="00E118FA">
        <w:rPr>
          <w:bCs/>
          <w:iCs/>
          <w:sz w:val="22"/>
          <w:szCs w:val="22"/>
        </w:rPr>
        <w:t>……</w:t>
      </w:r>
      <w:r w:rsidRPr="00E118FA">
        <w:rPr>
          <w:bCs/>
          <w:iCs/>
          <w:sz w:val="22"/>
          <w:szCs w:val="22"/>
        </w:rPr>
        <w:t>.</w:t>
      </w:r>
      <w:r w:rsidR="005002C2" w:rsidRPr="00E118FA">
        <w:rPr>
          <w:bCs/>
          <w:iCs/>
          <w:sz w:val="22"/>
          <w:szCs w:val="22"/>
        </w:rPr>
        <w:t xml:space="preserve"> z dnia ……….. oraz </w:t>
      </w:r>
      <w:r w:rsidR="002E3BDF" w:rsidRPr="00E118FA">
        <w:rPr>
          <w:bCs/>
          <w:iCs/>
          <w:sz w:val="22"/>
          <w:szCs w:val="22"/>
        </w:rPr>
        <w:t>Rady Nadzorczej</w:t>
      </w:r>
      <w:r w:rsidR="005002C2" w:rsidRPr="00E118FA">
        <w:rPr>
          <w:bCs/>
          <w:iCs/>
          <w:sz w:val="22"/>
          <w:szCs w:val="22"/>
        </w:rPr>
        <w:t xml:space="preserve"> nr ………. z dnia </w:t>
      </w:r>
      <w:r w:rsidR="002E3BDF" w:rsidRPr="00E118FA">
        <w:rPr>
          <w:bCs/>
          <w:iCs/>
          <w:sz w:val="22"/>
          <w:szCs w:val="22"/>
        </w:rPr>
        <w:t xml:space="preserve">……. </w:t>
      </w:r>
    </w:p>
    <w:p w14:paraId="3660D97C" w14:textId="77777777" w:rsidR="0066362A" w:rsidRPr="00E118FA" w:rsidRDefault="0066362A" w:rsidP="00E118FA">
      <w:pPr>
        <w:jc w:val="both"/>
        <w:rPr>
          <w:sz w:val="22"/>
          <w:szCs w:val="22"/>
        </w:rPr>
      </w:pPr>
    </w:p>
    <w:p w14:paraId="3C844383" w14:textId="77777777" w:rsidR="0066362A" w:rsidRPr="00E118FA" w:rsidRDefault="0066362A" w:rsidP="00E118FA">
      <w:pPr>
        <w:pStyle w:val="Nagwek2"/>
        <w:ind w:left="0"/>
        <w:rPr>
          <w:sz w:val="22"/>
          <w:szCs w:val="22"/>
        </w:rPr>
      </w:pPr>
      <w:bookmarkStart w:id="138" w:name="_Toc64016201"/>
      <w:bookmarkStart w:id="139" w:name="_Toc106184582"/>
      <w:bookmarkStart w:id="140" w:name="_Toc237517383"/>
      <w:bookmarkStart w:id="141" w:name="_Toc241048824"/>
      <w:bookmarkStart w:id="142" w:name="_Toc241049403"/>
      <w:r w:rsidRPr="00E118FA">
        <w:rPr>
          <w:sz w:val="22"/>
          <w:szCs w:val="22"/>
        </w:rPr>
        <w:t>§2. Przedmiot Umowy</w:t>
      </w:r>
      <w:bookmarkEnd w:id="138"/>
      <w:bookmarkEnd w:id="139"/>
      <w:bookmarkEnd w:id="140"/>
      <w:bookmarkEnd w:id="141"/>
      <w:bookmarkEnd w:id="142"/>
    </w:p>
    <w:p w14:paraId="6DC95FA6" w14:textId="215C2793" w:rsidR="0066362A" w:rsidRPr="001135C1" w:rsidRDefault="0066362A">
      <w:pPr>
        <w:numPr>
          <w:ilvl w:val="0"/>
          <w:numId w:val="69"/>
        </w:numPr>
        <w:jc w:val="both"/>
        <w:rPr>
          <w:sz w:val="22"/>
          <w:szCs w:val="22"/>
        </w:rPr>
      </w:pPr>
      <w:bookmarkStart w:id="143" w:name="_Hlk67825626"/>
      <w:r w:rsidRPr="00E118FA">
        <w:rPr>
          <w:sz w:val="22"/>
          <w:szCs w:val="22"/>
        </w:rPr>
        <w:t xml:space="preserve">Przedmiotem Umowy jest </w:t>
      </w:r>
      <w:r w:rsidR="005002C2" w:rsidRPr="00E118FA">
        <w:rPr>
          <w:sz w:val="22"/>
          <w:szCs w:val="22"/>
        </w:rPr>
        <w:t>k</w:t>
      </w:r>
      <w:r w:rsidR="002E3BDF" w:rsidRPr="00E118FA">
        <w:rPr>
          <w:sz w:val="22"/>
          <w:szCs w:val="22"/>
        </w:rPr>
        <w:t xml:space="preserve">ompleksowa obsługa infrastruktury kolejowej PGG S.A. Oddział KWK ROW </w:t>
      </w:r>
      <w:r w:rsidR="005002C2" w:rsidRPr="001135C1">
        <w:rPr>
          <w:sz w:val="22"/>
          <w:szCs w:val="22"/>
        </w:rPr>
        <w:t xml:space="preserve">– </w:t>
      </w:r>
      <w:r w:rsidR="005002C2" w:rsidRPr="001135C1">
        <w:rPr>
          <w:b/>
          <w:bCs/>
          <w:sz w:val="22"/>
          <w:szCs w:val="22"/>
          <w:u w:val="single"/>
        </w:rPr>
        <w:t>Z</w:t>
      </w:r>
      <w:r w:rsidRPr="001135C1">
        <w:rPr>
          <w:b/>
          <w:bCs/>
          <w:sz w:val="22"/>
          <w:szCs w:val="22"/>
          <w:u w:val="single"/>
        </w:rPr>
        <w:t>adanie</w:t>
      </w:r>
      <w:r w:rsidR="005002C2" w:rsidRPr="001135C1">
        <w:rPr>
          <w:b/>
          <w:bCs/>
          <w:sz w:val="22"/>
          <w:szCs w:val="22"/>
          <w:u w:val="single"/>
        </w:rPr>
        <w:t xml:space="preserve"> </w:t>
      </w:r>
      <w:r w:rsidRPr="001135C1">
        <w:rPr>
          <w:b/>
          <w:bCs/>
          <w:sz w:val="22"/>
          <w:szCs w:val="22"/>
          <w:u w:val="single"/>
        </w:rPr>
        <w:t>nr ……:</w:t>
      </w:r>
      <w:r w:rsidRPr="001135C1">
        <w:rPr>
          <w:sz w:val="22"/>
          <w:szCs w:val="22"/>
        </w:rPr>
        <w:t xml:space="preserve"> </w:t>
      </w:r>
      <w:r w:rsidR="00A30275" w:rsidRPr="001135C1">
        <w:rPr>
          <w:b/>
          <w:bCs/>
          <w:sz w:val="22"/>
          <w:szCs w:val="22"/>
        </w:rPr>
        <w:t>Wykonywanie przewozów i manewrów dla PGG S.A. Oddział KWK ROW Ruch</w:t>
      </w:r>
      <w:r w:rsidR="00A30275" w:rsidRPr="001135C1" w:rsidDel="00A30275">
        <w:rPr>
          <w:b/>
          <w:bCs/>
          <w:sz w:val="22"/>
          <w:szCs w:val="22"/>
        </w:rPr>
        <w:t xml:space="preserve"> </w:t>
      </w:r>
      <w:r w:rsidR="00A30275" w:rsidRPr="001135C1">
        <w:rPr>
          <w:b/>
          <w:bCs/>
          <w:sz w:val="22"/>
          <w:szCs w:val="22"/>
        </w:rPr>
        <w:t>…………………</w:t>
      </w:r>
      <w:r w:rsidR="00B2386C" w:rsidRPr="001135C1">
        <w:rPr>
          <w:sz w:val="22"/>
          <w:szCs w:val="22"/>
        </w:rPr>
        <w:t xml:space="preserve"> </w:t>
      </w:r>
      <w:r w:rsidRPr="001135C1">
        <w:rPr>
          <w:sz w:val="22"/>
          <w:szCs w:val="22"/>
        </w:rPr>
        <w:t xml:space="preserve">(przedmiot Umowy w dalszej części Umowy nazywany jest także </w:t>
      </w:r>
      <w:r w:rsidRPr="001135C1">
        <w:rPr>
          <w:b/>
          <w:bCs/>
          <w:sz w:val="22"/>
          <w:szCs w:val="22"/>
        </w:rPr>
        <w:t>przedmiotem zamówienia</w:t>
      </w:r>
      <w:r w:rsidRPr="001135C1">
        <w:rPr>
          <w:sz w:val="22"/>
          <w:szCs w:val="22"/>
        </w:rPr>
        <w:t xml:space="preserve"> lub </w:t>
      </w:r>
      <w:r w:rsidRPr="001135C1">
        <w:rPr>
          <w:b/>
          <w:bCs/>
          <w:sz w:val="22"/>
          <w:szCs w:val="22"/>
        </w:rPr>
        <w:t>zamówieniem</w:t>
      </w:r>
      <w:r w:rsidRPr="001135C1">
        <w:rPr>
          <w:sz w:val="22"/>
          <w:szCs w:val="22"/>
        </w:rPr>
        <w:t>).</w:t>
      </w:r>
    </w:p>
    <w:p w14:paraId="61675605" w14:textId="77777777" w:rsidR="0066362A" w:rsidRPr="001135C1" w:rsidRDefault="0066362A">
      <w:pPr>
        <w:numPr>
          <w:ilvl w:val="0"/>
          <w:numId w:val="69"/>
        </w:numPr>
        <w:ind w:hanging="357"/>
        <w:jc w:val="both"/>
        <w:rPr>
          <w:sz w:val="22"/>
          <w:szCs w:val="22"/>
        </w:rPr>
      </w:pPr>
      <w:r w:rsidRPr="001135C1">
        <w:rPr>
          <w:sz w:val="22"/>
          <w:szCs w:val="22"/>
        </w:rPr>
        <w:t xml:space="preserve">Szczegółowy Opis Przedmiotu Zamówienia (dalej jako SOPZ) stanowi </w:t>
      </w:r>
      <w:r w:rsidRPr="001135C1">
        <w:rPr>
          <w:b/>
          <w:bCs/>
          <w:sz w:val="22"/>
          <w:szCs w:val="22"/>
        </w:rPr>
        <w:t xml:space="preserve">Załącznik nr 1 </w:t>
      </w:r>
      <w:r w:rsidRPr="001135C1">
        <w:rPr>
          <w:sz w:val="22"/>
          <w:szCs w:val="22"/>
        </w:rPr>
        <w:t>do Umowy.</w:t>
      </w:r>
    </w:p>
    <w:p w14:paraId="545BDB40" w14:textId="77777777" w:rsidR="0066362A" w:rsidRPr="001135C1" w:rsidRDefault="0066362A">
      <w:pPr>
        <w:numPr>
          <w:ilvl w:val="0"/>
          <w:numId w:val="69"/>
        </w:numPr>
        <w:ind w:left="357" w:hanging="357"/>
        <w:jc w:val="both"/>
        <w:rPr>
          <w:sz w:val="22"/>
          <w:szCs w:val="22"/>
        </w:rPr>
      </w:pPr>
      <w:r w:rsidRPr="001135C1">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62F7137E" w14:textId="77777777" w:rsidR="0066362A" w:rsidRPr="00E118FA" w:rsidRDefault="0066362A">
      <w:pPr>
        <w:numPr>
          <w:ilvl w:val="0"/>
          <w:numId w:val="69"/>
        </w:numPr>
        <w:ind w:left="357" w:hanging="357"/>
        <w:jc w:val="both"/>
        <w:rPr>
          <w:sz w:val="22"/>
          <w:szCs w:val="22"/>
        </w:rPr>
      </w:pPr>
      <w:r w:rsidRPr="001135C1">
        <w:rPr>
          <w:sz w:val="22"/>
          <w:szCs w:val="22"/>
        </w:rPr>
        <w:t xml:space="preserve">Zamawiający nie dopuszcza pozorowania pracy, przez co należy rozumieć wykonywanie zleconych Wykonawcy zadań w sposób niezgodny z </w:t>
      </w:r>
      <w:r w:rsidRPr="00E118FA">
        <w:rPr>
          <w:sz w:val="22"/>
          <w:szCs w:val="22"/>
        </w:rPr>
        <w:t>wymaganiami Umowy pod rygorem braku rozliczenia takich prac i/lub naliczenia kary umownej, a w przypadkach powtarzającego się naruszenia – odstąpienia od Umowy. Wystąpienie pozorowania pracy ustala się w szczególności na podstawie zapisów systemu monitoringu wizyjnego lub sporządzonej notatki z wizji lokalnej.</w:t>
      </w:r>
    </w:p>
    <w:p w14:paraId="3BB3C288" w14:textId="77777777" w:rsidR="0066362A" w:rsidRPr="00E118FA" w:rsidRDefault="0066362A" w:rsidP="00E118FA">
      <w:pPr>
        <w:autoSpaceDE w:val="0"/>
        <w:autoSpaceDN w:val="0"/>
        <w:adjustRightInd w:val="0"/>
        <w:ind w:left="425"/>
        <w:jc w:val="both"/>
        <w:rPr>
          <w:rFonts w:eastAsia="Calibri"/>
          <w:color w:val="000000"/>
          <w:sz w:val="22"/>
          <w:szCs w:val="22"/>
          <w:lang w:eastAsia="en-US"/>
        </w:rPr>
      </w:pPr>
      <w:r w:rsidRPr="00E118FA">
        <w:rPr>
          <w:rFonts w:eastAsia="Calibri"/>
          <w:color w:val="000000"/>
          <w:sz w:val="22"/>
          <w:szCs w:val="22"/>
          <w:lang w:eastAsia="en-US"/>
        </w:rPr>
        <w:t xml:space="preserve">Przez pozorowanie pracy należy rozumieć w szczególności: </w:t>
      </w:r>
    </w:p>
    <w:p w14:paraId="7A3ABB9C" w14:textId="77777777" w:rsidR="0066362A" w:rsidRPr="00E118FA" w:rsidRDefault="0066362A">
      <w:pPr>
        <w:numPr>
          <w:ilvl w:val="0"/>
          <w:numId w:val="75"/>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wykorzystywanie sprzętu do prywatnych celów (lub do celów niezwiązanych z realizacją zamówienia), </w:t>
      </w:r>
    </w:p>
    <w:p w14:paraId="3A3C5891" w14:textId="77777777" w:rsidR="0066362A" w:rsidRPr="00E118FA" w:rsidRDefault="0066362A">
      <w:pPr>
        <w:numPr>
          <w:ilvl w:val="0"/>
          <w:numId w:val="75"/>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przerwy pod pozorem naprawiania sprzętu, </w:t>
      </w:r>
    </w:p>
    <w:p w14:paraId="381E871F" w14:textId="77777777" w:rsidR="0066362A" w:rsidRPr="00E118FA" w:rsidRDefault="0066362A">
      <w:pPr>
        <w:numPr>
          <w:ilvl w:val="0"/>
          <w:numId w:val="75"/>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załatwianie prywatnych spraw w czasie pracy, </w:t>
      </w:r>
    </w:p>
    <w:p w14:paraId="06327EF1" w14:textId="77777777" w:rsidR="0066362A" w:rsidRPr="00E118FA" w:rsidRDefault="0066362A">
      <w:pPr>
        <w:numPr>
          <w:ilvl w:val="0"/>
          <w:numId w:val="75"/>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niedbałe wykonywanie obowiązków, </w:t>
      </w:r>
    </w:p>
    <w:p w14:paraId="5A3C8C63" w14:textId="77777777" w:rsidR="0066362A" w:rsidRPr="00E118FA" w:rsidRDefault="0066362A">
      <w:pPr>
        <w:numPr>
          <w:ilvl w:val="0"/>
          <w:numId w:val="75"/>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opuszczanie stanowiska pracy bez powodu, </w:t>
      </w:r>
    </w:p>
    <w:p w14:paraId="11118FE6" w14:textId="77777777" w:rsidR="0066362A" w:rsidRPr="00E118FA" w:rsidRDefault="0066362A">
      <w:pPr>
        <w:numPr>
          <w:ilvl w:val="0"/>
          <w:numId w:val="75"/>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wykonywanie innych czynności niż tych, które powinny być wykonywane.</w:t>
      </w:r>
    </w:p>
    <w:p w14:paraId="69CA29F1" w14:textId="77777777" w:rsidR="0066362A" w:rsidRPr="00E118FA" w:rsidRDefault="0066362A">
      <w:pPr>
        <w:numPr>
          <w:ilvl w:val="0"/>
          <w:numId w:val="69"/>
        </w:numPr>
        <w:ind w:left="357"/>
        <w:jc w:val="both"/>
        <w:rPr>
          <w:sz w:val="22"/>
          <w:szCs w:val="22"/>
        </w:rPr>
      </w:pPr>
      <w:r w:rsidRPr="00E118FA">
        <w:rPr>
          <w:sz w:val="22"/>
          <w:szCs w:val="22"/>
        </w:rPr>
        <w:t>Realizacja Umowy wymaga świadczenia usług</w:t>
      </w:r>
      <w:r w:rsidRPr="00E118FA">
        <w:rPr>
          <w:color w:val="FF0000"/>
          <w:sz w:val="22"/>
          <w:szCs w:val="22"/>
        </w:rPr>
        <w:t xml:space="preserve"> </w:t>
      </w:r>
      <w:r w:rsidRPr="00E118FA">
        <w:rPr>
          <w:sz w:val="22"/>
          <w:szCs w:val="22"/>
        </w:rPr>
        <w:t>przez Zamawiającego na rzecz Wykonawcy na podstawie odrębnej umowy (dalej jako Umowa Przychodowa).</w:t>
      </w:r>
    </w:p>
    <w:p w14:paraId="0BB7F605" w14:textId="77777777" w:rsidR="0066362A" w:rsidRPr="00E118FA" w:rsidRDefault="0066362A">
      <w:pPr>
        <w:numPr>
          <w:ilvl w:val="0"/>
          <w:numId w:val="69"/>
        </w:numPr>
        <w:ind w:left="357"/>
        <w:jc w:val="both"/>
        <w:rPr>
          <w:sz w:val="22"/>
          <w:szCs w:val="22"/>
        </w:rPr>
      </w:pPr>
      <w:r w:rsidRPr="00E118FA">
        <w:rPr>
          <w:sz w:val="22"/>
          <w:szCs w:val="22"/>
        </w:rPr>
        <w:t>Warunki zawarcia Umowy Przychodowej zawiera Szczegółowy Opis Przedmiotu Zamówienia.</w:t>
      </w:r>
    </w:p>
    <w:p w14:paraId="7B93E1FE" w14:textId="77777777" w:rsidR="0066362A" w:rsidRPr="00E118FA" w:rsidRDefault="0066362A" w:rsidP="00E118FA">
      <w:pPr>
        <w:ind w:left="360"/>
        <w:jc w:val="both"/>
        <w:rPr>
          <w:sz w:val="22"/>
          <w:szCs w:val="22"/>
        </w:rPr>
      </w:pPr>
      <w:bookmarkStart w:id="144" w:name="_Hlk148350736"/>
    </w:p>
    <w:p w14:paraId="7351CEE6" w14:textId="77777777" w:rsidR="0066362A" w:rsidRPr="00E118FA" w:rsidRDefault="0066362A" w:rsidP="00E118FA">
      <w:pPr>
        <w:pStyle w:val="Nagwek2"/>
        <w:ind w:left="0"/>
        <w:rPr>
          <w:sz w:val="22"/>
          <w:szCs w:val="22"/>
        </w:rPr>
      </w:pPr>
      <w:bookmarkStart w:id="145" w:name="_Toc64016202"/>
      <w:bookmarkStart w:id="146" w:name="_Toc80870483"/>
      <w:bookmarkStart w:id="147" w:name="_Toc106184583"/>
      <w:bookmarkStart w:id="148" w:name="_Toc237517384"/>
      <w:bookmarkStart w:id="149" w:name="_Toc241048825"/>
      <w:bookmarkStart w:id="150" w:name="_Toc241049404"/>
      <w:r w:rsidRPr="00E118FA">
        <w:rPr>
          <w:sz w:val="22"/>
          <w:szCs w:val="22"/>
        </w:rPr>
        <w:t>§3. Cena i sposób rozliczeń</w:t>
      </w:r>
      <w:bookmarkEnd w:id="145"/>
      <w:bookmarkEnd w:id="146"/>
      <w:bookmarkEnd w:id="147"/>
      <w:bookmarkEnd w:id="148"/>
      <w:bookmarkEnd w:id="149"/>
      <w:bookmarkEnd w:id="150"/>
    </w:p>
    <w:p w14:paraId="25078F67" w14:textId="28E32334" w:rsidR="0066362A" w:rsidRPr="00E118FA" w:rsidRDefault="0066362A">
      <w:pPr>
        <w:numPr>
          <w:ilvl w:val="0"/>
          <w:numId w:val="41"/>
        </w:numPr>
        <w:ind w:hanging="357"/>
        <w:jc w:val="both"/>
        <w:rPr>
          <w:sz w:val="22"/>
          <w:szCs w:val="22"/>
        </w:rPr>
      </w:pPr>
      <w:bookmarkStart w:id="151" w:name="_Hlk148356870"/>
      <w:r w:rsidRPr="00E118FA">
        <w:rPr>
          <w:sz w:val="22"/>
          <w:szCs w:val="22"/>
        </w:rPr>
        <w:t xml:space="preserve">Wartość Umowy nie </w:t>
      </w:r>
      <w:r w:rsidR="00402F3B" w:rsidRPr="00E118FA">
        <w:rPr>
          <w:sz w:val="22"/>
          <w:szCs w:val="22"/>
        </w:rPr>
        <w:t>przekroczy:</w:t>
      </w:r>
      <w:r w:rsidRPr="00E118FA">
        <w:rPr>
          <w:sz w:val="22"/>
          <w:szCs w:val="22"/>
        </w:rPr>
        <w:t xml:space="preserve"> </w:t>
      </w:r>
      <w:r w:rsidR="002C5CDD" w:rsidRPr="00E118FA">
        <w:rPr>
          <w:sz w:val="22"/>
          <w:szCs w:val="22"/>
        </w:rPr>
        <w:t xml:space="preserve">………………. zł netto </w:t>
      </w:r>
      <w:r w:rsidR="002C5CDD" w:rsidRPr="00E118FA">
        <w:rPr>
          <w:i/>
          <w:iCs/>
          <w:sz w:val="22"/>
          <w:szCs w:val="22"/>
        </w:rPr>
        <w:t>(wartość ta nie obejmuje faktycznie naliczonych i zapłaconych przez Wykonawcę opłat z tytułu dostępu do infrastruktury kolejowej)</w:t>
      </w:r>
    </w:p>
    <w:p w14:paraId="181CD947" w14:textId="013BB09C" w:rsidR="0066362A" w:rsidRPr="00E118FA" w:rsidRDefault="0066362A">
      <w:pPr>
        <w:numPr>
          <w:ilvl w:val="0"/>
          <w:numId w:val="41"/>
        </w:numPr>
        <w:ind w:left="363" w:hanging="357"/>
        <w:jc w:val="both"/>
        <w:rPr>
          <w:sz w:val="22"/>
          <w:szCs w:val="22"/>
        </w:rPr>
      </w:pPr>
      <w:r w:rsidRPr="00E118FA">
        <w:rPr>
          <w:sz w:val="22"/>
          <w:szCs w:val="22"/>
        </w:rPr>
        <w:t xml:space="preserve">Wartość Umowy, o której mowa w ust. 1, została ustalona w oparciu o ceny jednostkowe netto podane w Ofercie Wykonawcy oraz szacunkową liczbę jednostek podaną w Specyfikacji Warunków Zamówienia. </w:t>
      </w:r>
    </w:p>
    <w:p w14:paraId="5B496D27" w14:textId="77777777" w:rsidR="00422833" w:rsidRPr="00E118FA" w:rsidRDefault="0066362A">
      <w:pPr>
        <w:numPr>
          <w:ilvl w:val="0"/>
          <w:numId w:val="41"/>
        </w:numPr>
        <w:ind w:hanging="357"/>
        <w:jc w:val="both"/>
        <w:rPr>
          <w:sz w:val="22"/>
          <w:szCs w:val="22"/>
        </w:rPr>
      </w:pPr>
      <w:r w:rsidRPr="00E118FA">
        <w:rPr>
          <w:sz w:val="22"/>
          <w:szCs w:val="22"/>
        </w:rPr>
        <w:t xml:space="preserve">Ceny jednostkowe netto, w </w:t>
      </w:r>
      <w:r w:rsidR="00402F3B" w:rsidRPr="00E118FA">
        <w:rPr>
          <w:sz w:val="22"/>
          <w:szCs w:val="22"/>
        </w:rPr>
        <w:t>oparciu,</w:t>
      </w:r>
      <w:r w:rsidRPr="00E118FA">
        <w:rPr>
          <w:sz w:val="22"/>
          <w:szCs w:val="22"/>
        </w:rPr>
        <w:t xml:space="preserve"> o które będą rozliczane wykonane usługi</w:t>
      </w:r>
      <w:r w:rsidR="00422833" w:rsidRPr="00E118FA">
        <w:rPr>
          <w:sz w:val="22"/>
          <w:szCs w:val="22"/>
        </w:rPr>
        <w:t xml:space="preserve"> </w:t>
      </w:r>
      <w:r w:rsidRPr="00E118FA">
        <w:rPr>
          <w:sz w:val="22"/>
          <w:szCs w:val="22"/>
        </w:rPr>
        <w:t xml:space="preserve">zawiera Cennik, stanowiący </w:t>
      </w:r>
      <w:r w:rsidRPr="00E118FA">
        <w:rPr>
          <w:b/>
          <w:bCs/>
          <w:sz w:val="22"/>
          <w:szCs w:val="22"/>
        </w:rPr>
        <w:t xml:space="preserve">Załącznik nr 2 </w:t>
      </w:r>
      <w:r w:rsidRPr="00E118FA">
        <w:rPr>
          <w:sz w:val="22"/>
          <w:szCs w:val="22"/>
        </w:rPr>
        <w:t>do Umow</w:t>
      </w:r>
      <w:r w:rsidR="00422833" w:rsidRPr="00E118FA">
        <w:rPr>
          <w:sz w:val="22"/>
          <w:szCs w:val="22"/>
        </w:rPr>
        <w:t>y.</w:t>
      </w:r>
      <w:r w:rsidR="002E3BDF" w:rsidRPr="00E118FA">
        <w:rPr>
          <w:sz w:val="22"/>
          <w:szCs w:val="22"/>
        </w:rPr>
        <w:t xml:space="preserve"> </w:t>
      </w:r>
      <w:r w:rsidRPr="00E118FA">
        <w:rPr>
          <w:sz w:val="22"/>
          <w:szCs w:val="22"/>
        </w:rPr>
        <w:t xml:space="preserve"> </w:t>
      </w:r>
    </w:p>
    <w:p w14:paraId="7B7D704B" w14:textId="224D4FD3" w:rsidR="0066362A" w:rsidRPr="00E118FA" w:rsidRDefault="0066362A">
      <w:pPr>
        <w:numPr>
          <w:ilvl w:val="0"/>
          <w:numId w:val="41"/>
        </w:numPr>
        <w:ind w:left="357" w:hanging="357"/>
        <w:jc w:val="both"/>
        <w:rPr>
          <w:sz w:val="22"/>
          <w:szCs w:val="22"/>
        </w:rPr>
      </w:pPr>
      <w:r w:rsidRPr="00E118FA">
        <w:rPr>
          <w:sz w:val="22"/>
          <w:szCs w:val="22"/>
        </w:rPr>
        <w:t>Do ceny netto</w:t>
      </w:r>
      <w:r w:rsidR="008355D4" w:rsidRPr="00E118FA">
        <w:rPr>
          <w:sz w:val="22"/>
          <w:szCs w:val="22"/>
        </w:rPr>
        <w:t xml:space="preserve"> albo do cen jednostkowych netto</w:t>
      </w:r>
      <w:r w:rsidRPr="00E118FA">
        <w:rPr>
          <w:sz w:val="22"/>
          <w:szCs w:val="22"/>
        </w:rPr>
        <w:t xml:space="preserve"> zostanie doliczony podatek od towarów i usług w wysokości obowiązującej w okresie realizacji zamówienia.</w:t>
      </w:r>
    </w:p>
    <w:p w14:paraId="1649E283" w14:textId="6B6B0235" w:rsidR="0066362A" w:rsidRPr="00E118FA" w:rsidRDefault="0066362A">
      <w:pPr>
        <w:pStyle w:val="bullet"/>
        <w:numPr>
          <w:ilvl w:val="0"/>
          <w:numId w:val="41"/>
        </w:numPr>
        <w:spacing w:before="0" w:after="0"/>
        <w:jc w:val="both"/>
        <w:rPr>
          <w:i/>
          <w:sz w:val="22"/>
          <w:szCs w:val="22"/>
        </w:rPr>
      </w:pPr>
      <w:r w:rsidRPr="00E118FA">
        <w:rPr>
          <w:sz w:val="22"/>
          <w:szCs w:val="22"/>
        </w:rPr>
        <w:t xml:space="preserve">Cena </w:t>
      </w:r>
      <w:r w:rsidR="00402F3B" w:rsidRPr="00E118FA">
        <w:rPr>
          <w:sz w:val="22"/>
          <w:szCs w:val="22"/>
        </w:rPr>
        <w:t>netto oraz</w:t>
      </w:r>
      <w:r w:rsidRPr="00E118FA">
        <w:rPr>
          <w:sz w:val="22"/>
          <w:szCs w:val="22"/>
        </w:rPr>
        <w:t xml:space="preserve"> ceny jednostkowe netto są stałe, a wartość Umowy nie będzie indeksowana, chyba, że postanowienia niniejszej Umowy wprost stanowią inaczej.</w:t>
      </w:r>
    </w:p>
    <w:p w14:paraId="2B837968" w14:textId="4C01FCF3" w:rsidR="0066362A" w:rsidRPr="00E118FA" w:rsidRDefault="0066362A">
      <w:pPr>
        <w:numPr>
          <w:ilvl w:val="0"/>
          <w:numId w:val="41"/>
        </w:numPr>
        <w:ind w:hanging="357"/>
        <w:jc w:val="both"/>
        <w:rPr>
          <w:sz w:val="22"/>
          <w:szCs w:val="22"/>
        </w:rPr>
      </w:pPr>
      <w:r w:rsidRPr="00E118FA">
        <w:rPr>
          <w:sz w:val="22"/>
          <w:szCs w:val="22"/>
        </w:rPr>
        <w:lastRenderedPageBreak/>
        <w:t xml:space="preserve">Cena netto oraz ceny jednostkowe netto zawierają wszelkie koszty Wykonawcy związane z realizacją Umowy, w tym w szczególności podatki, opłaty, cło, </w:t>
      </w:r>
      <w:r w:rsidR="008355D4" w:rsidRPr="00E118FA">
        <w:rPr>
          <w:sz w:val="22"/>
          <w:szCs w:val="22"/>
        </w:rPr>
        <w:t>itd.</w:t>
      </w:r>
      <w:r w:rsidRPr="00E118FA">
        <w:rPr>
          <w:sz w:val="22"/>
          <w:szCs w:val="22"/>
        </w:rPr>
        <w:t xml:space="preserve"> i nie będą podlegały zmianom, chyba że postanowienia Umowy wprost stanowią inaczej. </w:t>
      </w:r>
    </w:p>
    <w:p w14:paraId="6DD55F00" w14:textId="77777777" w:rsidR="0066362A" w:rsidRPr="00E118FA" w:rsidRDefault="0066362A">
      <w:pPr>
        <w:pStyle w:val="Tekstpodstawowy"/>
        <w:numPr>
          <w:ilvl w:val="0"/>
          <w:numId w:val="41"/>
        </w:numPr>
        <w:tabs>
          <w:tab w:val="left" w:pos="851"/>
        </w:tabs>
        <w:spacing w:after="0"/>
        <w:jc w:val="both"/>
        <w:rPr>
          <w:iCs/>
          <w:sz w:val="22"/>
          <w:szCs w:val="22"/>
        </w:rPr>
      </w:pPr>
      <w:bookmarkStart w:id="152" w:name="_Hlk148343732"/>
      <w:r w:rsidRPr="00E118FA">
        <w:rPr>
          <w:iCs/>
          <w:sz w:val="22"/>
          <w:szCs w:val="22"/>
        </w:rPr>
        <w:t>W przypadku, gdy Wykonawcą jest podmiot zagraniczny, zgodnie z ustawą o podatku od towarów i usług, Zamawiający jest zobowiązany rozliczyć podatek VAT.</w:t>
      </w:r>
    </w:p>
    <w:bookmarkEnd w:id="152"/>
    <w:p w14:paraId="2DAA6322" w14:textId="77777777" w:rsidR="0066362A" w:rsidRPr="00E118FA" w:rsidRDefault="0066362A">
      <w:pPr>
        <w:pStyle w:val="Tekstpodstawowy"/>
        <w:numPr>
          <w:ilvl w:val="0"/>
          <w:numId w:val="41"/>
        </w:numPr>
        <w:tabs>
          <w:tab w:val="left" w:pos="851"/>
        </w:tabs>
        <w:spacing w:after="0"/>
        <w:jc w:val="both"/>
        <w:rPr>
          <w:sz w:val="22"/>
          <w:szCs w:val="22"/>
        </w:rPr>
      </w:pPr>
      <w:r w:rsidRPr="00E118FA">
        <w:rPr>
          <w:sz w:val="22"/>
          <w:szCs w:val="22"/>
        </w:rPr>
        <w:t>W przypadku, gdy z realizacją Umowy wiążą się obowiązki celne (w tym związane z formalnościami celnymi i zapłatą cła), obowiązki te spoczywają na Wykonawcy.</w:t>
      </w:r>
    </w:p>
    <w:p w14:paraId="1DA8CB5F" w14:textId="217AF123" w:rsidR="0066362A" w:rsidRPr="00E118FA" w:rsidRDefault="0066362A">
      <w:pPr>
        <w:numPr>
          <w:ilvl w:val="0"/>
          <w:numId w:val="41"/>
        </w:numPr>
        <w:jc w:val="both"/>
        <w:rPr>
          <w:strike/>
          <w:sz w:val="22"/>
          <w:szCs w:val="22"/>
        </w:rPr>
      </w:pPr>
      <w:r w:rsidRPr="00E118FA">
        <w:rPr>
          <w:sz w:val="22"/>
          <w:szCs w:val="22"/>
        </w:rPr>
        <w:t>Wykonawcy przysługuje wynagrodzenie</w:t>
      </w:r>
      <w:r w:rsidR="006A27DE" w:rsidRPr="00E118FA">
        <w:rPr>
          <w:sz w:val="22"/>
          <w:szCs w:val="22"/>
        </w:rPr>
        <w:t>:</w:t>
      </w:r>
    </w:p>
    <w:p w14:paraId="07BA7030" w14:textId="2ACB4E4B" w:rsidR="00B2386C" w:rsidRPr="00B2386C" w:rsidRDefault="006A27DE" w:rsidP="00E71272">
      <w:pPr>
        <w:pStyle w:val="Akapitzlist"/>
        <w:numPr>
          <w:ilvl w:val="0"/>
          <w:numId w:val="163"/>
        </w:numPr>
        <w:ind w:left="714" w:hanging="357"/>
        <w:jc w:val="both"/>
        <w:rPr>
          <w:b/>
          <w:bCs/>
          <w:sz w:val="22"/>
          <w:szCs w:val="22"/>
          <w:lang w:val="cs-CZ"/>
        </w:rPr>
      </w:pPr>
      <w:r w:rsidRPr="00B2386C">
        <w:rPr>
          <w:sz w:val="22"/>
          <w:szCs w:val="22"/>
        </w:rPr>
        <w:t>za faktycznie świadczone usługi, które rozliczane będą w okresach miesięcznych</w:t>
      </w:r>
      <w:r w:rsidRPr="00B2386C">
        <w:rPr>
          <w:sz w:val="22"/>
          <w:szCs w:val="22"/>
          <w:lang w:val="cs-CZ"/>
        </w:rPr>
        <w:t xml:space="preserve"> </w:t>
      </w:r>
      <w:r w:rsidR="008355D4" w:rsidRPr="00B2386C">
        <w:rPr>
          <w:sz w:val="22"/>
          <w:szCs w:val="22"/>
          <w:lang w:val="cs-CZ"/>
        </w:rPr>
        <w:t xml:space="preserve">na podstawie faktycznej ilości jednostek </w:t>
      </w:r>
      <w:r w:rsidR="008355D4" w:rsidRPr="00B2386C">
        <w:rPr>
          <w:i/>
          <w:iCs/>
          <w:sz w:val="22"/>
          <w:szCs w:val="22"/>
          <w:lang w:val="cs-CZ"/>
        </w:rPr>
        <w:t xml:space="preserve">(Mg, </w:t>
      </w:r>
      <w:r w:rsidR="008614A2" w:rsidRPr="00B2386C">
        <w:rPr>
          <w:i/>
          <w:iCs/>
          <w:sz w:val="22"/>
          <w:szCs w:val="22"/>
          <w:lang w:val="cs-CZ"/>
        </w:rPr>
        <w:t>rbh, doby</w:t>
      </w:r>
      <w:r w:rsidR="008355D4" w:rsidRPr="00B2386C">
        <w:rPr>
          <w:i/>
          <w:iCs/>
          <w:sz w:val="22"/>
          <w:szCs w:val="22"/>
          <w:lang w:val="cs-CZ"/>
        </w:rPr>
        <w:t>)</w:t>
      </w:r>
      <w:r w:rsidR="008355D4" w:rsidRPr="00B2386C">
        <w:rPr>
          <w:sz w:val="22"/>
          <w:szCs w:val="22"/>
          <w:lang w:val="cs-CZ"/>
        </w:rPr>
        <w:t xml:space="preserve"> i cen jednostkowych netto, zgodnie z </w:t>
      </w:r>
      <w:r w:rsidR="008355D4" w:rsidRPr="00B2386C">
        <w:rPr>
          <w:b/>
          <w:bCs/>
          <w:sz w:val="22"/>
          <w:szCs w:val="22"/>
          <w:lang w:val="cs-CZ"/>
        </w:rPr>
        <w:t xml:space="preserve">Załącznikiem nr 2 </w:t>
      </w:r>
      <w:r w:rsidR="008355D4" w:rsidRPr="00B2386C">
        <w:rPr>
          <w:sz w:val="22"/>
          <w:szCs w:val="22"/>
          <w:lang w:val="cs-CZ"/>
        </w:rPr>
        <w:t>do Umowy</w:t>
      </w:r>
      <w:r w:rsidR="00FB6C86" w:rsidRPr="00B2386C">
        <w:rPr>
          <w:sz w:val="22"/>
          <w:szCs w:val="22"/>
          <w:lang w:val="cs-CZ"/>
        </w:rPr>
        <w:t>,</w:t>
      </w:r>
    </w:p>
    <w:p w14:paraId="23A4B12E" w14:textId="18337DF1" w:rsidR="00FB6C86" w:rsidRPr="00B2386C" w:rsidRDefault="00FB6C86" w:rsidP="00E71272">
      <w:pPr>
        <w:pStyle w:val="Akapitzlist"/>
        <w:numPr>
          <w:ilvl w:val="0"/>
          <w:numId w:val="163"/>
        </w:numPr>
        <w:ind w:left="714" w:hanging="357"/>
        <w:jc w:val="both"/>
        <w:rPr>
          <w:b/>
          <w:bCs/>
          <w:sz w:val="22"/>
          <w:szCs w:val="22"/>
          <w:lang w:val="cs-CZ"/>
        </w:rPr>
      </w:pPr>
      <w:r w:rsidRPr="00B2386C">
        <w:rPr>
          <w:sz w:val="22"/>
          <w:szCs w:val="22"/>
          <w:lang w:val="cs-CZ"/>
        </w:rPr>
        <w:t xml:space="preserve">stanowiące sumę opłat </w:t>
      </w:r>
      <w:r w:rsidR="006A27DE" w:rsidRPr="00B2386C">
        <w:rPr>
          <w:sz w:val="22"/>
          <w:szCs w:val="22"/>
          <w:lang w:val="cs-CZ"/>
        </w:rPr>
        <w:t>pobran</w:t>
      </w:r>
      <w:r w:rsidRPr="00B2386C">
        <w:rPr>
          <w:sz w:val="22"/>
          <w:szCs w:val="22"/>
          <w:lang w:val="cs-CZ"/>
        </w:rPr>
        <w:t>ych</w:t>
      </w:r>
      <w:r w:rsidR="006A27DE" w:rsidRPr="00B2386C">
        <w:rPr>
          <w:sz w:val="22"/>
          <w:szCs w:val="22"/>
          <w:lang w:val="cs-CZ"/>
        </w:rPr>
        <w:t xml:space="preserve"> od Wykonawcy przez zarządcę infrastruktury kolejowej (Wykonawca </w:t>
      </w:r>
      <w:r w:rsidR="006A27DE" w:rsidRPr="00B2386C">
        <w:rPr>
          <w:b/>
          <w:bCs/>
          <w:sz w:val="22"/>
          <w:szCs w:val="22"/>
          <w:lang w:val="cs-CZ"/>
        </w:rPr>
        <w:t>Zadania nr 3</w:t>
      </w:r>
      <w:r w:rsidRPr="00B2386C">
        <w:rPr>
          <w:b/>
          <w:bCs/>
          <w:sz w:val="22"/>
          <w:szCs w:val="22"/>
          <w:lang w:val="cs-CZ"/>
        </w:rPr>
        <w:t xml:space="preserve"> </w:t>
      </w:r>
      <w:r w:rsidRPr="00B2386C">
        <w:rPr>
          <w:sz w:val="22"/>
          <w:szCs w:val="22"/>
          <w:lang w:val="cs-CZ"/>
        </w:rPr>
        <w:t xml:space="preserve">– dotyczy Zadania nr 1, Wykonawca </w:t>
      </w:r>
      <w:r w:rsidRPr="00B2386C">
        <w:rPr>
          <w:b/>
          <w:bCs/>
          <w:sz w:val="22"/>
          <w:szCs w:val="22"/>
          <w:lang w:val="cs-CZ"/>
        </w:rPr>
        <w:t>Zadania nr 4</w:t>
      </w:r>
      <w:r w:rsidRPr="00B2386C">
        <w:rPr>
          <w:sz w:val="22"/>
          <w:szCs w:val="22"/>
          <w:lang w:val="cs-CZ"/>
        </w:rPr>
        <w:t xml:space="preserve"> – dotyczy Zadania nr 2</w:t>
      </w:r>
      <w:r w:rsidR="006A27DE" w:rsidRPr="00B2386C">
        <w:rPr>
          <w:sz w:val="22"/>
          <w:szCs w:val="22"/>
          <w:lang w:val="cs-CZ"/>
        </w:rPr>
        <w:t>)</w:t>
      </w:r>
      <w:r w:rsidR="00D9769C" w:rsidRPr="00B2386C">
        <w:rPr>
          <w:sz w:val="22"/>
          <w:szCs w:val="22"/>
          <w:lang w:val="cs-CZ"/>
        </w:rPr>
        <w:t xml:space="preserve"> </w:t>
      </w:r>
      <w:r w:rsidRPr="00B2386C">
        <w:rPr>
          <w:sz w:val="22"/>
          <w:szCs w:val="22"/>
          <w:lang w:val="cs-CZ"/>
        </w:rPr>
        <w:t>z tytułu udostępnienia tej infrastruktury.</w:t>
      </w:r>
      <w:r w:rsidR="006A27DE" w:rsidRPr="00B2386C">
        <w:rPr>
          <w:sz w:val="22"/>
          <w:szCs w:val="22"/>
          <w:lang w:val="cs-CZ"/>
        </w:rPr>
        <w:t xml:space="preserve"> </w:t>
      </w:r>
      <w:r w:rsidRPr="00B2386C">
        <w:rPr>
          <w:sz w:val="22"/>
          <w:szCs w:val="22"/>
          <w:lang w:val="cs-CZ"/>
        </w:rPr>
        <w:t xml:space="preserve">Wykonawca jest zobowiązany </w:t>
      </w:r>
      <w:r w:rsidR="003162E0" w:rsidRPr="00B2386C">
        <w:rPr>
          <w:sz w:val="22"/>
          <w:szCs w:val="22"/>
          <w:lang w:val="cs-CZ"/>
        </w:rPr>
        <w:t>zał</w:t>
      </w:r>
      <w:r w:rsidR="00D9769C" w:rsidRPr="00B2386C">
        <w:rPr>
          <w:sz w:val="22"/>
          <w:szCs w:val="22"/>
          <w:lang w:val="cs-CZ"/>
        </w:rPr>
        <w:t>ą</w:t>
      </w:r>
      <w:r w:rsidR="003162E0" w:rsidRPr="00B2386C">
        <w:rPr>
          <w:sz w:val="22"/>
          <w:szCs w:val="22"/>
          <w:lang w:val="cs-CZ"/>
        </w:rPr>
        <w:t>czyć do ro</w:t>
      </w:r>
      <w:r w:rsidRPr="00B2386C">
        <w:rPr>
          <w:rFonts w:eastAsiaTheme="minorHAnsi"/>
          <w:color w:val="000000"/>
          <w:sz w:val="22"/>
          <w:szCs w:val="22"/>
          <w:lang w:eastAsia="en-US"/>
        </w:rPr>
        <w:t>zliczeni</w:t>
      </w:r>
      <w:r w:rsidR="003162E0" w:rsidRPr="00B2386C">
        <w:rPr>
          <w:rFonts w:eastAsiaTheme="minorHAnsi"/>
          <w:color w:val="000000"/>
          <w:sz w:val="22"/>
          <w:szCs w:val="22"/>
          <w:lang w:eastAsia="en-US"/>
        </w:rPr>
        <w:t>a</w:t>
      </w:r>
      <w:r w:rsidRPr="00B2386C">
        <w:rPr>
          <w:rFonts w:eastAsiaTheme="minorHAnsi"/>
          <w:color w:val="000000"/>
          <w:sz w:val="22"/>
          <w:szCs w:val="22"/>
          <w:lang w:eastAsia="en-US"/>
        </w:rPr>
        <w:t xml:space="preserve"> kopię faktury wystawionej przez zarządcę infrastruktury kolejowej</w:t>
      </w:r>
      <w:r w:rsidR="003162E0" w:rsidRPr="00B2386C">
        <w:rPr>
          <w:rFonts w:eastAsiaTheme="minorHAnsi"/>
          <w:color w:val="000000"/>
          <w:sz w:val="22"/>
          <w:szCs w:val="22"/>
          <w:lang w:eastAsia="en-US"/>
        </w:rPr>
        <w:t>.</w:t>
      </w:r>
      <w:r w:rsidRPr="00B2386C">
        <w:rPr>
          <w:rFonts w:eastAsiaTheme="minorHAnsi"/>
          <w:color w:val="000000"/>
          <w:sz w:val="22"/>
          <w:szCs w:val="22"/>
          <w:lang w:eastAsia="en-US"/>
        </w:rPr>
        <w:t xml:space="preserve"> </w:t>
      </w:r>
    </w:p>
    <w:bookmarkEnd w:id="151"/>
    <w:p w14:paraId="4E6B7945" w14:textId="77777777" w:rsidR="0066362A" w:rsidRPr="00E118FA" w:rsidRDefault="0066362A">
      <w:pPr>
        <w:numPr>
          <w:ilvl w:val="0"/>
          <w:numId w:val="41"/>
        </w:numPr>
        <w:ind w:left="357"/>
        <w:jc w:val="both"/>
        <w:rPr>
          <w:sz w:val="22"/>
          <w:szCs w:val="22"/>
        </w:rPr>
      </w:pPr>
      <w:r w:rsidRPr="00E118FA">
        <w:rPr>
          <w:sz w:val="22"/>
          <w:szCs w:val="22"/>
        </w:rPr>
        <w:t>Wszelkie rozliczenia będą dokonywane w złotych polskich.</w:t>
      </w:r>
    </w:p>
    <w:p w14:paraId="5CF0D2FC" w14:textId="4E1484DA" w:rsidR="000F76C8" w:rsidRDefault="0066362A">
      <w:pPr>
        <w:numPr>
          <w:ilvl w:val="0"/>
          <w:numId w:val="41"/>
        </w:numPr>
        <w:jc w:val="both"/>
        <w:rPr>
          <w:sz w:val="22"/>
          <w:szCs w:val="22"/>
        </w:rPr>
      </w:pPr>
      <w:r w:rsidRPr="00E118FA">
        <w:rPr>
          <w:sz w:val="22"/>
          <w:szCs w:val="22"/>
        </w:rPr>
        <w:t>Zamawiający oświadcza, że</w:t>
      </w:r>
      <w:r w:rsidR="00EA728B" w:rsidRPr="00E118FA">
        <w:rPr>
          <w:sz w:val="22"/>
          <w:szCs w:val="22"/>
        </w:rPr>
        <w:t xml:space="preserve"> </w:t>
      </w:r>
      <w:r w:rsidRPr="00E118FA">
        <w:rPr>
          <w:sz w:val="22"/>
          <w:szCs w:val="22"/>
        </w:rPr>
        <w:t>minimalny gwarantowany poziom wykonania Umowy wynosi</w:t>
      </w:r>
      <w:r w:rsidR="00B2386C">
        <w:rPr>
          <w:sz w:val="22"/>
          <w:szCs w:val="22"/>
        </w:rPr>
        <w:t xml:space="preserve"> </w:t>
      </w:r>
      <w:r w:rsidR="00B2386C" w:rsidRPr="00B2386C">
        <w:rPr>
          <w:b/>
          <w:bCs/>
          <w:sz w:val="22"/>
          <w:szCs w:val="22"/>
        </w:rPr>
        <w:t>7</w:t>
      </w:r>
      <w:r w:rsidR="00EE659F">
        <w:rPr>
          <w:b/>
          <w:bCs/>
          <w:sz w:val="22"/>
          <w:szCs w:val="22"/>
        </w:rPr>
        <w:t>0</w:t>
      </w:r>
      <w:r w:rsidR="00B2386C" w:rsidRPr="00B2386C">
        <w:rPr>
          <w:b/>
          <w:bCs/>
          <w:sz w:val="22"/>
          <w:szCs w:val="22"/>
        </w:rPr>
        <w:t>%</w:t>
      </w:r>
      <w:r w:rsidR="00B2386C">
        <w:rPr>
          <w:sz w:val="22"/>
          <w:szCs w:val="22"/>
        </w:rPr>
        <w:t xml:space="preserve"> wartości umowy.</w:t>
      </w:r>
    </w:p>
    <w:p w14:paraId="45EC54AC" w14:textId="77777777" w:rsidR="0066362A" w:rsidRPr="00E118FA" w:rsidRDefault="0066362A" w:rsidP="00E118FA">
      <w:pPr>
        <w:ind w:left="360"/>
        <w:jc w:val="both"/>
        <w:rPr>
          <w:sz w:val="22"/>
          <w:szCs w:val="22"/>
        </w:rPr>
      </w:pPr>
      <w:r w:rsidRPr="00E118FA">
        <w:rPr>
          <w:sz w:val="22"/>
          <w:szCs w:val="22"/>
        </w:rPr>
        <w:t>Wykonawcy nie przysługują roszczenia o wykonanie Umowy w większym zakresie.</w:t>
      </w:r>
    </w:p>
    <w:p w14:paraId="16791724" w14:textId="77777777" w:rsidR="0066362A" w:rsidRPr="00E118FA" w:rsidRDefault="0066362A">
      <w:pPr>
        <w:numPr>
          <w:ilvl w:val="0"/>
          <w:numId w:val="41"/>
        </w:numPr>
        <w:ind w:hanging="357"/>
        <w:jc w:val="both"/>
        <w:rPr>
          <w:strike/>
          <w:color w:val="00B050"/>
          <w:sz w:val="22"/>
          <w:szCs w:val="22"/>
        </w:rPr>
      </w:pPr>
      <w:r w:rsidRPr="00E118FA">
        <w:rPr>
          <w:sz w:val="22"/>
          <w:szCs w:val="22"/>
        </w:rPr>
        <w:t>W przypadku zmiany wartości Umowy, minimalny gwarantowany poziom wykonania Umowy, odnosić się będzie do zaktualizowanej wartości, przy czym za zmianę wartości Umowy nie uważa się zmiany wartości Umowy dokonanej w wyniku waloryzacji</w:t>
      </w:r>
      <w:r w:rsidRPr="00E118FA">
        <w:rPr>
          <w:color w:val="00B050"/>
          <w:sz w:val="22"/>
          <w:szCs w:val="22"/>
        </w:rPr>
        <w:t xml:space="preserve">. </w:t>
      </w:r>
    </w:p>
    <w:p w14:paraId="3E796C96" w14:textId="77777777" w:rsidR="0066362A" w:rsidRPr="00E118FA" w:rsidRDefault="0066362A" w:rsidP="00E118FA">
      <w:pPr>
        <w:ind w:left="714"/>
        <w:jc w:val="both"/>
        <w:rPr>
          <w:sz w:val="22"/>
          <w:szCs w:val="22"/>
        </w:rPr>
      </w:pPr>
    </w:p>
    <w:p w14:paraId="53478C49" w14:textId="77777777" w:rsidR="0066362A" w:rsidRPr="00E118FA" w:rsidRDefault="0066362A" w:rsidP="00E118FA">
      <w:pPr>
        <w:pStyle w:val="Nagwek2"/>
        <w:ind w:left="0"/>
        <w:rPr>
          <w:sz w:val="22"/>
          <w:szCs w:val="22"/>
        </w:rPr>
      </w:pPr>
      <w:bookmarkStart w:id="153" w:name="_Toc106184584"/>
      <w:bookmarkStart w:id="154" w:name="_Toc237517385"/>
      <w:bookmarkStart w:id="155" w:name="_Toc241048826"/>
      <w:bookmarkStart w:id="156" w:name="_Toc241049405"/>
      <w:bookmarkEnd w:id="144"/>
      <w:r w:rsidRPr="00E118FA">
        <w:rPr>
          <w:sz w:val="22"/>
          <w:szCs w:val="22"/>
        </w:rPr>
        <w:t>§4. Fakturowanie i płatności</w:t>
      </w:r>
      <w:bookmarkEnd w:id="153"/>
      <w:bookmarkEnd w:id="154"/>
      <w:bookmarkEnd w:id="155"/>
      <w:bookmarkEnd w:id="156"/>
    </w:p>
    <w:p w14:paraId="4763670E" w14:textId="00BBA006" w:rsidR="00A5490A" w:rsidRPr="00E118FA" w:rsidRDefault="00A5490A">
      <w:pPr>
        <w:numPr>
          <w:ilvl w:val="0"/>
          <w:numId w:val="63"/>
        </w:numPr>
        <w:jc w:val="both"/>
        <w:rPr>
          <w:sz w:val="22"/>
          <w:szCs w:val="22"/>
        </w:rPr>
      </w:pPr>
      <w:bookmarkStart w:id="157" w:name="_Hlk83031827"/>
      <w:r w:rsidRPr="00E118FA">
        <w:rPr>
          <w:sz w:val="22"/>
          <w:szCs w:val="22"/>
        </w:rPr>
        <w:t xml:space="preserve">Rozliczenie przedmiotu Umowy nastąpi na podstawie wystawionej faktury zgodnie z obowiązującymi przepisami prawa.  Do faktury Wykonawca zobowiązany jest </w:t>
      </w:r>
      <w:r w:rsidR="00EE659F">
        <w:rPr>
          <w:sz w:val="22"/>
          <w:szCs w:val="22"/>
        </w:rPr>
        <w:t>dołączyć</w:t>
      </w:r>
      <w:r w:rsidRPr="00E118FA">
        <w:rPr>
          <w:sz w:val="22"/>
          <w:szCs w:val="22"/>
        </w:rPr>
        <w:t xml:space="preserve"> Protokół odbioru podpisany zgodnie z ust. 3 (wzór stanowi </w:t>
      </w:r>
      <w:r w:rsidRPr="00E118FA">
        <w:rPr>
          <w:b/>
          <w:bCs/>
          <w:sz w:val="22"/>
          <w:szCs w:val="22"/>
        </w:rPr>
        <w:t>Załącznik nr 1.1</w:t>
      </w:r>
      <w:r w:rsidR="00E37CCF" w:rsidRPr="00E118FA">
        <w:rPr>
          <w:b/>
          <w:bCs/>
          <w:sz w:val="22"/>
          <w:szCs w:val="22"/>
        </w:rPr>
        <w:t>.</w:t>
      </w:r>
      <w:r w:rsidR="00E37CCF" w:rsidRPr="00E118FA">
        <w:rPr>
          <w:sz w:val="22"/>
          <w:szCs w:val="22"/>
        </w:rPr>
        <w:t xml:space="preserve"> do umowy</w:t>
      </w:r>
      <w:r w:rsidR="00E72508">
        <w:rPr>
          <w:sz w:val="22"/>
          <w:szCs w:val="22"/>
        </w:rPr>
        <w:t>)</w:t>
      </w:r>
      <w:r w:rsidR="00B2386C">
        <w:rPr>
          <w:i/>
          <w:iCs/>
          <w:sz w:val="22"/>
          <w:szCs w:val="22"/>
        </w:rPr>
        <w:t xml:space="preserve">. </w:t>
      </w:r>
      <w:r w:rsidR="00EE659F" w:rsidRPr="00EE659F">
        <w:rPr>
          <w:iCs/>
          <w:sz w:val="22"/>
          <w:szCs w:val="22"/>
        </w:rPr>
        <w:t xml:space="preserve">Protokół odbioru sporządza Zamawiający. </w:t>
      </w:r>
      <w:r w:rsidRPr="00E118FA">
        <w:rPr>
          <w:sz w:val="22"/>
          <w:szCs w:val="22"/>
        </w:rPr>
        <w:t xml:space="preserve">Do faktur </w:t>
      </w:r>
      <w:proofErr w:type="spellStart"/>
      <w:r w:rsidRPr="00E118FA">
        <w:rPr>
          <w:sz w:val="22"/>
          <w:szCs w:val="22"/>
        </w:rPr>
        <w:t>ustrukruryzowanych</w:t>
      </w:r>
      <w:proofErr w:type="spellEnd"/>
      <w:r w:rsidRPr="00E118FA">
        <w:rPr>
          <w:sz w:val="22"/>
          <w:szCs w:val="22"/>
        </w:rPr>
        <w:t xml:space="preserve"> </w:t>
      </w:r>
      <w:r w:rsidR="00B73A3F" w:rsidRPr="00B2386C">
        <w:rPr>
          <w:color w:val="000000" w:themeColor="text1"/>
          <w:sz w:val="22"/>
          <w:szCs w:val="22"/>
        </w:rPr>
        <w:t>P</w:t>
      </w:r>
      <w:r w:rsidRPr="00B2386C">
        <w:rPr>
          <w:color w:val="000000" w:themeColor="text1"/>
          <w:sz w:val="22"/>
          <w:szCs w:val="22"/>
        </w:rPr>
        <w:t xml:space="preserve">rotokół </w:t>
      </w:r>
      <w:r w:rsidR="004F22B7" w:rsidRPr="00B2386C">
        <w:rPr>
          <w:color w:val="000000" w:themeColor="text1"/>
          <w:sz w:val="22"/>
          <w:szCs w:val="22"/>
        </w:rPr>
        <w:t>odbioru</w:t>
      </w:r>
      <w:r w:rsidRPr="00B2386C">
        <w:rPr>
          <w:color w:val="000000" w:themeColor="text1"/>
          <w:sz w:val="22"/>
          <w:szCs w:val="22"/>
        </w:rPr>
        <w:t xml:space="preserve"> </w:t>
      </w:r>
      <w:r w:rsidRPr="00E118FA">
        <w:rPr>
          <w:sz w:val="22"/>
          <w:szCs w:val="22"/>
        </w:rPr>
        <w:t xml:space="preserve">wymagany umową należy przesłać na adres e-mail </w:t>
      </w:r>
      <w:hyperlink r:id="rId38" w:history="1">
        <w:r w:rsidRPr="00E118FA">
          <w:rPr>
            <w:rStyle w:val="Hipercze"/>
            <w:b/>
            <w:bCs/>
            <w:sz w:val="22"/>
            <w:szCs w:val="22"/>
          </w:rPr>
          <w:t>ksef.zal@pgg.pl</w:t>
        </w:r>
      </w:hyperlink>
      <w:r w:rsidRPr="00E118FA">
        <w:rPr>
          <w:b/>
          <w:bCs/>
          <w:sz w:val="22"/>
          <w:szCs w:val="22"/>
        </w:rPr>
        <w:t xml:space="preserve">. </w:t>
      </w:r>
      <w:r w:rsidRPr="00E118FA">
        <w:rPr>
          <w:sz w:val="22"/>
          <w:szCs w:val="22"/>
        </w:rPr>
        <w:t>W</w:t>
      </w:r>
      <w:r w:rsidRPr="00E118FA">
        <w:rPr>
          <w:b/>
          <w:bCs/>
          <w:sz w:val="22"/>
          <w:szCs w:val="22"/>
        </w:rPr>
        <w:t xml:space="preserve"> </w:t>
      </w:r>
      <w:r w:rsidRPr="00E118FA">
        <w:rPr>
          <w:sz w:val="22"/>
          <w:szCs w:val="22"/>
        </w:rPr>
        <w:t>temacie wiadomości e-mail należy podać numer KSEF faktury. Rekomendowanym plikiem do przesyłania załączników do faktury jest plik PDF.</w:t>
      </w:r>
    </w:p>
    <w:p w14:paraId="4B755C20" w14:textId="59F916D8" w:rsidR="00A5490A" w:rsidRPr="00E118FA" w:rsidRDefault="00A5490A">
      <w:pPr>
        <w:numPr>
          <w:ilvl w:val="0"/>
          <w:numId w:val="63"/>
        </w:numPr>
        <w:jc w:val="both"/>
        <w:rPr>
          <w:sz w:val="22"/>
          <w:szCs w:val="22"/>
        </w:rPr>
      </w:pPr>
      <w:r w:rsidRPr="00E118FA">
        <w:rPr>
          <w:sz w:val="22"/>
          <w:szCs w:val="22"/>
        </w:rPr>
        <w:t>Gdy Wykonawcą umowy jest konsorcjum, w Protokole odbioru wskazuje się członka konsorcjum</w:t>
      </w:r>
      <w:r w:rsidR="00B73A3F" w:rsidRPr="00E118FA">
        <w:rPr>
          <w:sz w:val="22"/>
          <w:szCs w:val="22"/>
        </w:rPr>
        <w:t>,</w:t>
      </w:r>
      <w:r w:rsidRPr="00E118FA">
        <w:rPr>
          <w:sz w:val="22"/>
          <w:szCs w:val="22"/>
        </w:rPr>
        <w:t xml:space="preserve">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705C21DF" w14:textId="77777777" w:rsidR="00A5490A" w:rsidRPr="00E118FA" w:rsidRDefault="00A5490A">
      <w:pPr>
        <w:numPr>
          <w:ilvl w:val="0"/>
          <w:numId w:val="63"/>
        </w:numPr>
        <w:jc w:val="both"/>
        <w:rPr>
          <w:sz w:val="22"/>
          <w:szCs w:val="22"/>
        </w:rPr>
      </w:pPr>
      <w:r w:rsidRPr="00E118FA">
        <w:rPr>
          <w:sz w:val="22"/>
          <w:szCs w:val="22"/>
        </w:rPr>
        <w:t xml:space="preserve">Protokół odbioru podpisują upoważnieni przedstawiciele Stron wskazani w Umowie. </w:t>
      </w:r>
    </w:p>
    <w:bookmarkEnd w:id="157"/>
    <w:p w14:paraId="198C5795" w14:textId="77777777" w:rsidR="00A5490A" w:rsidRPr="00E118FA" w:rsidRDefault="00A5490A">
      <w:pPr>
        <w:numPr>
          <w:ilvl w:val="0"/>
          <w:numId w:val="63"/>
        </w:numPr>
        <w:jc w:val="both"/>
        <w:rPr>
          <w:sz w:val="22"/>
          <w:szCs w:val="22"/>
        </w:rPr>
      </w:pPr>
      <w:r w:rsidRPr="00E118FA">
        <w:rPr>
          <w:sz w:val="22"/>
          <w:szCs w:val="22"/>
        </w:rPr>
        <w:t>Faktury należy wystawiać zgodnie z obowiązującymi przepisami.</w:t>
      </w:r>
    </w:p>
    <w:p w14:paraId="162AB48C" w14:textId="77777777" w:rsidR="004F22B7" w:rsidRPr="00E118FA" w:rsidRDefault="004F22B7">
      <w:pPr>
        <w:numPr>
          <w:ilvl w:val="0"/>
          <w:numId w:val="63"/>
        </w:numPr>
        <w:jc w:val="both"/>
        <w:rPr>
          <w:sz w:val="22"/>
          <w:szCs w:val="22"/>
        </w:rPr>
      </w:pPr>
      <w:r w:rsidRPr="00E118FA">
        <w:rPr>
          <w:sz w:val="22"/>
          <w:szCs w:val="22"/>
        </w:rPr>
        <w:t>W przypadku, gdy realizowana umowa dotyczy KWK w Likwidacji i Oddziałów Likwidowanych, faktury za miesiąc grudzień danego roku winny być wystawione oraz dostarczone przez Wykonawcę według poniższych zasad:</w:t>
      </w:r>
    </w:p>
    <w:p w14:paraId="7F5D19D3" w14:textId="77777777" w:rsidR="004F22B7" w:rsidRPr="00E118FA" w:rsidRDefault="004F22B7" w:rsidP="00E71272">
      <w:pPr>
        <w:pStyle w:val="Akapitzlist"/>
        <w:numPr>
          <w:ilvl w:val="0"/>
          <w:numId w:val="167"/>
        </w:numPr>
        <w:ind w:left="709" w:hanging="283"/>
        <w:jc w:val="both"/>
        <w:rPr>
          <w:sz w:val="22"/>
          <w:szCs w:val="22"/>
        </w:rPr>
      </w:pPr>
      <w:r w:rsidRPr="00E118FA">
        <w:rPr>
          <w:sz w:val="22"/>
          <w:szCs w:val="22"/>
        </w:rPr>
        <w:t xml:space="preserve">do dnia 27 grudnia zostaną wystawione faktury dotyczące usług o charakterze ciągłym. Fakturę należy wystawić i udostępnić w </w:t>
      </w:r>
      <w:proofErr w:type="spellStart"/>
      <w:r w:rsidRPr="00E118FA">
        <w:rPr>
          <w:sz w:val="22"/>
          <w:szCs w:val="22"/>
        </w:rPr>
        <w:t>KSeF</w:t>
      </w:r>
      <w:proofErr w:type="spellEnd"/>
      <w:r w:rsidRPr="00E118FA">
        <w:rPr>
          <w:sz w:val="22"/>
          <w:szCs w:val="22"/>
        </w:rPr>
        <w:t xml:space="preserve"> Zamawiającemu do dnia 28.12 danego roku. Protokół odbioru zostanie wystawiony i dostarczony zgodnie z zasadami opisanymi w §4 pkt 1.</w:t>
      </w:r>
    </w:p>
    <w:p w14:paraId="44F0A1FC" w14:textId="77777777" w:rsidR="004F22B7" w:rsidRPr="00E118FA" w:rsidRDefault="004F22B7" w:rsidP="00E71272">
      <w:pPr>
        <w:pStyle w:val="Akapitzlist"/>
        <w:numPr>
          <w:ilvl w:val="0"/>
          <w:numId w:val="167"/>
        </w:numPr>
        <w:ind w:left="709" w:hanging="283"/>
        <w:jc w:val="both"/>
        <w:rPr>
          <w:sz w:val="22"/>
          <w:szCs w:val="22"/>
        </w:rPr>
      </w:pPr>
      <w:r w:rsidRPr="00E118FA">
        <w:rPr>
          <w:sz w:val="22"/>
          <w:szCs w:val="22"/>
        </w:rPr>
        <w:t xml:space="preserve">do dnia 27 grudnia zostaną wystawione faktury dotyczące realizacji usług/dostaw za okres od 01.12 danego roku do dnia 26.12. Fakturę należy wystawić i udostępnić w </w:t>
      </w:r>
      <w:proofErr w:type="spellStart"/>
      <w:r w:rsidRPr="00E118FA">
        <w:rPr>
          <w:sz w:val="22"/>
          <w:szCs w:val="22"/>
        </w:rPr>
        <w:t>KSeF</w:t>
      </w:r>
      <w:proofErr w:type="spellEnd"/>
      <w:r w:rsidRPr="00E118FA">
        <w:rPr>
          <w:sz w:val="22"/>
          <w:szCs w:val="22"/>
        </w:rPr>
        <w:t xml:space="preserve"> Zamawiającemu do dnia 28.12 danego roku. Protokół odbioru zostanie wystawiony i dostarczony zgodnie z zasadami opisanymi w §4 pkt 1.</w:t>
      </w:r>
    </w:p>
    <w:p w14:paraId="6934806E" w14:textId="7F0A306C" w:rsidR="004F22B7" w:rsidRPr="00E118FA" w:rsidRDefault="004F22B7" w:rsidP="00E71272">
      <w:pPr>
        <w:pStyle w:val="Akapitzlist"/>
        <w:numPr>
          <w:ilvl w:val="0"/>
          <w:numId w:val="167"/>
        </w:numPr>
        <w:ind w:left="709" w:hanging="283"/>
        <w:jc w:val="both"/>
        <w:rPr>
          <w:sz w:val="22"/>
          <w:szCs w:val="22"/>
        </w:rPr>
      </w:pPr>
      <w:r w:rsidRPr="00E118FA">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E118FA">
        <w:rPr>
          <w:sz w:val="22"/>
          <w:szCs w:val="22"/>
        </w:rPr>
        <w:t>KSeF</w:t>
      </w:r>
      <w:proofErr w:type="spellEnd"/>
      <w:r w:rsidRPr="00E118FA">
        <w:rPr>
          <w:sz w:val="22"/>
          <w:szCs w:val="22"/>
        </w:rPr>
        <w:t xml:space="preserve"> Zamawiającemu do dnia 05.01 następnego roku kalendarzowego. Protokół odbioru zostanie wystawiony i dostarczony zgodnie z zasadami opisanymi w §4 pkt 1.</w:t>
      </w:r>
    </w:p>
    <w:p w14:paraId="3808B470" w14:textId="78301F7A" w:rsidR="00A5490A" w:rsidRPr="00E118FA" w:rsidRDefault="00A5490A">
      <w:pPr>
        <w:numPr>
          <w:ilvl w:val="0"/>
          <w:numId w:val="63"/>
        </w:numPr>
        <w:jc w:val="both"/>
        <w:rPr>
          <w:sz w:val="22"/>
          <w:szCs w:val="22"/>
        </w:rPr>
      </w:pPr>
      <w:r w:rsidRPr="00E118FA">
        <w:rPr>
          <w:sz w:val="22"/>
          <w:szCs w:val="22"/>
        </w:rPr>
        <w:lastRenderedPageBreak/>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0FF0733" w14:textId="0043FD51" w:rsidR="00A5490A" w:rsidRPr="00E118FA" w:rsidRDefault="00A5490A">
      <w:pPr>
        <w:numPr>
          <w:ilvl w:val="0"/>
          <w:numId w:val="63"/>
        </w:numPr>
        <w:jc w:val="both"/>
        <w:rPr>
          <w:sz w:val="22"/>
          <w:szCs w:val="22"/>
        </w:rPr>
      </w:pPr>
      <w:r w:rsidRPr="00E118FA">
        <w:rPr>
          <w:sz w:val="22"/>
          <w:szCs w:val="22"/>
        </w:rPr>
        <w:t>Z zastrzeżeniem przypadków wynikających z ustawy z dnia 11 marca 2004r. o podatku od towarów i usług (tj. Dz. U. z 2025 r</w:t>
      </w:r>
      <w:r w:rsidR="00C17388" w:rsidRPr="00E118FA">
        <w:rPr>
          <w:sz w:val="22"/>
          <w:szCs w:val="22"/>
        </w:rPr>
        <w:t>.</w:t>
      </w:r>
      <w:r w:rsidRPr="00E118FA">
        <w:rPr>
          <w:sz w:val="22"/>
          <w:szCs w:val="22"/>
        </w:rPr>
        <w:t xml:space="preserve"> poz.775, ze zm.), zwanej dalej „ustawą o VAT” Wykonawca</w:t>
      </w:r>
      <w:r w:rsidRPr="00E118FA">
        <w:rPr>
          <w:b/>
          <w:bCs/>
          <w:sz w:val="22"/>
          <w:szCs w:val="22"/>
        </w:rPr>
        <w:t xml:space="preserve"> </w:t>
      </w:r>
      <w:r w:rsidRPr="00E118FA">
        <w:rPr>
          <w:sz w:val="22"/>
          <w:szCs w:val="22"/>
        </w:rPr>
        <w:t>wystawia i udostępnia Zamawiającemu faktury ustrukturyzowane przy użyciu Krajowego Systemu e-Faktur, zwanego dalej „</w:t>
      </w:r>
      <w:proofErr w:type="spellStart"/>
      <w:r w:rsidRPr="00E118FA">
        <w:rPr>
          <w:sz w:val="22"/>
          <w:szCs w:val="22"/>
        </w:rPr>
        <w:t>KSeF</w:t>
      </w:r>
      <w:proofErr w:type="spellEnd"/>
      <w:r w:rsidRPr="00E118FA">
        <w:rPr>
          <w:sz w:val="22"/>
          <w:szCs w:val="22"/>
        </w:rPr>
        <w:t xml:space="preserve">” zgodnie z obowiązującymi przepisami prawa. </w:t>
      </w:r>
    </w:p>
    <w:p w14:paraId="12C4198E" w14:textId="77777777" w:rsidR="00A5490A" w:rsidRPr="00E118FA" w:rsidRDefault="00A5490A">
      <w:pPr>
        <w:numPr>
          <w:ilvl w:val="0"/>
          <w:numId w:val="63"/>
        </w:numPr>
        <w:jc w:val="both"/>
        <w:rPr>
          <w:sz w:val="22"/>
          <w:szCs w:val="22"/>
        </w:rPr>
      </w:pPr>
      <w:r w:rsidRPr="00E118FA">
        <w:rPr>
          <w:sz w:val="22"/>
          <w:szCs w:val="22"/>
        </w:rPr>
        <w:t>Fakturę ustrukturyzowaną należy wystawić:</w:t>
      </w:r>
    </w:p>
    <w:p w14:paraId="7A190E68" w14:textId="77777777" w:rsidR="00E118FA" w:rsidRPr="00E118FA" w:rsidRDefault="00A5490A" w:rsidP="00E71272">
      <w:pPr>
        <w:pStyle w:val="Akapitzlist"/>
        <w:numPr>
          <w:ilvl w:val="0"/>
          <w:numId w:val="168"/>
        </w:numPr>
        <w:ind w:left="709" w:hanging="283"/>
        <w:jc w:val="both"/>
        <w:rPr>
          <w:b/>
          <w:bCs/>
          <w:sz w:val="22"/>
          <w:szCs w:val="22"/>
        </w:rPr>
      </w:pPr>
      <w:r w:rsidRPr="00E118FA">
        <w:rPr>
          <w:sz w:val="22"/>
          <w:szCs w:val="22"/>
        </w:rPr>
        <w:t>dane nabywcy (</w:t>
      </w:r>
      <w:proofErr w:type="spellStart"/>
      <w:r w:rsidRPr="00E118FA">
        <w:rPr>
          <w:sz w:val="22"/>
          <w:szCs w:val="22"/>
        </w:rPr>
        <w:t>schema</w:t>
      </w:r>
      <w:proofErr w:type="spellEnd"/>
      <w:r w:rsidRPr="00E118FA">
        <w:rPr>
          <w:sz w:val="22"/>
          <w:szCs w:val="22"/>
        </w:rPr>
        <w:t xml:space="preserve"> Podmiot 2): </w:t>
      </w:r>
      <w:r w:rsidR="00C17388" w:rsidRPr="00E118FA">
        <w:rPr>
          <w:sz w:val="22"/>
          <w:szCs w:val="22"/>
        </w:rPr>
        <w:t xml:space="preserve"> </w:t>
      </w:r>
    </w:p>
    <w:p w14:paraId="081510E4" w14:textId="2E4A9AFA" w:rsidR="00A5490A" w:rsidRPr="00E118FA" w:rsidRDefault="00A5490A" w:rsidP="00E118FA">
      <w:pPr>
        <w:jc w:val="center"/>
        <w:rPr>
          <w:b/>
          <w:bCs/>
          <w:sz w:val="22"/>
          <w:szCs w:val="22"/>
        </w:rPr>
      </w:pPr>
      <w:r w:rsidRPr="00E118FA">
        <w:rPr>
          <w:b/>
          <w:bCs/>
          <w:sz w:val="22"/>
          <w:szCs w:val="22"/>
        </w:rPr>
        <w:t>Polska Grupa Górnicza S.A.</w:t>
      </w:r>
    </w:p>
    <w:p w14:paraId="2B35A610" w14:textId="4F872377" w:rsidR="00A5490A" w:rsidRPr="00E118FA" w:rsidRDefault="00A5490A" w:rsidP="00E118FA">
      <w:pPr>
        <w:jc w:val="center"/>
        <w:rPr>
          <w:b/>
          <w:bCs/>
          <w:sz w:val="22"/>
          <w:szCs w:val="22"/>
        </w:rPr>
      </w:pPr>
      <w:r w:rsidRPr="00E118FA">
        <w:rPr>
          <w:b/>
          <w:bCs/>
          <w:sz w:val="22"/>
          <w:szCs w:val="22"/>
        </w:rPr>
        <w:t>40-039 Katowice</w:t>
      </w:r>
    </w:p>
    <w:p w14:paraId="4430863C" w14:textId="0E6873EF" w:rsidR="00A5490A" w:rsidRPr="00E118FA" w:rsidRDefault="00A5490A" w:rsidP="00E118FA">
      <w:pPr>
        <w:jc w:val="center"/>
        <w:rPr>
          <w:b/>
          <w:bCs/>
          <w:sz w:val="22"/>
          <w:szCs w:val="22"/>
        </w:rPr>
      </w:pPr>
      <w:r w:rsidRPr="00E118FA">
        <w:rPr>
          <w:b/>
          <w:bCs/>
          <w:sz w:val="22"/>
          <w:szCs w:val="22"/>
        </w:rPr>
        <w:t>ul. Powstańców 30</w:t>
      </w:r>
    </w:p>
    <w:p w14:paraId="149A7E25" w14:textId="2B136EC5" w:rsidR="00A5490A" w:rsidRPr="00E118FA" w:rsidRDefault="00A5490A" w:rsidP="00E71272">
      <w:pPr>
        <w:pStyle w:val="Akapitzlist"/>
        <w:numPr>
          <w:ilvl w:val="0"/>
          <w:numId w:val="168"/>
        </w:numPr>
        <w:ind w:left="709" w:hanging="283"/>
        <w:jc w:val="both"/>
        <w:rPr>
          <w:sz w:val="22"/>
          <w:szCs w:val="22"/>
        </w:rPr>
      </w:pPr>
      <w:r w:rsidRPr="00E118FA">
        <w:rPr>
          <w:sz w:val="22"/>
          <w:szCs w:val="22"/>
        </w:rPr>
        <w:t>dane odbiorcy (</w:t>
      </w:r>
      <w:proofErr w:type="spellStart"/>
      <w:r w:rsidRPr="00E118FA">
        <w:rPr>
          <w:sz w:val="22"/>
          <w:szCs w:val="22"/>
        </w:rPr>
        <w:t>schema</w:t>
      </w:r>
      <w:proofErr w:type="spellEnd"/>
      <w:r w:rsidRPr="00E118FA">
        <w:rPr>
          <w:sz w:val="22"/>
          <w:szCs w:val="22"/>
        </w:rPr>
        <w:t xml:space="preserve"> Podmiot 3): Oddział …</w:t>
      </w:r>
    </w:p>
    <w:p w14:paraId="05E61CD3" w14:textId="540DDE16" w:rsidR="00A5490A" w:rsidRPr="00E118FA" w:rsidRDefault="00A5490A" w:rsidP="00E118FA">
      <w:pPr>
        <w:ind w:left="426"/>
        <w:jc w:val="both"/>
        <w:rPr>
          <w:sz w:val="22"/>
          <w:szCs w:val="22"/>
        </w:rPr>
      </w:pPr>
      <w:r w:rsidRPr="00E118FA">
        <w:rPr>
          <w:sz w:val="22"/>
          <w:szCs w:val="22"/>
        </w:rPr>
        <w:t xml:space="preserve">W przypadku awarii </w:t>
      </w:r>
      <w:proofErr w:type="spellStart"/>
      <w:r w:rsidRPr="00E118FA">
        <w:rPr>
          <w:sz w:val="22"/>
          <w:szCs w:val="22"/>
        </w:rPr>
        <w:t>KSeF</w:t>
      </w:r>
      <w:proofErr w:type="spellEnd"/>
      <w:r w:rsidRPr="00E118FA">
        <w:rPr>
          <w:sz w:val="22"/>
          <w:szCs w:val="22"/>
        </w:rPr>
        <w:t xml:space="preserve"> Wykonawca przesyła faktury Zamawiającemu w sposób z nim uzgodniony:</w:t>
      </w:r>
    </w:p>
    <w:p w14:paraId="71F27F42" w14:textId="77777777" w:rsidR="00C17388" w:rsidRPr="00E118FA" w:rsidRDefault="00A5490A" w:rsidP="00E71272">
      <w:pPr>
        <w:pStyle w:val="Akapitzlist"/>
        <w:numPr>
          <w:ilvl w:val="0"/>
          <w:numId w:val="168"/>
        </w:numPr>
        <w:ind w:left="709" w:hanging="283"/>
        <w:jc w:val="both"/>
        <w:rPr>
          <w:sz w:val="22"/>
          <w:szCs w:val="22"/>
        </w:rPr>
      </w:pPr>
      <w:r w:rsidRPr="00E118FA">
        <w:rPr>
          <w:sz w:val="22"/>
          <w:szCs w:val="22"/>
        </w:rPr>
        <w:t>wysyłka faktury w postaci papierowej lub</w:t>
      </w:r>
    </w:p>
    <w:p w14:paraId="7522DB81" w14:textId="1099A8EE" w:rsidR="00A5490A" w:rsidRPr="00E118FA" w:rsidRDefault="00A5490A" w:rsidP="00E71272">
      <w:pPr>
        <w:pStyle w:val="Akapitzlist"/>
        <w:numPr>
          <w:ilvl w:val="0"/>
          <w:numId w:val="168"/>
        </w:numPr>
        <w:ind w:left="709" w:hanging="283"/>
        <w:jc w:val="both"/>
        <w:rPr>
          <w:sz w:val="22"/>
          <w:szCs w:val="22"/>
        </w:rPr>
      </w:pPr>
      <w:r w:rsidRPr="00E118FA">
        <w:rPr>
          <w:sz w:val="22"/>
          <w:szCs w:val="22"/>
        </w:rPr>
        <w:t>wysyłka pocztą elektroniczną zgodnie z podpisanym porozumieniem.</w:t>
      </w:r>
    </w:p>
    <w:p w14:paraId="554BDCDF" w14:textId="43A5A830" w:rsidR="00A5490A" w:rsidRPr="00E118FA" w:rsidRDefault="00A5490A" w:rsidP="00E118FA">
      <w:pPr>
        <w:ind w:firstLine="425"/>
        <w:jc w:val="both"/>
        <w:rPr>
          <w:b/>
          <w:bCs/>
          <w:sz w:val="22"/>
          <w:szCs w:val="22"/>
        </w:rPr>
      </w:pPr>
      <w:bookmarkStart w:id="158" w:name="_Hlk211863369"/>
      <w:r w:rsidRPr="00E118FA">
        <w:rPr>
          <w:sz w:val="22"/>
          <w:szCs w:val="22"/>
        </w:rPr>
        <w:t>Wysłanie faktury drogą elektroniczną wymaga pisemnego uzgodnienia z Z</w:t>
      </w:r>
      <w:bookmarkEnd w:id="158"/>
      <w:r w:rsidRPr="00E118FA">
        <w:rPr>
          <w:sz w:val="22"/>
          <w:szCs w:val="22"/>
        </w:rPr>
        <w:t xml:space="preserve">amawiającym. </w:t>
      </w:r>
    </w:p>
    <w:p w14:paraId="79155596" w14:textId="0E85A218" w:rsidR="00A5490A" w:rsidRPr="00E118FA" w:rsidRDefault="00A5490A">
      <w:pPr>
        <w:pStyle w:val="Akapitzlist"/>
        <w:numPr>
          <w:ilvl w:val="0"/>
          <w:numId w:val="63"/>
        </w:numPr>
        <w:jc w:val="both"/>
        <w:rPr>
          <w:sz w:val="22"/>
          <w:szCs w:val="22"/>
        </w:rPr>
      </w:pPr>
      <w:r w:rsidRPr="00E118FA">
        <w:rPr>
          <w:sz w:val="22"/>
          <w:szCs w:val="22"/>
        </w:rPr>
        <w:t>W przypadku, gdy Wykonawca nie podlega obowiązkowi wystawiania faktur w KSEF fakturę</w:t>
      </w:r>
      <w:r w:rsidR="00C17388" w:rsidRPr="00E118FA">
        <w:rPr>
          <w:sz w:val="22"/>
          <w:szCs w:val="22"/>
        </w:rPr>
        <w:t xml:space="preserve"> </w:t>
      </w:r>
      <w:r w:rsidRPr="00E118FA">
        <w:rPr>
          <w:sz w:val="22"/>
          <w:szCs w:val="22"/>
        </w:rPr>
        <w:t>należy wystawić na adres:</w:t>
      </w:r>
    </w:p>
    <w:p w14:paraId="61D6A7F9" w14:textId="77777777" w:rsidR="00E118FA" w:rsidRDefault="00E118FA" w:rsidP="00E118FA">
      <w:pPr>
        <w:jc w:val="center"/>
        <w:rPr>
          <w:b/>
          <w:bCs/>
          <w:sz w:val="22"/>
          <w:szCs w:val="22"/>
        </w:rPr>
      </w:pPr>
    </w:p>
    <w:p w14:paraId="42814E5C" w14:textId="6413ACBD" w:rsidR="00A5490A" w:rsidRPr="00E118FA" w:rsidRDefault="00A5490A" w:rsidP="00E118FA">
      <w:pPr>
        <w:jc w:val="center"/>
        <w:rPr>
          <w:b/>
          <w:bCs/>
          <w:sz w:val="22"/>
          <w:szCs w:val="22"/>
        </w:rPr>
      </w:pPr>
      <w:r w:rsidRPr="00E118FA">
        <w:rPr>
          <w:b/>
          <w:bCs/>
          <w:sz w:val="22"/>
          <w:szCs w:val="22"/>
        </w:rPr>
        <w:t>Polska Grupa Górnicza S.A.</w:t>
      </w:r>
    </w:p>
    <w:p w14:paraId="75A7E46E" w14:textId="77777777" w:rsidR="00A5490A" w:rsidRPr="00E118FA" w:rsidRDefault="00A5490A" w:rsidP="00E118FA">
      <w:pPr>
        <w:jc w:val="center"/>
        <w:rPr>
          <w:b/>
          <w:bCs/>
          <w:sz w:val="22"/>
          <w:szCs w:val="22"/>
        </w:rPr>
      </w:pPr>
      <w:r w:rsidRPr="00E118FA">
        <w:rPr>
          <w:b/>
          <w:bCs/>
          <w:sz w:val="22"/>
          <w:szCs w:val="22"/>
        </w:rPr>
        <w:t>40-039 Katowice</w:t>
      </w:r>
    </w:p>
    <w:p w14:paraId="44F334F7" w14:textId="77777777" w:rsidR="00A5490A" w:rsidRPr="00E118FA" w:rsidRDefault="00A5490A" w:rsidP="00E118FA">
      <w:pPr>
        <w:jc w:val="center"/>
        <w:rPr>
          <w:b/>
          <w:bCs/>
          <w:sz w:val="22"/>
          <w:szCs w:val="22"/>
        </w:rPr>
      </w:pPr>
      <w:r w:rsidRPr="00E118FA">
        <w:rPr>
          <w:b/>
          <w:bCs/>
          <w:sz w:val="22"/>
          <w:szCs w:val="22"/>
        </w:rPr>
        <w:t>ul. Powstańców 30</w:t>
      </w:r>
    </w:p>
    <w:p w14:paraId="4143BBE0" w14:textId="77777777" w:rsidR="00A5490A" w:rsidRPr="00E118FA" w:rsidRDefault="00A5490A" w:rsidP="00E118FA">
      <w:pPr>
        <w:jc w:val="both"/>
        <w:rPr>
          <w:sz w:val="22"/>
          <w:szCs w:val="22"/>
        </w:rPr>
      </w:pPr>
      <w:r w:rsidRPr="00E118FA">
        <w:rPr>
          <w:sz w:val="22"/>
          <w:szCs w:val="22"/>
        </w:rPr>
        <w:t xml:space="preserve">        oraz przesłać w formie papierowej na adres:</w:t>
      </w:r>
    </w:p>
    <w:p w14:paraId="5E8B598A" w14:textId="77777777" w:rsidR="00A5490A" w:rsidRPr="00E118FA" w:rsidRDefault="00A5490A" w:rsidP="00E118FA">
      <w:pPr>
        <w:jc w:val="center"/>
        <w:rPr>
          <w:b/>
          <w:bCs/>
          <w:sz w:val="22"/>
          <w:szCs w:val="22"/>
        </w:rPr>
      </w:pPr>
      <w:r w:rsidRPr="00E118FA">
        <w:rPr>
          <w:b/>
          <w:bCs/>
          <w:sz w:val="22"/>
          <w:szCs w:val="22"/>
        </w:rPr>
        <w:t>Polska Grupa Górnicza S.A.</w:t>
      </w:r>
    </w:p>
    <w:p w14:paraId="22F6E2D1" w14:textId="77777777" w:rsidR="00A5490A" w:rsidRPr="00E118FA" w:rsidRDefault="00A5490A" w:rsidP="00E118FA">
      <w:pPr>
        <w:jc w:val="center"/>
        <w:rPr>
          <w:b/>
          <w:bCs/>
          <w:sz w:val="22"/>
          <w:szCs w:val="22"/>
        </w:rPr>
      </w:pPr>
      <w:r w:rsidRPr="00E118FA">
        <w:rPr>
          <w:b/>
          <w:bCs/>
          <w:sz w:val="22"/>
          <w:szCs w:val="22"/>
        </w:rPr>
        <w:t>44-122 Gliwice,</w:t>
      </w:r>
    </w:p>
    <w:p w14:paraId="7468440A" w14:textId="77777777" w:rsidR="00A5490A" w:rsidRPr="00E118FA" w:rsidRDefault="00A5490A" w:rsidP="00E118FA">
      <w:pPr>
        <w:jc w:val="center"/>
        <w:rPr>
          <w:sz w:val="22"/>
          <w:szCs w:val="22"/>
        </w:rPr>
      </w:pPr>
      <w:r w:rsidRPr="00E118FA">
        <w:rPr>
          <w:b/>
          <w:bCs/>
          <w:sz w:val="22"/>
          <w:szCs w:val="22"/>
        </w:rPr>
        <w:t>ul. Jasna 8</w:t>
      </w:r>
    </w:p>
    <w:p w14:paraId="5F0724D9" w14:textId="77777777" w:rsidR="00A5490A" w:rsidRPr="00E118FA" w:rsidRDefault="00A5490A" w:rsidP="00E118FA">
      <w:pPr>
        <w:jc w:val="center"/>
        <w:rPr>
          <w:sz w:val="22"/>
          <w:szCs w:val="22"/>
        </w:rPr>
      </w:pPr>
      <w:r w:rsidRPr="00E118FA">
        <w:rPr>
          <w:sz w:val="22"/>
          <w:szCs w:val="22"/>
        </w:rPr>
        <w:t>lub</w:t>
      </w:r>
    </w:p>
    <w:p w14:paraId="776B63A2" w14:textId="498055D1" w:rsidR="00A5490A" w:rsidRPr="00E118FA" w:rsidRDefault="00A5490A" w:rsidP="00E118FA">
      <w:pPr>
        <w:ind w:left="426"/>
        <w:jc w:val="both"/>
        <w:rPr>
          <w:sz w:val="22"/>
          <w:szCs w:val="22"/>
        </w:rPr>
      </w:pPr>
      <w:r w:rsidRPr="00E118FA">
        <w:rPr>
          <w:sz w:val="22"/>
          <w:szCs w:val="22"/>
        </w:rPr>
        <w:t>w formie elektronicznej zgodnie z podpisanym Porozumieniem w sprawie przesyłania faktur</w:t>
      </w:r>
      <w:r w:rsidR="00C17388" w:rsidRPr="00E118FA">
        <w:rPr>
          <w:sz w:val="22"/>
          <w:szCs w:val="22"/>
        </w:rPr>
        <w:t xml:space="preserve"> </w:t>
      </w:r>
      <w:r w:rsidRPr="00E118FA">
        <w:rPr>
          <w:sz w:val="22"/>
          <w:szCs w:val="22"/>
        </w:rPr>
        <w:t>drogą elektroniczną.</w:t>
      </w:r>
    </w:p>
    <w:p w14:paraId="6DDA301D" w14:textId="77777777" w:rsidR="00A5490A" w:rsidRPr="00E118FA" w:rsidRDefault="00A5490A">
      <w:pPr>
        <w:numPr>
          <w:ilvl w:val="0"/>
          <w:numId w:val="63"/>
        </w:numPr>
        <w:jc w:val="both"/>
        <w:rPr>
          <w:sz w:val="22"/>
          <w:szCs w:val="22"/>
        </w:rPr>
      </w:pPr>
      <w:r w:rsidRPr="00E118FA">
        <w:rPr>
          <w:sz w:val="22"/>
          <w:szCs w:val="22"/>
        </w:rPr>
        <w:t>Faktury muszą zostać sporządzone w języku polskim i zawierać numer, pod którym Umowa została wpisana do elektronicznego rejestru umów Zamawiającego.</w:t>
      </w:r>
    </w:p>
    <w:p w14:paraId="6674C8E3" w14:textId="77777777" w:rsidR="00A5490A" w:rsidRPr="00E118FA" w:rsidRDefault="00A5490A">
      <w:pPr>
        <w:numPr>
          <w:ilvl w:val="0"/>
          <w:numId w:val="63"/>
        </w:numPr>
        <w:jc w:val="both"/>
        <w:rPr>
          <w:sz w:val="22"/>
          <w:szCs w:val="22"/>
        </w:rPr>
      </w:pPr>
      <w:r w:rsidRPr="00E118FA">
        <w:rPr>
          <w:sz w:val="22"/>
          <w:szCs w:val="22"/>
        </w:rPr>
        <w:t>Faktury będą wystawiane w walucie polskiej. Wszelkie płatności dokonywane będą w walucie polskiej.</w:t>
      </w:r>
    </w:p>
    <w:p w14:paraId="294B8C26" w14:textId="77777777" w:rsidR="00A5490A" w:rsidRPr="00E118FA" w:rsidRDefault="00A5490A">
      <w:pPr>
        <w:numPr>
          <w:ilvl w:val="0"/>
          <w:numId w:val="63"/>
        </w:numPr>
        <w:jc w:val="both"/>
        <w:rPr>
          <w:sz w:val="22"/>
          <w:szCs w:val="22"/>
        </w:rPr>
      </w:pPr>
      <w:r w:rsidRPr="00E118FA">
        <w:rPr>
          <w:sz w:val="22"/>
          <w:szCs w:val="22"/>
        </w:rPr>
        <w:t>Przy zapłacie zobowiązania wynikającego z umowy, Zamawiający zastrzega sobie prawo wskazania tytułu płatności (numeru faktury).</w:t>
      </w:r>
    </w:p>
    <w:p w14:paraId="524C65EB" w14:textId="77777777" w:rsidR="00A5490A" w:rsidRPr="00E118FA" w:rsidRDefault="00A5490A">
      <w:pPr>
        <w:numPr>
          <w:ilvl w:val="0"/>
          <w:numId w:val="63"/>
        </w:numPr>
        <w:jc w:val="both"/>
        <w:rPr>
          <w:sz w:val="22"/>
          <w:szCs w:val="22"/>
        </w:rPr>
      </w:pPr>
      <w:r w:rsidRPr="00E118FA">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E118FA">
        <w:rPr>
          <w:sz w:val="22"/>
          <w:szCs w:val="22"/>
        </w:rPr>
        <w:t>późn</w:t>
      </w:r>
      <w:proofErr w:type="spellEnd"/>
      <w:r w:rsidRPr="00E118FA">
        <w:rPr>
          <w:sz w:val="22"/>
          <w:szCs w:val="22"/>
        </w:rPr>
        <w:t>. zm.).</w:t>
      </w:r>
    </w:p>
    <w:p w14:paraId="57EED996" w14:textId="77777777" w:rsidR="00A5490A" w:rsidRPr="00E118FA" w:rsidRDefault="00A5490A">
      <w:pPr>
        <w:numPr>
          <w:ilvl w:val="0"/>
          <w:numId w:val="63"/>
        </w:numPr>
        <w:jc w:val="both"/>
        <w:rPr>
          <w:sz w:val="22"/>
          <w:szCs w:val="22"/>
        </w:rPr>
      </w:pPr>
      <w:r w:rsidRPr="00E118FA">
        <w:rPr>
          <w:sz w:val="22"/>
          <w:szCs w:val="22"/>
        </w:rPr>
        <w:t xml:space="preserve">Wykonawca składa oświadczenie o posiadaniu statusu </w:t>
      </w:r>
      <w:proofErr w:type="spellStart"/>
      <w:r w:rsidRPr="00E118FA">
        <w:rPr>
          <w:sz w:val="22"/>
          <w:szCs w:val="22"/>
        </w:rPr>
        <w:t>mikroprzedsiębiorcy</w:t>
      </w:r>
      <w:proofErr w:type="spellEnd"/>
      <w:r w:rsidRPr="00E118FA">
        <w:rPr>
          <w:sz w:val="22"/>
          <w:szCs w:val="22"/>
        </w:rPr>
        <w:t xml:space="preserve">, małego przedsiębiorcy, średniego przedsiębiorcy, dużego przedsiębiorcy, które stanowiło będzie </w:t>
      </w:r>
      <w:r w:rsidRPr="00E118FA">
        <w:rPr>
          <w:b/>
          <w:bCs/>
          <w:sz w:val="22"/>
          <w:szCs w:val="22"/>
        </w:rPr>
        <w:t xml:space="preserve">Załącznik nr 4 </w:t>
      </w:r>
      <w:r w:rsidRPr="00E118FA">
        <w:rPr>
          <w:sz w:val="22"/>
          <w:szCs w:val="22"/>
        </w:rPr>
        <w:t xml:space="preserve">do Umowy. </w:t>
      </w:r>
    </w:p>
    <w:p w14:paraId="011E3AF2" w14:textId="030B0447" w:rsidR="00A5490A" w:rsidRPr="00E118FA" w:rsidRDefault="00A5490A">
      <w:pPr>
        <w:numPr>
          <w:ilvl w:val="0"/>
          <w:numId w:val="63"/>
        </w:numPr>
        <w:jc w:val="both"/>
        <w:rPr>
          <w:sz w:val="22"/>
          <w:szCs w:val="22"/>
        </w:rPr>
      </w:pPr>
      <w:r w:rsidRPr="00E118FA">
        <w:rPr>
          <w:sz w:val="22"/>
          <w:szCs w:val="22"/>
        </w:rPr>
        <w:lastRenderedPageBreak/>
        <w:t xml:space="preserve">Termin płatności faktur ustrukturyzowanych dokumentujących zobowiązania wynikające z Umowy wynosi </w:t>
      </w:r>
      <w:r w:rsidRPr="00E118FA">
        <w:rPr>
          <w:b/>
          <w:bCs/>
          <w:sz w:val="22"/>
          <w:szCs w:val="22"/>
        </w:rPr>
        <w:t>30 dni</w:t>
      </w:r>
      <w:r w:rsidRPr="00E118FA">
        <w:rPr>
          <w:sz w:val="22"/>
          <w:szCs w:val="22"/>
        </w:rPr>
        <w:t xml:space="preserve"> </w:t>
      </w:r>
      <w:r w:rsidRPr="00E118FA">
        <w:rPr>
          <w:b/>
          <w:bCs/>
          <w:sz w:val="22"/>
          <w:szCs w:val="22"/>
        </w:rPr>
        <w:t>od daty otrzymania faktury w KSEF</w:t>
      </w:r>
      <w:r w:rsidRPr="00E118FA">
        <w:rPr>
          <w:sz w:val="22"/>
          <w:szCs w:val="22"/>
        </w:rPr>
        <w:t xml:space="preserve">. Za datę otrzymania faktury uznaje się datę, którą przyjmuje w tym zakresie ustawa o VAT. Termin płatności faktur wystawionych </w:t>
      </w:r>
      <w:r w:rsidRPr="00E118FA">
        <w:rPr>
          <w:b/>
          <w:bCs/>
          <w:sz w:val="22"/>
          <w:szCs w:val="22"/>
        </w:rPr>
        <w:t>poza KSEF wynosi 30 dni</w:t>
      </w:r>
      <w:r w:rsidRPr="00E118FA">
        <w:rPr>
          <w:sz w:val="22"/>
          <w:szCs w:val="22"/>
        </w:rPr>
        <w:t xml:space="preserve"> od daty wpływu faktury do Zamawiającego.</w:t>
      </w:r>
    </w:p>
    <w:p w14:paraId="7FC7F528" w14:textId="77777777" w:rsidR="00A5490A" w:rsidRPr="00E118FA" w:rsidRDefault="00A5490A">
      <w:pPr>
        <w:numPr>
          <w:ilvl w:val="0"/>
          <w:numId w:val="63"/>
        </w:numPr>
        <w:jc w:val="both"/>
        <w:rPr>
          <w:sz w:val="22"/>
          <w:szCs w:val="22"/>
        </w:rPr>
      </w:pPr>
      <w:r w:rsidRPr="00E118FA">
        <w:rPr>
          <w:sz w:val="22"/>
          <w:szCs w:val="22"/>
        </w:rPr>
        <w:t>Jako termin zapłaty przyjmuje się datę obciążenia rachunku bankowego Zamawiającego.</w:t>
      </w:r>
    </w:p>
    <w:p w14:paraId="3514F5EC" w14:textId="77777777" w:rsidR="00A5490A" w:rsidRPr="00E118FA" w:rsidRDefault="00A5490A">
      <w:pPr>
        <w:pStyle w:val="Tekstpodstawowy"/>
        <w:numPr>
          <w:ilvl w:val="0"/>
          <w:numId w:val="63"/>
        </w:numPr>
        <w:spacing w:after="0"/>
        <w:jc w:val="both"/>
        <w:rPr>
          <w:sz w:val="22"/>
          <w:szCs w:val="22"/>
        </w:rPr>
      </w:pPr>
      <w:r w:rsidRPr="00E118FA">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02B1D74" w14:textId="33D74F15" w:rsidR="00A5490A" w:rsidRPr="00E118FA" w:rsidRDefault="00A5490A">
      <w:pPr>
        <w:numPr>
          <w:ilvl w:val="0"/>
          <w:numId w:val="63"/>
        </w:numPr>
        <w:jc w:val="both"/>
        <w:rPr>
          <w:sz w:val="22"/>
          <w:szCs w:val="22"/>
        </w:rPr>
      </w:pPr>
      <w:r w:rsidRPr="00E118FA">
        <w:rPr>
          <w:sz w:val="22"/>
          <w:szCs w:val="22"/>
        </w:rPr>
        <w:t xml:space="preserve">Zapłata faktury korygującej nastąpi w terminie 30 dni od daty otrzymania faktury w </w:t>
      </w:r>
      <w:proofErr w:type="spellStart"/>
      <w:r w:rsidRPr="00E118FA">
        <w:rPr>
          <w:sz w:val="22"/>
          <w:szCs w:val="22"/>
        </w:rPr>
        <w:t>KSeF</w:t>
      </w:r>
      <w:proofErr w:type="spellEnd"/>
      <w:r w:rsidRPr="00E118FA">
        <w:rPr>
          <w:sz w:val="22"/>
          <w:szCs w:val="22"/>
        </w:rPr>
        <w:t xml:space="preserve"> przez Zamawiającego, a w przypadku faktur wystawionych poza </w:t>
      </w:r>
      <w:proofErr w:type="spellStart"/>
      <w:r w:rsidRPr="00E118FA">
        <w:rPr>
          <w:sz w:val="22"/>
          <w:szCs w:val="22"/>
        </w:rPr>
        <w:t>KSeF</w:t>
      </w:r>
      <w:proofErr w:type="spellEnd"/>
      <w:r w:rsidRPr="00E118FA">
        <w:rPr>
          <w:sz w:val="22"/>
          <w:szCs w:val="22"/>
        </w:rPr>
        <w:t xml:space="preserve"> termin płatności wynosi 30 dni od daty otrzymania faktury poza </w:t>
      </w:r>
      <w:proofErr w:type="spellStart"/>
      <w:r w:rsidRPr="00E118FA">
        <w:rPr>
          <w:sz w:val="22"/>
          <w:szCs w:val="22"/>
        </w:rPr>
        <w:t>KSeF</w:t>
      </w:r>
      <w:proofErr w:type="spellEnd"/>
      <w:r w:rsidRPr="00E118FA">
        <w:rPr>
          <w:sz w:val="22"/>
          <w:szCs w:val="22"/>
        </w:rPr>
        <w:t xml:space="preserve"> w formie uzgodnionej przez strony transakcji.   jednak nie wcześniej niż w terminie płatności faktury pierwotnej.</w:t>
      </w:r>
    </w:p>
    <w:p w14:paraId="11159FE5" w14:textId="77777777" w:rsidR="00A5490A" w:rsidRPr="00E118FA" w:rsidRDefault="00A5490A">
      <w:pPr>
        <w:numPr>
          <w:ilvl w:val="0"/>
          <w:numId w:val="63"/>
        </w:numPr>
        <w:jc w:val="both"/>
        <w:rPr>
          <w:sz w:val="22"/>
          <w:szCs w:val="22"/>
        </w:rPr>
      </w:pPr>
      <w:r w:rsidRPr="00E118FA">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5A3C2E1" w14:textId="77777777" w:rsidR="00A5490A" w:rsidRPr="00E118FA" w:rsidRDefault="00A5490A">
      <w:pPr>
        <w:numPr>
          <w:ilvl w:val="0"/>
          <w:numId w:val="63"/>
        </w:numPr>
        <w:jc w:val="both"/>
        <w:rPr>
          <w:sz w:val="22"/>
          <w:szCs w:val="22"/>
        </w:rPr>
      </w:pPr>
      <w:r w:rsidRPr="00E118FA">
        <w:rPr>
          <w:sz w:val="22"/>
          <w:szCs w:val="22"/>
        </w:rPr>
        <w:t>Jeżeli do przedmiotu zamówienia</w:t>
      </w:r>
      <w:r w:rsidRPr="00E118FA">
        <w:rPr>
          <w:color w:val="FF0000"/>
          <w:sz w:val="22"/>
          <w:szCs w:val="22"/>
        </w:rPr>
        <w:t xml:space="preserve"> </w:t>
      </w:r>
      <w:r w:rsidRPr="00E118FA">
        <w:rPr>
          <w:sz w:val="22"/>
          <w:szCs w:val="22"/>
        </w:rPr>
        <w:t xml:space="preserve">będą miały zastosowanie przepisy o podatku od towarów </w:t>
      </w:r>
      <w:r w:rsidRPr="00E118FA">
        <w:rPr>
          <w:sz w:val="22"/>
          <w:szCs w:val="22"/>
        </w:rPr>
        <w:br/>
        <w:t>i usług ustanawiające mechanizm podzielonej płatności Strony obowiązują się uwzględnić ten mechanizm w rozliczaniu Umowy.</w:t>
      </w:r>
    </w:p>
    <w:p w14:paraId="7677D36F" w14:textId="51E07184" w:rsidR="00A5490A" w:rsidRPr="00E118FA" w:rsidRDefault="00A5490A">
      <w:pPr>
        <w:pStyle w:val="Akapitzlist"/>
        <w:numPr>
          <w:ilvl w:val="0"/>
          <w:numId w:val="63"/>
        </w:numPr>
        <w:contextualSpacing w:val="0"/>
        <w:jc w:val="both"/>
        <w:rPr>
          <w:sz w:val="22"/>
          <w:szCs w:val="22"/>
        </w:rPr>
      </w:pPr>
      <w:r w:rsidRPr="00E118FA">
        <w:rPr>
          <w:sz w:val="22"/>
          <w:szCs w:val="22"/>
        </w:rPr>
        <w:t xml:space="preserve">Zgodnie z przepisami polskiego prawa podatkowego: ustawa z dnia 26 lipca 1991 r. o podatku dochodowym od osób fizycznych (dalej: </w:t>
      </w:r>
      <w:proofErr w:type="spellStart"/>
      <w:r w:rsidRPr="00E118FA">
        <w:rPr>
          <w:sz w:val="22"/>
          <w:szCs w:val="22"/>
        </w:rPr>
        <w:t>updof</w:t>
      </w:r>
      <w:proofErr w:type="spellEnd"/>
      <w:r w:rsidRPr="00E118FA">
        <w:rPr>
          <w:sz w:val="22"/>
          <w:szCs w:val="22"/>
        </w:rPr>
        <w:t xml:space="preserve">) oraz ustawa z dnia 15 lutego 1992 r. o podatku dochodowym od osób prawnych (dalej: </w:t>
      </w:r>
      <w:proofErr w:type="spellStart"/>
      <w:r w:rsidRPr="00E118FA">
        <w:rPr>
          <w:sz w:val="22"/>
          <w:szCs w:val="22"/>
        </w:rPr>
        <w:t>updop</w:t>
      </w:r>
      <w:proofErr w:type="spellEnd"/>
      <w:r w:rsidRPr="00E118FA">
        <w:rPr>
          <w:sz w:val="22"/>
          <w:szCs w:val="22"/>
        </w:rPr>
        <w:t xml:space="preserve">), w stosunku do dochodów uzyskiwanych przez firmę zagraniczną na terytorium Polski, w momencie wypłaty należności wynikających z umowy, na podstawie art. 26 ust. 1 </w:t>
      </w:r>
      <w:proofErr w:type="spellStart"/>
      <w:r w:rsidRPr="00E118FA">
        <w:rPr>
          <w:sz w:val="22"/>
          <w:szCs w:val="22"/>
        </w:rPr>
        <w:t>updop</w:t>
      </w:r>
      <w:proofErr w:type="spellEnd"/>
      <w:r w:rsidRPr="00E118FA">
        <w:rPr>
          <w:sz w:val="22"/>
          <w:szCs w:val="22"/>
        </w:rPr>
        <w:t xml:space="preserve"> oraz 41 ust. 4 </w:t>
      </w:r>
      <w:proofErr w:type="spellStart"/>
      <w:r w:rsidRPr="00E118FA">
        <w:rPr>
          <w:sz w:val="22"/>
          <w:szCs w:val="22"/>
        </w:rPr>
        <w:t>updof</w:t>
      </w:r>
      <w:proofErr w:type="spellEnd"/>
      <w:r w:rsidRPr="00E118FA">
        <w:rPr>
          <w:sz w:val="22"/>
          <w:szCs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6DF74755" w14:textId="1CB36F57" w:rsidR="00A5490A" w:rsidRPr="00E118FA" w:rsidRDefault="00A5490A">
      <w:pPr>
        <w:pStyle w:val="Akapitzlist"/>
        <w:numPr>
          <w:ilvl w:val="0"/>
          <w:numId w:val="63"/>
        </w:numPr>
        <w:contextualSpacing w:val="0"/>
        <w:jc w:val="both"/>
        <w:rPr>
          <w:sz w:val="22"/>
          <w:szCs w:val="22"/>
        </w:rPr>
      </w:pPr>
      <w:r w:rsidRPr="00E118FA">
        <w:rPr>
          <w:sz w:val="22"/>
          <w:szCs w:val="22"/>
        </w:rPr>
        <w:t>Na podstawie art.29 ust.</w:t>
      </w:r>
      <w:r w:rsidR="00C17388" w:rsidRPr="00E118FA">
        <w:rPr>
          <w:sz w:val="22"/>
          <w:szCs w:val="22"/>
        </w:rPr>
        <w:t xml:space="preserve"> </w:t>
      </w:r>
      <w:r w:rsidRPr="00E118FA">
        <w:rPr>
          <w:sz w:val="22"/>
          <w:szCs w:val="22"/>
        </w:rPr>
        <w:t xml:space="preserve">2 </w:t>
      </w:r>
      <w:proofErr w:type="spellStart"/>
      <w:r w:rsidRPr="00E118FA">
        <w:rPr>
          <w:sz w:val="22"/>
          <w:szCs w:val="22"/>
        </w:rPr>
        <w:t>updof</w:t>
      </w:r>
      <w:proofErr w:type="spellEnd"/>
      <w:r w:rsidRPr="00E118FA">
        <w:rPr>
          <w:sz w:val="22"/>
          <w:szCs w:val="22"/>
        </w:rPr>
        <w:t xml:space="preserve"> oraz art.</w:t>
      </w:r>
      <w:r w:rsidR="00C17388" w:rsidRPr="00E118FA">
        <w:rPr>
          <w:sz w:val="22"/>
          <w:szCs w:val="22"/>
        </w:rPr>
        <w:t xml:space="preserve"> </w:t>
      </w:r>
      <w:r w:rsidRPr="00E118FA">
        <w:rPr>
          <w:sz w:val="22"/>
          <w:szCs w:val="22"/>
        </w:rPr>
        <w:t xml:space="preserve">22a </w:t>
      </w:r>
      <w:proofErr w:type="spellStart"/>
      <w:r w:rsidRPr="00E118FA">
        <w:rPr>
          <w:sz w:val="22"/>
          <w:szCs w:val="22"/>
        </w:rPr>
        <w:t>updop</w:t>
      </w:r>
      <w:proofErr w:type="spellEnd"/>
      <w:r w:rsidRPr="00E118FA">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E118FA">
        <w:rPr>
          <w:sz w:val="22"/>
          <w:szCs w:val="22"/>
        </w:rPr>
        <w:t>updop</w:t>
      </w:r>
      <w:proofErr w:type="spellEnd"/>
      <w:r w:rsidRPr="00E118FA">
        <w:rPr>
          <w:sz w:val="22"/>
          <w:szCs w:val="22"/>
        </w:rPr>
        <w:t xml:space="preserve"> oraz 5a pkt 33d </w:t>
      </w:r>
      <w:proofErr w:type="spellStart"/>
      <w:r w:rsidRPr="00E118FA">
        <w:rPr>
          <w:sz w:val="22"/>
          <w:szCs w:val="22"/>
        </w:rPr>
        <w:t>updof</w:t>
      </w:r>
      <w:proofErr w:type="spellEnd"/>
      <w:r w:rsidRPr="00E118FA">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42787D97" w14:textId="08C756E2" w:rsidR="00A5490A" w:rsidRPr="00E118FA" w:rsidRDefault="00A5490A">
      <w:pPr>
        <w:numPr>
          <w:ilvl w:val="0"/>
          <w:numId w:val="63"/>
        </w:numPr>
        <w:jc w:val="both"/>
        <w:rPr>
          <w:sz w:val="22"/>
          <w:szCs w:val="22"/>
        </w:rPr>
      </w:pPr>
      <w:r w:rsidRPr="00E118FA">
        <w:rPr>
          <w:sz w:val="22"/>
          <w:szCs w:val="22"/>
        </w:rPr>
        <w:t>Dla prawidłowego określenia obowiązku podatkowego, w przypadku, gdy Zamawiający udzieli zamówienia firmie zagranicznej Zamawiający wymaga złożenia:</w:t>
      </w:r>
    </w:p>
    <w:p w14:paraId="2376F17C" w14:textId="77777777" w:rsidR="00A5490A" w:rsidRPr="00E118FA" w:rsidRDefault="00A5490A">
      <w:pPr>
        <w:numPr>
          <w:ilvl w:val="1"/>
          <w:numId w:val="63"/>
        </w:numPr>
        <w:jc w:val="both"/>
        <w:rPr>
          <w:sz w:val="22"/>
          <w:szCs w:val="22"/>
        </w:rPr>
      </w:pPr>
      <w:r w:rsidRPr="00E118FA">
        <w:rPr>
          <w:sz w:val="22"/>
          <w:szCs w:val="22"/>
        </w:rPr>
        <w:t>zaświadczenia o miejscu zamieszkania lub siedziby (certyfikat rezydencji) w postaci oryginału lub kopii nie budzącej uzasadnionych wątpliwości co do zgodności ze stanem faktycznym;</w:t>
      </w:r>
    </w:p>
    <w:p w14:paraId="251ADD8B" w14:textId="194FF1FA" w:rsidR="00A5490A" w:rsidRPr="00E118FA" w:rsidRDefault="00C17388">
      <w:pPr>
        <w:numPr>
          <w:ilvl w:val="1"/>
          <w:numId w:val="63"/>
        </w:numPr>
        <w:jc w:val="both"/>
        <w:rPr>
          <w:sz w:val="22"/>
          <w:szCs w:val="22"/>
        </w:rPr>
      </w:pPr>
      <w:r w:rsidRPr="00E118FA">
        <w:rPr>
          <w:sz w:val="22"/>
          <w:szCs w:val="22"/>
        </w:rPr>
        <w:t>o</w:t>
      </w:r>
      <w:r w:rsidR="00A5490A" w:rsidRPr="00E118FA">
        <w:rPr>
          <w:sz w:val="22"/>
          <w:szCs w:val="22"/>
        </w:rPr>
        <w:t>świadczenia czy Wykonawca posiada na terenie Rzeczpospolitej Polskiej zakład w rozumieniu przepisów Umowy o unikaniu podwójnego opodatkowania zawartej pomiędzy krajem Wykonawcy a Rzeczpospolitą Polską, a jeżeli tak to czy należności powstałe w wyniku zawieranej Umowy związane będą z działalnością tego zakładu.</w:t>
      </w:r>
    </w:p>
    <w:p w14:paraId="12B1D984" w14:textId="25918A01" w:rsidR="00A5490A" w:rsidRPr="00E118FA" w:rsidRDefault="00C17388">
      <w:pPr>
        <w:numPr>
          <w:ilvl w:val="1"/>
          <w:numId w:val="63"/>
        </w:numPr>
        <w:jc w:val="both"/>
        <w:rPr>
          <w:sz w:val="22"/>
          <w:szCs w:val="22"/>
        </w:rPr>
      </w:pPr>
      <w:r w:rsidRPr="00E118FA">
        <w:rPr>
          <w:sz w:val="22"/>
          <w:szCs w:val="22"/>
        </w:rPr>
        <w:t>o</w:t>
      </w:r>
      <w:r w:rsidR="00A5490A" w:rsidRPr="00E118FA">
        <w:rPr>
          <w:sz w:val="22"/>
          <w:szCs w:val="22"/>
        </w:rPr>
        <w:t xml:space="preserve">świadczenia dla celów podatku u źródła - potwierdzającego rzeczywistego właściciela należności wynikającej z zawartej Umowy a wypłacanej przez PGG SA według wzoru stanowiącego </w:t>
      </w:r>
      <w:r w:rsidR="00A5490A" w:rsidRPr="00E118FA">
        <w:rPr>
          <w:b/>
          <w:bCs/>
          <w:sz w:val="22"/>
          <w:szCs w:val="22"/>
        </w:rPr>
        <w:t xml:space="preserve">Załącznik nr 5 </w:t>
      </w:r>
      <w:r w:rsidR="00A5490A" w:rsidRPr="00E118FA">
        <w:rPr>
          <w:sz w:val="22"/>
          <w:szCs w:val="22"/>
        </w:rPr>
        <w:t>do Umowy.</w:t>
      </w:r>
    </w:p>
    <w:p w14:paraId="4BF26363" w14:textId="404EEC1B" w:rsidR="00A5490A" w:rsidRPr="00E118FA" w:rsidRDefault="00A5490A" w:rsidP="00E118FA">
      <w:pPr>
        <w:ind w:left="360"/>
        <w:jc w:val="both"/>
        <w:rPr>
          <w:sz w:val="22"/>
          <w:szCs w:val="22"/>
        </w:rPr>
      </w:pPr>
      <w:r w:rsidRPr="00E118FA">
        <w:rPr>
          <w:sz w:val="22"/>
          <w:szCs w:val="22"/>
        </w:rPr>
        <w:t xml:space="preserve">Jeżeli w   okresie 12 miesięcy od dnia wydania certyfikatu, o którym mowa w pkt </w:t>
      </w:r>
      <w:r w:rsidR="00C17388" w:rsidRPr="00E118FA">
        <w:rPr>
          <w:sz w:val="22"/>
          <w:szCs w:val="22"/>
        </w:rPr>
        <w:t>1</w:t>
      </w:r>
      <w:r w:rsidRPr="00E118FA">
        <w:rPr>
          <w:sz w:val="22"/>
          <w:szCs w:val="22"/>
        </w:rPr>
        <w:t xml:space="preserve">), Wykonawca zmieni miejsce siedziby dla celów podatkowych zobowiązany jest do niezwłocznego udokumentowania miejsca siedziby dla celów podatkowych nowym certyfikatem rezydencji. </w:t>
      </w:r>
      <w:r w:rsidRPr="00E118FA">
        <w:rPr>
          <w:sz w:val="22"/>
          <w:szCs w:val="22"/>
        </w:rPr>
        <w:br/>
        <w:t xml:space="preserve">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w:t>
      </w:r>
      <w:r w:rsidRPr="00E118FA">
        <w:rPr>
          <w:sz w:val="22"/>
          <w:szCs w:val="22"/>
        </w:rPr>
        <w:lastRenderedPageBreak/>
        <w:t>dostarczenia nowego certyfikatu po upływie 12-tu miesięcy od dnia wydania poprzedniego certyfikatu.</w:t>
      </w:r>
    </w:p>
    <w:p w14:paraId="1750AF13" w14:textId="77777777" w:rsidR="00E118FA" w:rsidRPr="00E118FA" w:rsidRDefault="00A5490A">
      <w:pPr>
        <w:pStyle w:val="Akapitzlist"/>
        <w:numPr>
          <w:ilvl w:val="0"/>
          <w:numId w:val="63"/>
        </w:numPr>
        <w:ind w:left="360"/>
        <w:jc w:val="both"/>
        <w:rPr>
          <w:sz w:val="22"/>
          <w:szCs w:val="22"/>
        </w:rPr>
      </w:pPr>
      <w:r w:rsidRPr="00E118FA">
        <w:rPr>
          <w:sz w:val="22"/>
          <w:szCs w:val="22"/>
        </w:rPr>
        <w:t>Jeżeli Wykonawcą jest podmiot powiązany w rozumieniu art. 11a ust</w:t>
      </w:r>
      <w:r w:rsidR="00C17388" w:rsidRPr="00E118FA">
        <w:rPr>
          <w:sz w:val="22"/>
          <w:szCs w:val="22"/>
        </w:rPr>
        <w:t>.</w:t>
      </w:r>
      <w:r w:rsidRPr="00E118FA">
        <w:rPr>
          <w:sz w:val="22"/>
          <w:szCs w:val="22"/>
        </w:rPr>
        <w:t xml:space="preserve"> 1 pkt</w:t>
      </w:r>
      <w:r w:rsidR="00C17388" w:rsidRPr="00E118FA">
        <w:rPr>
          <w:sz w:val="22"/>
          <w:szCs w:val="22"/>
        </w:rPr>
        <w:t xml:space="preserve"> </w:t>
      </w:r>
      <w:r w:rsidRPr="00E118FA">
        <w:rPr>
          <w:sz w:val="22"/>
          <w:szCs w:val="22"/>
        </w:rPr>
        <w:t xml:space="preserve">4 </w:t>
      </w:r>
      <w:proofErr w:type="spellStart"/>
      <w:r w:rsidRPr="00E118FA">
        <w:rPr>
          <w:sz w:val="22"/>
          <w:szCs w:val="22"/>
        </w:rPr>
        <w:t>updop</w:t>
      </w:r>
      <w:proofErr w:type="spellEnd"/>
      <w:r w:rsidRPr="00E118FA">
        <w:rPr>
          <w:sz w:val="22"/>
          <w:szCs w:val="22"/>
        </w:rPr>
        <w:t xml:space="preserve"> lub art. 23m ust.</w:t>
      </w:r>
      <w:r w:rsidR="00C17388" w:rsidRPr="00E118FA">
        <w:rPr>
          <w:sz w:val="22"/>
          <w:szCs w:val="22"/>
        </w:rPr>
        <w:t xml:space="preserve"> </w:t>
      </w:r>
      <w:r w:rsidRPr="00E118FA">
        <w:rPr>
          <w:sz w:val="22"/>
          <w:szCs w:val="22"/>
        </w:rPr>
        <w:t>1 pkt</w:t>
      </w:r>
      <w:r w:rsidR="00C17388" w:rsidRPr="00E118FA">
        <w:rPr>
          <w:sz w:val="22"/>
          <w:szCs w:val="22"/>
        </w:rPr>
        <w:t xml:space="preserve"> </w:t>
      </w:r>
      <w:r w:rsidRPr="00E118FA">
        <w:rPr>
          <w:sz w:val="22"/>
          <w:szCs w:val="22"/>
        </w:rPr>
        <w:t xml:space="preserve">5 </w:t>
      </w:r>
      <w:proofErr w:type="spellStart"/>
      <w:r w:rsidRPr="00E118FA">
        <w:rPr>
          <w:sz w:val="22"/>
          <w:szCs w:val="22"/>
        </w:rPr>
        <w:t>updof</w:t>
      </w:r>
      <w:proofErr w:type="spellEnd"/>
      <w:r w:rsidRPr="00E118FA">
        <w:rPr>
          <w:sz w:val="22"/>
          <w:szCs w:val="22"/>
        </w:rPr>
        <w:t xml:space="preserve"> oraz gdy łączna kwota należności wypłacanych w roku podatkowym przekracza kwotę, o której mowa w art. 26 ust</w:t>
      </w:r>
      <w:r w:rsidR="00C17388" w:rsidRPr="00E118FA">
        <w:rPr>
          <w:sz w:val="22"/>
          <w:szCs w:val="22"/>
        </w:rPr>
        <w:t>.</w:t>
      </w:r>
      <w:r w:rsidRPr="00E118FA">
        <w:rPr>
          <w:sz w:val="22"/>
          <w:szCs w:val="22"/>
        </w:rPr>
        <w:t xml:space="preserve"> 2e </w:t>
      </w:r>
      <w:proofErr w:type="spellStart"/>
      <w:r w:rsidRPr="00E118FA">
        <w:rPr>
          <w:sz w:val="22"/>
          <w:szCs w:val="22"/>
        </w:rPr>
        <w:t>updop</w:t>
      </w:r>
      <w:proofErr w:type="spellEnd"/>
      <w:r w:rsidRPr="00E118FA">
        <w:rPr>
          <w:sz w:val="22"/>
          <w:szCs w:val="22"/>
        </w:rPr>
        <w:t xml:space="preserve"> oraz art. 41 ust</w:t>
      </w:r>
      <w:r w:rsidR="00C17388" w:rsidRPr="00E118FA">
        <w:rPr>
          <w:sz w:val="22"/>
          <w:szCs w:val="22"/>
        </w:rPr>
        <w:t>.</w:t>
      </w:r>
      <w:r w:rsidRPr="00E118FA">
        <w:rPr>
          <w:sz w:val="22"/>
          <w:szCs w:val="22"/>
        </w:rPr>
        <w:t xml:space="preserve"> 12 </w:t>
      </w:r>
      <w:proofErr w:type="spellStart"/>
      <w:r w:rsidRPr="00E118FA">
        <w:rPr>
          <w:sz w:val="22"/>
          <w:szCs w:val="22"/>
        </w:rPr>
        <w:t>updof</w:t>
      </w:r>
      <w:proofErr w:type="spellEnd"/>
      <w:r w:rsidRPr="00E118FA">
        <w:rPr>
          <w:sz w:val="22"/>
          <w:szCs w:val="22"/>
        </w:rPr>
        <w:t>, Zamawiający w dniu dokonania wypłaty jest zobowiązany pobrać zryczałtowany podatek od nadwyżki ponad tą kwotę wg stawki określonej w art.</w:t>
      </w:r>
      <w:r w:rsidR="00C17388" w:rsidRPr="00E118FA">
        <w:rPr>
          <w:sz w:val="22"/>
          <w:szCs w:val="22"/>
        </w:rPr>
        <w:t xml:space="preserve"> </w:t>
      </w:r>
      <w:r w:rsidRPr="00E118FA">
        <w:rPr>
          <w:sz w:val="22"/>
          <w:szCs w:val="22"/>
        </w:rPr>
        <w:t>21 ust.</w:t>
      </w:r>
      <w:r w:rsidR="00C17388" w:rsidRPr="00E118FA">
        <w:rPr>
          <w:sz w:val="22"/>
          <w:szCs w:val="22"/>
        </w:rPr>
        <w:t xml:space="preserve"> </w:t>
      </w:r>
      <w:r w:rsidRPr="00E118FA">
        <w:rPr>
          <w:sz w:val="22"/>
          <w:szCs w:val="22"/>
        </w:rPr>
        <w:t xml:space="preserve">1 pkt 1 </w:t>
      </w:r>
      <w:proofErr w:type="spellStart"/>
      <w:r w:rsidRPr="00E118FA">
        <w:rPr>
          <w:sz w:val="22"/>
          <w:szCs w:val="22"/>
        </w:rPr>
        <w:t>updop</w:t>
      </w:r>
      <w:proofErr w:type="spellEnd"/>
      <w:r w:rsidRPr="00E118FA">
        <w:rPr>
          <w:sz w:val="22"/>
          <w:szCs w:val="22"/>
        </w:rPr>
        <w:t xml:space="preserve"> oraz art. 29 ust.</w:t>
      </w:r>
      <w:r w:rsidR="00C17388" w:rsidRPr="00E118FA">
        <w:rPr>
          <w:sz w:val="22"/>
          <w:szCs w:val="22"/>
        </w:rPr>
        <w:t xml:space="preserve"> </w:t>
      </w:r>
      <w:r w:rsidRPr="00E118FA">
        <w:rPr>
          <w:sz w:val="22"/>
          <w:szCs w:val="22"/>
        </w:rPr>
        <w:t>1 pkt</w:t>
      </w:r>
      <w:r w:rsidR="00C17388" w:rsidRPr="00E118FA">
        <w:rPr>
          <w:sz w:val="22"/>
          <w:szCs w:val="22"/>
        </w:rPr>
        <w:t xml:space="preserve"> </w:t>
      </w:r>
      <w:r w:rsidRPr="00E118FA">
        <w:rPr>
          <w:sz w:val="22"/>
          <w:szCs w:val="22"/>
        </w:rPr>
        <w:t xml:space="preserve">1 </w:t>
      </w:r>
      <w:proofErr w:type="spellStart"/>
      <w:r w:rsidRPr="00E118FA">
        <w:rPr>
          <w:sz w:val="22"/>
          <w:szCs w:val="22"/>
        </w:rPr>
        <w:t>updof</w:t>
      </w:r>
      <w:proofErr w:type="spellEnd"/>
      <w:r w:rsidRPr="00E118FA">
        <w:rPr>
          <w:sz w:val="22"/>
          <w:szCs w:val="22"/>
        </w:rPr>
        <w:t>.</w:t>
      </w:r>
    </w:p>
    <w:p w14:paraId="413912DC" w14:textId="09A4EE25" w:rsidR="00A5490A" w:rsidRPr="00E118FA" w:rsidRDefault="00A5490A">
      <w:pPr>
        <w:pStyle w:val="Akapitzlist"/>
        <w:numPr>
          <w:ilvl w:val="0"/>
          <w:numId w:val="63"/>
        </w:numPr>
        <w:ind w:left="360"/>
        <w:jc w:val="both"/>
        <w:rPr>
          <w:sz w:val="22"/>
          <w:szCs w:val="22"/>
        </w:rPr>
      </w:pPr>
      <w:r w:rsidRPr="00E118FA">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4A6B7BA8" w14:textId="77777777" w:rsidR="0066362A" w:rsidRPr="00E118FA" w:rsidRDefault="0066362A" w:rsidP="00E118FA">
      <w:pPr>
        <w:ind w:left="360"/>
        <w:jc w:val="both"/>
        <w:rPr>
          <w:sz w:val="22"/>
          <w:szCs w:val="22"/>
        </w:rPr>
      </w:pPr>
    </w:p>
    <w:p w14:paraId="1873A803" w14:textId="50CA5555" w:rsidR="0066362A" w:rsidRPr="00E118FA" w:rsidRDefault="0066362A" w:rsidP="00E118FA">
      <w:pPr>
        <w:pStyle w:val="Nagwek2"/>
        <w:ind w:left="0"/>
        <w:rPr>
          <w:sz w:val="22"/>
          <w:szCs w:val="22"/>
        </w:rPr>
      </w:pPr>
      <w:bookmarkStart w:id="159" w:name="_Toc64016203"/>
      <w:bookmarkStart w:id="160" w:name="_Toc106184585"/>
      <w:bookmarkStart w:id="161" w:name="_Toc237517386"/>
      <w:bookmarkStart w:id="162" w:name="_Toc241048827"/>
      <w:bookmarkStart w:id="163" w:name="_Toc241049406"/>
      <w:r w:rsidRPr="00E118FA">
        <w:rPr>
          <w:sz w:val="22"/>
          <w:szCs w:val="22"/>
        </w:rPr>
        <w:t>§5. Termin realizacji</w:t>
      </w:r>
      <w:bookmarkEnd w:id="159"/>
      <w:bookmarkEnd w:id="160"/>
      <w:bookmarkEnd w:id="161"/>
      <w:bookmarkEnd w:id="162"/>
      <w:bookmarkEnd w:id="163"/>
    </w:p>
    <w:bookmarkEnd w:id="143"/>
    <w:p w14:paraId="52A1FA25" w14:textId="71AAB93B" w:rsidR="000273D1" w:rsidRPr="00E118FA" w:rsidRDefault="0066362A">
      <w:pPr>
        <w:numPr>
          <w:ilvl w:val="0"/>
          <w:numId w:val="42"/>
        </w:numPr>
        <w:contextualSpacing/>
        <w:jc w:val="both"/>
        <w:rPr>
          <w:sz w:val="22"/>
          <w:szCs w:val="22"/>
        </w:rPr>
      </w:pPr>
      <w:r w:rsidRPr="00E118FA">
        <w:rPr>
          <w:sz w:val="22"/>
          <w:szCs w:val="22"/>
        </w:rPr>
        <w:t>Termin realizacji Umowy wynosi</w:t>
      </w:r>
      <w:r w:rsidR="00E118FA" w:rsidRPr="00E118FA">
        <w:rPr>
          <w:sz w:val="22"/>
          <w:szCs w:val="22"/>
        </w:rPr>
        <w:t xml:space="preserve">: </w:t>
      </w:r>
      <w:r w:rsidR="00E118FA" w:rsidRPr="00E118FA">
        <w:rPr>
          <w:b/>
          <w:bCs/>
          <w:sz w:val="22"/>
          <w:szCs w:val="22"/>
        </w:rPr>
        <w:t>36 miesięcy</w:t>
      </w:r>
      <w:r w:rsidR="00E118FA" w:rsidRPr="00E118FA">
        <w:rPr>
          <w:sz w:val="22"/>
          <w:szCs w:val="22"/>
        </w:rPr>
        <w:t xml:space="preserve"> – </w:t>
      </w:r>
      <w:r w:rsidR="00E118FA" w:rsidRPr="000F76C8">
        <w:rPr>
          <w:b/>
          <w:bCs/>
          <w:sz w:val="22"/>
          <w:szCs w:val="22"/>
        </w:rPr>
        <w:t>dla każdego zadania</w:t>
      </w:r>
      <w:r w:rsidR="00E118FA" w:rsidRPr="00E118FA">
        <w:rPr>
          <w:sz w:val="22"/>
          <w:szCs w:val="22"/>
        </w:rPr>
        <w:t xml:space="preserve">. </w:t>
      </w:r>
    </w:p>
    <w:p w14:paraId="2801359C" w14:textId="56699E9D" w:rsidR="0066362A" w:rsidRPr="000F76C8" w:rsidRDefault="000273D1">
      <w:pPr>
        <w:numPr>
          <w:ilvl w:val="0"/>
          <w:numId w:val="42"/>
        </w:numPr>
        <w:contextualSpacing/>
        <w:jc w:val="both"/>
        <w:rPr>
          <w:sz w:val="22"/>
          <w:szCs w:val="22"/>
        </w:rPr>
      </w:pPr>
      <w:r w:rsidRPr="00E118FA">
        <w:rPr>
          <w:sz w:val="22"/>
          <w:szCs w:val="22"/>
        </w:rPr>
        <w:t xml:space="preserve">Rozpoczęcie realizacji </w:t>
      </w:r>
      <w:r w:rsidR="000617F7">
        <w:rPr>
          <w:b/>
          <w:bCs/>
          <w:sz w:val="22"/>
          <w:szCs w:val="22"/>
        </w:rPr>
        <w:t>od przekazania miejsca świadczenia usług.</w:t>
      </w:r>
      <w:r w:rsidR="000617F7" w:rsidRPr="000617F7">
        <w:rPr>
          <w:sz w:val="22"/>
          <w:szCs w:val="22"/>
        </w:rPr>
        <w:t xml:space="preserve"> </w:t>
      </w:r>
      <w:r w:rsidR="000617F7" w:rsidRPr="000617F7">
        <w:rPr>
          <w:b/>
          <w:bCs/>
          <w:sz w:val="22"/>
          <w:szCs w:val="22"/>
        </w:rPr>
        <w:t>nie wcześniej niż</w:t>
      </w:r>
      <w:r w:rsidR="000617F7">
        <w:rPr>
          <w:b/>
          <w:bCs/>
          <w:sz w:val="22"/>
          <w:szCs w:val="22"/>
        </w:rPr>
        <w:t xml:space="preserve"> </w:t>
      </w:r>
      <w:r w:rsidR="000617F7" w:rsidRPr="000617F7">
        <w:rPr>
          <w:b/>
          <w:bCs/>
          <w:sz w:val="22"/>
          <w:szCs w:val="22"/>
        </w:rPr>
        <w:t>od 01.01.2027 r.</w:t>
      </w:r>
    </w:p>
    <w:p w14:paraId="3E96EB8F" w14:textId="1E1B4049" w:rsidR="000F76C8" w:rsidRPr="000A21B0" w:rsidRDefault="000F76C8">
      <w:pPr>
        <w:numPr>
          <w:ilvl w:val="0"/>
          <w:numId w:val="42"/>
        </w:numPr>
        <w:contextualSpacing/>
        <w:jc w:val="both"/>
        <w:rPr>
          <w:sz w:val="22"/>
          <w:szCs w:val="22"/>
        </w:rPr>
      </w:pPr>
      <w:r w:rsidRPr="000A21B0">
        <w:rPr>
          <w:color w:val="000000" w:themeColor="text1"/>
          <w:sz w:val="22"/>
          <w:szCs w:val="22"/>
        </w:rPr>
        <w:t>W przypadku, gdy w przewidzianym w ust. 1 terminie realizacji umowy nie zostanie osiągnięty minimalny gwarantowany poziom realizacji Umowy, umowa obowiązuje przez kolejne 6 miesięcy, jednakże nie dłużej niż do czasu osiągnięcia minimalnego gwarantowanego poziomu realizacji Umowy określonego w §3 ust. 11 Umowy</w:t>
      </w:r>
      <w:r w:rsidR="000A21B0" w:rsidRPr="000A21B0">
        <w:rPr>
          <w:color w:val="000000" w:themeColor="text1"/>
          <w:sz w:val="22"/>
          <w:szCs w:val="22"/>
        </w:rPr>
        <w:t>.</w:t>
      </w:r>
    </w:p>
    <w:p w14:paraId="5C01B7F6" w14:textId="77777777" w:rsidR="00E118FA" w:rsidRPr="00E118FA" w:rsidRDefault="00E118FA" w:rsidP="00E118FA">
      <w:pPr>
        <w:ind w:left="360"/>
        <w:contextualSpacing/>
        <w:jc w:val="both"/>
        <w:rPr>
          <w:sz w:val="22"/>
          <w:szCs w:val="22"/>
        </w:rPr>
      </w:pPr>
    </w:p>
    <w:p w14:paraId="64B6BEC3" w14:textId="28CCF629" w:rsidR="0066362A" w:rsidRPr="00A75BF6" w:rsidRDefault="0066362A" w:rsidP="00A75BF6">
      <w:pPr>
        <w:pStyle w:val="Nagwek2"/>
        <w:ind w:left="0"/>
        <w:rPr>
          <w:sz w:val="22"/>
          <w:szCs w:val="22"/>
        </w:rPr>
      </w:pPr>
      <w:bookmarkStart w:id="164" w:name="_Toc76637427"/>
      <w:bookmarkStart w:id="165" w:name="_Toc77251958"/>
      <w:bookmarkStart w:id="166" w:name="_Toc106184586"/>
      <w:bookmarkStart w:id="167" w:name="_Toc237517387"/>
      <w:bookmarkStart w:id="168" w:name="_Toc241048828"/>
      <w:bookmarkStart w:id="169" w:name="_Toc241049407"/>
      <w:r w:rsidRPr="00A75BF6">
        <w:rPr>
          <w:sz w:val="22"/>
          <w:szCs w:val="22"/>
        </w:rPr>
        <w:t>§6. Gwarancja i postępowanie reklamacyjne</w:t>
      </w:r>
      <w:bookmarkEnd w:id="164"/>
      <w:bookmarkEnd w:id="165"/>
      <w:bookmarkEnd w:id="166"/>
      <w:bookmarkEnd w:id="167"/>
      <w:bookmarkEnd w:id="168"/>
      <w:bookmarkEnd w:id="169"/>
    </w:p>
    <w:p w14:paraId="7877A54B" w14:textId="77777777" w:rsidR="002C5CDD" w:rsidRPr="002C5CDD" w:rsidRDefault="002C5CDD" w:rsidP="002C5CDD">
      <w:pPr>
        <w:pStyle w:val="Zwykytekst"/>
        <w:numPr>
          <w:ilvl w:val="0"/>
          <w:numId w:val="311"/>
        </w:numPr>
        <w:ind w:left="284" w:hanging="284"/>
        <w:rPr>
          <w:rFonts w:ascii="Times New Roman" w:hAnsi="Times New Roman" w:cs="Times New Roman"/>
          <w:color w:val="212121"/>
          <w:sz w:val="22"/>
          <w:szCs w:val="22"/>
        </w:rPr>
      </w:pPr>
      <w:r w:rsidRPr="002C5CDD">
        <w:rPr>
          <w:rFonts w:ascii="Times New Roman" w:hAnsi="Times New Roman" w:cs="Times New Roman"/>
          <w:color w:val="212121"/>
          <w:sz w:val="22"/>
          <w:szCs w:val="22"/>
        </w:rPr>
        <w:t>Wykonawca odpowiada za:</w:t>
      </w:r>
    </w:p>
    <w:p w14:paraId="1CF8F05E" w14:textId="77777777" w:rsidR="002C5CDD" w:rsidRPr="002C5CDD" w:rsidRDefault="002C5CDD" w:rsidP="002C5CDD">
      <w:pPr>
        <w:pStyle w:val="Zwykytekst"/>
        <w:numPr>
          <w:ilvl w:val="0"/>
          <w:numId w:val="312"/>
        </w:numPr>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zapewnienie czystości wagonów podstawianych pod załadunek, w zakresie umożliwiającym ich prawidłowe wykorzystanie zgodnie z przeznaczeniem;</w:t>
      </w:r>
    </w:p>
    <w:p w14:paraId="01A85BC5" w14:textId="77777777" w:rsidR="002C5CDD" w:rsidRPr="002C5CDD" w:rsidRDefault="002C5CDD" w:rsidP="002C5CDD">
      <w:pPr>
        <w:pStyle w:val="Zwykytekst"/>
        <w:numPr>
          <w:ilvl w:val="0"/>
          <w:numId w:val="312"/>
        </w:numPr>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zapewnienie właściwego stanu technicznego wagonów podstawianych pod załadunek, umożliwiającego ich bezpieczną eksploatację i przewóz;</w:t>
      </w:r>
    </w:p>
    <w:p w14:paraId="1F0A628B" w14:textId="77777777" w:rsidR="002C5CDD" w:rsidRPr="002C5CDD" w:rsidRDefault="002C5CDD" w:rsidP="002C5CDD">
      <w:pPr>
        <w:pStyle w:val="Zwykytekst"/>
        <w:numPr>
          <w:ilvl w:val="0"/>
          <w:numId w:val="312"/>
        </w:numPr>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kontrolę, przed przyjęciem wagonu do przewozu, prawidłowości rozmieszczenia materiału w wagonie, w szczególności jego równomiernego rozmieszczenia w zakresie możliwym do stwierdzenia podczas oględzin wagonu;</w:t>
      </w:r>
    </w:p>
    <w:p w14:paraId="53B44F9A" w14:textId="7661BFDC" w:rsidR="002C5CDD" w:rsidRPr="002C5CDD" w:rsidRDefault="002C5CDD" w:rsidP="002C5CDD">
      <w:pPr>
        <w:pStyle w:val="Zwykytekst"/>
        <w:numPr>
          <w:ilvl w:val="0"/>
          <w:numId w:val="312"/>
        </w:numPr>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zabezpieczenie powierzchni wewnętrznych wagonów odpowiednim środkiem zapobiegającym przymarzaniu przewożonego materiału, zgodnie z wymaganiami określonymi w SOPZ.</w:t>
      </w:r>
    </w:p>
    <w:p w14:paraId="341A0245" w14:textId="77777777" w:rsidR="002C5CDD" w:rsidRPr="002C5CDD" w:rsidRDefault="002C5CDD" w:rsidP="002C5CDD">
      <w:pPr>
        <w:pStyle w:val="Zwykytekst"/>
        <w:numPr>
          <w:ilvl w:val="0"/>
          <w:numId w:val="311"/>
        </w:numPr>
        <w:ind w:left="284" w:hanging="284"/>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W przypadku stwierdzenia nieprawidłowości dotyczących rozmieszczenia materiału w wagonie Wykonawca zobowiązany jest, przed przyjęciem wagonu do przewozu, zgłosić nieprawidłowość przedstawicielowi Zamawiającego oraz wstrzymać przyjęcie wagonu do przewozu do czasu jej usunięcia.</w:t>
      </w:r>
    </w:p>
    <w:p w14:paraId="246669FB" w14:textId="77777777" w:rsidR="002C5CDD" w:rsidRPr="002C5CDD" w:rsidRDefault="002C5CDD" w:rsidP="002C5CDD">
      <w:pPr>
        <w:pStyle w:val="Zwykytekst"/>
        <w:numPr>
          <w:ilvl w:val="0"/>
          <w:numId w:val="311"/>
        </w:numPr>
        <w:ind w:left="284" w:hanging="284"/>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Przyjęcie przez Wykonawcę wagonu do przewozu bez zgłoszenia zastrzeżeń dotyczących widocznych nieprawidłowości w rozmieszczeniu materiału oznacza potwierdzenie, że sposób rozmieszczenia ładunku umożliwia bezpieczną realizację przewozu. Od momentu przyjęcia wagonu do przewozu Wykonawca ponosi odpowiedzialność za skutki wynikające z przyjęcia wagonu pomimo występowania nieprawidłowości, które przy zachowaniu należytej staranności mogły zostać stwierdzone przed rozpoczęciem przewozu.</w:t>
      </w:r>
    </w:p>
    <w:p w14:paraId="5980E76C" w14:textId="44AC6333" w:rsidR="002C5CDD" w:rsidRPr="002C5CDD" w:rsidRDefault="002C5CDD" w:rsidP="002C5CDD">
      <w:pPr>
        <w:pStyle w:val="Zwykytekst"/>
        <w:numPr>
          <w:ilvl w:val="0"/>
          <w:numId w:val="311"/>
        </w:numPr>
        <w:ind w:left="284" w:hanging="284"/>
        <w:jc w:val="both"/>
        <w:rPr>
          <w:rFonts w:ascii="Times New Roman" w:hAnsi="Times New Roman" w:cs="Times New Roman"/>
          <w:color w:val="212121"/>
          <w:sz w:val="22"/>
          <w:szCs w:val="22"/>
        </w:rPr>
      </w:pPr>
      <w:r w:rsidRPr="002C5CDD">
        <w:rPr>
          <w:rFonts w:ascii="Times New Roman" w:hAnsi="Times New Roman" w:cs="Times New Roman"/>
          <w:color w:val="212121"/>
          <w:sz w:val="22"/>
          <w:szCs w:val="22"/>
        </w:rPr>
        <w:t>Wykonawca usuwa na własny koszt nieprawidłowości dotyczące czynności pozostających zgodnie z Umową po jego stronie, w szczególności dotyczące czystości wagonów oraz ich zabezpieczenia przed przymarzaniem materiału.</w:t>
      </w:r>
    </w:p>
    <w:p w14:paraId="18E32CFE" w14:textId="77777777" w:rsidR="002C5CDD" w:rsidRPr="00F613FF" w:rsidRDefault="002C5CDD" w:rsidP="00F613FF">
      <w:pPr>
        <w:jc w:val="both"/>
        <w:rPr>
          <w:sz w:val="22"/>
          <w:szCs w:val="22"/>
        </w:rPr>
      </w:pPr>
    </w:p>
    <w:p w14:paraId="45793B37" w14:textId="66E848BC" w:rsidR="0066362A" w:rsidRPr="00F613FF" w:rsidRDefault="0066362A" w:rsidP="00F613FF">
      <w:pPr>
        <w:pStyle w:val="Nagwek2"/>
        <w:ind w:left="0"/>
        <w:rPr>
          <w:sz w:val="22"/>
          <w:szCs w:val="22"/>
        </w:rPr>
      </w:pPr>
      <w:bookmarkStart w:id="170" w:name="_Toc64016204"/>
      <w:bookmarkStart w:id="171" w:name="_Toc106184587"/>
      <w:bookmarkStart w:id="172" w:name="_Toc237517388"/>
      <w:bookmarkStart w:id="173" w:name="_Toc241048829"/>
      <w:bookmarkStart w:id="174" w:name="_Toc241049408"/>
      <w:r w:rsidRPr="00F613FF">
        <w:rPr>
          <w:sz w:val="22"/>
          <w:szCs w:val="22"/>
        </w:rPr>
        <w:t>§7. Szczególne obowiązki Wykonawcy</w:t>
      </w:r>
      <w:bookmarkEnd w:id="170"/>
      <w:bookmarkEnd w:id="171"/>
      <w:bookmarkEnd w:id="172"/>
      <w:bookmarkEnd w:id="173"/>
      <w:bookmarkEnd w:id="174"/>
    </w:p>
    <w:p w14:paraId="56E180F9" w14:textId="77777777" w:rsidR="0066362A" w:rsidRPr="00F613FF" w:rsidRDefault="0066362A">
      <w:pPr>
        <w:numPr>
          <w:ilvl w:val="0"/>
          <w:numId w:val="43"/>
        </w:numPr>
        <w:ind w:left="357" w:hanging="357"/>
        <w:jc w:val="both"/>
        <w:rPr>
          <w:sz w:val="22"/>
          <w:szCs w:val="22"/>
        </w:rPr>
      </w:pPr>
      <w:bookmarkStart w:id="175" w:name="_Hlk67826176"/>
      <w:r w:rsidRPr="00F613FF">
        <w:rPr>
          <w:sz w:val="22"/>
          <w:szCs w:val="22"/>
        </w:rPr>
        <w:t xml:space="preserve">Wykonawca zobowiązany jest do posiadania ubezpieczenia od odpowiedzialności cywilnej </w:t>
      </w:r>
      <w:r w:rsidRPr="00F613FF">
        <w:rPr>
          <w:sz w:val="22"/>
          <w:szCs w:val="22"/>
        </w:rPr>
        <w:br/>
        <w:t>w zakresie prowadzonej działalności obejmującej przedmiot Umowy na sumę ubezpieczenia nie mniejszą niż:</w:t>
      </w:r>
    </w:p>
    <w:p w14:paraId="241DC20D" w14:textId="7F4057DD" w:rsidR="0066362A" w:rsidRPr="000F76C8" w:rsidRDefault="0066362A">
      <w:pPr>
        <w:numPr>
          <w:ilvl w:val="0"/>
          <w:numId w:val="82"/>
        </w:numPr>
        <w:ind w:left="709" w:hanging="283"/>
        <w:jc w:val="both"/>
        <w:rPr>
          <w:sz w:val="22"/>
          <w:szCs w:val="22"/>
        </w:rPr>
      </w:pPr>
      <w:r w:rsidRPr="00F613FF">
        <w:rPr>
          <w:sz w:val="22"/>
          <w:szCs w:val="22"/>
        </w:rPr>
        <w:t xml:space="preserve">w zakresie </w:t>
      </w:r>
      <w:r w:rsidR="00977D28">
        <w:rPr>
          <w:b/>
          <w:bCs/>
          <w:sz w:val="22"/>
          <w:szCs w:val="22"/>
        </w:rPr>
        <w:t>Z</w:t>
      </w:r>
      <w:r w:rsidRPr="000F76C8">
        <w:rPr>
          <w:b/>
          <w:bCs/>
          <w:sz w:val="22"/>
          <w:szCs w:val="22"/>
        </w:rPr>
        <w:t xml:space="preserve">adania </w:t>
      </w:r>
      <w:r w:rsidR="000F76C8">
        <w:rPr>
          <w:b/>
          <w:bCs/>
          <w:sz w:val="22"/>
          <w:szCs w:val="22"/>
        </w:rPr>
        <w:t xml:space="preserve">nr </w:t>
      </w:r>
      <w:r w:rsidR="00402F3B" w:rsidRPr="000F76C8">
        <w:rPr>
          <w:b/>
          <w:bCs/>
          <w:sz w:val="22"/>
          <w:szCs w:val="22"/>
        </w:rPr>
        <w:t>1</w:t>
      </w:r>
      <w:r w:rsidR="00402F3B" w:rsidRPr="00F613FF">
        <w:rPr>
          <w:sz w:val="22"/>
          <w:szCs w:val="22"/>
        </w:rPr>
        <w:t xml:space="preserve">: </w:t>
      </w:r>
      <w:r w:rsidR="000273D1" w:rsidRPr="000F76C8">
        <w:rPr>
          <w:b/>
          <w:bCs/>
          <w:sz w:val="22"/>
          <w:szCs w:val="22"/>
        </w:rPr>
        <w:t>5 000 000,00</w:t>
      </w:r>
      <w:r w:rsidRPr="000F76C8">
        <w:rPr>
          <w:sz w:val="22"/>
          <w:szCs w:val="22"/>
        </w:rPr>
        <w:t xml:space="preserve"> </w:t>
      </w:r>
      <w:r w:rsidRPr="000F76C8">
        <w:rPr>
          <w:b/>
          <w:bCs/>
          <w:sz w:val="22"/>
          <w:szCs w:val="22"/>
        </w:rPr>
        <w:t xml:space="preserve">zł </w:t>
      </w:r>
      <w:r w:rsidRPr="000F76C8">
        <w:rPr>
          <w:sz w:val="22"/>
          <w:szCs w:val="22"/>
        </w:rPr>
        <w:t>przez cały okres realizacji Umowy,</w:t>
      </w:r>
    </w:p>
    <w:p w14:paraId="1F27CA4D" w14:textId="22E08718" w:rsidR="000F76C8" w:rsidRDefault="0066362A">
      <w:pPr>
        <w:numPr>
          <w:ilvl w:val="0"/>
          <w:numId w:val="82"/>
        </w:numPr>
        <w:ind w:left="709" w:hanging="283"/>
        <w:jc w:val="both"/>
        <w:rPr>
          <w:sz w:val="22"/>
          <w:szCs w:val="22"/>
        </w:rPr>
      </w:pPr>
      <w:r w:rsidRPr="000F76C8">
        <w:rPr>
          <w:sz w:val="22"/>
          <w:szCs w:val="22"/>
        </w:rPr>
        <w:lastRenderedPageBreak/>
        <w:t xml:space="preserve">w zakresie </w:t>
      </w:r>
      <w:r w:rsidR="00977D28">
        <w:rPr>
          <w:b/>
          <w:bCs/>
          <w:sz w:val="22"/>
          <w:szCs w:val="22"/>
        </w:rPr>
        <w:t>Z</w:t>
      </w:r>
      <w:r w:rsidRPr="000F76C8">
        <w:rPr>
          <w:b/>
          <w:bCs/>
          <w:sz w:val="22"/>
          <w:szCs w:val="22"/>
        </w:rPr>
        <w:t xml:space="preserve">adania </w:t>
      </w:r>
      <w:r w:rsidR="000F76C8">
        <w:rPr>
          <w:b/>
          <w:bCs/>
          <w:sz w:val="22"/>
          <w:szCs w:val="22"/>
        </w:rPr>
        <w:t xml:space="preserve">nr </w:t>
      </w:r>
      <w:r w:rsidR="00402F3B" w:rsidRPr="000F76C8">
        <w:rPr>
          <w:b/>
          <w:bCs/>
          <w:sz w:val="22"/>
          <w:szCs w:val="22"/>
        </w:rPr>
        <w:t>2</w:t>
      </w:r>
      <w:r w:rsidR="00402F3B" w:rsidRPr="000F76C8">
        <w:rPr>
          <w:sz w:val="22"/>
          <w:szCs w:val="22"/>
        </w:rPr>
        <w:t xml:space="preserve">: </w:t>
      </w:r>
      <w:r w:rsidR="00CE4985">
        <w:rPr>
          <w:b/>
          <w:bCs/>
          <w:sz w:val="22"/>
          <w:szCs w:val="22"/>
        </w:rPr>
        <w:t>1</w:t>
      </w:r>
      <w:r w:rsidR="000273D1" w:rsidRPr="000F76C8">
        <w:rPr>
          <w:b/>
          <w:bCs/>
          <w:sz w:val="22"/>
          <w:szCs w:val="22"/>
        </w:rPr>
        <w:t> </w:t>
      </w:r>
      <w:r w:rsidR="00CE4985">
        <w:rPr>
          <w:b/>
          <w:bCs/>
          <w:sz w:val="22"/>
          <w:szCs w:val="22"/>
        </w:rPr>
        <w:t>5</w:t>
      </w:r>
      <w:r w:rsidR="000273D1" w:rsidRPr="000F76C8">
        <w:rPr>
          <w:b/>
          <w:bCs/>
          <w:sz w:val="22"/>
          <w:szCs w:val="22"/>
        </w:rPr>
        <w:t>00 000,00</w:t>
      </w:r>
      <w:r w:rsidR="000273D1" w:rsidRPr="000F76C8">
        <w:rPr>
          <w:sz w:val="22"/>
          <w:szCs w:val="22"/>
        </w:rPr>
        <w:t xml:space="preserve"> </w:t>
      </w:r>
      <w:r w:rsidRPr="000F76C8">
        <w:rPr>
          <w:b/>
          <w:bCs/>
          <w:sz w:val="22"/>
          <w:szCs w:val="22"/>
        </w:rPr>
        <w:t xml:space="preserve">zł </w:t>
      </w:r>
      <w:r w:rsidRPr="000F76C8">
        <w:rPr>
          <w:sz w:val="22"/>
          <w:szCs w:val="22"/>
        </w:rPr>
        <w:t>przez cały</w:t>
      </w:r>
      <w:r w:rsidRPr="00F613FF">
        <w:rPr>
          <w:sz w:val="22"/>
          <w:szCs w:val="22"/>
        </w:rPr>
        <w:t xml:space="preserve"> okres realizacji Umowy</w:t>
      </w:r>
      <w:r w:rsidR="000F76C8">
        <w:rPr>
          <w:sz w:val="22"/>
          <w:szCs w:val="22"/>
        </w:rPr>
        <w:t>,</w:t>
      </w:r>
    </w:p>
    <w:p w14:paraId="482B46B5" w14:textId="4163499D" w:rsidR="0066362A" w:rsidRPr="00F613FF" w:rsidRDefault="0066362A">
      <w:pPr>
        <w:numPr>
          <w:ilvl w:val="0"/>
          <w:numId w:val="43"/>
        </w:numPr>
        <w:ind w:left="357" w:hanging="357"/>
        <w:jc w:val="both"/>
        <w:rPr>
          <w:sz w:val="22"/>
          <w:szCs w:val="22"/>
        </w:rPr>
      </w:pPr>
      <w:r w:rsidRPr="00F613FF">
        <w:rPr>
          <w:sz w:val="22"/>
          <w:szCs w:val="22"/>
        </w:rPr>
        <w:t xml:space="preserve">Wykonawca przed podpisaniem Umowy przekazał Zamawiającemu potwierdzoną za zgodność </w:t>
      </w:r>
      <w:r w:rsidRPr="00F613FF">
        <w:rPr>
          <w:sz w:val="22"/>
          <w:szCs w:val="22"/>
        </w:rPr>
        <w:br/>
        <w:t xml:space="preserve">z oryginałem kopię polisy ubezpieczenia wraz z dowodem opłacenia składki ubezpieczeniowej. </w:t>
      </w:r>
      <w:r w:rsidRPr="00F613FF">
        <w:rPr>
          <w:sz w:val="22"/>
          <w:szCs w:val="22"/>
        </w:rPr>
        <w:br/>
        <w:t xml:space="preserve">W przypadku upływu terminu obowiązywania polisy lub upływu terminu płatności kolejnej składki, Wykonawca obowiązany jest najpóźniej w dniu, w którym upływa termin ważności polisy lub termin opłacenia składki do </w:t>
      </w:r>
      <w:r w:rsidR="00402F3B" w:rsidRPr="00F613FF">
        <w:rPr>
          <w:sz w:val="22"/>
          <w:szCs w:val="22"/>
        </w:rPr>
        <w:t>przekazania odpowiednio</w:t>
      </w:r>
      <w:r w:rsidRPr="00F613FF">
        <w:rPr>
          <w:sz w:val="22"/>
          <w:szCs w:val="22"/>
        </w:rPr>
        <w:t xml:space="preserve"> potwierdzonej za zgodność z oryginałem kopii polisy ubezpieczenia obejmującej kolejny okres lub dowodu płacenia składki.</w:t>
      </w:r>
    </w:p>
    <w:p w14:paraId="5C558924" w14:textId="77777777" w:rsidR="000A0560" w:rsidRDefault="0066362A">
      <w:pPr>
        <w:numPr>
          <w:ilvl w:val="0"/>
          <w:numId w:val="43"/>
        </w:numPr>
        <w:ind w:left="357" w:hanging="357"/>
        <w:jc w:val="both"/>
        <w:rPr>
          <w:sz w:val="22"/>
          <w:szCs w:val="22"/>
        </w:rPr>
      </w:pPr>
      <w:r w:rsidRPr="00F613FF">
        <w:rPr>
          <w:sz w:val="22"/>
          <w:szCs w:val="22"/>
        </w:rPr>
        <w:t>Wykonawca ponosi pełną odpowiedzialność odszkodowawczą za wszelkie szkody powstałe z jego winy w związku z realizacją Umowy, w tym w stosunku do własnych pracowników, Podwykonawców oraz osób trzecich.</w:t>
      </w:r>
    </w:p>
    <w:p w14:paraId="3FD78C22" w14:textId="33EE6997" w:rsidR="0066362A" w:rsidRPr="000A0560" w:rsidRDefault="0066362A">
      <w:pPr>
        <w:numPr>
          <w:ilvl w:val="0"/>
          <w:numId w:val="43"/>
        </w:numPr>
        <w:ind w:left="357" w:hanging="357"/>
        <w:jc w:val="both"/>
        <w:rPr>
          <w:sz w:val="22"/>
          <w:szCs w:val="22"/>
        </w:rPr>
      </w:pPr>
      <w:r w:rsidRPr="000A0560">
        <w:rPr>
          <w:sz w:val="22"/>
          <w:szCs w:val="22"/>
        </w:rPr>
        <w:t>Wykonawcy, którzy złożyli ofertę wspólną, odpowiadają solidarnie za realizację zamówienia.</w:t>
      </w:r>
    </w:p>
    <w:p w14:paraId="4B27CE7D" w14:textId="77777777" w:rsidR="0066362A" w:rsidRPr="00A33BF6" w:rsidRDefault="0066362A" w:rsidP="0066362A">
      <w:pPr>
        <w:spacing w:line="259" w:lineRule="auto"/>
        <w:ind w:left="360"/>
        <w:jc w:val="both"/>
        <w:rPr>
          <w:sz w:val="22"/>
          <w:szCs w:val="22"/>
        </w:rPr>
      </w:pPr>
    </w:p>
    <w:p w14:paraId="51297EF4" w14:textId="77777777" w:rsidR="0066362A" w:rsidRPr="000A0560" w:rsidRDefault="0066362A" w:rsidP="000A0560">
      <w:pPr>
        <w:pStyle w:val="Nagwek2"/>
        <w:ind w:left="0"/>
        <w:rPr>
          <w:sz w:val="22"/>
          <w:szCs w:val="22"/>
        </w:rPr>
      </w:pPr>
      <w:bookmarkStart w:id="176" w:name="_Toc106184588"/>
      <w:bookmarkStart w:id="177" w:name="_Toc237517389"/>
      <w:bookmarkStart w:id="178" w:name="_Toc241048830"/>
      <w:bookmarkStart w:id="179" w:name="_Toc241049409"/>
      <w:r w:rsidRPr="000A0560">
        <w:rPr>
          <w:sz w:val="22"/>
          <w:szCs w:val="22"/>
        </w:rPr>
        <w:t>§8. Zabezpieczenie należytego wykonania Umowy</w:t>
      </w:r>
      <w:bookmarkEnd w:id="176"/>
      <w:bookmarkEnd w:id="177"/>
      <w:bookmarkEnd w:id="178"/>
      <w:bookmarkEnd w:id="179"/>
      <w:r w:rsidRPr="000A0560">
        <w:rPr>
          <w:sz w:val="22"/>
          <w:szCs w:val="22"/>
        </w:rPr>
        <w:t xml:space="preserve">  </w:t>
      </w:r>
    </w:p>
    <w:p w14:paraId="6A7687EC" w14:textId="086D6DFD" w:rsidR="00D711D7" w:rsidRPr="0075343D" w:rsidRDefault="0066362A">
      <w:pPr>
        <w:numPr>
          <w:ilvl w:val="0"/>
          <w:numId w:val="62"/>
        </w:numPr>
        <w:jc w:val="both"/>
        <w:rPr>
          <w:rFonts w:eastAsiaTheme="minorHAnsi"/>
          <w:color w:val="000000"/>
          <w:sz w:val="22"/>
          <w:szCs w:val="22"/>
        </w:rPr>
      </w:pPr>
      <w:bookmarkStart w:id="180" w:name="_Toc64016205"/>
      <w:bookmarkEnd w:id="175"/>
      <w:r w:rsidRPr="000A0560">
        <w:rPr>
          <w:sz w:val="22"/>
          <w:szCs w:val="22"/>
        </w:rPr>
        <w:t>Wykonawca wniósł zabezpieczenie należytego wykonania Umowy w wysokości</w:t>
      </w:r>
      <w:r w:rsidR="00D711D7" w:rsidRPr="000A0560">
        <w:rPr>
          <w:sz w:val="22"/>
          <w:szCs w:val="22"/>
        </w:rPr>
        <w:t>:</w:t>
      </w:r>
      <w:r w:rsidR="000A0560">
        <w:rPr>
          <w:sz w:val="22"/>
          <w:szCs w:val="22"/>
        </w:rPr>
        <w:t xml:space="preserve"> ………. </w:t>
      </w:r>
      <w:r w:rsidR="000A0560" w:rsidRPr="000A0560">
        <w:rPr>
          <w:i/>
          <w:iCs/>
          <w:sz w:val="22"/>
          <w:szCs w:val="22"/>
        </w:rPr>
        <w:t>(5% ceny całkowitej brutto Umowy)</w:t>
      </w:r>
      <w:r w:rsidR="000A0560">
        <w:rPr>
          <w:sz w:val="22"/>
          <w:szCs w:val="22"/>
        </w:rPr>
        <w:t xml:space="preserve"> w formie …………………………. – </w:t>
      </w:r>
      <w:r w:rsidR="000A0560" w:rsidRPr="000A0560">
        <w:rPr>
          <w:sz w:val="22"/>
          <w:szCs w:val="22"/>
        </w:rPr>
        <w:t>dotyczy</w:t>
      </w:r>
      <w:r w:rsidR="000A0560" w:rsidRPr="000A0560">
        <w:rPr>
          <w:b/>
          <w:bCs/>
          <w:sz w:val="22"/>
          <w:szCs w:val="22"/>
        </w:rPr>
        <w:t xml:space="preserve"> </w:t>
      </w:r>
      <w:r w:rsidR="00F56885">
        <w:rPr>
          <w:b/>
          <w:bCs/>
          <w:sz w:val="22"/>
          <w:szCs w:val="22"/>
        </w:rPr>
        <w:t>wszystkich</w:t>
      </w:r>
      <w:r w:rsidR="000A0560" w:rsidRPr="000A0560">
        <w:rPr>
          <w:b/>
          <w:bCs/>
          <w:sz w:val="22"/>
          <w:szCs w:val="22"/>
        </w:rPr>
        <w:t xml:space="preserve"> </w:t>
      </w:r>
      <w:r w:rsidR="00F56885">
        <w:rPr>
          <w:b/>
          <w:bCs/>
          <w:sz w:val="22"/>
          <w:szCs w:val="22"/>
        </w:rPr>
        <w:t>z</w:t>
      </w:r>
      <w:r w:rsidR="000A0560" w:rsidRPr="000A0560">
        <w:rPr>
          <w:b/>
          <w:bCs/>
          <w:sz w:val="22"/>
          <w:szCs w:val="22"/>
        </w:rPr>
        <w:t>ada</w:t>
      </w:r>
      <w:r w:rsidR="00F56885">
        <w:rPr>
          <w:b/>
          <w:bCs/>
          <w:sz w:val="22"/>
          <w:szCs w:val="22"/>
        </w:rPr>
        <w:t>ń</w:t>
      </w:r>
      <w:r w:rsidR="000A0560">
        <w:rPr>
          <w:sz w:val="22"/>
          <w:szCs w:val="22"/>
        </w:rPr>
        <w:t>.</w:t>
      </w:r>
    </w:p>
    <w:p w14:paraId="329ECB5F" w14:textId="77777777" w:rsidR="0066362A" w:rsidRPr="000A0560" w:rsidRDefault="0066362A">
      <w:pPr>
        <w:numPr>
          <w:ilvl w:val="0"/>
          <w:numId w:val="62"/>
        </w:numPr>
        <w:shd w:val="clear" w:color="auto" w:fill="FFFFFF" w:themeFill="background1"/>
        <w:jc w:val="both"/>
        <w:rPr>
          <w:i/>
          <w:iCs/>
          <w:color w:val="000000" w:themeColor="text1"/>
          <w:sz w:val="22"/>
          <w:szCs w:val="22"/>
        </w:rPr>
      </w:pPr>
      <w:r w:rsidRPr="000A0560">
        <w:rPr>
          <w:color w:val="000000"/>
          <w:sz w:val="22"/>
          <w:szCs w:val="22"/>
        </w:rPr>
        <w:t xml:space="preserve">Potwierdzona przez Wykonawcę za zgodność z oryginałem kserokopia dokumentu potwierdzającego wniesienie zabezpieczenia w pieniądzu zostaje załączona do niniejszej Umowy </w:t>
      </w:r>
      <w:r w:rsidRPr="000A0560">
        <w:rPr>
          <w:i/>
          <w:iCs/>
          <w:color w:val="000000" w:themeColor="text1"/>
          <w:sz w:val="22"/>
          <w:szCs w:val="22"/>
        </w:rPr>
        <w:t>(zapis w przypadku wniesienia zabezpieczenia w formie pieniądza)</w:t>
      </w:r>
    </w:p>
    <w:p w14:paraId="10ECB92E" w14:textId="77777777" w:rsidR="0066362A" w:rsidRPr="000A0560" w:rsidRDefault="0066362A" w:rsidP="000A0560">
      <w:pPr>
        <w:shd w:val="clear" w:color="auto" w:fill="FFFFFF" w:themeFill="background1"/>
        <w:ind w:left="425"/>
        <w:jc w:val="both"/>
        <w:rPr>
          <w:b/>
          <w:bCs/>
          <w:color w:val="000000" w:themeColor="text1"/>
          <w:sz w:val="22"/>
          <w:szCs w:val="22"/>
        </w:rPr>
      </w:pPr>
      <w:r w:rsidRPr="000A0560">
        <w:rPr>
          <w:b/>
          <w:bCs/>
          <w:color w:val="000000" w:themeColor="text1"/>
          <w:sz w:val="22"/>
          <w:szCs w:val="22"/>
        </w:rPr>
        <w:t>lub</w:t>
      </w:r>
    </w:p>
    <w:p w14:paraId="6488DFFE" w14:textId="77777777" w:rsidR="0066362A" w:rsidRPr="000A0560" w:rsidRDefault="0066362A" w:rsidP="000A0560">
      <w:pPr>
        <w:shd w:val="clear" w:color="auto" w:fill="FFFFFF" w:themeFill="background1"/>
        <w:ind w:left="425"/>
        <w:jc w:val="both"/>
        <w:rPr>
          <w:color w:val="000000"/>
          <w:sz w:val="22"/>
          <w:szCs w:val="22"/>
        </w:rPr>
      </w:pPr>
      <w:r w:rsidRPr="000A0560">
        <w:rPr>
          <w:color w:val="000000"/>
          <w:sz w:val="22"/>
          <w:szCs w:val="22"/>
        </w:rPr>
        <w:t xml:space="preserve">Potwierdzona przez Wykonawcę za zgodność z oryginałem kserokopia dokumentu wraz </w:t>
      </w:r>
      <w:r w:rsidRPr="000A0560">
        <w:rPr>
          <w:color w:val="000000"/>
          <w:sz w:val="22"/>
          <w:szCs w:val="22"/>
        </w:rPr>
        <w:br/>
        <w:t xml:space="preserve">z potwierdzeniem złożenia go u Zamawiającego …………….. </w:t>
      </w:r>
      <w:r w:rsidRPr="000A0560">
        <w:rPr>
          <w:i/>
          <w:iCs/>
          <w:color w:val="000000" w:themeColor="text1"/>
          <w:sz w:val="22"/>
          <w:szCs w:val="22"/>
        </w:rPr>
        <w:t>(podać miejsce złożenia)</w:t>
      </w:r>
      <w:r w:rsidRPr="000A0560">
        <w:rPr>
          <w:color w:val="000000" w:themeColor="text1"/>
          <w:sz w:val="22"/>
          <w:szCs w:val="22"/>
        </w:rPr>
        <w:t xml:space="preserve"> </w:t>
      </w:r>
      <w:r w:rsidRPr="000A0560">
        <w:rPr>
          <w:color w:val="000000"/>
          <w:sz w:val="22"/>
          <w:szCs w:val="22"/>
        </w:rPr>
        <w:t>zostaje załączona do niniejszej Umowy</w:t>
      </w:r>
    </w:p>
    <w:p w14:paraId="7205FBA5" w14:textId="7C0B921F" w:rsidR="0066362A" w:rsidRPr="000A0560" w:rsidRDefault="0066362A" w:rsidP="000A0560">
      <w:pPr>
        <w:shd w:val="clear" w:color="auto" w:fill="FFFFFF" w:themeFill="background1"/>
        <w:ind w:left="425"/>
        <w:jc w:val="both"/>
        <w:rPr>
          <w:i/>
          <w:iCs/>
          <w:color w:val="000000" w:themeColor="text1"/>
          <w:sz w:val="22"/>
          <w:szCs w:val="22"/>
        </w:rPr>
      </w:pPr>
      <w:r w:rsidRPr="000A0560">
        <w:rPr>
          <w:i/>
          <w:iCs/>
          <w:color w:val="000000" w:themeColor="text1"/>
          <w:sz w:val="22"/>
          <w:szCs w:val="22"/>
        </w:rPr>
        <w:t>(zapis w przypadku wniesienia zabezpieczenia w formie innej niż pieniądz)</w:t>
      </w:r>
    </w:p>
    <w:p w14:paraId="6A93EA1E" w14:textId="77777777" w:rsidR="0066362A" w:rsidRPr="000A0560" w:rsidRDefault="0066362A" w:rsidP="000A0560">
      <w:pPr>
        <w:shd w:val="clear" w:color="auto" w:fill="FFFFFF" w:themeFill="background1"/>
        <w:ind w:left="425"/>
        <w:jc w:val="both"/>
        <w:rPr>
          <w:b/>
          <w:bCs/>
          <w:color w:val="000000" w:themeColor="text1"/>
          <w:sz w:val="22"/>
          <w:szCs w:val="22"/>
        </w:rPr>
      </w:pPr>
      <w:r w:rsidRPr="000A0560">
        <w:rPr>
          <w:b/>
          <w:bCs/>
          <w:color w:val="000000" w:themeColor="text1"/>
          <w:sz w:val="22"/>
          <w:szCs w:val="22"/>
        </w:rPr>
        <w:t>lub</w:t>
      </w:r>
    </w:p>
    <w:p w14:paraId="4789606F" w14:textId="77777777" w:rsidR="0066362A" w:rsidRPr="000A0560" w:rsidRDefault="0066362A" w:rsidP="000A0560">
      <w:pPr>
        <w:shd w:val="clear" w:color="auto" w:fill="FFFFFF" w:themeFill="background1"/>
        <w:ind w:left="425"/>
        <w:jc w:val="both"/>
        <w:rPr>
          <w:sz w:val="22"/>
          <w:szCs w:val="22"/>
        </w:rPr>
      </w:pPr>
      <w:r w:rsidRPr="000A0560">
        <w:rPr>
          <w:sz w:val="22"/>
          <w:szCs w:val="22"/>
        </w:rPr>
        <w:t>Dokument gwarancji lub poręczenia sporządzony w formie dokumentu elektronicznego podpisany elektronicznym podpisem kwalifikowanym przez gwaranta lub poręczyciela zostaje załączony do niniejszej umowy jako odrębny plik.</w:t>
      </w:r>
    </w:p>
    <w:p w14:paraId="7C454C80" w14:textId="77777777" w:rsidR="0066362A" w:rsidRPr="000A0560" w:rsidRDefault="0066362A" w:rsidP="000A0560">
      <w:pPr>
        <w:shd w:val="clear" w:color="auto" w:fill="FFFFFF" w:themeFill="background1"/>
        <w:ind w:left="425"/>
        <w:jc w:val="both"/>
        <w:rPr>
          <w:i/>
          <w:iCs/>
          <w:color w:val="000000" w:themeColor="text1"/>
          <w:sz w:val="22"/>
          <w:szCs w:val="22"/>
        </w:rPr>
      </w:pPr>
      <w:r w:rsidRPr="000A0560">
        <w:rPr>
          <w:i/>
          <w:iCs/>
          <w:color w:val="000000" w:themeColor="text1"/>
          <w:sz w:val="22"/>
          <w:szCs w:val="22"/>
        </w:rPr>
        <w:t>(zapis w przypadku wniesienia zabezpieczenia w postaci elektronicznej)</w:t>
      </w:r>
    </w:p>
    <w:p w14:paraId="0994C3F6" w14:textId="77777777" w:rsidR="0066362A" w:rsidRPr="000A0560" w:rsidRDefault="0066362A">
      <w:pPr>
        <w:numPr>
          <w:ilvl w:val="0"/>
          <w:numId w:val="62"/>
        </w:numPr>
        <w:jc w:val="both"/>
        <w:rPr>
          <w:color w:val="000000"/>
          <w:sz w:val="22"/>
          <w:szCs w:val="22"/>
        </w:rPr>
      </w:pPr>
      <w:r w:rsidRPr="000A0560">
        <w:rPr>
          <w:color w:val="000000"/>
          <w:sz w:val="22"/>
          <w:szCs w:val="22"/>
        </w:rPr>
        <w:t>Zmiana formy zabezpieczenia jest dokonywana z zachowaniem ciągłości zabezpieczenia i bez zmniejszenia jego wysokości.</w:t>
      </w:r>
    </w:p>
    <w:p w14:paraId="2B2E78C7" w14:textId="1909AB27" w:rsidR="0066362A" w:rsidRPr="000A0560" w:rsidRDefault="0066362A">
      <w:pPr>
        <w:numPr>
          <w:ilvl w:val="0"/>
          <w:numId w:val="62"/>
        </w:numPr>
        <w:suppressAutoHyphens/>
        <w:jc w:val="both"/>
        <w:rPr>
          <w:sz w:val="22"/>
          <w:szCs w:val="22"/>
        </w:rPr>
      </w:pPr>
      <w:r w:rsidRPr="000A0560">
        <w:rPr>
          <w:sz w:val="22"/>
          <w:szCs w:val="22"/>
        </w:rPr>
        <w:t>Zamawiający zwraca zabezpieczenie w terminie 30 dni od dnia wykonania zamówienia</w:t>
      </w:r>
      <w:r w:rsidR="0075343D" w:rsidRPr="00F71996">
        <w:rPr>
          <w:strike/>
          <w:color w:val="EE0000"/>
          <w:sz w:val="22"/>
          <w:szCs w:val="22"/>
        </w:rPr>
        <w:t>.</w:t>
      </w:r>
    </w:p>
    <w:p w14:paraId="0F9CD0A6" w14:textId="77777777" w:rsidR="0066362A" w:rsidRPr="0037722F" w:rsidRDefault="0066362A" w:rsidP="0066362A">
      <w:pPr>
        <w:pStyle w:val="Akapitzlist"/>
        <w:ind w:left="425"/>
        <w:contextualSpacing w:val="0"/>
        <w:jc w:val="both"/>
        <w:rPr>
          <w:rFonts w:ascii="Calibri" w:hAnsi="Calibri" w:cs="Calibri"/>
          <w:sz w:val="22"/>
          <w:szCs w:val="22"/>
          <w:lang w:eastAsia="en-US"/>
        </w:rPr>
      </w:pPr>
    </w:p>
    <w:p w14:paraId="0DFD1F70" w14:textId="783B36E6" w:rsidR="0066362A" w:rsidRPr="000C0F11" w:rsidRDefault="0066362A" w:rsidP="000C0F11">
      <w:pPr>
        <w:pStyle w:val="Nagwek2"/>
        <w:ind w:left="0"/>
        <w:rPr>
          <w:i/>
          <w:iCs/>
          <w:color w:val="FF0000"/>
          <w:sz w:val="22"/>
          <w:szCs w:val="22"/>
        </w:rPr>
      </w:pPr>
      <w:bookmarkStart w:id="181" w:name="_Toc106184589"/>
      <w:bookmarkStart w:id="182" w:name="_Toc237517390"/>
      <w:bookmarkStart w:id="183" w:name="_Toc241048831"/>
      <w:bookmarkStart w:id="184" w:name="_Toc241049410"/>
      <w:r w:rsidRPr="000C0F11">
        <w:rPr>
          <w:sz w:val="22"/>
          <w:szCs w:val="22"/>
        </w:rPr>
        <w:t>§9. Wymagania dotyczące zatrudnienia</w:t>
      </w:r>
      <w:bookmarkEnd w:id="180"/>
      <w:bookmarkEnd w:id="181"/>
      <w:bookmarkEnd w:id="182"/>
      <w:bookmarkEnd w:id="183"/>
      <w:bookmarkEnd w:id="184"/>
      <w:r w:rsidRPr="000C0F11">
        <w:rPr>
          <w:sz w:val="22"/>
          <w:szCs w:val="22"/>
        </w:rPr>
        <w:t xml:space="preserve"> </w:t>
      </w:r>
    </w:p>
    <w:p w14:paraId="42ABC8D4" w14:textId="507AFB5B" w:rsidR="0066362A" w:rsidRPr="000C0F11" w:rsidRDefault="0066362A">
      <w:pPr>
        <w:pStyle w:val="Akapitzlist"/>
        <w:numPr>
          <w:ilvl w:val="6"/>
          <w:numId w:val="46"/>
        </w:numPr>
        <w:ind w:left="426" w:hanging="426"/>
        <w:jc w:val="both"/>
        <w:rPr>
          <w:sz w:val="22"/>
          <w:szCs w:val="22"/>
        </w:rPr>
      </w:pPr>
      <w:bookmarkStart w:id="185" w:name="_Hlk67826210"/>
      <w:r w:rsidRPr="000C0F11">
        <w:rPr>
          <w:sz w:val="22"/>
          <w:szCs w:val="22"/>
        </w:rPr>
        <w:t xml:space="preserve">Zamawiający </w:t>
      </w:r>
      <w:bookmarkStart w:id="186" w:name="_Hlk144462665"/>
      <w:r w:rsidRPr="000C0F11">
        <w:rPr>
          <w:sz w:val="22"/>
          <w:szCs w:val="22"/>
        </w:rPr>
        <w:t xml:space="preserve">wymaga zatrudnienia do realizacji zamówienia pracowników </w:t>
      </w:r>
      <w:bookmarkEnd w:id="186"/>
      <w:r w:rsidR="00620120">
        <w:rPr>
          <w:sz w:val="22"/>
          <w:szCs w:val="22"/>
        </w:rPr>
        <w:t>zgodnie z obowiązującymi przepisami prawa.</w:t>
      </w:r>
    </w:p>
    <w:p w14:paraId="388FB253" w14:textId="491D52C9" w:rsidR="0066362A" w:rsidRPr="000C0F11" w:rsidRDefault="000A21B0">
      <w:pPr>
        <w:numPr>
          <w:ilvl w:val="0"/>
          <w:numId w:val="70"/>
        </w:numPr>
        <w:jc w:val="both"/>
        <w:rPr>
          <w:sz w:val="22"/>
          <w:szCs w:val="22"/>
        </w:rPr>
      </w:pPr>
      <w:r>
        <w:rPr>
          <w:sz w:val="22"/>
          <w:szCs w:val="22"/>
        </w:rPr>
        <w:t>W</w:t>
      </w:r>
      <w:r w:rsidR="0066362A" w:rsidRPr="000C0F11">
        <w:rPr>
          <w:sz w:val="22"/>
          <w:szCs w:val="22"/>
        </w:rPr>
        <w:t>ykonawca zobowiązuje się do zatrudniania osób posługujących się językiem polskim w mowie i piśmie w stopniu umożliwiającym porozumiewanie się.</w:t>
      </w:r>
    </w:p>
    <w:p w14:paraId="7BB8FBA1" w14:textId="78CF106C" w:rsidR="0066362A" w:rsidRPr="000C0F11" w:rsidRDefault="0066362A">
      <w:pPr>
        <w:numPr>
          <w:ilvl w:val="0"/>
          <w:numId w:val="70"/>
        </w:numPr>
        <w:jc w:val="both"/>
        <w:rPr>
          <w:sz w:val="22"/>
          <w:szCs w:val="22"/>
        </w:rPr>
      </w:pPr>
      <w:r w:rsidRPr="000C0F11">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w:t>
      </w:r>
      <w:r w:rsidRPr="00984862">
        <w:rPr>
          <w:sz w:val="22"/>
          <w:szCs w:val="22"/>
        </w:rPr>
        <w:t xml:space="preserve">niniejszym ustępie, Zamawiający uprawniony jest do odstąpienia od Umowy, na zasadach określonych </w:t>
      </w:r>
      <w:r w:rsidR="00402F3B" w:rsidRPr="00984862">
        <w:rPr>
          <w:sz w:val="22"/>
          <w:szCs w:val="22"/>
        </w:rPr>
        <w:t>w §</w:t>
      </w:r>
      <w:r w:rsidRPr="00984862">
        <w:rPr>
          <w:sz w:val="22"/>
          <w:szCs w:val="22"/>
        </w:rPr>
        <w:t>14 ust. 4</w:t>
      </w:r>
      <w:r w:rsidRPr="000C0F11">
        <w:rPr>
          <w:sz w:val="22"/>
          <w:szCs w:val="22"/>
        </w:rPr>
        <w:t xml:space="preserve">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029A5BC2" w14:textId="50D3DD47" w:rsidR="0066362A" w:rsidRPr="000C0F11" w:rsidRDefault="0066362A">
      <w:pPr>
        <w:numPr>
          <w:ilvl w:val="0"/>
          <w:numId w:val="70"/>
        </w:numPr>
        <w:jc w:val="both"/>
        <w:rPr>
          <w:sz w:val="22"/>
          <w:szCs w:val="22"/>
        </w:rPr>
      </w:pPr>
      <w:r w:rsidRPr="000C0F11">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87" w:name="_Hlk147170116"/>
      <w:r w:rsidRPr="000C0F11">
        <w:rPr>
          <w:sz w:val="22"/>
          <w:szCs w:val="22"/>
        </w:rPr>
        <w:t>na terenie Zamawiającego</w:t>
      </w:r>
      <w:bookmarkEnd w:id="187"/>
      <w:r w:rsidRPr="000C0F11">
        <w:rPr>
          <w:sz w:val="22"/>
          <w:szCs w:val="22"/>
        </w:rPr>
        <w:t>.</w:t>
      </w:r>
      <w:r w:rsidR="000C0F11">
        <w:rPr>
          <w:sz w:val="22"/>
          <w:szCs w:val="22"/>
        </w:rPr>
        <w:t xml:space="preserve"> </w:t>
      </w:r>
      <w:r w:rsidRPr="000C0F11">
        <w:rPr>
          <w:sz w:val="22"/>
          <w:szCs w:val="22"/>
        </w:rPr>
        <w:t xml:space="preserve">Zamawiający 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76BED626" w14:textId="77777777" w:rsidR="0066362A" w:rsidRPr="000C0F11" w:rsidRDefault="0066362A">
      <w:pPr>
        <w:numPr>
          <w:ilvl w:val="0"/>
          <w:numId w:val="70"/>
        </w:numPr>
        <w:jc w:val="both"/>
        <w:rPr>
          <w:sz w:val="22"/>
          <w:szCs w:val="22"/>
        </w:rPr>
      </w:pPr>
      <w:r w:rsidRPr="000C0F11">
        <w:rPr>
          <w:sz w:val="22"/>
          <w:szCs w:val="22"/>
        </w:rPr>
        <w:lastRenderedPageBreak/>
        <w:t xml:space="preserve">W przypadku odmowy dopuszczenia do realizacji zamówienia pracowników ze względu na okoliczności określone w ust. 7 Wykonawca jest zobowiązany zabezpieczyć prawidłową </w:t>
      </w:r>
      <w:r w:rsidRPr="000C0F11">
        <w:rPr>
          <w:sz w:val="22"/>
          <w:szCs w:val="22"/>
        </w:rPr>
        <w:br/>
        <w:t>i terminową realizację zamówienia przy zatrudnieniu innych osób.</w:t>
      </w:r>
    </w:p>
    <w:p w14:paraId="122A6440" w14:textId="77777777" w:rsidR="0066362A" w:rsidRPr="000C0F11" w:rsidRDefault="0066362A">
      <w:pPr>
        <w:numPr>
          <w:ilvl w:val="0"/>
          <w:numId w:val="70"/>
        </w:numPr>
        <w:jc w:val="both"/>
        <w:rPr>
          <w:sz w:val="22"/>
          <w:szCs w:val="22"/>
        </w:rPr>
      </w:pPr>
      <w:r w:rsidRPr="000C0F11">
        <w:rPr>
          <w:sz w:val="22"/>
          <w:szCs w:val="22"/>
        </w:rPr>
        <w:t>Postanowienia Umowy, w których mowa jest o pracownikach Wykonawcy odnoszą się również do pracowników Podwykonawcy.</w:t>
      </w:r>
    </w:p>
    <w:p w14:paraId="7F5499C7" w14:textId="77777777" w:rsidR="0066362A" w:rsidRPr="000C0F11" w:rsidRDefault="0066362A" w:rsidP="000C0F11">
      <w:pPr>
        <w:ind w:left="363"/>
        <w:jc w:val="both"/>
        <w:rPr>
          <w:sz w:val="22"/>
          <w:szCs w:val="22"/>
        </w:rPr>
      </w:pPr>
    </w:p>
    <w:p w14:paraId="6B9C5FC6" w14:textId="01354F34" w:rsidR="0066362A" w:rsidRPr="000C0F11" w:rsidRDefault="0066362A" w:rsidP="000C0F11">
      <w:pPr>
        <w:pStyle w:val="Nagwek2"/>
        <w:ind w:left="0"/>
        <w:rPr>
          <w:sz w:val="22"/>
          <w:szCs w:val="22"/>
        </w:rPr>
      </w:pPr>
      <w:bookmarkStart w:id="188" w:name="_Toc64016206"/>
      <w:bookmarkStart w:id="189" w:name="_Toc106184590"/>
      <w:bookmarkStart w:id="190" w:name="_Toc237517391"/>
      <w:bookmarkStart w:id="191" w:name="_Toc241048832"/>
      <w:bookmarkStart w:id="192" w:name="_Toc241049411"/>
      <w:bookmarkEnd w:id="185"/>
      <w:r w:rsidRPr="000C0F11">
        <w:rPr>
          <w:sz w:val="22"/>
          <w:szCs w:val="22"/>
        </w:rPr>
        <w:t>§10. Podwykonawstwo</w:t>
      </w:r>
      <w:bookmarkEnd w:id="188"/>
      <w:bookmarkEnd w:id="189"/>
      <w:bookmarkEnd w:id="190"/>
      <w:bookmarkEnd w:id="191"/>
      <w:bookmarkEnd w:id="192"/>
    </w:p>
    <w:p w14:paraId="69133220" w14:textId="112D2987" w:rsidR="0066362A" w:rsidRPr="00F01C52" w:rsidRDefault="0066362A">
      <w:pPr>
        <w:numPr>
          <w:ilvl w:val="0"/>
          <w:numId w:val="58"/>
        </w:numPr>
        <w:ind w:left="284" w:hanging="284"/>
        <w:jc w:val="both"/>
        <w:rPr>
          <w:sz w:val="22"/>
          <w:szCs w:val="22"/>
        </w:rPr>
      </w:pPr>
      <w:bookmarkStart w:id="193" w:name="_Hlk68846287"/>
      <w:r w:rsidRPr="000C0F11">
        <w:rPr>
          <w:sz w:val="22"/>
          <w:szCs w:val="22"/>
        </w:rPr>
        <w:t xml:space="preserve">Wykonawca może powierzyć wykonanie części Umowy Podwykonawcy po uzyskaniu uprzedniej pisemnej pod rygorem nieważności zgody Zamawiającego na taką czynność, z </w:t>
      </w:r>
      <w:r w:rsidRPr="00F01C52">
        <w:rPr>
          <w:sz w:val="22"/>
          <w:szCs w:val="22"/>
        </w:rPr>
        <w:t>zastrzeżeniem ust.</w:t>
      </w:r>
      <w:r w:rsidR="000C0F11" w:rsidRPr="00F01C52">
        <w:rPr>
          <w:sz w:val="22"/>
          <w:szCs w:val="22"/>
        </w:rPr>
        <w:t xml:space="preserve"> </w:t>
      </w:r>
      <w:r w:rsidR="00AE0278" w:rsidRPr="00F01C52">
        <w:rPr>
          <w:sz w:val="22"/>
          <w:szCs w:val="22"/>
        </w:rPr>
        <w:t>7</w:t>
      </w:r>
      <w:r w:rsidRPr="00F01C52">
        <w:rPr>
          <w:sz w:val="22"/>
          <w:szCs w:val="22"/>
        </w:rPr>
        <w:t>.</w:t>
      </w:r>
    </w:p>
    <w:p w14:paraId="2076F7ED" w14:textId="77777777" w:rsidR="0066362A" w:rsidRPr="00F01C52" w:rsidRDefault="0066362A">
      <w:pPr>
        <w:numPr>
          <w:ilvl w:val="0"/>
          <w:numId w:val="58"/>
        </w:numPr>
        <w:ind w:left="284" w:hanging="284"/>
        <w:jc w:val="both"/>
        <w:rPr>
          <w:sz w:val="22"/>
          <w:szCs w:val="22"/>
        </w:rPr>
      </w:pPr>
      <w:r w:rsidRPr="00F01C52">
        <w:rPr>
          <w:sz w:val="22"/>
          <w:szCs w:val="22"/>
        </w:rPr>
        <w:t>Podwykonawcą, który udostępnił zasoby na zasadach określonych w SWZ w celu wykazania spełniania warunków udziału w postępowaniu jest ………………….</w:t>
      </w:r>
    </w:p>
    <w:p w14:paraId="0CA8215B" w14:textId="12F6555D" w:rsidR="00AE0278" w:rsidRPr="00F01C52" w:rsidRDefault="00AE0278">
      <w:pPr>
        <w:numPr>
          <w:ilvl w:val="0"/>
          <w:numId w:val="58"/>
        </w:numPr>
        <w:ind w:left="284" w:hanging="284"/>
        <w:jc w:val="both"/>
        <w:rPr>
          <w:sz w:val="22"/>
          <w:szCs w:val="22"/>
        </w:rPr>
      </w:pPr>
      <w:r w:rsidRPr="00F01C52">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398A944" w14:textId="77777777" w:rsidR="0066362A" w:rsidRPr="00F01C52" w:rsidRDefault="0066362A">
      <w:pPr>
        <w:numPr>
          <w:ilvl w:val="0"/>
          <w:numId w:val="58"/>
        </w:numPr>
        <w:ind w:left="284" w:hanging="284"/>
        <w:jc w:val="both"/>
        <w:rPr>
          <w:sz w:val="22"/>
          <w:szCs w:val="22"/>
        </w:rPr>
      </w:pPr>
      <w:r w:rsidRPr="00F01C52">
        <w:rPr>
          <w:sz w:val="22"/>
          <w:szCs w:val="22"/>
        </w:rPr>
        <w:t>Wykonawca zobowiązany jest uzyskać pisemną zgodę Zamawiającego na powierzenie realizacji części zamówienia przez Podwykonawcę. W tym celu Wykonawca powinien wystąpić do Zamawiającego ze stosownym wnioskiem.</w:t>
      </w:r>
    </w:p>
    <w:p w14:paraId="52A26E6B" w14:textId="77777777" w:rsidR="0066362A" w:rsidRPr="00F01C52" w:rsidRDefault="0066362A">
      <w:pPr>
        <w:numPr>
          <w:ilvl w:val="0"/>
          <w:numId w:val="58"/>
        </w:numPr>
        <w:ind w:left="284" w:hanging="284"/>
        <w:jc w:val="both"/>
        <w:rPr>
          <w:sz w:val="22"/>
          <w:szCs w:val="22"/>
        </w:rPr>
      </w:pPr>
      <w:r w:rsidRPr="00F01C52">
        <w:rPr>
          <w:sz w:val="22"/>
          <w:szCs w:val="22"/>
        </w:rPr>
        <w:t>Wniosek powinien w szczególności zawierać:</w:t>
      </w:r>
    </w:p>
    <w:p w14:paraId="3C72DB1C" w14:textId="77777777" w:rsidR="0066362A" w:rsidRPr="00F01C52" w:rsidRDefault="0066362A">
      <w:pPr>
        <w:pStyle w:val="Akapitzlist"/>
        <w:numPr>
          <w:ilvl w:val="1"/>
          <w:numId w:val="58"/>
        </w:numPr>
        <w:ind w:left="709" w:hanging="425"/>
        <w:jc w:val="both"/>
        <w:rPr>
          <w:sz w:val="22"/>
          <w:szCs w:val="22"/>
        </w:rPr>
      </w:pPr>
      <w:r w:rsidRPr="00F01C52">
        <w:rPr>
          <w:sz w:val="22"/>
          <w:szCs w:val="22"/>
        </w:rPr>
        <w:t>nazwę podwykonawcy,</w:t>
      </w:r>
    </w:p>
    <w:p w14:paraId="1D4C8BA7" w14:textId="77777777" w:rsidR="0066362A" w:rsidRPr="00F01C52" w:rsidRDefault="0066362A">
      <w:pPr>
        <w:pStyle w:val="Akapitzlist"/>
        <w:numPr>
          <w:ilvl w:val="1"/>
          <w:numId w:val="58"/>
        </w:numPr>
        <w:ind w:left="709" w:hanging="425"/>
        <w:jc w:val="both"/>
        <w:rPr>
          <w:sz w:val="22"/>
          <w:szCs w:val="22"/>
        </w:rPr>
      </w:pPr>
      <w:r w:rsidRPr="00F01C52">
        <w:rPr>
          <w:sz w:val="22"/>
          <w:szCs w:val="22"/>
        </w:rPr>
        <w:t>dane kontaktowe podwykonawcy,</w:t>
      </w:r>
    </w:p>
    <w:p w14:paraId="1C964E47" w14:textId="77777777" w:rsidR="0066362A" w:rsidRPr="00F01C52" w:rsidRDefault="0066362A">
      <w:pPr>
        <w:pStyle w:val="Akapitzlist"/>
        <w:numPr>
          <w:ilvl w:val="1"/>
          <w:numId w:val="58"/>
        </w:numPr>
        <w:ind w:left="709" w:hanging="425"/>
        <w:jc w:val="both"/>
        <w:rPr>
          <w:sz w:val="22"/>
          <w:szCs w:val="22"/>
        </w:rPr>
      </w:pPr>
      <w:r w:rsidRPr="00F01C52">
        <w:rPr>
          <w:sz w:val="22"/>
          <w:szCs w:val="22"/>
        </w:rPr>
        <w:t>przedstawicieli podwykonawcy,</w:t>
      </w:r>
    </w:p>
    <w:p w14:paraId="23C246C0" w14:textId="057CBD74" w:rsidR="00AE0278" w:rsidRPr="00F01C52" w:rsidRDefault="00AE0278" w:rsidP="00AE0278">
      <w:pPr>
        <w:pStyle w:val="Akapitzlist"/>
        <w:numPr>
          <w:ilvl w:val="0"/>
          <w:numId w:val="315"/>
        </w:numPr>
        <w:jc w:val="both"/>
        <w:rPr>
          <w:sz w:val="22"/>
          <w:szCs w:val="22"/>
        </w:rPr>
      </w:pPr>
      <w:bookmarkStart w:id="194" w:name="_Hlk235539276"/>
      <w:r w:rsidRPr="00F01C52">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F01C52">
        <w:rPr>
          <w:sz w:val="22"/>
          <w:szCs w:val="22"/>
          <w:u w:val="single"/>
        </w:rPr>
        <w:t>uzasadnienie</w:t>
      </w:r>
      <w:r w:rsidRPr="00F01C52">
        <w:rPr>
          <w:sz w:val="22"/>
          <w:szCs w:val="22"/>
        </w:rPr>
        <w:t xml:space="preserve"> zawierające wyjaśnienie przyczyn braku możliwości ich wskazania</w:t>
      </w:r>
      <w:bookmarkEnd w:id="194"/>
      <w:r w:rsidRPr="00F01C52">
        <w:rPr>
          <w:sz w:val="22"/>
          <w:szCs w:val="22"/>
        </w:rPr>
        <w:t>,</w:t>
      </w:r>
    </w:p>
    <w:p w14:paraId="7BA6CC7C" w14:textId="3DEAAE0F" w:rsidR="00AE0278" w:rsidRPr="00F01C52" w:rsidRDefault="0066362A" w:rsidP="00AE0278">
      <w:pPr>
        <w:pStyle w:val="Akapitzlist"/>
        <w:numPr>
          <w:ilvl w:val="1"/>
          <w:numId w:val="58"/>
        </w:numPr>
        <w:ind w:left="709" w:hanging="425"/>
        <w:jc w:val="both"/>
        <w:rPr>
          <w:sz w:val="22"/>
          <w:szCs w:val="22"/>
        </w:rPr>
      </w:pPr>
      <w:r w:rsidRPr="00F01C52">
        <w:rPr>
          <w:sz w:val="22"/>
          <w:szCs w:val="22"/>
        </w:rPr>
        <w:t>zakres części Umowy powierzonej do wykonania przez podwykonawcę,</w:t>
      </w:r>
    </w:p>
    <w:p w14:paraId="539D6362" w14:textId="0B712DD4" w:rsidR="00AE0278" w:rsidRPr="00F01C52" w:rsidRDefault="00AE0278" w:rsidP="00AE0278">
      <w:pPr>
        <w:pStyle w:val="Akapitzlist"/>
        <w:numPr>
          <w:ilvl w:val="1"/>
          <w:numId w:val="58"/>
        </w:numPr>
        <w:ind w:left="709" w:hanging="425"/>
        <w:jc w:val="both"/>
        <w:rPr>
          <w:sz w:val="22"/>
          <w:szCs w:val="22"/>
        </w:rPr>
      </w:pPr>
      <w:r w:rsidRPr="00F01C52">
        <w:rPr>
          <w:sz w:val="22"/>
          <w:szCs w:val="22"/>
        </w:rPr>
        <w:t>oświadczenie Wykonawcy, potwierdzające, że wobec zgłoszonego Podwykonawcy nie zachodzą okoliczności, o których mowa w ust. 9 pkt. 1 - 3 niniejszego paragrafu,</w:t>
      </w:r>
    </w:p>
    <w:p w14:paraId="05236118" w14:textId="77777777" w:rsidR="0066362A" w:rsidRPr="00F01C52" w:rsidRDefault="0066362A">
      <w:pPr>
        <w:pStyle w:val="Akapitzlist"/>
        <w:numPr>
          <w:ilvl w:val="1"/>
          <w:numId w:val="58"/>
        </w:numPr>
        <w:ind w:left="709" w:hanging="425"/>
        <w:jc w:val="both"/>
        <w:rPr>
          <w:sz w:val="22"/>
          <w:szCs w:val="22"/>
        </w:rPr>
      </w:pPr>
      <w:r w:rsidRPr="00F01C52">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39509A81" w14:textId="77777777" w:rsidR="0066362A" w:rsidRPr="00F01C52" w:rsidRDefault="0066362A">
      <w:pPr>
        <w:numPr>
          <w:ilvl w:val="0"/>
          <w:numId w:val="58"/>
        </w:numPr>
        <w:ind w:left="284" w:hanging="284"/>
        <w:jc w:val="both"/>
        <w:rPr>
          <w:sz w:val="22"/>
          <w:szCs w:val="22"/>
        </w:rPr>
      </w:pPr>
      <w:r w:rsidRPr="00F01C52">
        <w:rPr>
          <w:sz w:val="22"/>
          <w:szCs w:val="22"/>
        </w:rPr>
        <w:t>Zamawiający w terminie 14 dni od złożenia kompletnego wniosku przez Wykonawcę wydaje pisemną zgodę na powierzenie realizacji części umowy przez Podwykonawcę z zastrzeżeniem ustępu 9 i 11 niniejszego paragrafu.</w:t>
      </w:r>
    </w:p>
    <w:p w14:paraId="644416F6" w14:textId="77777777" w:rsidR="0066362A" w:rsidRPr="00F01C52" w:rsidRDefault="0066362A">
      <w:pPr>
        <w:numPr>
          <w:ilvl w:val="0"/>
          <w:numId w:val="58"/>
        </w:numPr>
        <w:ind w:left="284" w:hanging="284"/>
        <w:jc w:val="both"/>
        <w:rPr>
          <w:sz w:val="22"/>
          <w:szCs w:val="22"/>
        </w:rPr>
      </w:pPr>
      <w:r w:rsidRPr="000C0F11">
        <w:rPr>
          <w:sz w:val="22"/>
          <w:szCs w:val="22"/>
        </w:rPr>
        <w:t xml:space="preserve">Brak odpowiedzi Zamawiającego w powyższym terminie, uważa się za wyrażenie zgody na powierzenie wykonania części Umowy podwykonawcy, z zastrzeżeniem, że regulacje te nie dotyczą </w:t>
      </w:r>
      <w:r w:rsidRPr="00F01C52">
        <w:rPr>
          <w:sz w:val="22"/>
          <w:szCs w:val="22"/>
        </w:rPr>
        <w:t>podwykonawcy, który udostępnił zasoby na zasadach określonych w SWZ.</w:t>
      </w:r>
    </w:p>
    <w:p w14:paraId="2331BBE0" w14:textId="77777777" w:rsidR="0066362A" w:rsidRPr="00F01C52" w:rsidRDefault="0066362A">
      <w:pPr>
        <w:numPr>
          <w:ilvl w:val="0"/>
          <w:numId w:val="58"/>
        </w:numPr>
        <w:ind w:left="284" w:hanging="284"/>
        <w:jc w:val="both"/>
        <w:rPr>
          <w:sz w:val="22"/>
          <w:szCs w:val="22"/>
        </w:rPr>
      </w:pPr>
      <w:r w:rsidRPr="00F01C52">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1B0F857" w14:textId="505C8ED4" w:rsidR="00AE0278" w:rsidRPr="00F01C52" w:rsidRDefault="00AE0278">
      <w:pPr>
        <w:numPr>
          <w:ilvl w:val="0"/>
          <w:numId w:val="58"/>
        </w:numPr>
        <w:ind w:left="284" w:hanging="284"/>
        <w:jc w:val="both"/>
        <w:rPr>
          <w:sz w:val="22"/>
          <w:szCs w:val="22"/>
        </w:rPr>
      </w:pPr>
      <w:r w:rsidRPr="00F01C52">
        <w:rPr>
          <w:sz w:val="22"/>
          <w:szCs w:val="22"/>
        </w:rPr>
        <w:t>Zamawiający może nie wyrazić zgody na dopuszczenie Podwykonawcy do wykonywania prac objętych Umową, jeżeli Podwykonawca nie gwarantuje należytego wykonania powierzonych mu prac, w szczególności, jeżeli:</w:t>
      </w:r>
    </w:p>
    <w:p w14:paraId="3CA9C4C2" w14:textId="77777777" w:rsidR="0066362A" w:rsidRPr="00F01C52" w:rsidRDefault="0066362A">
      <w:pPr>
        <w:numPr>
          <w:ilvl w:val="1"/>
          <w:numId w:val="58"/>
        </w:numPr>
        <w:ind w:left="709" w:hanging="425"/>
        <w:jc w:val="both"/>
        <w:rPr>
          <w:sz w:val="22"/>
          <w:szCs w:val="22"/>
        </w:rPr>
      </w:pPr>
      <w:r w:rsidRPr="00F01C52">
        <w:rPr>
          <w:sz w:val="22"/>
          <w:szCs w:val="22"/>
        </w:rPr>
        <w:t xml:space="preserve">Podwykonawca nie wykonał lub nienależycie wykonał zobowiązania na rzecz Zamawiającego lub innego podmiotu prowadzącego działalność w sektorze górnictwa, </w:t>
      </w:r>
    </w:p>
    <w:p w14:paraId="57EE0FAE" w14:textId="77777777" w:rsidR="0066362A" w:rsidRPr="000C0F11" w:rsidRDefault="0066362A">
      <w:pPr>
        <w:numPr>
          <w:ilvl w:val="1"/>
          <w:numId w:val="58"/>
        </w:numPr>
        <w:ind w:left="709" w:hanging="425"/>
        <w:jc w:val="both"/>
        <w:rPr>
          <w:sz w:val="22"/>
          <w:szCs w:val="22"/>
        </w:rPr>
      </w:pPr>
      <w:r w:rsidRPr="00F01C52">
        <w:rPr>
          <w:sz w:val="22"/>
          <w:szCs w:val="22"/>
        </w:rPr>
        <w:t xml:space="preserve">Podwykonawca znajduje się w sytuacji finansowej niegwarantującej należytego wykonania powierzonych mu zadań (np. nie wypłaca terminowo wynagrodzeń pracownikom, nie reguluje zobowiązań publicznych lub zobowiązań na rzecz innych </w:t>
      </w:r>
      <w:r w:rsidRPr="000C0F11">
        <w:rPr>
          <w:sz w:val="22"/>
          <w:szCs w:val="22"/>
        </w:rPr>
        <w:t>podmiotów),</w:t>
      </w:r>
    </w:p>
    <w:p w14:paraId="62DC71CE" w14:textId="77777777" w:rsidR="0066362A" w:rsidRPr="000C0F11" w:rsidRDefault="0066362A">
      <w:pPr>
        <w:numPr>
          <w:ilvl w:val="1"/>
          <w:numId w:val="58"/>
        </w:numPr>
        <w:ind w:left="709" w:hanging="425"/>
        <w:jc w:val="both"/>
        <w:rPr>
          <w:sz w:val="22"/>
          <w:szCs w:val="22"/>
        </w:rPr>
      </w:pPr>
      <w:r w:rsidRPr="000C0F11">
        <w:rPr>
          <w:sz w:val="22"/>
          <w:szCs w:val="22"/>
        </w:rPr>
        <w:t>Podwykonawca jest winny spowodowania wypadku na terenie zakładu górniczego lub spowodowania zagrożenia dla ruchu zakładu górniczego,</w:t>
      </w:r>
    </w:p>
    <w:p w14:paraId="3E06E5BF" w14:textId="77777777" w:rsidR="0066362A" w:rsidRDefault="0066362A">
      <w:pPr>
        <w:numPr>
          <w:ilvl w:val="1"/>
          <w:numId w:val="58"/>
        </w:numPr>
        <w:ind w:left="709" w:hanging="425"/>
        <w:jc w:val="both"/>
        <w:rPr>
          <w:sz w:val="22"/>
          <w:szCs w:val="22"/>
        </w:rPr>
      </w:pPr>
      <w:r w:rsidRPr="000C0F11">
        <w:rPr>
          <w:sz w:val="22"/>
          <w:szCs w:val="22"/>
        </w:rPr>
        <w:t>Podwykonawca nie spełnia warunków udziału w postępowaniu określonych w SWZ.</w:t>
      </w:r>
    </w:p>
    <w:p w14:paraId="796600F5" w14:textId="3E652F1D" w:rsidR="00AE0278" w:rsidRPr="00F01C52" w:rsidRDefault="00AE0278" w:rsidP="00AE0278">
      <w:pPr>
        <w:ind w:left="426"/>
        <w:jc w:val="both"/>
        <w:rPr>
          <w:sz w:val="22"/>
          <w:szCs w:val="22"/>
        </w:rPr>
      </w:pPr>
      <w:r w:rsidRPr="00F01C52">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p w14:paraId="29A8982B" w14:textId="77777777" w:rsidR="0066362A" w:rsidRPr="00F01C52" w:rsidRDefault="0066362A">
      <w:pPr>
        <w:numPr>
          <w:ilvl w:val="0"/>
          <w:numId w:val="58"/>
        </w:numPr>
        <w:ind w:left="357" w:hanging="357"/>
        <w:jc w:val="both"/>
        <w:rPr>
          <w:sz w:val="22"/>
          <w:szCs w:val="22"/>
        </w:rPr>
      </w:pPr>
      <w:r w:rsidRPr="00F01C52">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3E283E9" w14:textId="1DE835D0" w:rsidR="0066362A" w:rsidRPr="000C0F11" w:rsidRDefault="0066362A">
      <w:pPr>
        <w:numPr>
          <w:ilvl w:val="0"/>
          <w:numId w:val="58"/>
        </w:numPr>
        <w:ind w:left="357" w:hanging="357"/>
        <w:jc w:val="both"/>
        <w:rPr>
          <w:sz w:val="22"/>
          <w:szCs w:val="22"/>
        </w:rPr>
      </w:pPr>
      <w:r w:rsidRPr="00F01C52">
        <w:rPr>
          <w:sz w:val="22"/>
          <w:szCs w:val="22"/>
        </w:rPr>
        <w:t>Jeżeli Wykonawca zmienia albo rezygnuje z Podwykonawcy</w:t>
      </w:r>
      <w:r w:rsidRPr="000C0F11">
        <w:rPr>
          <w:sz w:val="22"/>
          <w:szCs w:val="22"/>
        </w:rPr>
        <w:t xml:space="preserve">, który udostępnił zasoby na zasadach określonych w SWZ w celu wykazania spełniania </w:t>
      </w:r>
      <w:bookmarkStart w:id="195" w:name="_Hlk144463822"/>
      <w:r w:rsidRPr="000C0F11">
        <w:rPr>
          <w:sz w:val="22"/>
          <w:szCs w:val="22"/>
        </w:rPr>
        <w:t>warunków udziału w postępowaniu</w:t>
      </w:r>
      <w:bookmarkEnd w:id="195"/>
      <w:r w:rsidRPr="000C0F11">
        <w:rPr>
          <w:sz w:val="22"/>
          <w:szCs w:val="22"/>
        </w:rPr>
        <w:t xml:space="preserve">, Wykonawca jest obowiązany </w:t>
      </w:r>
      <w:r w:rsidRPr="000C0F11">
        <w:rPr>
          <w:iCs/>
          <w:sz w:val="22"/>
          <w:szCs w:val="22"/>
        </w:rPr>
        <w:t xml:space="preserve">złożyć </w:t>
      </w:r>
      <w:r w:rsidRPr="000C0F11">
        <w:rPr>
          <w:sz w:val="22"/>
          <w:szCs w:val="22"/>
        </w:rPr>
        <w:t xml:space="preserve">Zamawiającemu dokumenty, o których mowa w ust. 5 pkt </w:t>
      </w:r>
      <w:r w:rsidR="00AE0278" w:rsidRPr="00AE0278">
        <w:rPr>
          <w:color w:val="0000FF"/>
          <w:sz w:val="22"/>
          <w:szCs w:val="22"/>
        </w:rPr>
        <w:t xml:space="preserve">6 </w:t>
      </w:r>
      <w:r w:rsidRPr="000C0F11">
        <w:rPr>
          <w:sz w:val="22"/>
          <w:szCs w:val="22"/>
        </w:rPr>
        <w:t>niniejszego paragrafu, potwierdzające, że proponowany nowy podwykonawca lub Wykonawca samodzielnie spełnia te warunki w stopniu nie mniejszym niż wymagany w trakcie postępowania o udzielnie zamówienia.</w:t>
      </w:r>
    </w:p>
    <w:p w14:paraId="63EB56C3" w14:textId="77777777" w:rsidR="0066362A" w:rsidRPr="000C0F11" w:rsidRDefault="0066362A">
      <w:pPr>
        <w:numPr>
          <w:ilvl w:val="0"/>
          <w:numId w:val="58"/>
        </w:numPr>
        <w:ind w:left="357" w:hanging="357"/>
        <w:jc w:val="both"/>
        <w:rPr>
          <w:iCs/>
          <w:sz w:val="22"/>
          <w:szCs w:val="22"/>
        </w:rPr>
      </w:pPr>
      <w:r w:rsidRPr="000C0F11">
        <w:rPr>
          <w:sz w:val="22"/>
          <w:szCs w:val="22"/>
        </w:rPr>
        <w:t xml:space="preserve">Uregulowania niniejszego paragrafu dotyczą także wyrażenia zgody na powierzenie wykonania części Umowy przez Podwykonawcę dalszemu podwykonawcy. </w:t>
      </w:r>
      <w:bookmarkStart w:id="196" w:name="_Hlk146783179"/>
      <w:r w:rsidRPr="000C0F11">
        <w:rPr>
          <w:sz w:val="22"/>
          <w:szCs w:val="22"/>
        </w:rPr>
        <w:t>Powierzenie wykonania części Umowy przez Podwykonawcę dalszemu podwykonawcy wymaga dodatkowo uprzedniej pisemnej zgody Wykonawcy na taką czynność.</w:t>
      </w:r>
    </w:p>
    <w:bookmarkEnd w:id="196"/>
    <w:p w14:paraId="566C5DDD" w14:textId="77777777" w:rsidR="0066362A" w:rsidRPr="000C0F11" w:rsidRDefault="0066362A">
      <w:pPr>
        <w:numPr>
          <w:ilvl w:val="0"/>
          <w:numId w:val="58"/>
        </w:numPr>
        <w:jc w:val="both"/>
        <w:rPr>
          <w:sz w:val="22"/>
          <w:szCs w:val="22"/>
        </w:rPr>
      </w:pPr>
      <w:r w:rsidRPr="000C0F11">
        <w:rPr>
          <w:sz w:val="22"/>
          <w:szCs w:val="22"/>
        </w:rPr>
        <w:t xml:space="preserve">Zmiana lub wprowadzenie nowego Podwykonawcy nie wymaga formy aneksu. </w:t>
      </w:r>
    </w:p>
    <w:p w14:paraId="1659DE20" w14:textId="77777777" w:rsidR="0066362A" w:rsidRPr="000C0F11" w:rsidRDefault="0066362A">
      <w:pPr>
        <w:numPr>
          <w:ilvl w:val="0"/>
          <w:numId w:val="58"/>
        </w:numPr>
        <w:jc w:val="both"/>
        <w:rPr>
          <w:sz w:val="22"/>
          <w:szCs w:val="22"/>
        </w:rPr>
      </w:pPr>
      <w:bookmarkStart w:id="197" w:name="_Hlk146783211"/>
      <w:r w:rsidRPr="000C0F11">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93"/>
      <w:bookmarkEnd w:id="197"/>
    </w:p>
    <w:p w14:paraId="10AB2840" w14:textId="77777777" w:rsidR="0066362A" w:rsidRDefault="0066362A">
      <w:pPr>
        <w:numPr>
          <w:ilvl w:val="0"/>
          <w:numId w:val="58"/>
        </w:numPr>
        <w:jc w:val="both"/>
        <w:rPr>
          <w:sz w:val="22"/>
          <w:szCs w:val="22"/>
        </w:rPr>
      </w:pPr>
      <w:r w:rsidRPr="000C0F11">
        <w:rPr>
          <w:sz w:val="22"/>
          <w:szCs w:val="22"/>
        </w:rPr>
        <w:t>Zapisy niniejszego paragrafu dotyczące Podwykonawców dotyczą także dalszych podwykonawców</w:t>
      </w:r>
      <w:r w:rsidRPr="00A33BF6">
        <w:rPr>
          <w:sz w:val="22"/>
          <w:szCs w:val="22"/>
        </w:rPr>
        <w:t>.</w:t>
      </w:r>
    </w:p>
    <w:p w14:paraId="57C563E2" w14:textId="77777777" w:rsidR="00A45A04" w:rsidRPr="00A33BF6" w:rsidRDefault="00A45A04" w:rsidP="00A45A04">
      <w:pPr>
        <w:ind w:left="360"/>
        <w:jc w:val="both"/>
        <w:rPr>
          <w:sz w:val="22"/>
          <w:szCs w:val="22"/>
        </w:rPr>
      </w:pPr>
    </w:p>
    <w:p w14:paraId="0E8C3FB3" w14:textId="474D50D0" w:rsidR="0066362A" w:rsidRPr="00A45A04" w:rsidRDefault="0066362A" w:rsidP="00A45A04">
      <w:pPr>
        <w:pStyle w:val="Nagwek2"/>
        <w:ind w:left="0"/>
        <w:rPr>
          <w:sz w:val="22"/>
          <w:szCs w:val="22"/>
        </w:rPr>
      </w:pPr>
      <w:bookmarkStart w:id="198" w:name="_Toc64016207"/>
      <w:bookmarkStart w:id="199" w:name="_Toc106184591"/>
      <w:bookmarkStart w:id="200" w:name="_Toc237517392"/>
      <w:bookmarkStart w:id="201" w:name="_Toc241048833"/>
      <w:bookmarkStart w:id="202" w:name="_Toc241049412"/>
      <w:bookmarkStart w:id="203" w:name="_Hlk67826260"/>
      <w:r w:rsidRPr="00A45A04">
        <w:rPr>
          <w:sz w:val="22"/>
          <w:szCs w:val="22"/>
        </w:rPr>
        <w:t>§11. Nadzór i koordynacja</w:t>
      </w:r>
      <w:bookmarkEnd w:id="198"/>
      <w:bookmarkEnd w:id="199"/>
      <w:bookmarkEnd w:id="200"/>
      <w:bookmarkEnd w:id="201"/>
      <w:bookmarkEnd w:id="202"/>
    </w:p>
    <w:p w14:paraId="22D25647" w14:textId="104EF892" w:rsidR="0027565B" w:rsidRPr="00A45A04" w:rsidRDefault="0066362A">
      <w:pPr>
        <w:numPr>
          <w:ilvl w:val="0"/>
          <w:numId w:val="44"/>
        </w:numPr>
        <w:ind w:left="357"/>
        <w:jc w:val="both"/>
        <w:rPr>
          <w:sz w:val="22"/>
          <w:szCs w:val="22"/>
        </w:rPr>
      </w:pPr>
      <w:r w:rsidRPr="00A45A04">
        <w:rPr>
          <w:sz w:val="22"/>
          <w:szCs w:val="22"/>
        </w:rPr>
        <w:t xml:space="preserve">Ze strony </w:t>
      </w:r>
      <w:r w:rsidR="00402F3B" w:rsidRPr="00A45A04">
        <w:rPr>
          <w:sz w:val="22"/>
          <w:szCs w:val="22"/>
        </w:rPr>
        <w:t xml:space="preserve">Zamawiającego </w:t>
      </w:r>
      <w:r w:rsidRPr="0045054A">
        <w:rPr>
          <w:iCs/>
          <w:sz w:val="22"/>
          <w:szCs w:val="22"/>
        </w:rPr>
        <w:t>osobą / osobami</w:t>
      </w:r>
      <w:r w:rsidRPr="00A45A04">
        <w:rPr>
          <w:sz w:val="22"/>
          <w:szCs w:val="22"/>
        </w:rPr>
        <w:t xml:space="preserve"> upoważnionymi oraz odpowiedzialnymi za nadzór nad realizacją Umowy oraz podpisanie wszelkich </w:t>
      </w:r>
      <w:r w:rsidRPr="00A45A04">
        <w:rPr>
          <w:i/>
          <w:sz w:val="22"/>
          <w:szCs w:val="22"/>
        </w:rPr>
        <w:t>Protokołów odbioru</w:t>
      </w:r>
      <w:r w:rsidRPr="00A45A04">
        <w:rPr>
          <w:sz w:val="22"/>
          <w:szCs w:val="22"/>
        </w:rPr>
        <w:t xml:space="preserve"> wynikających z niniejszej Umowy przez co najmniej jedną z tych osób</w:t>
      </w:r>
      <w:bookmarkStart w:id="204" w:name="_Hlk233096482"/>
      <w:r w:rsidR="0027565B" w:rsidRPr="00A45A04">
        <w:rPr>
          <w:sz w:val="22"/>
          <w:szCs w:val="22"/>
        </w:rPr>
        <w:t xml:space="preserve"> </w:t>
      </w:r>
      <w:bookmarkEnd w:id="204"/>
      <w:r w:rsidR="0045054A" w:rsidRPr="0045054A">
        <w:rPr>
          <w:sz w:val="22"/>
          <w:szCs w:val="22"/>
        </w:rPr>
        <w:t>j</w:t>
      </w:r>
      <w:r w:rsidR="0027565B" w:rsidRPr="0045054A">
        <w:rPr>
          <w:sz w:val="22"/>
          <w:szCs w:val="22"/>
        </w:rPr>
        <w:t>est / są:</w:t>
      </w:r>
    </w:p>
    <w:p w14:paraId="7EE8E3C6" w14:textId="69DB8BE7" w:rsidR="00BF0375" w:rsidRDefault="00BF0375" w:rsidP="00E71272">
      <w:pPr>
        <w:pStyle w:val="Akapitzlist"/>
        <w:numPr>
          <w:ilvl w:val="0"/>
          <w:numId w:val="169"/>
        </w:numPr>
        <w:ind w:left="851" w:hanging="425"/>
        <w:jc w:val="both"/>
        <w:rPr>
          <w:b/>
          <w:bCs/>
          <w:sz w:val="22"/>
          <w:szCs w:val="22"/>
        </w:rPr>
      </w:pPr>
      <w:r w:rsidRPr="00BF0375">
        <w:rPr>
          <w:b/>
          <w:bCs/>
          <w:sz w:val="22"/>
          <w:szCs w:val="22"/>
        </w:rPr>
        <w:t>Ruch Jankowice</w:t>
      </w:r>
      <w:r>
        <w:rPr>
          <w:b/>
          <w:bCs/>
          <w:sz w:val="22"/>
          <w:szCs w:val="22"/>
        </w:rPr>
        <w:t xml:space="preserve"> – dotyczy Zadania nr 1:</w:t>
      </w:r>
    </w:p>
    <w:p w14:paraId="7038EA2D" w14:textId="09B1DED6" w:rsidR="00BF0375" w:rsidRPr="00BF0375" w:rsidRDefault="00BF0375" w:rsidP="00E71272">
      <w:pPr>
        <w:pStyle w:val="Akapitzlist"/>
        <w:numPr>
          <w:ilvl w:val="0"/>
          <w:numId w:val="171"/>
        </w:numPr>
        <w:ind w:left="1134" w:hanging="283"/>
        <w:jc w:val="both"/>
        <w:rPr>
          <w:b/>
          <w:bCs/>
          <w:sz w:val="22"/>
          <w:szCs w:val="22"/>
        </w:rPr>
      </w:pPr>
      <w:r w:rsidRPr="0045054A">
        <w:rPr>
          <w:sz w:val="22"/>
          <w:szCs w:val="22"/>
        </w:rPr>
        <w:t>…………………………  tel. ….   e-mail ….</w:t>
      </w:r>
    </w:p>
    <w:p w14:paraId="16F69E10" w14:textId="0E1A7E8B" w:rsidR="00BF0375" w:rsidRPr="00BF0375" w:rsidRDefault="00BF0375" w:rsidP="00E71272">
      <w:pPr>
        <w:pStyle w:val="Akapitzlist"/>
        <w:numPr>
          <w:ilvl w:val="0"/>
          <w:numId w:val="171"/>
        </w:numPr>
        <w:ind w:left="1134" w:hanging="283"/>
        <w:jc w:val="both"/>
        <w:rPr>
          <w:b/>
          <w:bCs/>
          <w:sz w:val="22"/>
          <w:szCs w:val="22"/>
        </w:rPr>
      </w:pPr>
      <w:r w:rsidRPr="0045054A">
        <w:rPr>
          <w:sz w:val="22"/>
          <w:szCs w:val="22"/>
        </w:rPr>
        <w:t>…………………………  tel. ….   e-mail ….</w:t>
      </w:r>
    </w:p>
    <w:p w14:paraId="5BB2856A" w14:textId="269310FC" w:rsidR="00BF0375" w:rsidRPr="00BF0375" w:rsidRDefault="00BF0375" w:rsidP="00E71272">
      <w:pPr>
        <w:pStyle w:val="Akapitzlist"/>
        <w:numPr>
          <w:ilvl w:val="0"/>
          <w:numId w:val="169"/>
        </w:numPr>
        <w:ind w:left="851" w:hanging="425"/>
        <w:jc w:val="both"/>
        <w:rPr>
          <w:b/>
          <w:bCs/>
          <w:sz w:val="22"/>
          <w:szCs w:val="22"/>
        </w:rPr>
      </w:pPr>
      <w:r w:rsidRPr="00BF0375">
        <w:rPr>
          <w:b/>
          <w:bCs/>
          <w:sz w:val="22"/>
          <w:szCs w:val="22"/>
        </w:rPr>
        <w:t>Ruch Chwałowice</w:t>
      </w:r>
      <w:r>
        <w:rPr>
          <w:b/>
          <w:bCs/>
          <w:sz w:val="22"/>
          <w:szCs w:val="22"/>
        </w:rPr>
        <w:t>– dotyczy Zadania nr 1</w:t>
      </w:r>
      <w:r w:rsidRPr="00BF0375">
        <w:rPr>
          <w:b/>
          <w:bCs/>
          <w:sz w:val="22"/>
          <w:szCs w:val="22"/>
        </w:rPr>
        <w:t>:</w:t>
      </w:r>
    </w:p>
    <w:p w14:paraId="1411FD12" w14:textId="07D8A943" w:rsidR="00BF0375" w:rsidRDefault="00BF0375" w:rsidP="00E71272">
      <w:pPr>
        <w:pStyle w:val="Akapitzlist"/>
        <w:numPr>
          <w:ilvl w:val="0"/>
          <w:numId w:val="172"/>
        </w:numPr>
        <w:ind w:left="1134" w:hanging="283"/>
        <w:jc w:val="both"/>
        <w:rPr>
          <w:sz w:val="22"/>
          <w:szCs w:val="22"/>
        </w:rPr>
      </w:pPr>
      <w:r w:rsidRPr="0045054A">
        <w:rPr>
          <w:sz w:val="22"/>
          <w:szCs w:val="22"/>
        </w:rPr>
        <w:t>…………………………  tel. ….   e-mail ….</w:t>
      </w:r>
    </w:p>
    <w:p w14:paraId="0D4B2263" w14:textId="1672F0EE" w:rsidR="00BF0375" w:rsidRDefault="00BF0375" w:rsidP="00E71272">
      <w:pPr>
        <w:pStyle w:val="Akapitzlist"/>
        <w:numPr>
          <w:ilvl w:val="0"/>
          <w:numId w:val="172"/>
        </w:numPr>
        <w:ind w:left="1134" w:hanging="283"/>
        <w:jc w:val="both"/>
        <w:rPr>
          <w:sz w:val="22"/>
          <w:szCs w:val="22"/>
        </w:rPr>
      </w:pPr>
      <w:r w:rsidRPr="0045054A">
        <w:rPr>
          <w:sz w:val="22"/>
          <w:szCs w:val="22"/>
        </w:rPr>
        <w:t>…………………………  tel. ….   e-mail ….</w:t>
      </w:r>
    </w:p>
    <w:p w14:paraId="1D140B95" w14:textId="72FF54E2" w:rsidR="00BF0375" w:rsidRPr="00BF0375" w:rsidRDefault="00BF0375" w:rsidP="00E71272">
      <w:pPr>
        <w:pStyle w:val="Akapitzlist"/>
        <w:numPr>
          <w:ilvl w:val="0"/>
          <w:numId w:val="169"/>
        </w:numPr>
        <w:ind w:left="851" w:hanging="425"/>
        <w:jc w:val="both"/>
        <w:rPr>
          <w:b/>
          <w:bCs/>
          <w:sz w:val="22"/>
          <w:szCs w:val="22"/>
        </w:rPr>
      </w:pPr>
      <w:r w:rsidRPr="00BF0375">
        <w:rPr>
          <w:b/>
          <w:bCs/>
          <w:sz w:val="22"/>
          <w:szCs w:val="22"/>
        </w:rPr>
        <w:t xml:space="preserve">Ruch Marcel </w:t>
      </w:r>
      <w:r>
        <w:rPr>
          <w:b/>
          <w:bCs/>
          <w:sz w:val="22"/>
          <w:szCs w:val="22"/>
        </w:rPr>
        <w:t>– dotyczy Zadania nr 2:</w:t>
      </w:r>
    </w:p>
    <w:p w14:paraId="26E4FE84" w14:textId="77777777" w:rsidR="00BF0375" w:rsidRDefault="0066362A" w:rsidP="00E71272">
      <w:pPr>
        <w:pStyle w:val="Akapitzlist"/>
        <w:numPr>
          <w:ilvl w:val="0"/>
          <w:numId w:val="173"/>
        </w:numPr>
        <w:ind w:left="1134" w:hanging="283"/>
        <w:jc w:val="both"/>
        <w:rPr>
          <w:sz w:val="22"/>
          <w:szCs w:val="22"/>
        </w:rPr>
      </w:pPr>
      <w:r w:rsidRPr="0045054A">
        <w:rPr>
          <w:sz w:val="22"/>
          <w:szCs w:val="22"/>
        </w:rPr>
        <w:t>…………………………  tel. ….   e-mail …..</w:t>
      </w:r>
    </w:p>
    <w:p w14:paraId="6000161F" w14:textId="71BE26D7" w:rsidR="0045054A" w:rsidRDefault="0045054A" w:rsidP="00E71272">
      <w:pPr>
        <w:pStyle w:val="Akapitzlist"/>
        <w:numPr>
          <w:ilvl w:val="0"/>
          <w:numId w:val="173"/>
        </w:numPr>
        <w:ind w:left="1134" w:hanging="283"/>
        <w:jc w:val="both"/>
        <w:rPr>
          <w:sz w:val="22"/>
          <w:szCs w:val="22"/>
        </w:rPr>
      </w:pPr>
      <w:r w:rsidRPr="00BF0375">
        <w:rPr>
          <w:sz w:val="22"/>
          <w:szCs w:val="22"/>
        </w:rPr>
        <w:t>…………………………  tel. ….   e-mail …..</w:t>
      </w:r>
    </w:p>
    <w:p w14:paraId="2D7F6026" w14:textId="6935E61E" w:rsidR="0066362A" w:rsidRPr="00A45A04" w:rsidRDefault="0066362A">
      <w:pPr>
        <w:numPr>
          <w:ilvl w:val="0"/>
          <w:numId w:val="44"/>
        </w:numPr>
        <w:ind w:left="357"/>
        <w:jc w:val="both"/>
        <w:rPr>
          <w:sz w:val="22"/>
          <w:szCs w:val="22"/>
        </w:rPr>
      </w:pPr>
      <w:r w:rsidRPr="00A45A04">
        <w:rPr>
          <w:sz w:val="22"/>
          <w:szCs w:val="22"/>
        </w:rPr>
        <w:t xml:space="preserve">Ze strony </w:t>
      </w:r>
      <w:r w:rsidR="00402F3B" w:rsidRPr="00A45A04">
        <w:rPr>
          <w:sz w:val="22"/>
          <w:szCs w:val="22"/>
        </w:rPr>
        <w:t xml:space="preserve">Wykonawcy </w:t>
      </w:r>
      <w:r w:rsidRPr="0045054A">
        <w:rPr>
          <w:iCs/>
          <w:sz w:val="22"/>
          <w:szCs w:val="22"/>
        </w:rPr>
        <w:t>osobą / osobami</w:t>
      </w:r>
      <w:r w:rsidRPr="00A45A04">
        <w:rPr>
          <w:sz w:val="22"/>
          <w:szCs w:val="22"/>
        </w:rPr>
        <w:t xml:space="preserve"> upoważnionymi oraz odpowiedzialnymi</w:t>
      </w:r>
      <w:r w:rsidR="00BF0375">
        <w:rPr>
          <w:sz w:val="22"/>
          <w:szCs w:val="22"/>
        </w:rPr>
        <w:t xml:space="preserve"> </w:t>
      </w:r>
      <w:r w:rsidRPr="00A45A04">
        <w:rPr>
          <w:sz w:val="22"/>
          <w:szCs w:val="22"/>
        </w:rPr>
        <w:t xml:space="preserve">za nadzór nad realizacją Umowy oraz podpisanie wszelkich </w:t>
      </w:r>
      <w:r w:rsidRPr="00A45A04">
        <w:rPr>
          <w:i/>
          <w:sz w:val="22"/>
          <w:szCs w:val="22"/>
        </w:rPr>
        <w:t xml:space="preserve">Protokołów odbioru </w:t>
      </w:r>
      <w:r w:rsidRPr="00A45A04">
        <w:rPr>
          <w:sz w:val="22"/>
          <w:szCs w:val="22"/>
        </w:rPr>
        <w:t xml:space="preserve">wynikających z niniejszej Umowy przez co najmniej jedną z tych osób </w:t>
      </w:r>
      <w:r w:rsidRPr="0045054A">
        <w:rPr>
          <w:iCs/>
          <w:sz w:val="22"/>
          <w:szCs w:val="22"/>
        </w:rPr>
        <w:t>jest / są:</w:t>
      </w:r>
      <w:r w:rsidRPr="00A45A04">
        <w:rPr>
          <w:sz w:val="22"/>
          <w:szCs w:val="22"/>
        </w:rPr>
        <w:t xml:space="preserve"> </w:t>
      </w:r>
    </w:p>
    <w:p w14:paraId="0A984E47" w14:textId="77777777" w:rsidR="0066362A" w:rsidRDefault="0066362A" w:rsidP="00E71272">
      <w:pPr>
        <w:pStyle w:val="Akapitzlist"/>
        <w:numPr>
          <w:ilvl w:val="0"/>
          <w:numId w:val="170"/>
        </w:numPr>
        <w:ind w:left="851" w:hanging="425"/>
        <w:jc w:val="both"/>
        <w:rPr>
          <w:sz w:val="22"/>
          <w:szCs w:val="22"/>
        </w:rPr>
      </w:pPr>
      <w:r w:rsidRPr="0045054A">
        <w:rPr>
          <w:sz w:val="22"/>
          <w:szCs w:val="22"/>
        </w:rPr>
        <w:t>………………………..   tel. ….   e-mail …..</w:t>
      </w:r>
    </w:p>
    <w:p w14:paraId="34EDB6C1" w14:textId="1E88D0D9" w:rsidR="0045054A" w:rsidRPr="0045054A" w:rsidRDefault="0045054A" w:rsidP="00E71272">
      <w:pPr>
        <w:pStyle w:val="Akapitzlist"/>
        <w:numPr>
          <w:ilvl w:val="0"/>
          <w:numId w:val="170"/>
        </w:numPr>
        <w:ind w:left="851" w:hanging="425"/>
        <w:jc w:val="both"/>
        <w:rPr>
          <w:sz w:val="22"/>
          <w:szCs w:val="22"/>
        </w:rPr>
      </w:pPr>
      <w:r w:rsidRPr="0045054A">
        <w:rPr>
          <w:sz w:val="22"/>
          <w:szCs w:val="22"/>
        </w:rPr>
        <w:t>…………………………  tel. ….   e-mail …..</w:t>
      </w:r>
    </w:p>
    <w:p w14:paraId="0FFF9D50" w14:textId="6032BA5F" w:rsidR="0066362A" w:rsidRPr="00A45A04" w:rsidRDefault="0066362A">
      <w:pPr>
        <w:numPr>
          <w:ilvl w:val="0"/>
          <w:numId w:val="44"/>
        </w:numPr>
        <w:ind w:left="357"/>
        <w:jc w:val="both"/>
        <w:rPr>
          <w:sz w:val="22"/>
          <w:szCs w:val="22"/>
        </w:rPr>
      </w:pPr>
      <w:r w:rsidRPr="00A45A04">
        <w:rPr>
          <w:sz w:val="22"/>
          <w:szCs w:val="22"/>
        </w:rPr>
        <w:t xml:space="preserve">Zmiana osób odpowiedzialnych za nadzór nie wymaga formy aneksu. O przeprowadzonej zmianie osób odpowiedzialnych za realizację Umowy, wymagane jest pisemne </w:t>
      </w:r>
      <w:r w:rsidR="00402F3B" w:rsidRPr="00A45A04">
        <w:rPr>
          <w:sz w:val="22"/>
          <w:szCs w:val="22"/>
        </w:rPr>
        <w:t>powiadomienie drugiej</w:t>
      </w:r>
      <w:r w:rsidRPr="00A45A04">
        <w:rPr>
          <w:sz w:val="22"/>
          <w:szCs w:val="22"/>
        </w:rPr>
        <w:t xml:space="preserve"> strony Umowy.</w:t>
      </w:r>
    </w:p>
    <w:p w14:paraId="5C42BD49" w14:textId="77777777" w:rsidR="0066362A" w:rsidRDefault="0066362A">
      <w:pPr>
        <w:numPr>
          <w:ilvl w:val="0"/>
          <w:numId w:val="44"/>
        </w:numPr>
        <w:ind w:left="357"/>
        <w:jc w:val="both"/>
        <w:rPr>
          <w:sz w:val="22"/>
          <w:szCs w:val="22"/>
        </w:rPr>
      </w:pPr>
      <w:r w:rsidRPr="00A45A04">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A45A04">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3C790D59" w14:textId="77777777" w:rsidR="00984862" w:rsidRPr="00A45A04" w:rsidRDefault="00984862" w:rsidP="00984862">
      <w:pPr>
        <w:ind w:left="357"/>
        <w:jc w:val="both"/>
        <w:rPr>
          <w:sz w:val="22"/>
          <w:szCs w:val="22"/>
        </w:rPr>
      </w:pPr>
    </w:p>
    <w:p w14:paraId="32E9CAC2" w14:textId="7C2212ED" w:rsidR="0066362A" w:rsidRPr="005F024E" w:rsidRDefault="0066362A" w:rsidP="005F024E">
      <w:pPr>
        <w:pStyle w:val="Nagwek2"/>
        <w:ind w:left="0"/>
        <w:rPr>
          <w:sz w:val="22"/>
          <w:szCs w:val="22"/>
        </w:rPr>
      </w:pPr>
      <w:bookmarkStart w:id="205" w:name="_Toc64016208"/>
      <w:bookmarkStart w:id="206" w:name="_Toc106184592"/>
      <w:bookmarkStart w:id="207" w:name="_Toc237517393"/>
      <w:bookmarkStart w:id="208" w:name="_Toc241048834"/>
      <w:bookmarkStart w:id="209" w:name="_Toc241049413"/>
      <w:r w:rsidRPr="005F024E">
        <w:rPr>
          <w:sz w:val="22"/>
          <w:szCs w:val="22"/>
        </w:rPr>
        <w:lastRenderedPageBreak/>
        <w:t>§12. Badania kontrolne (Audyt)</w:t>
      </w:r>
      <w:bookmarkEnd w:id="205"/>
      <w:bookmarkEnd w:id="206"/>
      <w:bookmarkEnd w:id="207"/>
      <w:bookmarkEnd w:id="208"/>
      <w:bookmarkEnd w:id="209"/>
    </w:p>
    <w:p w14:paraId="4E14556F" w14:textId="77777777" w:rsidR="0066362A" w:rsidRPr="005F024E" w:rsidRDefault="0066362A">
      <w:pPr>
        <w:numPr>
          <w:ilvl w:val="0"/>
          <w:numId w:val="45"/>
        </w:numPr>
        <w:ind w:left="357" w:hanging="357"/>
        <w:jc w:val="both"/>
        <w:rPr>
          <w:sz w:val="22"/>
          <w:szCs w:val="22"/>
        </w:rPr>
      </w:pPr>
      <w:r w:rsidRPr="005F024E">
        <w:rPr>
          <w:sz w:val="22"/>
          <w:szCs w:val="22"/>
        </w:rPr>
        <w:t>W trakcie wykonywania Umowy Zamawiający zastrzega prawo do wykonania Audytu. Wykonawca jest zobowiązany poddać się Audytowi w terminie i zakresie wskazanym przez Zamawiającego. Audyt może dotyczyć w szczególności:</w:t>
      </w:r>
    </w:p>
    <w:p w14:paraId="7D1E5ECF" w14:textId="77777777" w:rsidR="0066362A" w:rsidRPr="005F024E" w:rsidRDefault="0066362A">
      <w:pPr>
        <w:numPr>
          <w:ilvl w:val="1"/>
          <w:numId w:val="45"/>
        </w:numPr>
        <w:jc w:val="both"/>
        <w:rPr>
          <w:sz w:val="22"/>
          <w:szCs w:val="22"/>
        </w:rPr>
      </w:pPr>
      <w:r w:rsidRPr="005F024E">
        <w:rPr>
          <w:sz w:val="22"/>
          <w:szCs w:val="22"/>
        </w:rPr>
        <w:t>warunków techniczno-organizacyjnych oraz zgodności sposobu realizacji usług z postanowieniami Umowy,</w:t>
      </w:r>
    </w:p>
    <w:p w14:paraId="11282316" w14:textId="77777777" w:rsidR="0066362A" w:rsidRPr="005F024E" w:rsidRDefault="0066362A">
      <w:pPr>
        <w:numPr>
          <w:ilvl w:val="1"/>
          <w:numId w:val="45"/>
        </w:numPr>
        <w:jc w:val="both"/>
        <w:rPr>
          <w:sz w:val="22"/>
          <w:szCs w:val="22"/>
        </w:rPr>
      </w:pPr>
      <w:r w:rsidRPr="005F024E">
        <w:rPr>
          <w:sz w:val="22"/>
          <w:szCs w:val="22"/>
        </w:rPr>
        <w:t>kwalifikacji i uprawnień pracowników w zakresie zgodności z wymaganiami Zamawiającego,</w:t>
      </w:r>
    </w:p>
    <w:p w14:paraId="4BD6CE72" w14:textId="77777777" w:rsidR="0066362A" w:rsidRPr="005F024E" w:rsidRDefault="0066362A">
      <w:pPr>
        <w:numPr>
          <w:ilvl w:val="1"/>
          <w:numId w:val="45"/>
        </w:numPr>
        <w:jc w:val="both"/>
        <w:rPr>
          <w:sz w:val="22"/>
          <w:szCs w:val="22"/>
        </w:rPr>
      </w:pPr>
      <w:r w:rsidRPr="005F024E">
        <w:rPr>
          <w:sz w:val="22"/>
          <w:szCs w:val="22"/>
        </w:rPr>
        <w:t>przestrzegania przepisów powszechnie obowiązujących oraz wewnętrznych uregulowań Zamawiającego w zakresie ochrony środowiska i BHP,</w:t>
      </w:r>
    </w:p>
    <w:p w14:paraId="0ABAC1E3" w14:textId="77777777" w:rsidR="0066362A" w:rsidRPr="005F024E" w:rsidRDefault="0066362A">
      <w:pPr>
        <w:numPr>
          <w:ilvl w:val="1"/>
          <w:numId w:val="45"/>
        </w:numPr>
        <w:jc w:val="both"/>
        <w:rPr>
          <w:sz w:val="22"/>
          <w:szCs w:val="22"/>
        </w:rPr>
      </w:pPr>
      <w:r w:rsidRPr="005F024E">
        <w:rPr>
          <w:sz w:val="22"/>
          <w:szCs w:val="22"/>
        </w:rPr>
        <w:t>przestrzegania przepisów powszechnie obowiązujących oraz wewnętrznych uregulowań Zamawiającego w zakresie dyscypliny i czasu pracy,</w:t>
      </w:r>
    </w:p>
    <w:p w14:paraId="39ACC61B" w14:textId="77777777" w:rsidR="0066362A" w:rsidRPr="005F024E" w:rsidRDefault="0066362A">
      <w:pPr>
        <w:numPr>
          <w:ilvl w:val="1"/>
          <w:numId w:val="45"/>
        </w:numPr>
        <w:jc w:val="both"/>
        <w:rPr>
          <w:sz w:val="22"/>
          <w:szCs w:val="22"/>
        </w:rPr>
      </w:pPr>
      <w:r w:rsidRPr="005F024E">
        <w:rPr>
          <w:sz w:val="22"/>
          <w:szCs w:val="22"/>
        </w:rPr>
        <w:t>prawidłowości wykonywania Przedmiotu Umowy,</w:t>
      </w:r>
    </w:p>
    <w:p w14:paraId="3438CCD5" w14:textId="77777777" w:rsidR="0066362A" w:rsidRPr="005F024E" w:rsidRDefault="0066362A">
      <w:pPr>
        <w:numPr>
          <w:ilvl w:val="1"/>
          <w:numId w:val="45"/>
        </w:numPr>
        <w:jc w:val="both"/>
        <w:rPr>
          <w:sz w:val="22"/>
          <w:szCs w:val="22"/>
        </w:rPr>
      </w:pPr>
      <w:r w:rsidRPr="005F024E">
        <w:rPr>
          <w:sz w:val="22"/>
          <w:szCs w:val="22"/>
        </w:rPr>
        <w:t xml:space="preserve">posiadania przez Wykonawcę wymaganych </w:t>
      </w:r>
      <w:proofErr w:type="spellStart"/>
      <w:r w:rsidRPr="005F024E">
        <w:rPr>
          <w:sz w:val="22"/>
          <w:szCs w:val="22"/>
        </w:rPr>
        <w:t>dopuszczeń</w:t>
      </w:r>
      <w:proofErr w:type="spellEnd"/>
      <w:r w:rsidRPr="005F024E">
        <w:rPr>
          <w:sz w:val="22"/>
          <w:szCs w:val="22"/>
        </w:rPr>
        <w:t xml:space="preserve"> i certyfikatów.</w:t>
      </w:r>
    </w:p>
    <w:p w14:paraId="0216C4C0" w14:textId="77777777" w:rsidR="0066362A" w:rsidRPr="005F024E" w:rsidRDefault="0066362A">
      <w:pPr>
        <w:numPr>
          <w:ilvl w:val="0"/>
          <w:numId w:val="45"/>
        </w:numPr>
        <w:ind w:left="357" w:hanging="357"/>
        <w:jc w:val="both"/>
        <w:rPr>
          <w:sz w:val="22"/>
          <w:szCs w:val="22"/>
        </w:rPr>
      </w:pPr>
      <w:r w:rsidRPr="005F024E">
        <w:rPr>
          <w:sz w:val="22"/>
          <w:szCs w:val="22"/>
        </w:rPr>
        <w:t>Czas trwania Audytu może wynieść od 1 do 5 dni roboczych (dni od poniedziałku do piątku z wyłączeniem dni ustawowo wolnych od pracy).</w:t>
      </w:r>
    </w:p>
    <w:p w14:paraId="3E86A429" w14:textId="77777777" w:rsidR="0066362A" w:rsidRPr="005F024E" w:rsidRDefault="0066362A">
      <w:pPr>
        <w:numPr>
          <w:ilvl w:val="0"/>
          <w:numId w:val="45"/>
        </w:numPr>
        <w:ind w:left="357" w:hanging="357"/>
        <w:jc w:val="both"/>
        <w:rPr>
          <w:sz w:val="22"/>
          <w:szCs w:val="22"/>
        </w:rPr>
      </w:pPr>
      <w:r w:rsidRPr="005F024E">
        <w:rPr>
          <w:sz w:val="22"/>
          <w:szCs w:val="22"/>
        </w:rPr>
        <w:t>Liczba Audytów w trakcie trwania Umowy nie może przekroczyć 2 na rok kalendarzowy obowiązywania Umowy, z zastrzeżeniem ust. 4 poniżej.</w:t>
      </w:r>
    </w:p>
    <w:p w14:paraId="4E548B64" w14:textId="77777777" w:rsidR="0066362A" w:rsidRPr="005F024E" w:rsidRDefault="0066362A">
      <w:pPr>
        <w:numPr>
          <w:ilvl w:val="0"/>
          <w:numId w:val="45"/>
        </w:numPr>
        <w:ind w:left="357" w:hanging="357"/>
        <w:jc w:val="both"/>
        <w:rPr>
          <w:sz w:val="22"/>
          <w:szCs w:val="22"/>
        </w:rPr>
      </w:pPr>
      <w:r w:rsidRPr="005F024E">
        <w:rPr>
          <w:sz w:val="22"/>
          <w:szCs w:val="22"/>
        </w:rPr>
        <w:t>W uzasadnionych przypadkach, związanych z podejrzeniem niewłaściwej realizacji Umowy, Zamawiający może przeprowadzić dodatkowy audyt na zasadach określonych w niniejszym paragrafie.</w:t>
      </w:r>
    </w:p>
    <w:p w14:paraId="1C746BA6" w14:textId="77777777" w:rsidR="0066362A" w:rsidRPr="005F024E" w:rsidRDefault="0066362A">
      <w:pPr>
        <w:numPr>
          <w:ilvl w:val="0"/>
          <w:numId w:val="45"/>
        </w:numPr>
        <w:ind w:left="357" w:hanging="357"/>
        <w:jc w:val="both"/>
        <w:rPr>
          <w:sz w:val="22"/>
          <w:szCs w:val="22"/>
        </w:rPr>
      </w:pPr>
      <w:r w:rsidRPr="005F024E">
        <w:rPr>
          <w:sz w:val="22"/>
          <w:szCs w:val="22"/>
        </w:rPr>
        <w:t>Zasady ustalenia terminu przeprowadzenia Audytu są następujące:</w:t>
      </w:r>
    </w:p>
    <w:p w14:paraId="39527D7F" w14:textId="08FDBA0F" w:rsidR="0066362A" w:rsidRPr="005F024E" w:rsidRDefault="0066362A">
      <w:pPr>
        <w:numPr>
          <w:ilvl w:val="1"/>
          <w:numId w:val="45"/>
        </w:numPr>
        <w:jc w:val="both"/>
        <w:rPr>
          <w:sz w:val="22"/>
          <w:szCs w:val="22"/>
        </w:rPr>
      </w:pPr>
      <w:r w:rsidRPr="005F024E">
        <w:rPr>
          <w:sz w:val="22"/>
          <w:szCs w:val="22"/>
        </w:rPr>
        <w:t>Zamawiający powiadomi Wykonawcę o przewidywanym terminie przeprowadzenia Audytu z wyprzedzeniem 14 dni kalendarzowych w stosunku do planowanej daty jego rozpoczęcia</w:t>
      </w:r>
      <w:r w:rsidR="00DD1AE1">
        <w:rPr>
          <w:sz w:val="22"/>
          <w:szCs w:val="22"/>
        </w:rPr>
        <w:t>.</w:t>
      </w:r>
    </w:p>
    <w:p w14:paraId="2CA541D6" w14:textId="77777777" w:rsidR="0066362A" w:rsidRPr="005F024E" w:rsidRDefault="0066362A">
      <w:pPr>
        <w:numPr>
          <w:ilvl w:val="1"/>
          <w:numId w:val="45"/>
        </w:numPr>
        <w:ind w:hanging="357"/>
        <w:jc w:val="both"/>
        <w:rPr>
          <w:sz w:val="22"/>
          <w:szCs w:val="22"/>
        </w:rPr>
      </w:pPr>
      <w:r w:rsidRPr="005F024E">
        <w:rPr>
          <w:sz w:val="22"/>
          <w:szCs w:val="22"/>
        </w:rPr>
        <w:t>Powiadomienie o Audycie winno zawierać:</w:t>
      </w:r>
    </w:p>
    <w:p w14:paraId="5ADB7A45" w14:textId="6037B107" w:rsidR="0066362A" w:rsidRPr="005F024E" w:rsidRDefault="0066362A">
      <w:pPr>
        <w:numPr>
          <w:ilvl w:val="2"/>
          <w:numId w:val="45"/>
        </w:numPr>
        <w:ind w:hanging="357"/>
        <w:jc w:val="both"/>
        <w:rPr>
          <w:sz w:val="22"/>
          <w:szCs w:val="22"/>
        </w:rPr>
      </w:pPr>
      <w:r w:rsidRPr="005F024E">
        <w:rPr>
          <w:sz w:val="22"/>
          <w:szCs w:val="22"/>
        </w:rPr>
        <w:t>wskazanie zakres</w:t>
      </w:r>
      <w:r w:rsidR="00DD1AE1">
        <w:rPr>
          <w:sz w:val="22"/>
          <w:szCs w:val="22"/>
        </w:rPr>
        <w:t>u</w:t>
      </w:r>
      <w:r w:rsidRPr="005F024E">
        <w:rPr>
          <w:sz w:val="22"/>
          <w:szCs w:val="22"/>
        </w:rPr>
        <w:t xml:space="preserve"> Audytu,</w:t>
      </w:r>
    </w:p>
    <w:p w14:paraId="30EE8681" w14:textId="77777777" w:rsidR="0066362A" w:rsidRPr="005F024E" w:rsidRDefault="0066362A">
      <w:pPr>
        <w:numPr>
          <w:ilvl w:val="2"/>
          <w:numId w:val="45"/>
        </w:numPr>
        <w:jc w:val="both"/>
        <w:rPr>
          <w:sz w:val="22"/>
          <w:szCs w:val="22"/>
        </w:rPr>
      </w:pPr>
      <w:r w:rsidRPr="005F024E">
        <w:rPr>
          <w:sz w:val="22"/>
          <w:szCs w:val="22"/>
        </w:rPr>
        <w:t>proponowany termin rozpoczęcia i zakończenia Audytu,</w:t>
      </w:r>
    </w:p>
    <w:p w14:paraId="49AAC9BF" w14:textId="4F60E647" w:rsidR="0066362A" w:rsidRPr="005F024E" w:rsidRDefault="0066362A">
      <w:pPr>
        <w:numPr>
          <w:ilvl w:val="2"/>
          <w:numId w:val="45"/>
        </w:numPr>
        <w:jc w:val="both"/>
        <w:rPr>
          <w:sz w:val="22"/>
          <w:szCs w:val="22"/>
        </w:rPr>
      </w:pPr>
      <w:r w:rsidRPr="005F024E">
        <w:rPr>
          <w:sz w:val="22"/>
          <w:szCs w:val="22"/>
        </w:rPr>
        <w:t>ewentualne inne informacje (np. miejsce Audytu)</w:t>
      </w:r>
      <w:r w:rsidR="00DD1AE1">
        <w:rPr>
          <w:sz w:val="22"/>
          <w:szCs w:val="22"/>
        </w:rPr>
        <w:t>.</w:t>
      </w:r>
    </w:p>
    <w:p w14:paraId="380A77C8" w14:textId="669F71B4" w:rsidR="0066362A" w:rsidRPr="005F024E" w:rsidRDefault="0066362A">
      <w:pPr>
        <w:numPr>
          <w:ilvl w:val="1"/>
          <w:numId w:val="45"/>
        </w:numPr>
        <w:jc w:val="both"/>
        <w:rPr>
          <w:sz w:val="22"/>
          <w:szCs w:val="22"/>
        </w:rPr>
      </w:pPr>
      <w:r w:rsidRPr="005F024E">
        <w:rPr>
          <w:sz w:val="22"/>
          <w:szCs w:val="22"/>
        </w:rPr>
        <w:t>Wykonawca w terminie 3 dni roboczych od daty otrzymania powiadomienia może wnieść uwagi wraz z uzasadnieniem. Niewniesienie uwag w terminie jest rozumiane jako akceptacja terminu i zakresu Audytu</w:t>
      </w:r>
      <w:r w:rsidR="00DD1AE1">
        <w:rPr>
          <w:sz w:val="22"/>
          <w:szCs w:val="22"/>
        </w:rPr>
        <w:t>.</w:t>
      </w:r>
    </w:p>
    <w:p w14:paraId="04A213DE" w14:textId="77777777" w:rsidR="0066362A" w:rsidRPr="005F024E" w:rsidRDefault="0066362A">
      <w:pPr>
        <w:numPr>
          <w:ilvl w:val="1"/>
          <w:numId w:val="45"/>
        </w:numPr>
        <w:jc w:val="both"/>
        <w:rPr>
          <w:sz w:val="22"/>
          <w:szCs w:val="22"/>
        </w:rPr>
      </w:pPr>
      <w:r w:rsidRPr="005F024E">
        <w:rPr>
          <w:sz w:val="22"/>
          <w:szCs w:val="22"/>
        </w:rPr>
        <w:t>W przypadku wniesienia przez Wykonawcę uwag, Zamawiający w terminie 7 dni kalendarzowych od otrzymania uwag ustosunkuje się do tych uwag poprzez:</w:t>
      </w:r>
    </w:p>
    <w:p w14:paraId="58E0E7D1" w14:textId="77777777" w:rsidR="0066362A" w:rsidRPr="005F024E" w:rsidRDefault="0066362A">
      <w:pPr>
        <w:numPr>
          <w:ilvl w:val="2"/>
          <w:numId w:val="45"/>
        </w:numPr>
        <w:jc w:val="both"/>
        <w:rPr>
          <w:sz w:val="22"/>
          <w:szCs w:val="22"/>
        </w:rPr>
      </w:pPr>
      <w:r w:rsidRPr="005F024E">
        <w:rPr>
          <w:sz w:val="22"/>
          <w:szCs w:val="22"/>
        </w:rPr>
        <w:t>uwzględnienie ich albo</w:t>
      </w:r>
    </w:p>
    <w:p w14:paraId="472A114C" w14:textId="7B5F1EE3" w:rsidR="0066362A" w:rsidRPr="005F024E" w:rsidRDefault="0066362A">
      <w:pPr>
        <w:numPr>
          <w:ilvl w:val="2"/>
          <w:numId w:val="45"/>
        </w:numPr>
        <w:jc w:val="both"/>
        <w:rPr>
          <w:sz w:val="22"/>
          <w:szCs w:val="22"/>
        </w:rPr>
      </w:pPr>
      <w:r w:rsidRPr="005F024E">
        <w:rPr>
          <w:sz w:val="22"/>
          <w:szCs w:val="22"/>
        </w:rPr>
        <w:t>uzasadnienie odmowy ich uwzględnienia</w:t>
      </w:r>
      <w:r w:rsidR="00DD1AE1">
        <w:rPr>
          <w:sz w:val="22"/>
          <w:szCs w:val="22"/>
        </w:rPr>
        <w:t>.</w:t>
      </w:r>
    </w:p>
    <w:p w14:paraId="33E65851" w14:textId="72948BC6" w:rsidR="0066362A" w:rsidRPr="005F024E" w:rsidRDefault="0066362A">
      <w:pPr>
        <w:numPr>
          <w:ilvl w:val="1"/>
          <w:numId w:val="45"/>
        </w:numPr>
        <w:jc w:val="both"/>
        <w:rPr>
          <w:sz w:val="22"/>
          <w:szCs w:val="22"/>
        </w:rPr>
      </w:pPr>
      <w:r w:rsidRPr="005F024E">
        <w:rPr>
          <w:sz w:val="22"/>
          <w:szCs w:val="22"/>
        </w:rPr>
        <w:t xml:space="preserve">Termin przeprowadzenia Audytu uznaje się za </w:t>
      </w:r>
      <w:r w:rsidR="00402F3B" w:rsidRPr="005F024E">
        <w:rPr>
          <w:sz w:val="22"/>
          <w:szCs w:val="22"/>
        </w:rPr>
        <w:t>ustalony,</w:t>
      </w:r>
      <w:r w:rsidRPr="005F024E">
        <w:rPr>
          <w:sz w:val="22"/>
          <w:szCs w:val="22"/>
        </w:rPr>
        <w:t xml:space="preserve"> jeżeli:</w:t>
      </w:r>
    </w:p>
    <w:p w14:paraId="26D6EEBF" w14:textId="6BCA74C5" w:rsidR="0066362A" w:rsidRPr="005F024E" w:rsidRDefault="0066362A">
      <w:pPr>
        <w:numPr>
          <w:ilvl w:val="2"/>
          <w:numId w:val="45"/>
        </w:numPr>
        <w:jc w:val="both"/>
        <w:rPr>
          <w:sz w:val="22"/>
          <w:szCs w:val="22"/>
        </w:rPr>
      </w:pPr>
      <w:r w:rsidRPr="005F024E">
        <w:rPr>
          <w:sz w:val="22"/>
          <w:szCs w:val="22"/>
        </w:rPr>
        <w:t xml:space="preserve">Wykonawca w terminie określonym w ust. 5 pkt </w:t>
      </w:r>
      <w:r w:rsidR="00402F3B" w:rsidRPr="005F024E">
        <w:rPr>
          <w:sz w:val="22"/>
          <w:szCs w:val="22"/>
        </w:rPr>
        <w:t>3</w:t>
      </w:r>
      <w:r w:rsidR="00DD1AE1">
        <w:rPr>
          <w:sz w:val="22"/>
          <w:szCs w:val="22"/>
        </w:rPr>
        <w:t>)</w:t>
      </w:r>
      <w:r w:rsidR="00402F3B" w:rsidRPr="005F024E">
        <w:rPr>
          <w:sz w:val="22"/>
          <w:szCs w:val="22"/>
        </w:rPr>
        <w:t xml:space="preserve"> nie</w:t>
      </w:r>
      <w:r w:rsidRPr="005F024E">
        <w:rPr>
          <w:sz w:val="22"/>
          <w:szCs w:val="22"/>
        </w:rPr>
        <w:t xml:space="preserve"> wniesie uwag do otrzymanego powiadomienia</w:t>
      </w:r>
      <w:r w:rsidR="00DD1AE1">
        <w:rPr>
          <w:sz w:val="22"/>
          <w:szCs w:val="22"/>
        </w:rPr>
        <w:t>.</w:t>
      </w:r>
    </w:p>
    <w:p w14:paraId="1E91EEA1" w14:textId="6B648562" w:rsidR="0066362A" w:rsidRPr="005F024E" w:rsidRDefault="0066362A">
      <w:pPr>
        <w:numPr>
          <w:ilvl w:val="2"/>
          <w:numId w:val="45"/>
        </w:numPr>
        <w:jc w:val="both"/>
        <w:rPr>
          <w:sz w:val="22"/>
          <w:szCs w:val="22"/>
        </w:rPr>
      </w:pPr>
      <w:r w:rsidRPr="005F024E">
        <w:rPr>
          <w:sz w:val="22"/>
          <w:szCs w:val="22"/>
        </w:rPr>
        <w:t>Zamawiający uwzględni uwagi wniesione przez Wykonawcę; W takim wypadku obowiązuje termin zaproponowany przez Wykonawcę lub termin wskazany przez Zamawiającego z uwzględnieniem uwag wniesionych przez Wykonawcę</w:t>
      </w:r>
      <w:r w:rsidR="00DD1AE1">
        <w:rPr>
          <w:sz w:val="22"/>
          <w:szCs w:val="22"/>
        </w:rPr>
        <w:t>.</w:t>
      </w:r>
    </w:p>
    <w:p w14:paraId="5F7C56C6" w14:textId="77777777" w:rsidR="0066362A" w:rsidRPr="005F024E" w:rsidRDefault="0066362A">
      <w:pPr>
        <w:numPr>
          <w:ilvl w:val="2"/>
          <w:numId w:val="45"/>
        </w:numPr>
        <w:jc w:val="both"/>
        <w:rPr>
          <w:sz w:val="22"/>
          <w:szCs w:val="22"/>
        </w:rPr>
      </w:pPr>
      <w:r w:rsidRPr="005F024E">
        <w:rPr>
          <w:sz w:val="22"/>
          <w:szCs w:val="22"/>
        </w:rPr>
        <w:t>Zamawiający odmówi uznania wniesionych przez Wykonawcę uwag; w takim wypadku obowiązuje termin pierwotnie wyznaczony w powiadomieniu.</w:t>
      </w:r>
    </w:p>
    <w:p w14:paraId="4019E44A" w14:textId="77777777" w:rsidR="0066362A" w:rsidRPr="005F024E" w:rsidRDefault="0066362A">
      <w:pPr>
        <w:numPr>
          <w:ilvl w:val="0"/>
          <w:numId w:val="45"/>
        </w:numPr>
        <w:jc w:val="both"/>
        <w:rPr>
          <w:sz w:val="22"/>
          <w:szCs w:val="22"/>
        </w:rPr>
      </w:pPr>
      <w:r w:rsidRPr="005F024E">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3C57B61D" w14:textId="77777777" w:rsidR="0066362A" w:rsidRPr="005F024E" w:rsidRDefault="0066362A">
      <w:pPr>
        <w:numPr>
          <w:ilvl w:val="0"/>
          <w:numId w:val="45"/>
        </w:numPr>
        <w:ind w:left="357" w:hanging="357"/>
        <w:jc w:val="both"/>
        <w:rPr>
          <w:sz w:val="22"/>
          <w:szCs w:val="22"/>
        </w:rPr>
      </w:pPr>
      <w:r w:rsidRPr="005F024E">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0BF2381A" w14:textId="77777777" w:rsidR="0066362A" w:rsidRPr="005F024E" w:rsidRDefault="0066362A">
      <w:pPr>
        <w:numPr>
          <w:ilvl w:val="0"/>
          <w:numId w:val="45"/>
        </w:numPr>
        <w:ind w:left="357" w:hanging="357"/>
        <w:jc w:val="both"/>
        <w:rPr>
          <w:sz w:val="22"/>
          <w:szCs w:val="22"/>
        </w:rPr>
      </w:pPr>
      <w:r w:rsidRPr="005F024E">
        <w:rPr>
          <w:sz w:val="22"/>
          <w:szCs w:val="22"/>
        </w:rPr>
        <w:t>Za przeprowadzenie Audytu Wykonawcy nie przysługuje dodatkowe wynagrodzenie.</w:t>
      </w:r>
    </w:p>
    <w:p w14:paraId="665EEE72" w14:textId="77777777" w:rsidR="0066362A" w:rsidRPr="005F024E" w:rsidRDefault="0066362A">
      <w:pPr>
        <w:numPr>
          <w:ilvl w:val="0"/>
          <w:numId w:val="45"/>
        </w:numPr>
        <w:ind w:left="357" w:hanging="357"/>
        <w:jc w:val="both"/>
        <w:rPr>
          <w:sz w:val="22"/>
          <w:szCs w:val="22"/>
        </w:rPr>
      </w:pPr>
      <w:r w:rsidRPr="005F024E">
        <w:rPr>
          <w:sz w:val="22"/>
          <w:szCs w:val="22"/>
        </w:rPr>
        <w:t>Wyniki Audytu zatwierdzone przez Pełnomocnika Zamawiającego zostaną przekazane Wykonawcy.</w:t>
      </w:r>
    </w:p>
    <w:p w14:paraId="62EE83AC" w14:textId="77777777" w:rsidR="0066362A" w:rsidRPr="005F024E" w:rsidRDefault="0066362A">
      <w:pPr>
        <w:numPr>
          <w:ilvl w:val="0"/>
          <w:numId w:val="45"/>
        </w:numPr>
        <w:ind w:left="357" w:hanging="357"/>
        <w:jc w:val="both"/>
        <w:rPr>
          <w:sz w:val="22"/>
          <w:szCs w:val="22"/>
        </w:rPr>
      </w:pPr>
      <w:r w:rsidRPr="005F024E">
        <w:rPr>
          <w:sz w:val="22"/>
          <w:szCs w:val="22"/>
        </w:rPr>
        <w:lastRenderedPageBreak/>
        <w:t xml:space="preserve">Wyniki Audytu stwierdzające nienależyte wykonywanie Umowy lub realizację Umowy niezgodnie z przepisami prawa lub regulacjami wewnętrznymi Zamawiającego, mogą być podstawą odstąpienia od Umowy z winy Wykonawcy na zasadach </w:t>
      </w:r>
      <w:r w:rsidRPr="00984862">
        <w:rPr>
          <w:sz w:val="22"/>
          <w:szCs w:val="22"/>
        </w:rPr>
        <w:t>określonych w § 14 ust. 4 Umowy</w:t>
      </w:r>
      <w:r w:rsidRPr="005F024E">
        <w:rPr>
          <w:sz w:val="22"/>
          <w:szCs w:val="22"/>
        </w:rPr>
        <w:t>.</w:t>
      </w:r>
    </w:p>
    <w:p w14:paraId="630F89D4" w14:textId="77777777" w:rsidR="00F43896" w:rsidRDefault="00F43896" w:rsidP="00F43896">
      <w:pPr>
        <w:spacing w:line="259" w:lineRule="auto"/>
        <w:ind w:left="357"/>
        <w:jc w:val="both"/>
        <w:rPr>
          <w:sz w:val="22"/>
          <w:szCs w:val="22"/>
        </w:rPr>
      </w:pPr>
    </w:p>
    <w:p w14:paraId="733E4BC7" w14:textId="423D065C" w:rsidR="0066362A" w:rsidRPr="001D3CA6" w:rsidRDefault="0066362A" w:rsidP="001D3CA6">
      <w:pPr>
        <w:pStyle w:val="Nagwek2"/>
        <w:ind w:left="0"/>
        <w:rPr>
          <w:sz w:val="22"/>
          <w:szCs w:val="22"/>
        </w:rPr>
      </w:pPr>
      <w:bookmarkStart w:id="210" w:name="_Toc64016209"/>
      <w:bookmarkStart w:id="211" w:name="_Toc106184593"/>
      <w:bookmarkStart w:id="212" w:name="_Toc237517394"/>
      <w:bookmarkStart w:id="213" w:name="_Toc241048835"/>
      <w:bookmarkStart w:id="214" w:name="_Toc241049414"/>
      <w:bookmarkStart w:id="215" w:name="_Hlk150155415"/>
      <w:bookmarkEnd w:id="203"/>
      <w:r w:rsidRPr="001D3CA6">
        <w:rPr>
          <w:sz w:val="22"/>
          <w:szCs w:val="22"/>
        </w:rPr>
        <w:t>§13. Kary umowne i odpowiedzialność</w:t>
      </w:r>
      <w:bookmarkEnd w:id="210"/>
      <w:bookmarkEnd w:id="211"/>
      <w:bookmarkEnd w:id="212"/>
      <w:bookmarkEnd w:id="213"/>
      <w:bookmarkEnd w:id="214"/>
      <w:r w:rsidRPr="001D3CA6">
        <w:rPr>
          <w:sz w:val="22"/>
          <w:szCs w:val="22"/>
        </w:rPr>
        <w:t xml:space="preserve"> </w:t>
      </w:r>
    </w:p>
    <w:p w14:paraId="37EDF985" w14:textId="77777777" w:rsidR="0066362A" w:rsidRPr="001D3CA6" w:rsidRDefault="0066362A">
      <w:pPr>
        <w:numPr>
          <w:ilvl w:val="0"/>
          <w:numId w:val="47"/>
        </w:numPr>
        <w:ind w:hanging="357"/>
        <w:jc w:val="both"/>
        <w:rPr>
          <w:sz w:val="22"/>
          <w:szCs w:val="22"/>
        </w:rPr>
      </w:pPr>
      <w:bookmarkStart w:id="216" w:name="_Hlk67826332"/>
      <w:r w:rsidRPr="001D3CA6">
        <w:rPr>
          <w:sz w:val="22"/>
          <w:szCs w:val="22"/>
        </w:rPr>
        <w:t>Zamawiający może naliczyć Wykonawcy kary umowne:</w:t>
      </w:r>
    </w:p>
    <w:p w14:paraId="3F8A3045" w14:textId="057A6097" w:rsidR="0066362A" w:rsidRPr="001D3CA6" w:rsidRDefault="0066362A">
      <w:pPr>
        <w:numPr>
          <w:ilvl w:val="1"/>
          <w:numId w:val="47"/>
        </w:numPr>
        <w:jc w:val="both"/>
        <w:rPr>
          <w:sz w:val="22"/>
          <w:szCs w:val="22"/>
          <w:lang w:val="cs-CZ"/>
        </w:rPr>
      </w:pPr>
      <w:r w:rsidRPr="001D3CA6">
        <w:rPr>
          <w:sz w:val="22"/>
          <w:szCs w:val="22"/>
          <w:lang w:val="cs-CZ"/>
        </w:rPr>
        <w:t>w przypadku, gdy Wykonawca nie realizuje obowiązku podstawienia zamówionej jednostki sprzętowej lub podstawienia sprzętu zastępczego:</w:t>
      </w:r>
    </w:p>
    <w:p w14:paraId="2459CA82" w14:textId="11C85D31" w:rsidR="0066362A" w:rsidRPr="00FB5715" w:rsidRDefault="00FB5715" w:rsidP="00980EE5">
      <w:pPr>
        <w:pStyle w:val="Akapitzlist"/>
        <w:numPr>
          <w:ilvl w:val="0"/>
          <w:numId w:val="174"/>
        </w:numPr>
        <w:ind w:left="993" w:hanging="284"/>
        <w:jc w:val="both"/>
        <w:rPr>
          <w:sz w:val="22"/>
          <w:szCs w:val="22"/>
          <w:lang w:val="cs-CZ"/>
        </w:rPr>
      </w:pPr>
      <w:r w:rsidRPr="00AC04CF">
        <w:rPr>
          <w:sz w:val="22"/>
          <w:szCs w:val="22"/>
          <w:lang w:val="cs-CZ"/>
        </w:rPr>
        <w:t>w wysokości 150,00 zł za</w:t>
      </w:r>
      <w:r w:rsidRPr="00FB5715">
        <w:rPr>
          <w:sz w:val="22"/>
          <w:szCs w:val="22"/>
          <w:lang w:val="cs-CZ"/>
        </w:rPr>
        <w:t xml:space="preserve"> każdy przypadek braku podstawienia wagonu,</w:t>
      </w:r>
      <w:r w:rsidR="0066362A" w:rsidRPr="00FB5715">
        <w:rPr>
          <w:sz w:val="22"/>
          <w:szCs w:val="22"/>
          <w:lang w:val="cs-CZ"/>
        </w:rPr>
        <w:t>liczone:</w:t>
      </w:r>
    </w:p>
    <w:p w14:paraId="23BAA0E4" w14:textId="18CD97A3" w:rsidR="0066362A" w:rsidRPr="008E4DA6" w:rsidRDefault="0066362A">
      <w:pPr>
        <w:numPr>
          <w:ilvl w:val="0"/>
          <w:numId w:val="76"/>
        </w:numPr>
        <w:ind w:left="1276" w:hanging="283"/>
        <w:jc w:val="both"/>
        <w:rPr>
          <w:sz w:val="22"/>
          <w:szCs w:val="22"/>
          <w:lang w:val="cs-CZ"/>
        </w:rPr>
      </w:pPr>
      <w:r w:rsidRPr="008E4DA6">
        <w:rPr>
          <w:sz w:val="22"/>
          <w:szCs w:val="22"/>
          <w:lang w:val="cs-CZ"/>
        </w:rPr>
        <w:t xml:space="preserve">w przypadku braku podstawienia wagonu po upływie </w:t>
      </w:r>
      <w:r w:rsidR="008E4DA6" w:rsidRPr="008E4DA6">
        <w:rPr>
          <w:b/>
          <w:bCs/>
          <w:sz w:val="22"/>
          <w:szCs w:val="22"/>
          <w:lang w:val="cs-CZ"/>
        </w:rPr>
        <w:t xml:space="preserve">4 </w:t>
      </w:r>
      <w:r w:rsidRPr="008E4DA6">
        <w:rPr>
          <w:b/>
          <w:bCs/>
          <w:sz w:val="22"/>
          <w:szCs w:val="22"/>
          <w:lang w:val="cs-CZ"/>
        </w:rPr>
        <w:t>godzin</w:t>
      </w:r>
      <w:r w:rsidR="008E4DA6" w:rsidRPr="008E4DA6">
        <w:rPr>
          <w:sz w:val="22"/>
          <w:szCs w:val="22"/>
          <w:lang w:val="cs-CZ"/>
        </w:rPr>
        <w:t xml:space="preserve"> </w:t>
      </w:r>
      <w:r w:rsidRPr="008E4DA6">
        <w:rPr>
          <w:sz w:val="22"/>
          <w:szCs w:val="22"/>
        </w:rPr>
        <w:t>od momentu, w którym podstawienie sprzętu było wymagane,</w:t>
      </w:r>
    </w:p>
    <w:p w14:paraId="49BAFF21" w14:textId="145C9B3B" w:rsidR="0066362A" w:rsidRPr="008E4DA6" w:rsidRDefault="0066362A">
      <w:pPr>
        <w:numPr>
          <w:ilvl w:val="0"/>
          <w:numId w:val="76"/>
        </w:numPr>
        <w:ind w:left="1276" w:hanging="283"/>
        <w:jc w:val="both"/>
        <w:rPr>
          <w:sz w:val="22"/>
          <w:szCs w:val="22"/>
          <w:lang w:val="cs-CZ"/>
        </w:rPr>
      </w:pPr>
      <w:r w:rsidRPr="008E4DA6">
        <w:rPr>
          <w:sz w:val="22"/>
          <w:szCs w:val="22"/>
          <w:lang w:val="cs-CZ"/>
        </w:rPr>
        <w:t xml:space="preserve">w przypadku braku podstawienia sprzętu zastępczego po upływie </w:t>
      </w:r>
      <w:r w:rsidR="008E4DA6" w:rsidRPr="008E4DA6">
        <w:rPr>
          <w:b/>
          <w:bCs/>
          <w:sz w:val="22"/>
          <w:szCs w:val="22"/>
          <w:lang w:val="cs-CZ"/>
        </w:rPr>
        <w:t>4</w:t>
      </w:r>
      <w:r w:rsidRPr="008E4DA6">
        <w:rPr>
          <w:b/>
          <w:bCs/>
          <w:sz w:val="22"/>
          <w:szCs w:val="22"/>
          <w:lang w:val="cs-CZ"/>
        </w:rPr>
        <w:t xml:space="preserve"> godzin</w:t>
      </w:r>
      <w:r w:rsidRPr="008E4DA6">
        <w:rPr>
          <w:sz w:val="22"/>
          <w:szCs w:val="22"/>
          <w:lang w:val="cs-CZ"/>
        </w:rPr>
        <w:t xml:space="preserve"> </w:t>
      </w:r>
      <w:r w:rsidRPr="008E4DA6">
        <w:rPr>
          <w:sz w:val="22"/>
          <w:szCs w:val="22"/>
        </w:rPr>
        <w:t>od momentu, w którym podstawienie sprzętu było wymagane</w:t>
      </w:r>
      <w:r w:rsidR="000C3B36">
        <w:rPr>
          <w:sz w:val="22"/>
          <w:szCs w:val="22"/>
        </w:rPr>
        <w:t>,</w:t>
      </w:r>
    </w:p>
    <w:p w14:paraId="469E5AEA" w14:textId="5868D9C8" w:rsidR="0066362A" w:rsidRPr="000D6B3C" w:rsidRDefault="0066362A">
      <w:pPr>
        <w:numPr>
          <w:ilvl w:val="1"/>
          <w:numId w:val="47"/>
        </w:numPr>
        <w:contextualSpacing/>
        <w:jc w:val="both"/>
        <w:rPr>
          <w:sz w:val="22"/>
          <w:szCs w:val="22"/>
        </w:rPr>
      </w:pPr>
      <w:r w:rsidRPr="000D6B3C">
        <w:rPr>
          <w:sz w:val="22"/>
          <w:szCs w:val="22"/>
        </w:rPr>
        <w:t xml:space="preserve">w przypadku stwierdzenia czynności pozorowanej </w:t>
      </w:r>
      <w:r w:rsidR="00402F3B" w:rsidRPr="000D6B3C">
        <w:rPr>
          <w:sz w:val="22"/>
          <w:szCs w:val="22"/>
        </w:rPr>
        <w:t>pracy w</w:t>
      </w:r>
      <w:r w:rsidRPr="000D6B3C">
        <w:rPr>
          <w:sz w:val="22"/>
          <w:szCs w:val="22"/>
        </w:rPr>
        <w:t xml:space="preserve"> sposób niezgodny z wymaganiami </w:t>
      </w:r>
      <w:r w:rsidR="00402F3B" w:rsidRPr="000D6B3C">
        <w:rPr>
          <w:sz w:val="22"/>
          <w:szCs w:val="22"/>
        </w:rPr>
        <w:t xml:space="preserve">Umowy </w:t>
      </w:r>
      <w:r w:rsidR="00804B89" w:rsidRPr="000D6B3C">
        <w:rPr>
          <w:sz w:val="22"/>
          <w:szCs w:val="22"/>
        </w:rPr>
        <w:t>–</w:t>
      </w:r>
      <w:r w:rsidRPr="000D6B3C">
        <w:rPr>
          <w:sz w:val="22"/>
          <w:szCs w:val="22"/>
        </w:rPr>
        <w:t xml:space="preserve"> w</w:t>
      </w:r>
      <w:r w:rsidR="00804B89" w:rsidRPr="000D6B3C">
        <w:rPr>
          <w:sz w:val="22"/>
          <w:szCs w:val="22"/>
        </w:rPr>
        <w:t xml:space="preserve"> </w:t>
      </w:r>
      <w:r w:rsidRPr="000D6B3C">
        <w:rPr>
          <w:sz w:val="22"/>
          <w:szCs w:val="22"/>
        </w:rPr>
        <w:t>wysokości 5</w:t>
      </w:r>
      <w:r w:rsidR="00804B89" w:rsidRPr="000D6B3C">
        <w:rPr>
          <w:sz w:val="22"/>
          <w:szCs w:val="22"/>
        </w:rPr>
        <w:t> </w:t>
      </w:r>
      <w:r w:rsidRPr="000D6B3C">
        <w:rPr>
          <w:sz w:val="22"/>
          <w:szCs w:val="22"/>
        </w:rPr>
        <w:t>000</w:t>
      </w:r>
      <w:r w:rsidR="00804B89" w:rsidRPr="000D6B3C">
        <w:rPr>
          <w:sz w:val="22"/>
          <w:szCs w:val="22"/>
        </w:rPr>
        <w:t>,00</w:t>
      </w:r>
      <w:r w:rsidRPr="000D6B3C">
        <w:rPr>
          <w:sz w:val="22"/>
          <w:szCs w:val="22"/>
        </w:rPr>
        <w:t xml:space="preserve"> zł za każdy stwierdzony przypadek,</w:t>
      </w:r>
    </w:p>
    <w:p w14:paraId="2059EF02" w14:textId="4A4FB1C3" w:rsidR="00FB5715" w:rsidRPr="00F01C52" w:rsidRDefault="00FB5715" w:rsidP="00FB5715">
      <w:pPr>
        <w:pStyle w:val="Akapitzlist"/>
        <w:numPr>
          <w:ilvl w:val="1"/>
          <w:numId w:val="47"/>
        </w:numPr>
        <w:jc w:val="both"/>
        <w:rPr>
          <w:sz w:val="22"/>
          <w:szCs w:val="22"/>
        </w:rPr>
      </w:pPr>
      <w:r w:rsidRPr="00F01C52">
        <w:rPr>
          <w:sz w:val="22"/>
          <w:szCs w:val="22"/>
        </w:rPr>
        <w:t xml:space="preserve">za </w:t>
      </w:r>
      <w:r w:rsidRPr="00F01C52">
        <w:rPr>
          <w:rFonts w:eastAsiaTheme="majorEastAsia"/>
          <w:sz w:val="22"/>
          <w:szCs w:val="22"/>
        </w:rPr>
        <w:t>brak realizacji przewozu lub pracy manewrowej z przyczyn leżących po stronie Wykonawcy</w:t>
      </w:r>
      <w:r w:rsidRPr="00F01C52">
        <w:rPr>
          <w:sz w:val="22"/>
          <w:szCs w:val="22"/>
        </w:rPr>
        <w:t xml:space="preserve"> –</w:t>
      </w:r>
      <w:r w:rsidRPr="00F01C52">
        <w:rPr>
          <w:rFonts w:eastAsiaTheme="majorEastAsia"/>
          <w:sz w:val="22"/>
          <w:szCs w:val="22"/>
        </w:rPr>
        <w:t>1</w:t>
      </w:r>
      <w:r w:rsidR="00F01C52" w:rsidRPr="00F01C52">
        <w:rPr>
          <w:rFonts w:eastAsiaTheme="majorEastAsia"/>
          <w:sz w:val="22"/>
          <w:szCs w:val="22"/>
        </w:rPr>
        <w:t> </w:t>
      </w:r>
      <w:r w:rsidRPr="00F01C52">
        <w:rPr>
          <w:rFonts w:eastAsiaTheme="majorEastAsia"/>
          <w:sz w:val="22"/>
          <w:szCs w:val="22"/>
        </w:rPr>
        <w:t>000</w:t>
      </w:r>
      <w:r w:rsidR="00F01C52" w:rsidRPr="00F01C52">
        <w:rPr>
          <w:rFonts w:eastAsiaTheme="majorEastAsia"/>
          <w:sz w:val="22"/>
          <w:szCs w:val="22"/>
        </w:rPr>
        <w:t>,00</w:t>
      </w:r>
      <w:r w:rsidR="00F40A24" w:rsidRPr="00F01C52">
        <w:rPr>
          <w:rFonts w:eastAsiaTheme="majorEastAsia"/>
          <w:sz w:val="22"/>
          <w:szCs w:val="22"/>
        </w:rPr>
        <w:t xml:space="preserve"> </w:t>
      </w:r>
      <w:r w:rsidRPr="00F01C52">
        <w:rPr>
          <w:rFonts w:eastAsiaTheme="majorEastAsia"/>
          <w:sz w:val="22"/>
          <w:szCs w:val="22"/>
        </w:rPr>
        <w:t>zł za każdy przypadek</w:t>
      </w:r>
    </w:p>
    <w:p w14:paraId="7C6CA613" w14:textId="66BC2A0B" w:rsidR="00FB5715" w:rsidRPr="00F01C52" w:rsidRDefault="00FB5715" w:rsidP="00FB5715">
      <w:pPr>
        <w:pStyle w:val="Akapitzlist"/>
        <w:numPr>
          <w:ilvl w:val="1"/>
          <w:numId w:val="47"/>
        </w:numPr>
        <w:jc w:val="both"/>
        <w:rPr>
          <w:sz w:val="22"/>
          <w:szCs w:val="22"/>
        </w:rPr>
      </w:pPr>
      <w:r w:rsidRPr="00F01C52">
        <w:rPr>
          <w:sz w:val="22"/>
          <w:szCs w:val="22"/>
        </w:rPr>
        <w:t>za przerwę w realizacji usług powodującą zakłócenie załadunku, wysyłki lub przyjęcia węgla –2</w:t>
      </w:r>
      <w:r w:rsidR="00F01C52" w:rsidRPr="00F01C52">
        <w:rPr>
          <w:sz w:val="22"/>
          <w:szCs w:val="22"/>
        </w:rPr>
        <w:t> </w:t>
      </w:r>
      <w:r w:rsidRPr="00F01C52">
        <w:rPr>
          <w:sz w:val="22"/>
          <w:szCs w:val="22"/>
        </w:rPr>
        <w:t>000</w:t>
      </w:r>
      <w:r w:rsidR="00F01C52" w:rsidRPr="00F01C52">
        <w:rPr>
          <w:sz w:val="22"/>
          <w:szCs w:val="22"/>
        </w:rPr>
        <w:t>,00</w:t>
      </w:r>
      <w:r w:rsidR="00F40A24" w:rsidRPr="00F01C52">
        <w:rPr>
          <w:sz w:val="22"/>
          <w:szCs w:val="22"/>
        </w:rPr>
        <w:t xml:space="preserve"> </w:t>
      </w:r>
      <w:r w:rsidRPr="00F01C52">
        <w:rPr>
          <w:sz w:val="22"/>
          <w:szCs w:val="22"/>
        </w:rPr>
        <w:t>zł za każdy przypadek, zależnie od znaczenia operacyjnego.</w:t>
      </w:r>
    </w:p>
    <w:p w14:paraId="6F2C13C5" w14:textId="3CD1528F" w:rsidR="00FB5715" w:rsidRPr="00F01C52" w:rsidRDefault="00FB5715" w:rsidP="00FB5715">
      <w:pPr>
        <w:pStyle w:val="Akapitzlist"/>
        <w:numPr>
          <w:ilvl w:val="1"/>
          <w:numId w:val="47"/>
        </w:numPr>
        <w:jc w:val="both"/>
        <w:rPr>
          <w:sz w:val="22"/>
          <w:szCs w:val="22"/>
        </w:rPr>
      </w:pPr>
      <w:r w:rsidRPr="00F01C52">
        <w:rPr>
          <w:sz w:val="22"/>
          <w:szCs w:val="22"/>
        </w:rPr>
        <w:t xml:space="preserve">za wykonywanie prac przez osoby bez wymaganych kwalifikacji, uprawnień lub badań </w:t>
      </w:r>
      <w:r w:rsidR="00F40A24" w:rsidRPr="00F01C52">
        <w:rPr>
          <w:sz w:val="22"/>
          <w:szCs w:val="22"/>
        </w:rPr>
        <w:br/>
      </w:r>
      <w:r w:rsidRPr="00F01C52">
        <w:rPr>
          <w:sz w:val="22"/>
          <w:szCs w:val="22"/>
        </w:rPr>
        <w:t>1</w:t>
      </w:r>
      <w:r w:rsidR="00F01C52" w:rsidRPr="00F01C52">
        <w:rPr>
          <w:sz w:val="22"/>
          <w:szCs w:val="22"/>
        </w:rPr>
        <w:t> </w:t>
      </w:r>
      <w:r w:rsidRPr="00F01C52">
        <w:rPr>
          <w:sz w:val="22"/>
          <w:szCs w:val="22"/>
        </w:rPr>
        <w:t>000</w:t>
      </w:r>
      <w:r w:rsidR="00F01C52" w:rsidRPr="00F01C52">
        <w:rPr>
          <w:sz w:val="22"/>
          <w:szCs w:val="22"/>
        </w:rPr>
        <w:t>,00</w:t>
      </w:r>
      <w:r w:rsidRPr="00F01C52">
        <w:rPr>
          <w:sz w:val="22"/>
          <w:szCs w:val="22"/>
        </w:rPr>
        <w:t xml:space="preserve"> zł za każdy stwierdzony przypadek.</w:t>
      </w:r>
    </w:p>
    <w:p w14:paraId="498F583A" w14:textId="23A287CD" w:rsidR="00FB5715" w:rsidRPr="00F01C52" w:rsidRDefault="00FB5715" w:rsidP="00FB5715">
      <w:pPr>
        <w:pStyle w:val="Akapitzlist"/>
        <w:numPr>
          <w:ilvl w:val="1"/>
          <w:numId w:val="47"/>
        </w:numPr>
        <w:jc w:val="both"/>
        <w:rPr>
          <w:sz w:val="22"/>
          <w:szCs w:val="22"/>
        </w:rPr>
      </w:pPr>
      <w:r w:rsidRPr="00F01C52">
        <w:rPr>
          <w:sz w:val="22"/>
          <w:szCs w:val="22"/>
        </w:rPr>
        <w:t>za uszkodzenie infrastruktury kolejowej, wagonów lub urządzeń z winy Wykonawcy – kara może być przewidziana niezależnie od obowiązku pokrycia pełnej szkody</w:t>
      </w:r>
      <w:r w:rsidR="00F40A24" w:rsidRPr="00F01C52">
        <w:rPr>
          <w:sz w:val="22"/>
          <w:szCs w:val="22"/>
        </w:rPr>
        <w:t>-</w:t>
      </w:r>
      <w:r w:rsidRPr="00F01C52">
        <w:rPr>
          <w:sz w:val="22"/>
          <w:szCs w:val="22"/>
        </w:rPr>
        <w:t xml:space="preserve"> 2</w:t>
      </w:r>
      <w:r w:rsidR="00F01C52" w:rsidRPr="00F01C52">
        <w:rPr>
          <w:sz w:val="22"/>
          <w:szCs w:val="22"/>
        </w:rPr>
        <w:t> </w:t>
      </w:r>
      <w:r w:rsidRPr="00F01C52">
        <w:rPr>
          <w:sz w:val="22"/>
          <w:szCs w:val="22"/>
        </w:rPr>
        <w:t>000</w:t>
      </w:r>
      <w:r w:rsidR="00F01C52" w:rsidRPr="00F01C52">
        <w:rPr>
          <w:sz w:val="22"/>
          <w:szCs w:val="22"/>
        </w:rPr>
        <w:t>,00</w:t>
      </w:r>
      <w:r w:rsidRPr="00F01C52">
        <w:rPr>
          <w:sz w:val="22"/>
          <w:szCs w:val="22"/>
        </w:rPr>
        <w:t xml:space="preserve"> zł za każdy przypadek, z zastrzeżeniem odszkodowania uzupełniającego.</w:t>
      </w:r>
    </w:p>
    <w:p w14:paraId="6F579AAA" w14:textId="77777777" w:rsidR="00C921B7" w:rsidRPr="00F01C52" w:rsidRDefault="00C921B7" w:rsidP="00C921B7">
      <w:pPr>
        <w:numPr>
          <w:ilvl w:val="1"/>
          <w:numId w:val="47"/>
        </w:numPr>
        <w:contextualSpacing/>
        <w:jc w:val="both"/>
        <w:rPr>
          <w:sz w:val="22"/>
          <w:szCs w:val="22"/>
        </w:rPr>
      </w:pPr>
      <w:r w:rsidRPr="00F01C52">
        <w:rPr>
          <w:sz w:val="22"/>
          <w:szCs w:val="22"/>
        </w:rPr>
        <w:t>w przypadku nienależytego wykonania umowy skutkującego podstawieniem na punkt ładunkowy wagonów niezgodnych pod względem rodzaju/typu i szczegółów konstrukcyjnych z zamówieniem (wytycznymi) odbiorcy/klienta, wysokość kary będzie wynosić:</w:t>
      </w:r>
    </w:p>
    <w:p w14:paraId="0ED56E37" w14:textId="77777777" w:rsidR="00C921B7" w:rsidRPr="00F01C52" w:rsidRDefault="00C921B7" w:rsidP="00C921B7">
      <w:pPr>
        <w:pStyle w:val="Akapitzlist"/>
        <w:numPr>
          <w:ilvl w:val="2"/>
          <w:numId w:val="47"/>
        </w:numPr>
        <w:jc w:val="both"/>
        <w:rPr>
          <w:sz w:val="22"/>
          <w:szCs w:val="22"/>
        </w:rPr>
      </w:pPr>
      <w:r w:rsidRPr="00F01C52">
        <w:rPr>
          <w:sz w:val="22"/>
          <w:szCs w:val="22"/>
        </w:rPr>
        <w:t xml:space="preserve">w przypadku konieczności dokonania, z powodu niezgodności typu, rodzaju i cech wagonu, rozładunku węgla z wagonu u odbiorcy w sposób inny niż wynikający z technologii rozładunku wagonów zgodnych z zamówieniem odbiorcy/klienta, wysokość kary będzie wynosić 500,00 zł za każdy wagon, w którym stwierdzono niezgodność wagonu w porównaniu do zamówienia, </w:t>
      </w:r>
    </w:p>
    <w:p w14:paraId="2CF1E12A" w14:textId="77777777" w:rsidR="00C921B7" w:rsidRPr="00F01C52" w:rsidRDefault="00C921B7" w:rsidP="00C921B7">
      <w:pPr>
        <w:pStyle w:val="Akapitzlist"/>
        <w:numPr>
          <w:ilvl w:val="2"/>
          <w:numId w:val="47"/>
        </w:numPr>
        <w:jc w:val="both"/>
        <w:rPr>
          <w:sz w:val="22"/>
          <w:szCs w:val="22"/>
        </w:rPr>
      </w:pPr>
      <w:r w:rsidRPr="00F01C52">
        <w:rPr>
          <w:sz w:val="22"/>
          <w:szCs w:val="22"/>
        </w:rPr>
        <w:t xml:space="preserve">w przypadku nieprzyjęcia przez odbiorcę/klienta PGG przesyłki pociągowej z powodu niezgodności typu, rodzaju i cech wagonów, Wykonawca zostanie obciążony karą w wysokości stanowiącej iloczyn wartości 1 t-km w wysokości 0,35 zł/1t-km oraz sumy ilości kilometrów od Kopalni nadania węgla do przewozu do stacji odbiorcy określonego w liście przewozowym oraz ilości kilometrów dla relacji dodatkowej tj. od stacji odbiorcy określonego w liście przewozowym do stacji odbiorcy zastępczego. Odległości przewozowe będą określane na podstawie wykazu odległości taryfowych WOT PKP Cargo SA adres:  </w:t>
      </w:r>
      <w:hyperlink r:id="rId39" w:history="1">
        <w:r w:rsidRPr="00F01C52">
          <w:rPr>
            <w:rStyle w:val="Hipercze"/>
            <w:color w:val="auto"/>
            <w:sz w:val="22"/>
            <w:szCs w:val="22"/>
          </w:rPr>
          <w:t>https://www.pkpcargo.com/strefa-klienta/odleglosci-taryfowe/</w:t>
        </w:r>
      </w:hyperlink>
      <w:r w:rsidRPr="00F01C52">
        <w:rPr>
          <w:sz w:val="22"/>
          <w:szCs w:val="22"/>
        </w:rPr>
        <w:t xml:space="preserve"> </w:t>
      </w:r>
    </w:p>
    <w:p w14:paraId="19B6A417" w14:textId="51F4E54E" w:rsidR="00C921B7" w:rsidRPr="00F01C52" w:rsidRDefault="00C921B7" w:rsidP="00C921B7">
      <w:pPr>
        <w:pStyle w:val="Akapitzlist"/>
        <w:ind w:left="1080"/>
        <w:jc w:val="both"/>
        <w:rPr>
          <w:sz w:val="22"/>
          <w:szCs w:val="22"/>
        </w:rPr>
      </w:pPr>
      <w:r w:rsidRPr="00F01C52">
        <w:rPr>
          <w:sz w:val="22"/>
          <w:szCs w:val="22"/>
        </w:rPr>
        <w:t xml:space="preserve">W przypadku gdy kara nie pokryje kosztów </w:t>
      </w:r>
      <w:proofErr w:type="spellStart"/>
      <w:r w:rsidRPr="00F01C52">
        <w:rPr>
          <w:sz w:val="22"/>
          <w:szCs w:val="22"/>
        </w:rPr>
        <w:t>reekspedycji</w:t>
      </w:r>
      <w:proofErr w:type="spellEnd"/>
      <w:r w:rsidRPr="00F01C52">
        <w:rPr>
          <w:sz w:val="22"/>
          <w:szCs w:val="22"/>
        </w:rPr>
        <w:t xml:space="preserve"> węgla będą stosowane odpowiednio zapisy ust. 9 niniejszego paragrafu,</w:t>
      </w:r>
    </w:p>
    <w:p w14:paraId="4412955B" w14:textId="455D66D6" w:rsidR="0066362A" w:rsidRPr="003F28EF" w:rsidRDefault="0066362A">
      <w:pPr>
        <w:pStyle w:val="Akapitzlist"/>
        <w:numPr>
          <w:ilvl w:val="1"/>
          <w:numId w:val="47"/>
        </w:numPr>
        <w:jc w:val="both"/>
        <w:rPr>
          <w:b/>
          <w:bCs/>
          <w:color w:val="C00000"/>
          <w:sz w:val="22"/>
          <w:szCs w:val="22"/>
        </w:rPr>
      </w:pPr>
      <w:r w:rsidRPr="00F01C52">
        <w:rPr>
          <w:sz w:val="22"/>
          <w:szCs w:val="22"/>
        </w:rPr>
        <w:t xml:space="preserve">w przypadku niewykonania obowiązków umownych wpływających na ciągłość ruchu Zakładu Przeróbki Mechanicznej Węgla z przyczyn leżących </w:t>
      </w:r>
      <w:r w:rsidRPr="003F28EF">
        <w:rPr>
          <w:sz w:val="22"/>
          <w:szCs w:val="22"/>
        </w:rPr>
        <w:t xml:space="preserve">po stronie </w:t>
      </w:r>
      <w:r w:rsidR="00402F3B" w:rsidRPr="003F28EF">
        <w:rPr>
          <w:sz w:val="22"/>
          <w:szCs w:val="22"/>
        </w:rPr>
        <w:t>Wykonawcy</w:t>
      </w:r>
      <w:r w:rsidRPr="003F28EF">
        <w:rPr>
          <w:sz w:val="22"/>
          <w:szCs w:val="22"/>
        </w:rPr>
        <w:t xml:space="preserve"> (powodujących postój Zakładu Przeróbczego powyżej 0,5 godziny) w wysokości </w:t>
      </w:r>
      <w:r w:rsidR="00620120">
        <w:rPr>
          <w:sz w:val="22"/>
          <w:szCs w:val="22"/>
        </w:rPr>
        <w:t>10</w:t>
      </w:r>
      <w:r w:rsidR="00620120" w:rsidRPr="003F28EF">
        <w:rPr>
          <w:sz w:val="22"/>
          <w:szCs w:val="22"/>
        </w:rPr>
        <w:t> </w:t>
      </w:r>
      <w:r w:rsidRPr="003F28EF">
        <w:rPr>
          <w:sz w:val="22"/>
          <w:szCs w:val="22"/>
        </w:rPr>
        <w:t>000,00 zł za każde rozpoczęte 0,5 godziny postoju. O godzinie rozpoczęcia i zakończenia postoju zakładu przeróbczego z powodu niewykonania obowiązków umownych, z przyczyn leżących po stronie Wykonawcy, Zamawiający każdorazowo niezwłocznie powiadomi Wykonawcę na adres e-mail</w:t>
      </w:r>
      <w:r w:rsidR="000C3B36">
        <w:rPr>
          <w:sz w:val="22"/>
          <w:szCs w:val="22"/>
        </w:rPr>
        <w:t>: ………………</w:t>
      </w:r>
    </w:p>
    <w:p w14:paraId="094435B7" w14:textId="777C8687" w:rsidR="0066362A" w:rsidRPr="00E72508" w:rsidRDefault="0066362A">
      <w:pPr>
        <w:numPr>
          <w:ilvl w:val="1"/>
          <w:numId w:val="47"/>
        </w:numPr>
        <w:contextualSpacing/>
        <w:jc w:val="both"/>
        <w:rPr>
          <w:i/>
          <w:iCs/>
          <w:sz w:val="22"/>
          <w:szCs w:val="22"/>
        </w:rPr>
      </w:pPr>
      <w:r w:rsidRPr="00E72508">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18CD70C5" w14:textId="48E4563C" w:rsidR="0066362A" w:rsidRPr="001D3CA6" w:rsidRDefault="0066362A">
      <w:pPr>
        <w:pStyle w:val="Akapitzlist"/>
        <w:numPr>
          <w:ilvl w:val="1"/>
          <w:numId w:val="47"/>
        </w:numPr>
        <w:jc w:val="both"/>
        <w:rPr>
          <w:i/>
          <w:iCs/>
          <w:color w:val="FF0000"/>
          <w:sz w:val="22"/>
          <w:szCs w:val="22"/>
        </w:rPr>
      </w:pPr>
      <w:r w:rsidRPr="001D3CA6">
        <w:rPr>
          <w:sz w:val="22"/>
          <w:szCs w:val="22"/>
        </w:rPr>
        <w:lastRenderedPageBreak/>
        <w:t xml:space="preserve">za zwłokę w przedstawieniu dokumentów, które zgodnie z SOPZ ma przedłożyć Wykonawca przez rozpoczęciem wykonywania Umowy oraz w trakcie jej realizacji </w:t>
      </w:r>
      <w:r w:rsidR="001410AB">
        <w:rPr>
          <w:sz w:val="22"/>
          <w:szCs w:val="22"/>
        </w:rPr>
        <w:t>–</w:t>
      </w:r>
      <w:r w:rsidRPr="001D3CA6">
        <w:rPr>
          <w:sz w:val="22"/>
          <w:szCs w:val="22"/>
        </w:rPr>
        <w:t xml:space="preserve"> w</w:t>
      </w:r>
      <w:r w:rsidR="001410AB">
        <w:rPr>
          <w:sz w:val="22"/>
          <w:szCs w:val="22"/>
        </w:rPr>
        <w:t xml:space="preserve"> </w:t>
      </w:r>
      <w:r w:rsidRPr="001D3CA6">
        <w:rPr>
          <w:sz w:val="22"/>
          <w:szCs w:val="22"/>
        </w:rPr>
        <w:t xml:space="preserve">wysokości </w:t>
      </w:r>
      <w:r w:rsidR="001410AB">
        <w:rPr>
          <w:sz w:val="22"/>
          <w:szCs w:val="22"/>
        </w:rPr>
        <w:br/>
      </w:r>
      <w:r w:rsidRPr="001D3CA6">
        <w:rPr>
          <w:sz w:val="22"/>
          <w:szCs w:val="22"/>
        </w:rPr>
        <w:t>100</w:t>
      </w:r>
      <w:r w:rsidR="001410AB">
        <w:rPr>
          <w:sz w:val="22"/>
          <w:szCs w:val="22"/>
        </w:rPr>
        <w:t>,00</w:t>
      </w:r>
      <w:r w:rsidRPr="001D3CA6">
        <w:rPr>
          <w:sz w:val="22"/>
          <w:szCs w:val="22"/>
        </w:rPr>
        <w:t xml:space="preserve"> zł za każdy rozpoczęty dzień zwłoki,</w:t>
      </w:r>
    </w:p>
    <w:p w14:paraId="1C6BED64" w14:textId="68E6B980" w:rsidR="0066362A" w:rsidRPr="001D3CA6" w:rsidRDefault="0066362A">
      <w:pPr>
        <w:numPr>
          <w:ilvl w:val="1"/>
          <w:numId w:val="47"/>
        </w:numPr>
        <w:jc w:val="both"/>
        <w:rPr>
          <w:sz w:val="22"/>
          <w:szCs w:val="22"/>
        </w:rPr>
      </w:pPr>
      <w:bookmarkStart w:id="217" w:name="_Hlk144459554"/>
      <w:r w:rsidRPr="001D3CA6">
        <w:rPr>
          <w:sz w:val="22"/>
          <w:szCs w:val="22"/>
        </w:rPr>
        <w:t>za zwłokę w przedstawieniu polisy ubezpieczeniowej lub dowodu opłacenia składki ubezpieczeniowej – w wysokości 1</w:t>
      </w:r>
      <w:r w:rsidR="001410AB">
        <w:rPr>
          <w:sz w:val="22"/>
          <w:szCs w:val="22"/>
        </w:rPr>
        <w:t> </w:t>
      </w:r>
      <w:r w:rsidRPr="001D3CA6">
        <w:rPr>
          <w:sz w:val="22"/>
          <w:szCs w:val="22"/>
        </w:rPr>
        <w:t>000</w:t>
      </w:r>
      <w:r w:rsidR="001410AB">
        <w:rPr>
          <w:sz w:val="22"/>
          <w:szCs w:val="22"/>
        </w:rPr>
        <w:t>,00</w:t>
      </w:r>
      <w:r w:rsidRPr="001D3CA6">
        <w:rPr>
          <w:sz w:val="22"/>
          <w:szCs w:val="22"/>
        </w:rPr>
        <w:t xml:space="preserve"> zł za każdy dzień zwłoki</w:t>
      </w:r>
      <w:r w:rsidR="009C011E">
        <w:rPr>
          <w:sz w:val="22"/>
          <w:szCs w:val="22"/>
        </w:rPr>
        <w:t>.</w:t>
      </w:r>
      <w:r w:rsidRPr="001D3CA6">
        <w:rPr>
          <w:sz w:val="22"/>
          <w:szCs w:val="22"/>
        </w:rPr>
        <w:t xml:space="preserve"> Zamawiający nie naliczy kary </w:t>
      </w:r>
      <w:r w:rsidR="00402F3B" w:rsidRPr="001D3CA6">
        <w:rPr>
          <w:sz w:val="22"/>
          <w:szCs w:val="22"/>
        </w:rPr>
        <w:t>umownej,</w:t>
      </w:r>
      <w:r w:rsidRPr="001D3CA6">
        <w:rPr>
          <w:sz w:val="22"/>
          <w:szCs w:val="22"/>
        </w:rPr>
        <w:t xml:space="preserve"> jeżeli w wyniku przedłożenia dokumentów zostanie stwierdzone zachowanie ciągłości ubezpieczenia Wykonawcy,</w:t>
      </w:r>
    </w:p>
    <w:bookmarkEnd w:id="217"/>
    <w:p w14:paraId="737ED52A" w14:textId="2C9EB768" w:rsidR="0066362A" w:rsidRPr="001D3CA6" w:rsidRDefault="0066362A">
      <w:pPr>
        <w:numPr>
          <w:ilvl w:val="1"/>
          <w:numId w:val="47"/>
        </w:numPr>
        <w:jc w:val="both"/>
        <w:rPr>
          <w:sz w:val="22"/>
          <w:szCs w:val="22"/>
        </w:rPr>
      </w:pPr>
      <w:r w:rsidRPr="001D3CA6">
        <w:rPr>
          <w:sz w:val="22"/>
          <w:szCs w:val="22"/>
        </w:rPr>
        <w:t xml:space="preserve">za naruszenie przez Wykonawcę obowiązku zachowania poufności w wysokości 5% wartości Umowy netto, o której mowa w § 3 ust. </w:t>
      </w:r>
      <w:r w:rsidR="00402F3B" w:rsidRPr="001D3CA6">
        <w:rPr>
          <w:sz w:val="22"/>
          <w:szCs w:val="22"/>
        </w:rPr>
        <w:t>1, za</w:t>
      </w:r>
      <w:r w:rsidRPr="001D3CA6">
        <w:rPr>
          <w:sz w:val="22"/>
          <w:szCs w:val="22"/>
        </w:rPr>
        <w:t xml:space="preserve"> każdy stwierdzony przypadek,</w:t>
      </w:r>
    </w:p>
    <w:p w14:paraId="63C4A32B" w14:textId="77777777" w:rsidR="0066362A" w:rsidRPr="001D3CA6" w:rsidRDefault="0066362A">
      <w:pPr>
        <w:numPr>
          <w:ilvl w:val="1"/>
          <w:numId w:val="47"/>
        </w:numPr>
        <w:jc w:val="both"/>
        <w:rPr>
          <w:sz w:val="22"/>
          <w:szCs w:val="22"/>
        </w:rPr>
      </w:pPr>
      <w:r w:rsidRPr="001D3CA6">
        <w:rPr>
          <w:sz w:val="22"/>
          <w:szCs w:val="22"/>
        </w:rPr>
        <w:t>w przypadku stawienia się do pracy lub wykonywana pracy przez pracowników Wykonawcy:</w:t>
      </w:r>
    </w:p>
    <w:p w14:paraId="09B48CA7" w14:textId="76673FE2" w:rsidR="0066362A" w:rsidRPr="001D3CA6" w:rsidRDefault="0066362A">
      <w:pPr>
        <w:numPr>
          <w:ilvl w:val="2"/>
          <w:numId w:val="47"/>
        </w:numPr>
        <w:jc w:val="both"/>
        <w:rPr>
          <w:sz w:val="22"/>
          <w:szCs w:val="22"/>
        </w:rPr>
      </w:pPr>
      <w:r w:rsidRPr="001D3CA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sidR="009C011E">
        <w:rPr>
          <w:sz w:val="22"/>
          <w:szCs w:val="22"/>
        </w:rPr>
        <w:t>,</w:t>
      </w:r>
    </w:p>
    <w:p w14:paraId="6E84A8F3" w14:textId="720ABFE1" w:rsidR="0066362A" w:rsidRPr="001D3CA6" w:rsidRDefault="0066362A">
      <w:pPr>
        <w:numPr>
          <w:ilvl w:val="2"/>
          <w:numId w:val="47"/>
        </w:numPr>
        <w:jc w:val="both"/>
        <w:rPr>
          <w:sz w:val="22"/>
          <w:szCs w:val="22"/>
        </w:rPr>
      </w:pPr>
      <w:r w:rsidRPr="001D3CA6">
        <w:rPr>
          <w:sz w:val="22"/>
          <w:szCs w:val="22"/>
        </w:rPr>
        <w:t xml:space="preserve">w stanie </w:t>
      </w:r>
      <w:r w:rsidR="00402F3B" w:rsidRPr="001D3CA6">
        <w:rPr>
          <w:sz w:val="22"/>
          <w:szCs w:val="22"/>
        </w:rPr>
        <w:t>nietrzeźwości</w:t>
      </w:r>
      <w:r w:rsidRPr="001D3CA6">
        <w:rPr>
          <w:sz w:val="22"/>
          <w:szCs w:val="22"/>
        </w:rPr>
        <w:t xml:space="preserve"> (stan nietrzeźwości zachodzi, gdy zawartość alkoholu w organizmie wynosi lub prowadzi do stężenia we krwi powyżej 0,5‰ alkoholu albo obecności </w:t>
      </w:r>
      <w:r w:rsidRPr="001D3CA6">
        <w:rPr>
          <w:sz w:val="22"/>
          <w:szCs w:val="22"/>
        </w:rPr>
        <w:br/>
        <w:t>w wydychanym powietrzu powyżej 0,25 mg alkoholu w 1 dm3)</w:t>
      </w:r>
      <w:r w:rsidR="009C011E">
        <w:rPr>
          <w:sz w:val="22"/>
          <w:szCs w:val="22"/>
        </w:rPr>
        <w:t>,</w:t>
      </w:r>
    </w:p>
    <w:p w14:paraId="72525AA6" w14:textId="77777777" w:rsidR="0066362A" w:rsidRPr="001D3CA6" w:rsidRDefault="0066362A">
      <w:pPr>
        <w:numPr>
          <w:ilvl w:val="2"/>
          <w:numId w:val="47"/>
        </w:numPr>
        <w:jc w:val="both"/>
        <w:rPr>
          <w:sz w:val="22"/>
          <w:szCs w:val="22"/>
        </w:rPr>
      </w:pPr>
      <w:r w:rsidRPr="001D3CA6">
        <w:rPr>
          <w:sz w:val="22"/>
          <w:szCs w:val="22"/>
        </w:rPr>
        <w:t xml:space="preserve">którzy są pod wpływem narkotyków lub innych substancji, których oddziaływanie </w:t>
      </w:r>
      <w:r w:rsidRPr="001D3CA6">
        <w:rPr>
          <w:sz w:val="22"/>
          <w:szCs w:val="22"/>
        </w:rPr>
        <w:br/>
        <w:t xml:space="preserve">na organizm pracownika uniemożliwia należyte wykonanie obowiązków pracowniczych (dalej inne substancje), </w:t>
      </w:r>
    </w:p>
    <w:p w14:paraId="5C6C938E" w14:textId="77777777" w:rsidR="0066362A" w:rsidRPr="001D3CA6" w:rsidRDefault="0066362A">
      <w:pPr>
        <w:numPr>
          <w:ilvl w:val="2"/>
          <w:numId w:val="47"/>
        </w:numPr>
        <w:jc w:val="both"/>
        <w:rPr>
          <w:sz w:val="22"/>
          <w:szCs w:val="22"/>
        </w:rPr>
      </w:pPr>
      <w:r w:rsidRPr="001D3CA6">
        <w:rPr>
          <w:sz w:val="22"/>
          <w:szCs w:val="22"/>
        </w:rPr>
        <w:t>którzy używają lub spożywają alkohol, narkotyki lub inne substancji w czasie pracy lub na terenie zakładu pracy,</w:t>
      </w:r>
    </w:p>
    <w:p w14:paraId="4C65952A" w14:textId="77777777" w:rsidR="0066362A" w:rsidRPr="001D3CA6" w:rsidRDefault="0066362A">
      <w:pPr>
        <w:numPr>
          <w:ilvl w:val="2"/>
          <w:numId w:val="47"/>
        </w:numPr>
        <w:ind w:left="1134" w:hanging="425"/>
        <w:jc w:val="both"/>
        <w:rPr>
          <w:sz w:val="22"/>
          <w:szCs w:val="22"/>
        </w:rPr>
      </w:pPr>
      <w:r w:rsidRPr="001D3CA6">
        <w:rPr>
          <w:sz w:val="22"/>
          <w:szCs w:val="22"/>
        </w:rPr>
        <w:t xml:space="preserve">którzy wnoszą alkohol, narkotyki lub inne substancje na teren zakładu pracy </w:t>
      </w:r>
    </w:p>
    <w:p w14:paraId="70183948" w14:textId="037D4735" w:rsidR="0066362A" w:rsidRPr="001D3CA6" w:rsidRDefault="0066362A" w:rsidP="001D3CA6">
      <w:pPr>
        <w:ind w:left="709"/>
        <w:jc w:val="both"/>
        <w:rPr>
          <w:sz w:val="22"/>
          <w:szCs w:val="22"/>
        </w:rPr>
      </w:pPr>
      <w:r w:rsidRPr="001D3CA6">
        <w:rPr>
          <w:sz w:val="22"/>
          <w:szCs w:val="22"/>
        </w:rPr>
        <w:t xml:space="preserve">w wysokości </w:t>
      </w:r>
      <w:r w:rsidR="00620120">
        <w:rPr>
          <w:sz w:val="22"/>
          <w:szCs w:val="22"/>
        </w:rPr>
        <w:t>10</w:t>
      </w:r>
      <w:r w:rsidR="00620120" w:rsidRPr="001D3CA6">
        <w:rPr>
          <w:sz w:val="22"/>
          <w:szCs w:val="22"/>
        </w:rPr>
        <w:t xml:space="preserve"> </w:t>
      </w:r>
      <w:r w:rsidRPr="001D3CA6">
        <w:rPr>
          <w:sz w:val="22"/>
          <w:szCs w:val="22"/>
        </w:rPr>
        <w:t>000,00 zł za każdy stwierdzony przypadek;</w:t>
      </w:r>
    </w:p>
    <w:p w14:paraId="6C5A74DE" w14:textId="0EEE9200" w:rsidR="0066362A" w:rsidRPr="001D3CA6" w:rsidRDefault="0066362A">
      <w:pPr>
        <w:numPr>
          <w:ilvl w:val="1"/>
          <w:numId w:val="47"/>
        </w:numPr>
        <w:ind w:left="714" w:hanging="357"/>
        <w:jc w:val="both"/>
        <w:rPr>
          <w:sz w:val="22"/>
          <w:szCs w:val="22"/>
        </w:rPr>
      </w:pPr>
      <w:r w:rsidRPr="001D3CA6">
        <w:rPr>
          <w:sz w:val="22"/>
          <w:szCs w:val="22"/>
        </w:rPr>
        <w:t xml:space="preserve">w przypadku dokonania przez pracownika Wykonawcy zaboru mienia Zamawiającego </w:t>
      </w:r>
      <w:r w:rsidR="00402F3B" w:rsidRPr="001D3CA6">
        <w:rPr>
          <w:sz w:val="22"/>
          <w:szCs w:val="22"/>
        </w:rPr>
        <w:t>lub firm</w:t>
      </w:r>
      <w:r w:rsidRPr="001D3CA6">
        <w:rPr>
          <w:sz w:val="22"/>
          <w:szCs w:val="22"/>
        </w:rPr>
        <w:t xml:space="preserve"> mających siedzibę </w:t>
      </w:r>
      <w:r w:rsidR="0027565B" w:rsidRPr="001D3CA6">
        <w:rPr>
          <w:sz w:val="22"/>
          <w:szCs w:val="22"/>
        </w:rPr>
        <w:t xml:space="preserve">lub wykonujących usługi </w:t>
      </w:r>
      <w:r w:rsidRPr="001D3CA6">
        <w:rPr>
          <w:sz w:val="22"/>
          <w:szCs w:val="22"/>
        </w:rPr>
        <w:t>na terenie Zamawiającego – w wysokości 1</w:t>
      </w:r>
      <w:r w:rsidR="001410AB">
        <w:rPr>
          <w:sz w:val="22"/>
          <w:szCs w:val="22"/>
        </w:rPr>
        <w:t> </w:t>
      </w:r>
      <w:r w:rsidRPr="001D3CA6">
        <w:rPr>
          <w:sz w:val="22"/>
          <w:szCs w:val="22"/>
        </w:rPr>
        <w:t>000</w:t>
      </w:r>
      <w:r w:rsidR="001410AB">
        <w:rPr>
          <w:sz w:val="22"/>
          <w:szCs w:val="22"/>
        </w:rPr>
        <w:t>,00</w:t>
      </w:r>
      <w:r w:rsidRPr="001D3CA6">
        <w:rPr>
          <w:sz w:val="22"/>
          <w:szCs w:val="22"/>
        </w:rPr>
        <w:t> </w:t>
      </w:r>
      <w:r w:rsidR="003B367B" w:rsidRPr="001D3CA6">
        <w:rPr>
          <w:sz w:val="22"/>
          <w:szCs w:val="22"/>
        </w:rPr>
        <w:t>zł za</w:t>
      </w:r>
      <w:r w:rsidRPr="001D3CA6">
        <w:rPr>
          <w:sz w:val="22"/>
          <w:szCs w:val="22"/>
        </w:rPr>
        <w:t xml:space="preserve"> każdy stwierdzony przypadek, a jeżeli w wyniku zaboru doszło do zniszczenia mienia </w:t>
      </w:r>
      <w:r w:rsidR="001410AB">
        <w:rPr>
          <w:sz w:val="22"/>
          <w:szCs w:val="22"/>
        </w:rPr>
        <w:t>–</w:t>
      </w:r>
      <w:r w:rsidRPr="001D3CA6">
        <w:rPr>
          <w:sz w:val="22"/>
          <w:szCs w:val="22"/>
        </w:rPr>
        <w:t xml:space="preserve"> Wykonawca</w:t>
      </w:r>
      <w:r w:rsidR="001410AB">
        <w:rPr>
          <w:sz w:val="22"/>
          <w:szCs w:val="22"/>
        </w:rPr>
        <w:t xml:space="preserve"> </w:t>
      </w:r>
      <w:r w:rsidRPr="001D3CA6">
        <w:rPr>
          <w:sz w:val="22"/>
          <w:szCs w:val="22"/>
        </w:rPr>
        <w:t>zobowiązany jest także do pokrycia kosztów przywrócenia mienia do stanu poprzedniego</w:t>
      </w:r>
      <w:r w:rsidR="001410AB">
        <w:rPr>
          <w:sz w:val="22"/>
          <w:szCs w:val="22"/>
        </w:rPr>
        <w:t>,</w:t>
      </w:r>
    </w:p>
    <w:p w14:paraId="3C0E6F5D" w14:textId="3F03FE43" w:rsidR="0066362A" w:rsidRPr="001D3CA6" w:rsidRDefault="0066362A">
      <w:pPr>
        <w:numPr>
          <w:ilvl w:val="1"/>
          <w:numId w:val="47"/>
        </w:numPr>
        <w:ind w:left="714" w:hanging="357"/>
        <w:jc w:val="both"/>
        <w:rPr>
          <w:i/>
          <w:iCs/>
          <w:color w:val="FF0000"/>
          <w:sz w:val="22"/>
          <w:szCs w:val="22"/>
        </w:rPr>
      </w:pPr>
      <w:r w:rsidRPr="001D3CA6">
        <w:rPr>
          <w:sz w:val="22"/>
          <w:szCs w:val="22"/>
        </w:rPr>
        <w:t xml:space="preserve">w przypadku zaniechania złożenia zapotrzebowania na świadczenia Zamawiającego </w:t>
      </w:r>
      <w:r w:rsidRPr="001D3CA6">
        <w:rPr>
          <w:sz w:val="22"/>
          <w:szCs w:val="22"/>
        </w:rPr>
        <w:br/>
        <w:t xml:space="preserve">i skorzystania przez Wykonawcę lub jego pracowników ze świadczeń Zamawiającego </w:t>
      </w:r>
      <w:bookmarkStart w:id="218" w:name="_Hlk147170364"/>
      <w:r w:rsidRPr="001D3CA6">
        <w:rPr>
          <w:sz w:val="22"/>
          <w:szCs w:val="22"/>
        </w:rPr>
        <w:t>w wysokości 50</w:t>
      </w:r>
      <w:r w:rsidR="001410AB">
        <w:rPr>
          <w:sz w:val="22"/>
          <w:szCs w:val="22"/>
        </w:rPr>
        <w:t>,00</w:t>
      </w:r>
      <w:r w:rsidRPr="001D3CA6">
        <w:rPr>
          <w:sz w:val="22"/>
          <w:szCs w:val="22"/>
        </w:rPr>
        <w:t xml:space="preserve"> zł za każdy stwierdzony </w:t>
      </w:r>
      <w:bookmarkEnd w:id="218"/>
      <w:r w:rsidR="00402F3B" w:rsidRPr="001D3CA6">
        <w:rPr>
          <w:sz w:val="22"/>
          <w:szCs w:val="22"/>
        </w:rPr>
        <w:t>przypadek -</w:t>
      </w:r>
      <w:r w:rsidRPr="001D3CA6">
        <w:rPr>
          <w:sz w:val="22"/>
          <w:szCs w:val="22"/>
        </w:rPr>
        <w:t xml:space="preserve"> niezależnie od konieczności zapłaty wynagrodzenia za skorzystanie z takiego świadczenia,</w:t>
      </w:r>
    </w:p>
    <w:p w14:paraId="0A913F3F" w14:textId="258B18E7" w:rsidR="0066362A" w:rsidRPr="009C011E" w:rsidRDefault="0066362A">
      <w:pPr>
        <w:numPr>
          <w:ilvl w:val="1"/>
          <w:numId w:val="47"/>
        </w:numPr>
        <w:ind w:left="714" w:hanging="357"/>
        <w:jc w:val="both"/>
        <w:rPr>
          <w:i/>
          <w:iCs/>
          <w:color w:val="FF0000"/>
          <w:sz w:val="22"/>
          <w:szCs w:val="22"/>
        </w:rPr>
      </w:pPr>
      <w:r w:rsidRPr="001D3CA6">
        <w:rPr>
          <w:sz w:val="22"/>
          <w:szCs w:val="22"/>
        </w:rPr>
        <w:t>z tytułu braku zapłaty lub nieterminowej zapłaty wynagrodzenia należnego podwykonawcom z tytułu zmiany wysokości wynagrodzenia, o której mowa w §16 Waloryzacja, w wysokości 10 % nieuregulowanej kwoty netto</w:t>
      </w:r>
      <w:r w:rsidR="009C011E">
        <w:rPr>
          <w:sz w:val="22"/>
          <w:szCs w:val="22"/>
        </w:rPr>
        <w:t>.</w:t>
      </w:r>
      <w:r w:rsidRPr="001D3CA6">
        <w:rPr>
          <w:color w:val="FF0000"/>
          <w:sz w:val="22"/>
          <w:szCs w:val="22"/>
        </w:rPr>
        <w:t xml:space="preserve"> </w:t>
      </w:r>
    </w:p>
    <w:p w14:paraId="0133FDDA" w14:textId="77777777" w:rsidR="0066362A" w:rsidRPr="001D3CA6" w:rsidRDefault="0066362A">
      <w:pPr>
        <w:numPr>
          <w:ilvl w:val="0"/>
          <w:numId w:val="47"/>
        </w:numPr>
        <w:jc w:val="both"/>
        <w:rPr>
          <w:sz w:val="22"/>
          <w:szCs w:val="22"/>
        </w:rPr>
      </w:pPr>
      <w:bookmarkStart w:id="219" w:name="_Hlk144479888"/>
      <w:bookmarkEnd w:id="215"/>
      <w:r w:rsidRPr="001D3CA6">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219"/>
    </w:p>
    <w:p w14:paraId="429E3CE2" w14:textId="77777777" w:rsidR="0066362A" w:rsidRPr="001D3CA6" w:rsidRDefault="0066362A">
      <w:pPr>
        <w:numPr>
          <w:ilvl w:val="0"/>
          <w:numId w:val="47"/>
        </w:numPr>
        <w:ind w:hanging="357"/>
        <w:jc w:val="both"/>
        <w:rPr>
          <w:sz w:val="22"/>
          <w:szCs w:val="22"/>
        </w:rPr>
      </w:pPr>
      <w:r w:rsidRPr="001D3CA6">
        <w:rPr>
          <w:sz w:val="22"/>
          <w:szCs w:val="22"/>
        </w:rPr>
        <w:t>Zamawiający może naliczyć kary umowne w przypadku wystąpienia utrudnień w rozpoczęciu lub przeprowadzeniu lub zakończeniu Audytu, o którym mowa w § 12, z przyczyn leżących po stronie Wykonawcy:</w:t>
      </w:r>
    </w:p>
    <w:p w14:paraId="4B9275C8" w14:textId="4F8C8525" w:rsidR="0066362A" w:rsidRPr="001D3CA6" w:rsidRDefault="0066362A">
      <w:pPr>
        <w:numPr>
          <w:ilvl w:val="1"/>
          <w:numId w:val="47"/>
        </w:numPr>
        <w:ind w:hanging="357"/>
        <w:jc w:val="both"/>
        <w:rPr>
          <w:sz w:val="22"/>
          <w:szCs w:val="22"/>
        </w:rPr>
      </w:pPr>
      <w:r w:rsidRPr="001D3CA6">
        <w:rPr>
          <w:sz w:val="22"/>
          <w:szCs w:val="22"/>
        </w:rPr>
        <w:t xml:space="preserve">po bezskutecznym upływie terminu oznaczonego w wezwaniu Zamawiającego </w:t>
      </w:r>
      <w:r w:rsidR="00402F3B" w:rsidRPr="001D3CA6">
        <w:rPr>
          <w:sz w:val="22"/>
          <w:szCs w:val="22"/>
        </w:rPr>
        <w:t>do umożliwienia</w:t>
      </w:r>
      <w:r w:rsidRPr="001D3CA6">
        <w:rPr>
          <w:sz w:val="22"/>
          <w:szCs w:val="22"/>
        </w:rPr>
        <w:t xml:space="preserve"> rozpoczęcia lub prowadzenia lub zakończenia Audytu </w:t>
      </w:r>
      <w:r w:rsidR="001410AB">
        <w:rPr>
          <w:sz w:val="22"/>
          <w:szCs w:val="22"/>
        </w:rPr>
        <w:t>–</w:t>
      </w:r>
      <w:r w:rsidRPr="001D3CA6">
        <w:rPr>
          <w:sz w:val="22"/>
          <w:szCs w:val="22"/>
        </w:rPr>
        <w:t xml:space="preserve"> w</w:t>
      </w:r>
      <w:r w:rsidR="001410AB">
        <w:rPr>
          <w:sz w:val="22"/>
          <w:szCs w:val="22"/>
        </w:rPr>
        <w:t xml:space="preserve"> </w:t>
      </w:r>
      <w:r w:rsidRPr="001D3CA6">
        <w:rPr>
          <w:sz w:val="22"/>
          <w:szCs w:val="22"/>
        </w:rPr>
        <w:t xml:space="preserve">wysokości 0,1 % wartości Umowy netto, o której mowa w § 3 ust. </w:t>
      </w:r>
      <w:r w:rsidR="00402F3B" w:rsidRPr="001D3CA6">
        <w:rPr>
          <w:sz w:val="22"/>
          <w:szCs w:val="22"/>
        </w:rPr>
        <w:t>1 za</w:t>
      </w:r>
      <w:r w:rsidRPr="001D3CA6">
        <w:rPr>
          <w:sz w:val="22"/>
          <w:szCs w:val="22"/>
        </w:rPr>
        <w:t xml:space="preserve"> każdy rozpoczęty dzień, w którym niemożliwe było odpowiednio rozpoczęcie, prowadzenie lub zakończenie Audytu</w:t>
      </w:r>
      <w:r w:rsidR="009C011E">
        <w:rPr>
          <w:sz w:val="22"/>
          <w:szCs w:val="22"/>
        </w:rPr>
        <w:t>,</w:t>
      </w:r>
    </w:p>
    <w:p w14:paraId="4CBD4A21" w14:textId="1B215022" w:rsidR="0066362A" w:rsidRPr="001D3CA6" w:rsidRDefault="009C011E">
      <w:pPr>
        <w:numPr>
          <w:ilvl w:val="1"/>
          <w:numId w:val="47"/>
        </w:numPr>
        <w:ind w:hanging="357"/>
        <w:jc w:val="both"/>
        <w:rPr>
          <w:sz w:val="22"/>
          <w:szCs w:val="22"/>
        </w:rPr>
      </w:pPr>
      <w:r>
        <w:rPr>
          <w:sz w:val="22"/>
          <w:szCs w:val="22"/>
        </w:rPr>
        <w:t>w</w:t>
      </w:r>
      <w:r w:rsidR="0066362A" w:rsidRPr="001D3CA6">
        <w:rPr>
          <w:sz w:val="22"/>
          <w:szCs w:val="22"/>
        </w:rPr>
        <w:t xml:space="preserve"> przypadku ponownego występowania utrudnień w rozpoczęciu lub przeprowadzeniu lub zakończeniu Audytu z przyczyn leżących po stronie Wykonawcy Zamawiający jest uprawniony do naliczania kar umownych bez uprzedniego wezwania w wysokości określonej w pkt 1.</w:t>
      </w:r>
    </w:p>
    <w:bookmarkEnd w:id="216"/>
    <w:p w14:paraId="14D1B0FA" w14:textId="77777777" w:rsidR="0066362A" w:rsidRPr="001D3CA6" w:rsidRDefault="0066362A">
      <w:pPr>
        <w:numPr>
          <w:ilvl w:val="0"/>
          <w:numId w:val="47"/>
        </w:numPr>
        <w:ind w:hanging="357"/>
        <w:jc w:val="both"/>
        <w:rPr>
          <w:sz w:val="22"/>
          <w:szCs w:val="22"/>
        </w:rPr>
      </w:pPr>
      <w:r w:rsidRPr="001D3CA6">
        <w:rPr>
          <w:sz w:val="22"/>
          <w:szCs w:val="22"/>
        </w:rPr>
        <w:t xml:space="preserve">W przypadku: </w:t>
      </w:r>
    </w:p>
    <w:p w14:paraId="4B7F2A41" w14:textId="5F8E38FD" w:rsidR="0066362A" w:rsidRPr="001D3CA6" w:rsidRDefault="0066362A">
      <w:pPr>
        <w:numPr>
          <w:ilvl w:val="1"/>
          <w:numId w:val="47"/>
        </w:numPr>
        <w:ind w:left="709" w:hanging="283"/>
        <w:jc w:val="both"/>
        <w:rPr>
          <w:sz w:val="22"/>
          <w:szCs w:val="22"/>
        </w:rPr>
      </w:pPr>
      <w:r w:rsidRPr="001D3CA6">
        <w:rPr>
          <w:sz w:val="22"/>
          <w:szCs w:val="22"/>
        </w:rPr>
        <w:lastRenderedPageBreak/>
        <w:t>odstąpienia od Umowy w całości</w:t>
      </w:r>
      <w:r w:rsidR="0028360E" w:rsidRPr="001D3CA6">
        <w:rPr>
          <w:sz w:val="22"/>
          <w:szCs w:val="22"/>
        </w:rPr>
        <w:t>,</w:t>
      </w:r>
      <w:r w:rsidRPr="001D3CA6">
        <w:rPr>
          <w:sz w:val="22"/>
          <w:szCs w:val="22"/>
        </w:rPr>
        <w:t xml:space="preserve"> </w:t>
      </w:r>
      <w:r w:rsidR="0028360E" w:rsidRPr="001D3CA6">
        <w:rPr>
          <w:sz w:val="22"/>
          <w:szCs w:val="22"/>
        </w:rPr>
        <w:t xml:space="preserve">rozwiązania Umowy bez wypowiedzenia </w:t>
      </w:r>
      <w:r w:rsidRPr="001D3CA6">
        <w:rPr>
          <w:sz w:val="22"/>
          <w:szCs w:val="22"/>
        </w:rPr>
        <w:t>lub wypowiedzenia Umowy w całości przez którąkolwiek ze Stron z przyczyn leżących po stronie Wykonawcy, Zamawiającemu przysługuje kara umowna w wysokości 20% wartości netto Umowy, o której mowa w § 3 ust. 1;</w:t>
      </w:r>
    </w:p>
    <w:p w14:paraId="6884EBBC" w14:textId="77777777" w:rsidR="0066362A" w:rsidRPr="001D3CA6" w:rsidRDefault="0066362A">
      <w:pPr>
        <w:numPr>
          <w:ilvl w:val="1"/>
          <w:numId w:val="47"/>
        </w:numPr>
        <w:ind w:left="709" w:hanging="283"/>
        <w:jc w:val="both"/>
        <w:rPr>
          <w:strike/>
          <w:sz w:val="22"/>
          <w:szCs w:val="22"/>
        </w:rPr>
      </w:pPr>
      <w:r w:rsidRPr="001D3CA6">
        <w:rPr>
          <w:sz w:val="22"/>
          <w:szCs w:val="22"/>
        </w:rPr>
        <w:t xml:space="preserve">odstąpienia od Umowy w części lub wypowiedzenia Umowy w części przez którąkolwiek ze Stron </w:t>
      </w:r>
      <w:bookmarkStart w:id="220" w:name="_Hlk144467500"/>
      <w:r w:rsidRPr="001D3CA6">
        <w:rPr>
          <w:sz w:val="22"/>
          <w:szCs w:val="22"/>
        </w:rPr>
        <w:t>z przyczyn leżących po stronie Wykonawcy, Zamawiającemu przysługuje kara umowna w wysokości 20% wartości netto niezrealizowanej części Umowy.</w:t>
      </w:r>
    </w:p>
    <w:bookmarkEnd w:id="220"/>
    <w:p w14:paraId="4E546942" w14:textId="77777777" w:rsidR="0066362A" w:rsidRPr="001D3CA6" w:rsidRDefault="0066362A">
      <w:pPr>
        <w:numPr>
          <w:ilvl w:val="0"/>
          <w:numId w:val="47"/>
        </w:numPr>
        <w:ind w:hanging="357"/>
        <w:jc w:val="both"/>
        <w:rPr>
          <w:sz w:val="22"/>
          <w:szCs w:val="22"/>
        </w:rPr>
      </w:pPr>
      <w:r w:rsidRPr="001D3CA6">
        <w:rPr>
          <w:sz w:val="22"/>
          <w:szCs w:val="22"/>
        </w:rPr>
        <w:t xml:space="preserve">Wykonawca może naliczyć Zamawiającemu karę umowną: </w:t>
      </w:r>
    </w:p>
    <w:p w14:paraId="1756DA47" w14:textId="40EB8756" w:rsidR="0066362A" w:rsidRPr="001D3CA6" w:rsidRDefault="0066362A">
      <w:pPr>
        <w:numPr>
          <w:ilvl w:val="1"/>
          <w:numId w:val="47"/>
        </w:numPr>
        <w:ind w:left="709" w:hanging="283"/>
        <w:jc w:val="both"/>
        <w:rPr>
          <w:sz w:val="22"/>
          <w:szCs w:val="22"/>
        </w:rPr>
      </w:pPr>
      <w:bookmarkStart w:id="221" w:name="_Hlk148947447"/>
      <w:r w:rsidRPr="001D3CA6">
        <w:rPr>
          <w:sz w:val="22"/>
          <w:szCs w:val="22"/>
        </w:rPr>
        <w:t xml:space="preserve">za odstąpienie od Umowy w całości przez którąkolwiek ze Stron z winy Zamawiającego </w:t>
      </w:r>
      <w:r w:rsidR="002D2519">
        <w:rPr>
          <w:sz w:val="22"/>
          <w:szCs w:val="22"/>
        </w:rPr>
        <w:br/>
      </w:r>
      <w:r w:rsidR="009C011E">
        <w:rPr>
          <w:sz w:val="22"/>
          <w:szCs w:val="22"/>
        </w:rPr>
        <w:t>–</w:t>
      </w:r>
      <w:r w:rsidRPr="001D3CA6">
        <w:rPr>
          <w:sz w:val="22"/>
          <w:szCs w:val="22"/>
        </w:rPr>
        <w:t xml:space="preserve"> w</w:t>
      </w:r>
      <w:r w:rsidR="009C011E">
        <w:rPr>
          <w:sz w:val="22"/>
          <w:szCs w:val="22"/>
        </w:rPr>
        <w:t xml:space="preserve"> </w:t>
      </w:r>
      <w:r w:rsidRPr="001D3CA6">
        <w:rPr>
          <w:sz w:val="22"/>
          <w:szCs w:val="22"/>
        </w:rPr>
        <w:t>wysokości 20% wartości netto Umowy, o której mowa w § 3 ust. 1</w:t>
      </w:r>
      <w:r w:rsidR="009C011E">
        <w:rPr>
          <w:sz w:val="22"/>
          <w:szCs w:val="22"/>
        </w:rPr>
        <w:t>,</w:t>
      </w:r>
    </w:p>
    <w:p w14:paraId="7A008C56" w14:textId="26B3B5F3" w:rsidR="0066362A" w:rsidRPr="001D3CA6" w:rsidRDefault="0066362A">
      <w:pPr>
        <w:numPr>
          <w:ilvl w:val="1"/>
          <w:numId w:val="47"/>
        </w:numPr>
        <w:ind w:left="709" w:hanging="283"/>
        <w:jc w:val="both"/>
        <w:rPr>
          <w:sz w:val="22"/>
          <w:szCs w:val="22"/>
        </w:rPr>
      </w:pPr>
      <w:r w:rsidRPr="001D3CA6">
        <w:rPr>
          <w:sz w:val="22"/>
          <w:szCs w:val="22"/>
        </w:rPr>
        <w:t xml:space="preserve">za odstąpienie od Umowy w części przez którąkolwiek ze Stron z winy Zamawiającego </w:t>
      </w:r>
      <w:r w:rsidR="002D2519">
        <w:rPr>
          <w:sz w:val="22"/>
          <w:szCs w:val="22"/>
        </w:rPr>
        <w:br/>
        <w:t>–</w:t>
      </w:r>
      <w:r w:rsidRPr="001D3CA6">
        <w:rPr>
          <w:sz w:val="22"/>
          <w:szCs w:val="22"/>
        </w:rPr>
        <w:t xml:space="preserve"> w</w:t>
      </w:r>
      <w:r w:rsidR="002D2519">
        <w:rPr>
          <w:sz w:val="22"/>
          <w:szCs w:val="22"/>
        </w:rPr>
        <w:t xml:space="preserve">  </w:t>
      </w:r>
      <w:r w:rsidRPr="001D3CA6">
        <w:rPr>
          <w:sz w:val="22"/>
          <w:szCs w:val="22"/>
        </w:rPr>
        <w:t>wysokości 20% wartości netto niezrealizowanej części Umowy.</w:t>
      </w:r>
      <w:bookmarkEnd w:id="221"/>
    </w:p>
    <w:p w14:paraId="0214C871" w14:textId="4704241F" w:rsidR="0066362A" w:rsidRPr="001D3CA6" w:rsidRDefault="0066362A">
      <w:pPr>
        <w:numPr>
          <w:ilvl w:val="0"/>
          <w:numId w:val="47"/>
        </w:numPr>
        <w:ind w:hanging="357"/>
        <w:jc w:val="both"/>
        <w:rPr>
          <w:sz w:val="22"/>
          <w:szCs w:val="22"/>
        </w:rPr>
      </w:pPr>
      <w:r w:rsidRPr="001D3CA6">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F43896" w:rsidRPr="001D3CA6">
        <w:rPr>
          <w:sz w:val="22"/>
          <w:szCs w:val="22"/>
        </w:rPr>
        <w:t xml:space="preserve">50 % </w:t>
      </w:r>
      <w:r w:rsidRPr="001D3CA6">
        <w:rPr>
          <w:sz w:val="22"/>
          <w:szCs w:val="22"/>
        </w:rPr>
        <w:t>wartości Umowy netto, o której mowa w § 3 ust.</w:t>
      </w:r>
      <w:r w:rsidR="001410AB">
        <w:rPr>
          <w:sz w:val="22"/>
          <w:szCs w:val="22"/>
        </w:rPr>
        <w:t xml:space="preserve"> </w:t>
      </w:r>
      <w:r w:rsidRPr="001D3CA6">
        <w:rPr>
          <w:sz w:val="22"/>
          <w:szCs w:val="22"/>
        </w:rPr>
        <w:t>1.</w:t>
      </w:r>
    </w:p>
    <w:p w14:paraId="725A3AA4" w14:textId="77777777" w:rsidR="0066362A" w:rsidRPr="001D3CA6" w:rsidRDefault="0066362A">
      <w:pPr>
        <w:numPr>
          <w:ilvl w:val="0"/>
          <w:numId w:val="47"/>
        </w:numPr>
        <w:jc w:val="both"/>
        <w:rPr>
          <w:sz w:val="22"/>
          <w:szCs w:val="22"/>
        </w:rPr>
      </w:pPr>
      <w:r w:rsidRPr="001D3CA6">
        <w:rPr>
          <w:sz w:val="22"/>
          <w:szCs w:val="22"/>
        </w:rPr>
        <w:t>Termin płatności noty księgowej wystawionej tytułem kar umownych wynosi 30 dni od dnia wystawienia noty.</w:t>
      </w:r>
    </w:p>
    <w:p w14:paraId="0A888A23" w14:textId="77777777" w:rsidR="0066362A" w:rsidRPr="001D3CA6" w:rsidRDefault="0066362A">
      <w:pPr>
        <w:numPr>
          <w:ilvl w:val="0"/>
          <w:numId w:val="47"/>
        </w:numPr>
        <w:jc w:val="both"/>
        <w:rPr>
          <w:sz w:val="22"/>
          <w:szCs w:val="22"/>
        </w:rPr>
      </w:pPr>
      <w:r w:rsidRPr="001D3CA6">
        <w:rPr>
          <w:sz w:val="22"/>
          <w:szCs w:val="22"/>
        </w:rPr>
        <w:t>Zamawiający może potrącić naliczone kary umowne z wynagrodzenia przysługującego Wykonawcy, na co Wykonawca wyraża zgodę.</w:t>
      </w:r>
    </w:p>
    <w:p w14:paraId="33282221" w14:textId="77777777" w:rsidR="0066362A" w:rsidRDefault="0066362A">
      <w:pPr>
        <w:numPr>
          <w:ilvl w:val="0"/>
          <w:numId w:val="47"/>
        </w:numPr>
        <w:jc w:val="both"/>
        <w:rPr>
          <w:sz w:val="22"/>
          <w:szCs w:val="22"/>
        </w:rPr>
      </w:pPr>
      <w:r w:rsidRPr="001D3CA6">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6053995E" w14:textId="77777777" w:rsidR="00984862" w:rsidRDefault="00984862" w:rsidP="00984862">
      <w:pPr>
        <w:ind w:left="360"/>
        <w:jc w:val="both"/>
        <w:rPr>
          <w:sz w:val="22"/>
          <w:szCs w:val="22"/>
        </w:rPr>
      </w:pPr>
    </w:p>
    <w:p w14:paraId="3BEC8403" w14:textId="262E78D8" w:rsidR="0066362A" w:rsidRPr="004A7535" w:rsidRDefault="0066362A" w:rsidP="004A7535">
      <w:pPr>
        <w:pStyle w:val="Nagwek2"/>
        <w:ind w:left="0"/>
        <w:rPr>
          <w:sz w:val="22"/>
          <w:szCs w:val="22"/>
        </w:rPr>
      </w:pPr>
      <w:bookmarkStart w:id="222" w:name="_Toc64016210"/>
      <w:bookmarkStart w:id="223" w:name="_Toc106184594"/>
      <w:bookmarkStart w:id="224" w:name="_Toc237517395"/>
      <w:bookmarkStart w:id="225" w:name="_Toc241048836"/>
      <w:bookmarkStart w:id="226" w:name="_Toc241049415"/>
      <w:r w:rsidRPr="004A7535">
        <w:rPr>
          <w:sz w:val="22"/>
          <w:szCs w:val="22"/>
        </w:rPr>
        <w:t>§14. Rozwiązanie, odstąpienie lub wypowiedzenie Umowy</w:t>
      </w:r>
      <w:bookmarkEnd w:id="222"/>
      <w:bookmarkEnd w:id="223"/>
      <w:bookmarkEnd w:id="224"/>
      <w:bookmarkEnd w:id="225"/>
      <w:bookmarkEnd w:id="226"/>
    </w:p>
    <w:p w14:paraId="7B912E45" w14:textId="77777777" w:rsidR="0066362A" w:rsidRPr="004A7535" w:rsidRDefault="0066362A">
      <w:pPr>
        <w:numPr>
          <w:ilvl w:val="0"/>
          <w:numId w:val="48"/>
        </w:numPr>
        <w:ind w:left="357" w:hanging="357"/>
        <w:jc w:val="both"/>
        <w:rPr>
          <w:sz w:val="22"/>
          <w:szCs w:val="22"/>
        </w:rPr>
      </w:pPr>
      <w:bookmarkStart w:id="227" w:name="_Toc64016211"/>
      <w:bookmarkStart w:id="228" w:name="_Hlk67826402"/>
      <w:r w:rsidRPr="004A7535">
        <w:rPr>
          <w:sz w:val="22"/>
          <w:szCs w:val="22"/>
        </w:rPr>
        <w:t>Strony mogą rozwiązać Umowę na mocy porozumienia Stron.</w:t>
      </w:r>
    </w:p>
    <w:p w14:paraId="0BA8FC57" w14:textId="77777777" w:rsidR="0066362A" w:rsidRPr="004A7535" w:rsidRDefault="0066362A">
      <w:pPr>
        <w:numPr>
          <w:ilvl w:val="0"/>
          <w:numId w:val="48"/>
        </w:numPr>
        <w:ind w:left="357" w:hanging="357"/>
        <w:jc w:val="both"/>
        <w:rPr>
          <w:sz w:val="22"/>
          <w:szCs w:val="22"/>
        </w:rPr>
      </w:pPr>
      <w:r w:rsidRPr="004A7535">
        <w:rPr>
          <w:sz w:val="22"/>
          <w:szCs w:val="22"/>
        </w:rPr>
        <w:t xml:space="preserve">Zamawiający, wedle swego wyboru, może odstąpić od Umowy (ex </w:t>
      </w:r>
      <w:proofErr w:type="spellStart"/>
      <w:r w:rsidRPr="004A7535">
        <w:rPr>
          <w:sz w:val="22"/>
          <w:szCs w:val="22"/>
        </w:rPr>
        <w:t>tunc</w:t>
      </w:r>
      <w:proofErr w:type="spellEnd"/>
      <w:r w:rsidRPr="004A7535">
        <w:rPr>
          <w:sz w:val="22"/>
          <w:szCs w:val="22"/>
        </w:rPr>
        <w:t xml:space="preserve"> – wstecz) </w:t>
      </w:r>
      <w:bookmarkStart w:id="229" w:name="_Hlk144467170"/>
      <w:r w:rsidRPr="004A7535">
        <w:rPr>
          <w:sz w:val="22"/>
          <w:szCs w:val="22"/>
        </w:rPr>
        <w:t>w całości lub części</w:t>
      </w:r>
      <w:bookmarkEnd w:id="229"/>
      <w:r w:rsidRPr="004A7535">
        <w:rPr>
          <w:sz w:val="22"/>
          <w:szCs w:val="22"/>
        </w:rPr>
        <w:t xml:space="preserve"> lub wypowiedzieć Umowę (ex nunc – od teraz) w całości lub części, w przypadku:</w:t>
      </w:r>
    </w:p>
    <w:p w14:paraId="6CE53F0A" w14:textId="77777777" w:rsidR="0066362A" w:rsidRPr="004A7535" w:rsidRDefault="0066362A">
      <w:pPr>
        <w:numPr>
          <w:ilvl w:val="1"/>
          <w:numId w:val="48"/>
        </w:numPr>
        <w:jc w:val="both"/>
        <w:rPr>
          <w:sz w:val="22"/>
          <w:szCs w:val="22"/>
        </w:rPr>
      </w:pPr>
      <w:r w:rsidRPr="004A7535">
        <w:rPr>
          <w:sz w:val="22"/>
          <w:szCs w:val="22"/>
        </w:rPr>
        <w:t>wygaśnięcia ubezpieczenia Wykonawcy i nieprzedłużenia ochrony ubezpieczeniowej w okresie realizacji Umowy,</w:t>
      </w:r>
    </w:p>
    <w:p w14:paraId="31B04DA2" w14:textId="77777777" w:rsidR="0066362A" w:rsidRPr="004A7535" w:rsidRDefault="0066362A">
      <w:pPr>
        <w:numPr>
          <w:ilvl w:val="1"/>
          <w:numId w:val="48"/>
        </w:numPr>
        <w:jc w:val="both"/>
        <w:rPr>
          <w:sz w:val="22"/>
          <w:szCs w:val="22"/>
        </w:rPr>
      </w:pPr>
      <w:r w:rsidRPr="004A7535">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539F0203" w14:textId="77777777" w:rsidR="0066362A" w:rsidRPr="004A7535" w:rsidRDefault="0066362A">
      <w:pPr>
        <w:numPr>
          <w:ilvl w:val="1"/>
          <w:numId w:val="48"/>
        </w:numPr>
        <w:jc w:val="both"/>
        <w:rPr>
          <w:sz w:val="22"/>
          <w:szCs w:val="22"/>
        </w:rPr>
      </w:pPr>
      <w:bookmarkStart w:id="230" w:name="_Hlk82757104"/>
      <w:r w:rsidRPr="004A7535">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30"/>
    <w:p w14:paraId="161D15D8" w14:textId="77777777" w:rsidR="0066362A" w:rsidRPr="004A7535" w:rsidRDefault="0066362A">
      <w:pPr>
        <w:numPr>
          <w:ilvl w:val="1"/>
          <w:numId w:val="48"/>
        </w:numPr>
        <w:ind w:hanging="357"/>
        <w:jc w:val="both"/>
        <w:rPr>
          <w:sz w:val="22"/>
          <w:szCs w:val="22"/>
        </w:rPr>
      </w:pPr>
      <w:r w:rsidRPr="004A7535">
        <w:rPr>
          <w:sz w:val="22"/>
          <w:szCs w:val="22"/>
        </w:rPr>
        <w:t>wykonywania Umowy w sposób zagrażający zdrowiu lub życiu pracowników Wykonawcy, Zamawiającego lub innych podmiotów lub osób wykonujących prace na terenie zakładu Zamawiającego,</w:t>
      </w:r>
    </w:p>
    <w:p w14:paraId="74DBB065" w14:textId="77777777" w:rsidR="0066362A" w:rsidRPr="004A7535" w:rsidRDefault="0066362A">
      <w:pPr>
        <w:numPr>
          <w:ilvl w:val="1"/>
          <w:numId w:val="48"/>
        </w:numPr>
        <w:ind w:hanging="357"/>
        <w:jc w:val="both"/>
        <w:rPr>
          <w:sz w:val="22"/>
          <w:szCs w:val="22"/>
        </w:rPr>
      </w:pPr>
      <w:r w:rsidRPr="004A7535">
        <w:rPr>
          <w:sz w:val="22"/>
          <w:szCs w:val="22"/>
        </w:rPr>
        <w:t>innego niż określone powyżej nienależytego wykonywania Umowy, w szczególności:</w:t>
      </w:r>
    </w:p>
    <w:p w14:paraId="2B0B03FC" w14:textId="77777777" w:rsidR="0066362A" w:rsidRPr="004A7535" w:rsidRDefault="0066362A">
      <w:pPr>
        <w:numPr>
          <w:ilvl w:val="2"/>
          <w:numId w:val="48"/>
        </w:numPr>
        <w:ind w:hanging="357"/>
        <w:jc w:val="both"/>
        <w:rPr>
          <w:sz w:val="22"/>
          <w:szCs w:val="22"/>
        </w:rPr>
      </w:pPr>
      <w:r w:rsidRPr="004A7535">
        <w:rPr>
          <w:sz w:val="22"/>
          <w:szCs w:val="22"/>
        </w:rPr>
        <w:t xml:space="preserve">wykonywania Umowy w sposób skutkujący szkodą w mieniu Zamawiającego, </w:t>
      </w:r>
    </w:p>
    <w:p w14:paraId="60A4A699" w14:textId="77777777" w:rsidR="0066362A" w:rsidRPr="004A7535" w:rsidRDefault="0066362A">
      <w:pPr>
        <w:numPr>
          <w:ilvl w:val="2"/>
          <w:numId w:val="48"/>
        </w:numPr>
        <w:jc w:val="both"/>
        <w:rPr>
          <w:sz w:val="22"/>
          <w:szCs w:val="22"/>
        </w:rPr>
      </w:pPr>
      <w:r w:rsidRPr="004A7535">
        <w:rPr>
          <w:sz w:val="22"/>
          <w:szCs w:val="22"/>
        </w:rPr>
        <w:t>stwierdzenia dwukrotnie tego samego naruszenia Umowy skutkującego naliczeniem kary umownej w okresie następujących po sobie 3 miesięcy,</w:t>
      </w:r>
    </w:p>
    <w:p w14:paraId="2798236F" w14:textId="77777777" w:rsidR="0066362A" w:rsidRPr="004A7535" w:rsidRDefault="0066362A">
      <w:pPr>
        <w:numPr>
          <w:ilvl w:val="2"/>
          <w:numId w:val="48"/>
        </w:numPr>
        <w:ind w:hanging="357"/>
        <w:jc w:val="both"/>
        <w:rPr>
          <w:sz w:val="22"/>
          <w:szCs w:val="22"/>
        </w:rPr>
      </w:pPr>
      <w:bookmarkStart w:id="231" w:name="_Hlk82757146"/>
      <w:r w:rsidRPr="004A7535">
        <w:rPr>
          <w:sz w:val="22"/>
          <w:szCs w:val="22"/>
        </w:rPr>
        <w:t>wykonywania Umowy w sposób niezgodny z przepisami prawa powszechnie obowiązującego lub regulacjami wewnętrznymi Zamawiającego, do których przestrzegania został zobowiązany Wykonawca</w:t>
      </w:r>
      <w:bookmarkEnd w:id="231"/>
      <w:r w:rsidRPr="004A7535">
        <w:rPr>
          <w:sz w:val="22"/>
          <w:szCs w:val="22"/>
        </w:rPr>
        <w:t>,</w:t>
      </w:r>
    </w:p>
    <w:p w14:paraId="129429BA" w14:textId="77777777" w:rsidR="0066362A" w:rsidRPr="004A7535" w:rsidRDefault="0066362A">
      <w:pPr>
        <w:numPr>
          <w:ilvl w:val="1"/>
          <w:numId w:val="48"/>
        </w:numPr>
        <w:ind w:hanging="357"/>
        <w:jc w:val="both"/>
        <w:rPr>
          <w:sz w:val="22"/>
          <w:szCs w:val="22"/>
        </w:rPr>
      </w:pPr>
      <w:r w:rsidRPr="004A7535">
        <w:rPr>
          <w:sz w:val="22"/>
          <w:szCs w:val="22"/>
        </w:rPr>
        <w:t>wystąpienia opóźnienia w rozpoczęciu lub przeprowadzeniu lub zakończeniu Audytu, o którym mowa w § 12 z przyczyn leżących po stronie Wykonawcy, przekraczającego łącznie 7 dni roboczych,</w:t>
      </w:r>
    </w:p>
    <w:p w14:paraId="0DA49CA1" w14:textId="21743F58" w:rsidR="0066362A" w:rsidRPr="004A7535" w:rsidRDefault="0066362A">
      <w:pPr>
        <w:numPr>
          <w:ilvl w:val="1"/>
          <w:numId w:val="48"/>
        </w:numPr>
        <w:jc w:val="both"/>
        <w:rPr>
          <w:b/>
          <w:bCs/>
          <w:sz w:val="22"/>
          <w:szCs w:val="22"/>
        </w:rPr>
      </w:pPr>
      <w:r w:rsidRPr="004A7535">
        <w:rPr>
          <w:sz w:val="22"/>
          <w:szCs w:val="22"/>
        </w:rPr>
        <w:t>nieprzystąpienia w danym dniu do realizacji zamówienia, przy czym odstąpienie/wypowiedzenie dotyczyć będzie tylko tej części Umowy</w:t>
      </w:r>
      <w:r w:rsidR="00B640DB">
        <w:rPr>
          <w:sz w:val="22"/>
          <w:szCs w:val="22"/>
        </w:rPr>
        <w:t>,</w:t>
      </w:r>
    </w:p>
    <w:p w14:paraId="7F1991DE" w14:textId="77777777" w:rsidR="0066362A" w:rsidRPr="004A7535" w:rsidRDefault="0066362A">
      <w:pPr>
        <w:numPr>
          <w:ilvl w:val="1"/>
          <w:numId w:val="48"/>
        </w:numPr>
        <w:jc w:val="both"/>
        <w:rPr>
          <w:sz w:val="22"/>
          <w:szCs w:val="22"/>
        </w:rPr>
      </w:pPr>
      <w:r w:rsidRPr="004A7535">
        <w:rPr>
          <w:sz w:val="22"/>
          <w:szCs w:val="22"/>
        </w:rPr>
        <w:t>otwarcia postępowania likwidacyjnego Wykonawcy.</w:t>
      </w:r>
    </w:p>
    <w:p w14:paraId="12FDF97F" w14:textId="7DCBB381" w:rsidR="0066362A" w:rsidRPr="004A7535" w:rsidRDefault="0066362A">
      <w:pPr>
        <w:numPr>
          <w:ilvl w:val="0"/>
          <w:numId w:val="48"/>
        </w:numPr>
        <w:ind w:left="357" w:hanging="357"/>
        <w:jc w:val="both"/>
        <w:rPr>
          <w:sz w:val="22"/>
          <w:szCs w:val="22"/>
        </w:rPr>
      </w:pPr>
      <w:r w:rsidRPr="004A7535">
        <w:rPr>
          <w:sz w:val="22"/>
          <w:szCs w:val="22"/>
        </w:rPr>
        <w:lastRenderedPageBreak/>
        <w:t xml:space="preserve">W </w:t>
      </w:r>
      <w:r w:rsidR="00402F3B" w:rsidRPr="004A7535">
        <w:rPr>
          <w:sz w:val="22"/>
          <w:szCs w:val="22"/>
        </w:rPr>
        <w:t>przypadkach,</w:t>
      </w:r>
      <w:r w:rsidRPr="004A7535">
        <w:rPr>
          <w:sz w:val="22"/>
          <w:szCs w:val="22"/>
        </w:rPr>
        <w:t xml:space="preserve">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5E7C73C1" w14:textId="54F1F78A" w:rsidR="0066362A" w:rsidRPr="004A7535" w:rsidRDefault="0066362A">
      <w:pPr>
        <w:numPr>
          <w:ilvl w:val="0"/>
          <w:numId w:val="48"/>
        </w:numPr>
        <w:ind w:left="357" w:hanging="357"/>
        <w:jc w:val="both"/>
        <w:rPr>
          <w:sz w:val="22"/>
          <w:szCs w:val="22"/>
        </w:rPr>
      </w:pPr>
      <w:r w:rsidRPr="004A7535">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niż do ostatniego dnia obowiązywania gwarancji lub rękojmi (w zależności od tego, który z tych terminów jest dłuższy) zgodnie z § 6 ust. 1 Umowy</w:t>
      </w:r>
      <w:r w:rsidR="00DE2FFF">
        <w:rPr>
          <w:sz w:val="22"/>
          <w:szCs w:val="22"/>
        </w:rPr>
        <w:t>,</w:t>
      </w:r>
      <w:r w:rsidRPr="004A7535">
        <w:rPr>
          <w:sz w:val="22"/>
          <w:szCs w:val="22"/>
        </w:rPr>
        <w:t xml:space="preserve"> a w przypadku braku gwarancji lub rękojmi dotyczącej przedmiotu umowy, nie później niż do dnia, w którym upływa 90 dzień od dnia zakończenia obowiązywania Umowy.</w:t>
      </w:r>
    </w:p>
    <w:p w14:paraId="6771A36E" w14:textId="77777777" w:rsidR="0066362A" w:rsidRPr="004A7535" w:rsidRDefault="0066362A">
      <w:pPr>
        <w:numPr>
          <w:ilvl w:val="0"/>
          <w:numId w:val="48"/>
        </w:numPr>
        <w:ind w:left="357" w:hanging="357"/>
        <w:jc w:val="both"/>
        <w:rPr>
          <w:sz w:val="22"/>
          <w:szCs w:val="22"/>
        </w:rPr>
      </w:pPr>
      <w:r w:rsidRPr="004A7535">
        <w:rPr>
          <w:sz w:val="22"/>
          <w:szCs w:val="22"/>
        </w:rPr>
        <w:t xml:space="preserve">Odstąpienie od Umowy lub wypowiedzenie Umowy w części nie wyłącza realizacji uprawnień Zamawiającego wynikających z części Umowy, której nie dotyczy odstąpienie lub wypowiedzenie. </w:t>
      </w:r>
    </w:p>
    <w:p w14:paraId="0D979785" w14:textId="77777777" w:rsidR="0066362A" w:rsidRPr="004A7535" w:rsidRDefault="0066362A">
      <w:pPr>
        <w:numPr>
          <w:ilvl w:val="0"/>
          <w:numId w:val="48"/>
        </w:numPr>
        <w:ind w:left="357" w:hanging="357"/>
        <w:jc w:val="both"/>
        <w:rPr>
          <w:sz w:val="22"/>
          <w:szCs w:val="22"/>
        </w:rPr>
      </w:pPr>
      <w:r w:rsidRPr="004A7535">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6A49E27F" w14:textId="4B085724" w:rsidR="008A24D6" w:rsidRPr="004A7535" w:rsidRDefault="006F7A33">
      <w:pPr>
        <w:pStyle w:val="Akapitzlist"/>
        <w:numPr>
          <w:ilvl w:val="0"/>
          <w:numId w:val="48"/>
        </w:numPr>
        <w:jc w:val="both"/>
        <w:rPr>
          <w:sz w:val="22"/>
          <w:szCs w:val="22"/>
        </w:rPr>
      </w:pPr>
      <w:r w:rsidRPr="004A7535">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0C0D9933" w14:textId="656A54F1" w:rsidR="0066362A" w:rsidRPr="004A7535" w:rsidRDefault="0066362A">
      <w:pPr>
        <w:numPr>
          <w:ilvl w:val="0"/>
          <w:numId w:val="48"/>
        </w:numPr>
        <w:ind w:left="357" w:hanging="357"/>
        <w:jc w:val="both"/>
        <w:rPr>
          <w:sz w:val="22"/>
          <w:szCs w:val="22"/>
        </w:rPr>
      </w:pPr>
      <w:r w:rsidRPr="004A7535">
        <w:rPr>
          <w:sz w:val="22"/>
          <w:szCs w:val="22"/>
        </w:rPr>
        <w:t xml:space="preserve">Zamawiającemu przysługuje także prawo wypowiedzenia Umowy (ex nunc - od teraz) w całości lub części z zachowaniem okresu wypowiedzenia wynoszącego 60 </w:t>
      </w:r>
      <w:r w:rsidR="00402F3B" w:rsidRPr="004A7535">
        <w:rPr>
          <w:sz w:val="22"/>
          <w:szCs w:val="22"/>
        </w:rPr>
        <w:t>dni, w</w:t>
      </w:r>
      <w:r w:rsidRPr="004A7535">
        <w:rPr>
          <w:sz w:val="22"/>
          <w:szCs w:val="22"/>
        </w:rPr>
        <w:t> przypadku:</w:t>
      </w:r>
    </w:p>
    <w:p w14:paraId="00BAF09B" w14:textId="0F27977A" w:rsidR="0066362A" w:rsidRPr="004A7535" w:rsidRDefault="0066362A">
      <w:pPr>
        <w:numPr>
          <w:ilvl w:val="1"/>
          <w:numId w:val="48"/>
        </w:numPr>
        <w:jc w:val="both"/>
        <w:rPr>
          <w:sz w:val="22"/>
          <w:szCs w:val="22"/>
        </w:rPr>
      </w:pPr>
      <w:r w:rsidRPr="004A7535">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r w:rsidR="00DE2FFF">
        <w:rPr>
          <w:sz w:val="22"/>
          <w:szCs w:val="22"/>
        </w:rPr>
        <w:t>,</w:t>
      </w:r>
    </w:p>
    <w:p w14:paraId="1EAD0AD4" w14:textId="46C92E3B" w:rsidR="0066362A" w:rsidRPr="004A7535" w:rsidRDefault="0066362A">
      <w:pPr>
        <w:numPr>
          <w:ilvl w:val="1"/>
          <w:numId w:val="48"/>
        </w:numPr>
        <w:jc w:val="both"/>
        <w:rPr>
          <w:sz w:val="22"/>
          <w:szCs w:val="22"/>
        </w:rPr>
      </w:pPr>
      <w:r w:rsidRPr="004A7535">
        <w:rPr>
          <w:sz w:val="22"/>
          <w:szCs w:val="22"/>
        </w:rPr>
        <w:t>zmian w strukturze organizacyjnej Zamawiającego, skutkując</w:t>
      </w:r>
      <w:r w:rsidR="00A5490A" w:rsidRPr="004A7535">
        <w:rPr>
          <w:sz w:val="22"/>
          <w:szCs w:val="22"/>
        </w:rPr>
        <w:t>ych</w:t>
      </w:r>
      <w:r w:rsidRPr="004A7535">
        <w:rPr>
          <w:sz w:val="22"/>
          <w:szCs w:val="22"/>
        </w:rPr>
        <w:t xml:space="preserve"> </w:t>
      </w:r>
      <w:r w:rsidR="00402F3B" w:rsidRPr="004A7535">
        <w:rPr>
          <w:sz w:val="22"/>
          <w:szCs w:val="22"/>
        </w:rPr>
        <w:t>tym,</w:t>
      </w:r>
      <w:r w:rsidRPr="004A7535">
        <w:rPr>
          <w:sz w:val="22"/>
          <w:szCs w:val="22"/>
        </w:rPr>
        <w:t xml:space="preserve"> że świadczenie objęte Umową nie może być zrealizowane,</w:t>
      </w:r>
    </w:p>
    <w:p w14:paraId="6F853A69" w14:textId="77777777" w:rsidR="0066362A" w:rsidRPr="004A7535" w:rsidRDefault="0066362A">
      <w:pPr>
        <w:numPr>
          <w:ilvl w:val="1"/>
          <w:numId w:val="48"/>
        </w:numPr>
        <w:jc w:val="both"/>
        <w:rPr>
          <w:sz w:val="22"/>
          <w:szCs w:val="22"/>
        </w:rPr>
      </w:pPr>
      <w:r w:rsidRPr="004A7535">
        <w:rPr>
          <w:sz w:val="22"/>
          <w:szCs w:val="22"/>
        </w:rPr>
        <w:t>zmian na rynku, na którym działa Zamawiający skutkujących brakiem potrzeby dalszego wykonywania przedmiotu Umowy.</w:t>
      </w:r>
    </w:p>
    <w:p w14:paraId="651EB9DA" w14:textId="77777777" w:rsidR="0066362A" w:rsidRPr="004A7535" w:rsidRDefault="0066362A">
      <w:pPr>
        <w:numPr>
          <w:ilvl w:val="0"/>
          <w:numId w:val="48"/>
        </w:numPr>
        <w:ind w:left="357" w:hanging="357"/>
        <w:jc w:val="both"/>
        <w:rPr>
          <w:sz w:val="22"/>
          <w:szCs w:val="22"/>
        </w:rPr>
      </w:pPr>
      <w:r w:rsidRPr="004A7535">
        <w:rPr>
          <w:sz w:val="22"/>
          <w:szCs w:val="22"/>
        </w:rPr>
        <w:t xml:space="preserve">Oświadczenie o odstąpieniu lub wypowiedzeniu Umowy wymaga formy pisemnej pod rygorem nieważności. </w:t>
      </w:r>
    </w:p>
    <w:p w14:paraId="30A358BD" w14:textId="3C397E6D" w:rsidR="008A24D6" w:rsidRPr="004A7535" w:rsidRDefault="008A24D6">
      <w:pPr>
        <w:numPr>
          <w:ilvl w:val="0"/>
          <w:numId w:val="48"/>
        </w:numPr>
        <w:ind w:left="357" w:hanging="357"/>
        <w:jc w:val="both"/>
        <w:rPr>
          <w:sz w:val="22"/>
          <w:szCs w:val="22"/>
        </w:rPr>
      </w:pPr>
      <w:r w:rsidRPr="004A7535">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5A8A9497" w14:textId="77777777" w:rsidR="0066362A" w:rsidRPr="004A7535" w:rsidRDefault="0066362A">
      <w:pPr>
        <w:numPr>
          <w:ilvl w:val="0"/>
          <w:numId w:val="48"/>
        </w:numPr>
        <w:ind w:left="357" w:hanging="357"/>
        <w:jc w:val="both"/>
        <w:rPr>
          <w:sz w:val="22"/>
          <w:szCs w:val="22"/>
        </w:rPr>
      </w:pPr>
      <w:r w:rsidRPr="004A7535">
        <w:rPr>
          <w:sz w:val="22"/>
          <w:szCs w:val="22"/>
        </w:rPr>
        <w:t>Postanowienia niniejszej Umowy nie wyłączają możliwości odstąpienia od Umowy na podstawie przepisów Kodeksu cywilnego oraz ustawy Prawo zamówień publicznych.</w:t>
      </w:r>
    </w:p>
    <w:p w14:paraId="117350D5" w14:textId="77777777" w:rsidR="0066362A" w:rsidRDefault="0066362A" w:rsidP="0066362A">
      <w:pPr>
        <w:spacing w:line="259" w:lineRule="auto"/>
        <w:ind w:left="357"/>
        <w:jc w:val="both"/>
        <w:rPr>
          <w:sz w:val="22"/>
          <w:szCs w:val="22"/>
        </w:rPr>
      </w:pPr>
      <w:bookmarkStart w:id="232" w:name="_Hlk147990083"/>
    </w:p>
    <w:p w14:paraId="0FF0A50B" w14:textId="03C22F26" w:rsidR="0066362A" w:rsidRPr="00001F4C" w:rsidRDefault="0066362A" w:rsidP="00001F4C">
      <w:pPr>
        <w:pStyle w:val="Nagwek2"/>
        <w:ind w:left="0"/>
        <w:rPr>
          <w:sz w:val="22"/>
          <w:szCs w:val="22"/>
        </w:rPr>
      </w:pPr>
      <w:bookmarkStart w:id="233" w:name="_Toc106184595"/>
      <w:bookmarkStart w:id="234" w:name="_Toc237517396"/>
      <w:bookmarkStart w:id="235" w:name="_Toc241048837"/>
      <w:bookmarkStart w:id="236" w:name="_Toc241049416"/>
      <w:r w:rsidRPr="00001F4C">
        <w:rPr>
          <w:sz w:val="22"/>
          <w:szCs w:val="22"/>
        </w:rPr>
        <w:t>§15. Zmiany Umowy</w:t>
      </w:r>
      <w:bookmarkEnd w:id="227"/>
      <w:bookmarkEnd w:id="233"/>
      <w:bookmarkEnd w:id="234"/>
      <w:bookmarkEnd w:id="235"/>
      <w:bookmarkEnd w:id="236"/>
    </w:p>
    <w:p w14:paraId="1DF84A2D" w14:textId="77777777" w:rsidR="0066362A" w:rsidRPr="00001F4C" w:rsidRDefault="0066362A">
      <w:pPr>
        <w:pStyle w:val="Akapitzlist"/>
        <w:numPr>
          <w:ilvl w:val="0"/>
          <w:numId w:val="61"/>
        </w:numPr>
        <w:jc w:val="both"/>
        <w:rPr>
          <w:sz w:val="22"/>
          <w:szCs w:val="22"/>
        </w:rPr>
      </w:pPr>
      <w:r w:rsidRPr="00001F4C">
        <w:rPr>
          <w:sz w:val="22"/>
          <w:szCs w:val="22"/>
        </w:rPr>
        <w:t>Zamawiający dopuszcza zmiany Umowy w przypadkach i na zasadach przewidzianych w ustawie Prawo zamówień publicznych, w tym zmiany nieistotne. Zmiana Umowy wymaga zawarcia aneksu do Umowy w formie pisemnej pod rygorem nieważności, z zastrzeżeniem ust. 3.</w:t>
      </w:r>
    </w:p>
    <w:p w14:paraId="59425625" w14:textId="77777777" w:rsidR="0066362A" w:rsidRPr="00001F4C" w:rsidRDefault="0066362A">
      <w:pPr>
        <w:numPr>
          <w:ilvl w:val="0"/>
          <w:numId w:val="61"/>
        </w:numPr>
        <w:ind w:left="357" w:hanging="357"/>
        <w:jc w:val="both"/>
        <w:rPr>
          <w:sz w:val="22"/>
          <w:szCs w:val="22"/>
        </w:rPr>
      </w:pPr>
      <w:r w:rsidRPr="00001F4C">
        <w:rPr>
          <w:sz w:val="22"/>
          <w:szCs w:val="22"/>
        </w:rPr>
        <w:t xml:space="preserve">Zamawiający przewiduje możliwość dokonania następujących zmian postanowień zawartej Umowy w stosunku do treści oferty Wykonawcy (przy czym Zamawiający nie ma obowiązku dokonania zmian Umowy):  </w:t>
      </w:r>
    </w:p>
    <w:p w14:paraId="60EFB350" w14:textId="77777777" w:rsidR="0066362A" w:rsidRPr="00001F4C" w:rsidRDefault="0066362A">
      <w:pPr>
        <w:numPr>
          <w:ilvl w:val="1"/>
          <w:numId w:val="61"/>
        </w:numPr>
        <w:jc w:val="both"/>
        <w:rPr>
          <w:sz w:val="22"/>
          <w:szCs w:val="22"/>
        </w:rPr>
      </w:pPr>
      <w:r w:rsidRPr="00001F4C">
        <w:rPr>
          <w:sz w:val="22"/>
          <w:szCs w:val="22"/>
        </w:rPr>
        <w:t>Zmiany terminu realizacji Umowy:</w:t>
      </w:r>
    </w:p>
    <w:p w14:paraId="66BEF726" w14:textId="109282BD" w:rsidR="0066362A" w:rsidRPr="00001F4C" w:rsidRDefault="0066362A">
      <w:pPr>
        <w:numPr>
          <w:ilvl w:val="2"/>
          <w:numId w:val="61"/>
        </w:numPr>
        <w:jc w:val="both"/>
        <w:rPr>
          <w:sz w:val="22"/>
          <w:szCs w:val="22"/>
        </w:rPr>
      </w:pPr>
      <w:r w:rsidRPr="00001F4C">
        <w:rPr>
          <w:sz w:val="22"/>
          <w:szCs w:val="22"/>
        </w:rPr>
        <w:lastRenderedPageBreak/>
        <w:t>wydłużenie terminu obowiązywania Umowy, jeżeli w przewidzianym terminie</w:t>
      </w:r>
      <w:r w:rsidR="00B835D5" w:rsidRPr="00001F4C">
        <w:rPr>
          <w:sz w:val="22"/>
          <w:szCs w:val="22"/>
        </w:rPr>
        <w:t>, z uwzględnieniem § 5 ust</w:t>
      </w:r>
      <w:r w:rsidR="00001F4C">
        <w:rPr>
          <w:sz w:val="22"/>
          <w:szCs w:val="22"/>
        </w:rPr>
        <w:t>.</w:t>
      </w:r>
      <w:r w:rsidR="00B835D5" w:rsidRPr="00001F4C">
        <w:rPr>
          <w:sz w:val="22"/>
          <w:szCs w:val="22"/>
        </w:rPr>
        <w:t xml:space="preserve"> 3</w:t>
      </w:r>
      <w:r w:rsidR="00001F4C">
        <w:rPr>
          <w:sz w:val="22"/>
          <w:szCs w:val="22"/>
        </w:rPr>
        <w:t xml:space="preserve"> (dotyczy </w:t>
      </w:r>
      <w:r w:rsidR="00001F4C" w:rsidRPr="00001F4C">
        <w:rPr>
          <w:b/>
          <w:bCs/>
          <w:sz w:val="22"/>
          <w:szCs w:val="22"/>
        </w:rPr>
        <w:t>Zadania nr 1 i 2</w:t>
      </w:r>
      <w:r w:rsidR="00001F4C">
        <w:rPr>
          <w:sz w:val="22"/>
          <w:szCs w:val="22"/>
        </w:rPr>
        <w:t>)</w:t>
      </w:r>
      <w:r w:rsidR="00B835D5" w:rsidRPr="00001F4C">
        <w:rPr>
          <w:sz w:val="22"/>
          <w:szCs w:val="22"/>
        </w:rPr>
        <w:t>,</w:t>
      </w:r>
      <w:r w:rsidRPr="00001F4C">
        <w:rPr>
          <w:sz w:val="22"/>
          <w:szCs w:val="22"/>
        </w:rPr>
        <w:t xml:space="preserve"> nie zostanie osiągnięta wartość Umowy określona w § 3 ust</w:t>
      </w:r>
      <w:r w:rsidR="00001F4C">
        <w:rPr>
          <w:sz w:val="22"/>
          <w:szCs w:val="22"/>
        </w:rPr>
        <w:t>.</w:t>
      </w:r>
      <w:r w:rsidRPr="00001F4C">
        <w:rPr>
          <w:sz w:val="22"/>
          <w:szCs w:val="22"/>
        </w:rPr>
        <w:t xml:space="preserve"> 1</w:t>
      </w:r>
      <w:r w:rsidR="00001F4C">
        <w:rPr>
          <w:sz w:val="22"/>
          <w:szCs w:val="22"/>
        </w:rPr>
        <w:t>,</w:t>
      </w:r>
      <w:r w:rsidRPr="00001F4C">
        <w:rPr>
          <w:sz w:val="22"/>
          <w:szCs w:val="22"/>
        </w:rPr>
        <w:t xml:space="preserve"> jednakże wyłącznie o czas świadczenia usług, za które wynagrodzenie nie przekroczy tej wartości, </w:t>
      </w:r>
    </w:p>
    <w:p w14:paraId="471C6D02" w14:textId="77777777" w:rsidR="0066362A" w:rsidRPr="00001F4C" w:rsidRDefault="0066362A">
      <w:pPr>
        <w:numPr>
          <w:ilvl w:val="2"/>
          <w:numId w:val="61"/>
        </w:numPr>
        <w:jc w:val="both"/>
        <w:rPr>
          <w:sz w:val="22"/>
          <w:szCs w:val="22"/>
        </w:rPr>
      </w:pPr>
      <w:r w:rsidRPr="00001F4C">
        <w:rPr>
          <w:sz w:val="22"/>
          <w:szCs w:val="22"/>
        </w:rPr>
        <w:t xml:space="preserve">zmiany spowodowane warunkami atmosferycznymi, w szczególności wystąpieniem klęski żywiołowej lub nietypowych warunków atmosferycznych uniemożliwiających realizację usług, </w:t>
      </w:r>
    </w:p>
    <w:p w14:paraId="288EB766" w14:textId="77777777" w:rsidR="0066362A" w:rsidRPr="00001F4C" w:rsidRDefault="0066362A">
      <w:pPr>
        <w:numPr>
          <w:ilvl w:val="2"/>
          <w:numId w:val="61"/>
        </w:numPr>
        <w:jc w:val="both"/>
        <w:rPr>
          <w:sz w:val="22"/>
          <w:szCs w:val="22"/>
        </w:rPr>
      </w:pPr>
      <w:r w:rsidRPr="00001F4C">
        <w:rPr>
          <w:sz w:val="22"/>
          <w:szCs w:val="22"/>
        </w:rPr>
        <w:t>zmiany będące następstwem okoliczności leżących po stronie Zamawiającego, w szczególności: wstrzymanie realizacji Umowy przez Zamawiającego ze względów technologicznych, organizacyjnych i ekonomicznych,</w:t>
      </w:r>
    </w:p>
    <w:p w14:paraId="061E9D73" w14:textId="77777777" w:rsidR="0066362A" w:rsidRPr="00001F4C" w:rsidRDefault="0066362A">
      <w:pPr>
        <w:numPr>
          <w:ilvl w:val="2"/>
          <w:numId w:val="61"/>
        </w:numPr>
        <w:jc w:val="both"/>
        <w:rPr>
          <w:sz w:val="22"/>
          <w:szCs w:val="22"/>
        </w:rPr>
      </w:pPr>
      <w:r w:rsidRPr="00001F4C">
        <w:rPr>
          <w:sz w:val="22"/>
          <w:szCs w:val="22"/>
        </w:rPr>
        <w:t>zmiany będące następstwem działania organów administracji,</w:t>
      </w:r>
    </w:p>
    <w:p w14:paraId="5F8AECA3" w14:textId="2D7D53CF" w:rsidR="0066362A" w:rsidRPr="00001F4C" w:rsidRDefault="0066362A">
      <w:pPr>
        <w:numPr>
          <w:ilvl w:val="2"/>
          <w:numId w:val="61"/>
        </w:numPr>
        <w:jc w:val="both"/>
        <w:rPr>
          <w:sz w:val="22"/>
          <w:szCs w:val="22"/>
        </w:rPr>
      </w:pPr>
      <w:r w:rsidRPr="00001F4C">
        <w:rPr>
          <w:sz w:val="22"/>
          <w:szCs w:val="22"/>
        </w:rPr>
        <w:t>konieczność zaspokojenia roszczeń lub oczekiwań osób trzecich – w tym grup społecznych lub zawodowych niemożliwych do jednoznacznego określenia w chwili zawierania Umowy</w:t>
      </w:r>
      <w:r w:rsidR="00001F4C">
        <w:rPr>
          <w:sz w:val="22"/>
          <w:szCs w:val="22"/>
        </w:rPr>
        <w:t>,</w:t>
      </w:r>
    </w:p>
    <w:p w14:paraId="6FA51B54" w14:textId="77777777" w:rsidR="0066362A" w:rsidRPr="00001F4C" w:rsidRDefault="0066362A">
      <w:pPr>
        <w:numPr>
          <w:ilvl w:val="2"/>
          <w:numId w:val="61"/>
        </w:numPr>
        <w:jc w:val="both"/>
        <w:rPr>
          <w:sz w:val="22"/>
          <w:szCs w:val="22"/>
        </w:rPr>
      </w:pPr>
      <w:r w:rsidRPr="00001F4C">
        <w:rPr>
          <w:sz w:val="22"/>
          <w:szCs w:val="22"/>
        </w:rPr>
        <w:t xml:space="preserve">zmiany spowodowane innymi przyczynami zewnętrznymi niezależnymi od Zamawiającego oraz Wykonawcy skutkującymi niemożliwością realizacji Umowy. </w:t>
      </w:r>
    </w:p>
    <w:p w14:paraId="2C1657DC" w14:textId="77777777" w:rsidR="0066362A" w:rsidRPr="00001F4C" w:rsidRDefault="0066362A">
      <w:pPr>
        <w:numPr>
          <w:ilvl w:val="2"/>
          <w:numId w:val="61"/>
        </w:numPr>
        <w:jc w:val="both"/>
        <w:rPr>
          <w:sz w:val="22"/>
          <w:szCs w:val="22"/>
        </w:rPr>
      </w:pPr>
      <w:r w:rsidRPr="00001F4C">
        <w:rPr>
          <w:sz w:val="22"/>
          <w:szCs w:val="22"/>
        </w:rPr>
        <w:t>W przypadku wystąpienia którejkolwiek z okoliczności określonych w lit. a) do f) termin realizacji Umowy może ulec wydłużeniu o czas niezbędny do zakończenia realizacji Umowy.</w:t>
      </w:r>
    </w:p>
    <w:p w14:paraId="70354D97" w14:textId="77777777" w:rsidR="0066362A" w:rsidRPr="00001F4C" w:rsidRDefault="0066362A">
      <w:pPr>
        <w:numPr>
          <w:ilvl w:val="2"/>
          <w:numId w:val="61"/>
        </w:numPr>
        <w:jc w:val="both"/>
        <w:rPr>
          <w:sz w:val="22"/>
          <w:szCs w:val="22"/>
        </w:rPr>
      </w:pPr>
      <w:r w:rsidRPr="00001F4C">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47EE7C50" w14:textId="77777777" w:rsidR="0066362A" w:rsidRPr="00001F4C" w:rsidRDefault="0066362A">
      <w:pPr>
        <w:numPr>
          <w:ilvl w:val="1"/>
          <w:numId w:val="61"/>
        </w:numPr>
        <w:jc w:val="both"/>
        <w:rPr>
          <w:sz w:val="22"/>
          <w:szCs w:val="22"/>
        </w:rPr>
      </w:pPr>
      <w:r w:rsidRPr="00001F4C">
        <w:rPr>
          <w:sz w:val="22"/>
          <w:szCs w:val="22"/>
        </w:rPr>
        <w:t>Zmiany sposobu spełnienia świadczenia:</w:t>
      </w:r>
    </w:p>
    <w:p w14:paraId="2323D69E" w14:textId="2950C162" w:rsidR="0066362A" w:rsidRPr="00001F4C" w:rsidRDefault="0066362A">
      <w:pPr>
        <w:numPr>
          <w:ilvl w:val="2"/>
          <w:numId w:val="61"/>
        </w:numPr>
        <w:jc w:val="both"/>
        <w:rPr>
          <w:sz w:val="22"/>
          <w:szCs w:val="22"/>
        </w:rPr>
      </w:pPr>
      <w:r w:rsidRPr="00001F4C">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30ED1ECD" w14:textId="77777777" w:rsidR="0066362A" w:rsidRPr="00001F4C" w:rsidRDefault="0066362A">
      <w:pPr>
        <w:numPr>
          <w:ilvl w:val="2"/>
          <w:numId w:val="61"/>
        </w:numPr>
        <w:jc w:val="both"/>
        <w:rPr>
          <w:sz w:val="22"/>
          <w:szCs w:val="22"/>
        </w:rPr>
      </w:pPr>
      <w:r w:rsidRPr="00001F4C">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32E08E94" w14:textId="77777777" w:rsidR="00EF7074" w:rsidRDefault="0066362A" w:rsidP="00E71272">
      <w:pPr>
        <w:pStyle w:val="Akapitzlist"/>
        <w:numPr>
          <w:ilvl w:val="0"/>
          <w:numId w:val="175"/>
        </w:numPr>
        <w:ind w:left="1418" w:hanging="284"/>
        <w:jc w:val="both"/>
        <w:rPr>
          <w:sz w:val="22"/>
          <w:szCs w:val="22"/>
        </w:rPr>
      </w:pPr>
      <w:r w:rsidRPr="00EF7074">
        <w:rPr>
          <w:sz w:val="22"/>
          <w:szCs w:val="22"/>
        </w:rPr>
        <w:t>obniżenia cen jednostkowych lub wartości Umowy</w:t>
      </w:r>
      <w:r w:rsidR="00EF7074">
        <w:rPr>
          <w:sz w:val="22"/>
          <w:szCs w:val="22"/>
        </w:rPr>
        <w:t>,</w:t>
      </w:r>
    </w:p>
    <w:p w14:paraId="4AA6C0DC" w14:textId="77E54DA4" w:rsidR="0066362A" w:rsidRPr="00EF7074" w:rsidRDefault="0066362A" w:rsidP="00E71272">
      <w:pPr>
        <w:pStyle w:val="Akapitzlist"/>
        <w:numPr>
          <w:ilvl w:val="0"/>
          <w:numId w:val="175"/>
        </w:numPr>
        <w:ind w:left="1418" w:hanging="284"/>
        <w:jc w:val="both"/>
        <w:rPr>
          <w:sz w:val="22"/>
          <w:szCs w:val="22"/>
        </w:rPr>
      </w:pPr>
      <w:r w:rsidRPr="00EF7074">
        <w:rPr>
          <w:sz w:val="22"/>
          <w:szCs w:val="22"/>
        </w:rPr>
        <w:t>braku zmiany przedmiotu i zakresu Umowy,</w:t>
      </w:r>
    </w:p>
    <w:p w14:paraId="7A4185C5" w14:textId="77777777" w:rsidR="0066362A" w:rsidRPr="00001F4C" w:rsidRDefault="0066362A">
      <w:pPr>
        <w:numPr>
          <w:ilvl w:val="2"/>
          <w:numId w:val="61"/>
        </w:numPr>
        <w:ind w:left="1077" w:hanging="357"/>
        <w:jc w:val="both"/>
        <w:rPr>
          <w:sz w:val="22"/>
          <w:szCs w:val="22"/>
        </w:rPr>
      </w:pPr>
      <w:r w:rsidRPr="00001F4C">
        <w:rPr>
          <w:sz w:val="22"/>
          <w:szCs w:val="22"/>
        </w:rPr>
        <w:t>dostosowanie do wymagań wynikających ze zmian przepisów prawa powszechnie obowiązującego,</w:t>
      </w:r>
    </w:p>
    <w:p w14:paraId="3EB5CC34" w14:textId="77777777" w:rsidR="0066362A" w:rsidRPr="00001F4C" w:rsidRDefault="0066362A">
      <w:pPr>
        <w:numPr>
          <w:ilvl w:val="2"/>
          <w:numId w:val="61"/>
        </w:numPr>
        <w:ind w:left="1077" w:hanging="357"/>
        <w:jc w:val="both"/>
        <w:rPr>
          <w:sz w:val="22"/>
          <w:szCs w:val="22"/>
        </w:rPr>
      </w:pPr>
      <w:r w:rsidRPr="00001F4C">
        <w:rPr>
          <w:sz w:val="22"/>
          <w:szCs w:val="22"/>
        </w:rPr>
        <w:t>pojawienie się na rynku nowej technologii, sprzętu lub metody realizacji usług, co wpływa na wystąpienie oszczędności lub usprawnienia realizacji Umowy,</w:t>
      </w:r>
    </w:p>
    <w:p w14:paraId="5F67C79F" w14:textId="77777777" w:rsidR="0066362A" w:rsidRPr="00001F4C" w:rsidRDefault="0066362A">
      <w:pPr>
        <w:numPr>
          <w:ilvl w:val="2"/>
          <w:numId w:val="61"/>
        </w:numPr>
        <w:ind w:left="1077" w:hanging="357"/>
        <w:jc w:val="both"/>
        <w:rPr>
          <w:sz w:val="22"/>
          <w:szCs w:val="22"/>
        </w:rPr>
      </w:pPr>
      <w:r w:rsidRPr="00001F4C">
        <w:rPr>
          <w:sz w:val="22"/>
          <w:szCs w:val="22"/>
        </w:rPr>
        <w:t xml:space="preserve">konieczność zmiany sprzętu wykorzystywanego do realizacji Umowy ze względu na niedostępność części zamiennych, serwisu lub materiałów eksploatacyjnych z przyczyn niezależnych od Wykonawcy, </w:t>
      </w:r>
      <w:bookmarkStart w:id="237" w:name="_Hlk148611250"/>
      <w:r w:rsidRPr="00001F4C">
        <w:rPr>
          <w:sz w:val="22"/>
          <w:szCs w:val="22"/>
        </w:rPr>
        <w:t>których nie można było wcześniej przewidzieć</w:t>
      </w:r>
      <w:bookmarkEnd w:id="237"/>
      <w:r w:rsidRPr="00001F4C">
        <w:rPr>
          <w:sz w:val="22"/>
          <w:szCs w:val="22"/>
        </w:rPr>
        <w:t>,</w:t>
      </w:r>
    </w:p>
    <w:p w14:paraId="2B620BB6" w14:textId="77777777" w:rsidR="0066362A" w:rsidRPr="00001F4C" w:rsidRDefault="0066362A">
      <w:pPr>
        <w:numPr>
          <w:ilvl w:val="2"/>
          <w:numId w:val="61"/>
        </w:numPr>
        <w:ind w:left="1077" w:hanging="357"/>
        <w:jc w:val="both"/>
        <w:rPr>
          <w:sz w:val="22"/>
          <w:szCs w:val="22"/>
        </w:rPr>
      </w:pPr>
      <w:r w:rsidRPr="00001F4C">
        <w:rPr>
          <w:sz w:val="22"/>
          <w:szCs w:val="22"/>
        </w:rPr>
        <w:t>zmiana zasad dokonywania odbiorów świadczonych usług, jeśli nie zmniejszy to zasad bezpieczeństwa i nie spowoduje zwiększenia kosztów dokonywania odbiorów, które obciążałyby Zamawiającego,</w:t>
      </w:r>
    </w:p>
    <w:p w14:paraId="6B67FCA3" w14:textId="77777777" w:rsidR="0066362A" w:rsidRPr="00F01C52" w:rsidRDefault="0066362A">
      <w:pPr>
        <w:numPr>
          <w:ilvl w:val="2"/>
          <w:numId w:val="61"/>
        </w:numPr>
        <w:jc w:val="both"/>
        <w:rPr>
          <w:sz w:val="22"/>
          <w:szCs w:val="22"/>
        </w:rPr>
      </w:pPr>
      <w:r w:rsidRPr="00001F4C">
        <w:rPr>
          <w:sz w:val="22"/>
          <w:szCs w:val="22"/>
        </w:rPr>
        <w:t xml:space="preserve">zmiana treści dokumentów przedstawianych wzajemnie przez Strony w trakcie realizacji Umowy lub sposobu informowania o realizacji Umowy. Zmiana ta nie może spowodować </w:t>
      </w:r>
      <w:r w:rsidRPr="00F01C52">
        <w:rPr>
          <w:sz w:val="22"/>
          <w:szCs w:val="22"/>
        </w:rPr>
        <w:t>braku informacji niezbędnych Zamawiającemu do prawidłowej realizacji Umowy,</w:t>
      </w:r>
    </w:p>
    <w:p w14:paraId="24DC45AE" w14:textId="77777777" w:rsidR="00F215BF" w:rsidRPr="00F01C52" w:rsidRDefault="00F215BF" w:rsidP="00F215BF">
      <w:pPr>
        <w:numPr>
          <w:ilvl w:val="2"/>
          <w:numId w:val="61"/>
        </w:numPr>
        <w:jc w:val="both"/>
        <w:rPr>
          <w:sz w:val="22"/>
          <w:szCs w:val="22"/>
        </w:rPr>
      </w:pPr>
      <w:r w:rsidRPr="00F01C52">
        <w:rPr>
          <w:sz w:val="22"/>
          <w:szCs w:val="22"/>
        </w:rPr>
        <w:t xml:space="preserve">zmiany będące następstwem okoliczności leżących po stronie Zamawiającego, w szczególności: </w:t>
      </w:r>
    </w:p>
    <w:p w14:paraId="3169E420" w14:textId="77777777" w:rsidR="00F215BF" w:rsidRPr="00F01C52" w:rsidRDefault="00F215BF" w:rsidP="00F215BF">
      <w:pPr>
        <w:pStyle w:val="Akapitzlist"/>
        <w:numPr>
          <w:ilvl w:val="0"/>
          <w:numId w:val="86"/>
        </w:numPr>
        <w:ind w:left="1418" w:hanging="284"/>
        <w:jc w:val="both"/>
        <w:rPr>
          <w:sz w:val="22"/>
          <w:szCs w:val="22"/>
        </w:rPr>
      </w:pPr>
      <w:r w:rsidRPr="00F01C52">
        <w:rPr>
          <w:sz w:val="22"/>
          <w:szCs w:val="22"/>
        </w:rPr>
        <w:t>wstrzymanie realizacji Umowy przez Zamawiającego ze względów technologicznych, organizacyjnych i ekonomicznych,</w:t>
      </w:r>
    </w:p>
    <w:p w14:paraId="46617724" w14:textId="77777777" w:rsidR="00F215BF" w:rsidRPr="00F01C52" w:rsidRDefault="00F215BF" w:rsidP="00F215BF">
      <w:pPr>
        <w:pStyle w:val="Akapitzlist"/>
        <w:numPr>
          <w:ilvl w:val="0"/>
          <w:numId w:val="86"/>
        </w:numPr>
        <w:ind w:left="1418" w:hanging="284"/>
        <w:jc w:val="both"/>
        <w:rPr>
          <w:sz w:val="22"/>
          <w:szCs w:val="22"/>
        </w:rPr>
      </w:pPr>
      <w:r w:rsidRPr="00F01C52">
        <w:rPr>
          <w:sz w:val="22"/>
          <w:szCs w:val="22"/>
        </w:rPr>
        <w:t xml:space="preserve">utworzenie, zmiana lub likwidacja Oddziału/Ruchu, w ramach struktur PGG S.A., w związku ze zmianami organizacyjnymi w Spółce (zmiana nie wymaga formy aneksu. O </w:t>
      </w:r>
      <w:r w:rsidRPr="00F01C52">
        <w:rPr>
          <w:sz w:val="22"/>
          <w:szCs w:val="22"/>
        </w:rPr>
        <w:lastRenderedPageBreak/>
        <w:t>przeprowadzonej zmianie wymagane jest pisemne powiadomienie drugiej strony Umowy).</w:t>
      </w:r>
    </w:p>
    <w:p w14:paraId="21414A51" w14:textId="6BCAA34C" w:rsidR="0066362A" w:rsidRPr="00F01C52" w:rsidRDefault="00402F3B">
      <w:pPr>
        <w:numPr>
          <w:ilvl w:val="2"/>
          <w:numId w:val="61"/>
        </w:numPr>
        <w:jc w:val="both"/>
        <w:rPr>
          <w:sz w:val="22"/>
          <w:szCs w:val="22"/>
        </w:rPr>
      </w:pPr>
      <w:r w:rsidRPr="00F01C52">
        <w:rPr>
          <w:sz w:val="22"/>
          <w:szCs w:val="22"/>
        </w:rPr>
        <w:t>Zmiany,</w:t>
      </w:r>
      <w:r w:rsidR="0066362A" w:rsidRPr="00F01C52">
        <w:rPr>
          <w:sz w:val="22"/>
          <w:szCs w:val="22"/>
        </w:rPr>
        <w:t xml:space="preserve"> o których mowa w lit. b), d), f)</w:t>
      </w:r>
      <w:r w:rsidR="00A5490A" w:rsidRPr="00F01C52">
        <w:rPr>
          <w:sz w:val="22"/>
          <w:szCs w:val="22"/>
        </w:rPr>
        <w:t xml:space="preserve">, </w:t>
      </w:r>
      <w:r w:rsidR="0066362A" w:rsidRPr="00F01C52">
        <w:rPr>
          <w:sz w:val="22"/>
          <w:szCs w:val="22"/>
        </w:rPr>
        <w:t>g)</w:t>
      </w:r>
      <w:r w:rsidR="00A5490A" w:rsidRPr="00F01C52">
        <w:rPr>
          <w:sz w:val="22"/>
          <w:szCs w:val="22"/>
        </w:rPr>
        <w:t xml:space="preserve"> i h) </w:t>
      </w:r>
      <w:proofErr w:type="spellStart"/>
      <w:r w:rsidR="00A5490A" w:rsidRPr="00F01C52">
        <w:rPr>
          <w:sz w:val="22"/>
          <w:szCs w:val="22"/>
        </w:rPr>
        <w:t>tiret</w:t>
      </w:r>
      <w:proofErr w:type="spellEnd"/>
      <w:r w:rsidR="00A5490A" w:rsidRPr="00F01C52">
        <w:rPr>
          <w:sz w:val="22"/>
          <w:szCs w:val="22"/>
        </w:rPr>
        <w:t xml:space="preserve"> 2</w:t>
      </w:r>
      <w:r w:rsidR="0066362A" w:rsidRPr="00F01C52">
        <w:rPr>
          <w:sz w:val="22"/>
          <w:szCs w:val="22"/>
        </w:rPr>
        <w:t xml:space="preserve"> nie mogą prowadzić do zwiększenia wynagrodzenia Wykonawcy. </w:t>
      </w:r>
      <w:r w:rsidRPr="00F01C52">
        <w:rPr>
          <w:sz w:val="22"/>
          <w:szCs w:val="22"/>
        </w:rPr>
        <w:t>Zmiany,</w:t>
      </w:r>
      <w:r w:rsidR="0066362A" w:rsidRPr="00F01C52">
        <w:rPr>
          <w:sz w:val="22"/>
          <w:szCs w:val="22"/>
        </w:rPr>
        <w:t xml:space="preserve"> o których mowa w lit</w:t>
      </w:r>
      <w:r w:rsidR="00EF7074" w:rsidRPr="00F01C52">
        <w:rPr>
          <w:sz w:val="22"/>
          <w:szCs w:val="22"/>
        </w:rPr>
        <w:t>.</w:t>
      </w:r>
      <w:r w:rsidR="0066362A" w:rsidRPr="00F01C52">
        <w:rPr>
          <w:sz w:val="22"/>
          <w:szCs w:val="22"/>
        </w:rPr>
        <w:t xml:space="preserve"> a), c), e) i h)</w:t>
      </w:r>
      <w:r w:rsidR="00A5490A" w:rsidRPr="00F01C52">
        <w:rPr>
          <w:sz w:val="22"/>
          <w:szCs w:val="22"/>
        </w:rPr>
        <w:t xml:space="preserve"> </w:t>
      </w:r>
      <w:proofErr w:type="spellStart"/>
      <w:r w:rsidR="00A5490A" w:rsidRPr="00F01C52">
        <w:rPr>
          <w:sz w:val="22"/>
          <w:szCs w:val="22"/>
        </w:rPr>
        <w:t>tiret</w:t>
      </w:r>
      <w:proofErr w:type="spellEnd"/>
      <w:r w:rsidR="00A5490A" w:rsidRPr="00F01C52">
        <w:rPr>
          <w:sz w:val="22"/>
          <w:szCs w:val="22"/>
        </w:rPr>
        <w:t xml:space="preserve"> 1</w:t>
      </w:r>
      <w:r w:rsidR="0066362A" w:rsidRPr="00F01C52">
        <w:rPr>
          <w:sz w:val="22"/>
          <w:szCs w:val="22"/>
        </w:rPr>
        <w:t xml:space="preserve"> mogą prowadzić do wzrostu wynagrodzenia Wykonawcy jedynie w wysokości poniesionych przez niego, udokumentowanych kosztów w związku z wprowadzeniem zmiany.</w:t>
      </w:r>
    </w:p>
    <w:p w14:paraId="6716BCAE" w14:textId="77777777" w:rsidR="00F215BF" w:rsidRPr="00F01C52" w:rsidRDefault="00F215BF" w:rsidP="00F215BF">
      <w:pPr>
        <w:numPr>
          <w:ilvl w:val="1"/>
          <w:numId w:val="61"/>
        </w:numPr>
        <w:jc w:val="both"/>
        <w:rPr>
          <w:sz w:val="22"/>
          <w:szCs w:val="22"/>
        </w:rPr>
      </w:pPr>
      <w:bookmarkStart w:id="238" w:name="_Hlk147848467"/>
      <w:bookmarkStart w:id="239" w:name="_Hlk148611336"/>
      <w:r w:rsidRPr="00F01C52">
        <w:rPr>
          <w:sz w:val="22"/>
          <w:szCs w:val="22"/>
        </w:rPr>
        <w:t>Zmiany zakresu rzeczowego i finansowego Umowy:</w:t>
      </w:r>
    </w:p>
    <w:p w14:paraId="01A313D3" w14:textId="77555843" w:rsidR="00A63C65" w:rsidRPr="004E4951" w:rsidRDefault="00A63C65" w:rsidP="00A63C65">
      <w:pPr>
        <w:pStyle w:val="Akapitzlist"/>
        <w:numPr>
          <w:ilvl w:val="2"/>
          <w:numId w:val="61"/>
        </w:numPr>
        <w:jc w:val="both"/>
        <w:rPr>
          <w:sz w:val="22"/>
          <w:szCs w:val="22"/>
        </w:rPr>
      </w:pPr>
      <w:r w:rsidRPr="00F01C52">
        <w:rPr>
          <w:sz w:val="22"/>
          <w:szCs w:val="22"/>
        </w:rPr>
        <w:t>zmniejszenie albo zwiększenie zakresu rzeczowego Umowy, w zakresie odpowiadającym rzeczywistym potrzebom Zamawiającego, w</w:t>
      </w:r>
      <w:r w:rsidRPr="00A63C65">
        <w:rPr>
          <w:sz w:val="22"/>
          <w:szCs w:val="22"/>
        </w:rPr>
        <w:t xml:space="preserve"> szczególności w związku ze zmianami technologicznymi, technicznymi, organizacyjnymi, ekonomicznymi lub zmianami w zakresie prowadzonej przez Zamawiającego działalności, w tym w związku z likwidacją, planowaną likwidacją, wygaszaniem, planowanym wygaszaniem, ograniczeniem działalności albo restrukturyzacją kopalni, zakładu lub innej jednostki organizacyjnej Zamawiającego, na rzecz której realizowana jest Umowa.</w:t>
      </w:r>
    </w:p>
    <w:p w14:paraId="6890E25C" w14:textId="1EC8C05B" w:rsidR="00A63C65" w:rsidRPr="004E4951" w:rsidRDefault="00A63C65" w:rsidP="00A63C65">
      <w:pPr>
        <w:pStyle w:val="Akapitzlist"/>
        <w:numPr>
          <w:ilvl w:val="2"/>
          <w:numId w:val="61"/>
        </w:numPr>
        <w:jc w:val="both"/>
        <w:rPr>
          <w:sz w:val="22"/>
          <w:szCs w:val="22"/>
        </w:rPr>
      </w:pPr>
      <w:r w:rsidRPr="00A63C65">
        <w:rPr>
          <w:sz w:val="22"/>
          <w:szCs w:val="22"/>
        </w:rPr>
        <w:t>Strony zgodnie potwierdzają, że okoliczności, o których mowa powyżej, mogą być znane lub przewidywane przez Zamawiającego na dzień wszczęcia postępowania lub zawarcia Umowy, przy czym ich ostateczny zakres, termin wystąpienia lub wpływ na zakres świadczeń objętych Umową mogą nie być możliwe do dokładnego określenia na tym etapie.</w:t>
      </w:r>
    </w:p>
    <w:p w14:paraId="188B6E41" w14:textId="37A5F27D" w:rsidR="00A63C65" w:rsidRPr="00F01C52" w:rsidRDefault="00A63C65" w:rsidP="00A63C65">
      <w:pPr>
        <w:pStyle w:val="Akapitzlist"/>
        <w:numPr>
          <w:ilvl w:val="2"/>
          <w:numId w:val="61"/>
        </w:numPr>
        <w:jc w:val="both"/>
        <w:rPr>
          <w:sz w:val="22"/>
          <w:szCs w:val="22"/>
        </w:rPr>
      </w:pPr>
      <w:r w:rsidRPr="00A63C65">
        <w:rPr>
          <w:sz w:val="22"/>
          <w:szCs w:val="22"/>
        </w:rPr>
        <w:t xml:space="preserve">Zamawiający jest uprawniony w szczególności do ograniczenia zakresu rzeczowego Umowy, zmniejszenia liczby lub częstotliwości wykonywanych świadczeń, wyłączenia z realizacji poszczególnych obiektów, lokalizacji, kopalń, zakładów lub innych jednostek </w:t>
      </w:r>
      <w:r w:rsidRPr="00F01C52">
        <w:rPr>
          <w:sz w:val="22"/>
          <w:szCs w:val="22"/>
        </w:rPr>
        <w:t>organizacyjnych, a także – jeżeli ograniczenie zakresu uzasadnia skrócenie czasu realizacji świadczeń – do odpowiedniego skrócenia okresu obowiązywania Umowy.</w:t>
      </w:r>
    </w:p>
    <w:p w14:paraId="0F256999" w14:textId="6E498D6D" w:rsidR="00A63C65" w:rsidRPr="00F01C52" w:rsidRDefault="00A63C65" w:rsidP="006662B9">
      <w:pPr>
        <w:pStyle w:val="Akapitzlist"/>
        <w:numPr>
          <w:ilvl w:val="2"/>
          <w:numId w:val="61"/>
        </w:numPr>
        <w:jc w:val="both"/>
        <w:rPr>
          <w:sz w:val="22"/>
          <w:szCs w:val="22"/>
        </w:rPr>
      </w:pPr>
      <w:r w:rsidRPr="00F01C52">
        <w:rPr>
          <w:sz w:val="22"/>
          <w:szCs w:val="22"/>
        </w:rPr>
        <w:t xml:space="preserve">Łączne ograniczenie zakresu Umowy na podstawie niniejszego postanowienia nie może prowadzić do zmniejszenia zakresu świadczenia Wykonawcy poniżej </w:t>
      </w:r>
      <w:r w:rsidR="00C44F68" w:rsidRPr="00F01C52">
        <w:rPr>
          <w:sz w:val="22"/>
          <w:szCs w:val="22"/>
        </w:rPr>
        <w:t xml:space="preserve">70% </w:t>
      </w:r>
      <w:r w:rsidRPr="00F01C52">
        <w:rPr>
          <w:sz w:val="22"/>
          <w:szCs w:val="22"/>
        </w:rPr>
        <w:t xml:space="preserve">pierwotnej wartości wynagrodzenia brutto określonego w § </w:t>
      </w:r>
      <w:r w:rsidR="00C44F68" w:rsidRPr="00F01C52">
        <w:rPr>
          <w:sz w:val="22"/>
          <w:szCs w:val="22"/>
        </w:rPr>
        <w:t xml:space="preserve">3 ust. 1 </w:t>
      </w:r>
      <w:r w:rsidRPr="00F01C52">
        <w:rPr>
          <w:sz w:val="22"/>
          <w:szCs w:val="22"/>
        </w:rPr>
        <w:t>Umowy / poniżej minimalnego zakresu określonego w Umowie.</w:t>
      </w:r>
    </w:p>
    <w:p w14:paraId="1D885F91" w14:textId="7B24B251" w:rsidR="00A63C65" w:rsidRPr="00F01C52" w:rsidRDefault="00A63C65" w:rsidP="006662B9">
      <w:pPr>
        <w:pStyle w:val="Akapitzlist"/>
        <w:numPr>
          <w:ilvl w:val="2"/>
          <w:numId w:val="61"/>
        </w:numPr>
        <w:jc w:val="both"/>
        <w:rPr>
          <w:sz w:val="22"/>
          <w:szCs w:val="22"/>
        </w:rPr>
      </w:pPr>
      <w:r w:rsidRPr="00F01C52">
        <w:rPr>
          <w:sz w:val="22"/>
          <w:szCs w:val="22"/>
        </w:rPr>
        <w:t xml:space="preserve">W przypadku ograniczenia zakresu Umowy wynagrodzenie Wykonawcy ulega odpowiedniemu zmniejszeniu wyłącznie o wartość świadczeń, których wykonanie nie będzie wymagane przez Zamawiającego. Wartość ograniczonego zakresu ustala się na podstawie cen jednostkowych określonych w Załączniku nr </w:t>
      </w:r>
      <w:r w:rsidR="006932ED" w:rsidRPr="00F01C52">
        <w:rPr>
          <w:sz w:val="22"/>
          <w:szCs w:val="22"/>
        </w:rPr>
        <w:t xml:space="preserve">2 </w:t>
      </w:r>
      <w:r w:rsidRPr="00F01C52">
        <w:rPr>
          <w:sz w:val="22"/>
          <w:szCs w:val="22"/>
        </w:rPr>
        <w:t>do Umowy, a w przypadku świadczeń, dla których nie określono cen jednostkowych.</w:t>
      </w:r>
    </w:p>
    <w:p w14:paraId="681216AE" w14:textId="67DBD148" w:rsidR="00A5490A" w:rsidRPr="004E4951" w:rsidRDefault="00A63C65" w:rsidP="004E4951">
      <w:pPr>
        <w:pStyle w:val="Akapitzlist"/>
        <w:numPr>
          <w:ilvl w:val="2"/>
          <w:numId w:val="61"/>
        </w:numPr>
        <w:jc w:val="both"/>
      </w:pPr>
      <w:r w:rsidRPr="00F01C52">
        <w:rPr>
          <w:sz w:val="22"/>
          <w:szCs w:val="22"/>
        </w:rPr>
        <w:t>Wykonawcy nie przysługują roszczenia o zapłatę wynagrodzenia</w:t>
      </w:r>
      <w:r w:rsidRPr="00A63C65">
        <w:rPr>
          <w:sz w:val="22"/>
          <w:szCs w:val="22"/>
        </w:rPr>
        <w:t xml:space="preserve"> ani roszczenia odszkodowawcze, w tym z tytułu utraconych korzyści, w odniesieniu do zakresu świadczeń niewykonanego wskutek ograniczenia dokonanego zgodnie z niniejszym postanowieniem, ponad wskazany wyżej minimalny gwarantowany zakres Umowy.</w:t>
      </w:r>
    </w:p>
    <w:bookmarkEnd w:id="238"/>
    <w:bookmarkEnd w:id="239"/>
    <w:p w14:paraId="2CA1B4F9" w14:textId="7B67C020" w:rsidR="0066362A" w:rsidRPr="00001F4C" w:rsidRDefault="0066362A">
      <w:pPr>
        <w:numPr>
          <w:ilvl w:val="0"/>
          <w:numId w:val="61"/>
        </w:numPr>
        <w:jc w:val="both"/>
        <w:rPr>
          <w:sz w:val="22"/>
          <w:szCs w:val="22"/>
        </w:rPr>
      </w:pPr>
      <w:r w:rsidRPr="00001F4C">
        <w:rPr>
          <w:sz w:val="22"/>
          <w:szCs w:val="22"/>
        </w:rPr>
        <w:t xml:space="preserve">Zmiany Umowy </w:t>
      </w:r>
      <w:r w:rsidR="00402F3B" w:rsidRPr="00001F4C">
        <w:rPr>
          <w:sz w:val="22"/>
          <w:szCs w:val="22"/>
        </w:rPr>
        <w:t>niewymagające</w:t>
      </w:r>
      <w:r w:rsidRPr="00001F4C">
        <w:rPr>
          <w:sz w:val="22"/>
          <w:szCs w:val="22"/>
        </w:rPr>
        <w:t xml:space="preserve"> formy aneksu:</w:t>
      </w:r>
    </w:p>
    <w:p w14:paraId="52A88275" w14:textId="1D431B2C" w:rsidR="0066362A" w:rsidRPr="000A21B0" w:rsidRDefault="0066362A" w:rsidP="00E71272">
      <w:pPr>
        <w:pStyle w:val="Akapitzlist"/>
        <w:numPr>
          <w:ilvl w:val="0"/>
          <w:numId w:val="176"/>
        </w:numPr>
        <w:jc w:val="both"/>
        <w:rPr>
          <w:sz w:val="22"/>
          <w:szCs w:val="22"/>
        </w:rPr>
      </w:pPr>
      <w:bookmarkStart w:id="240" w:name="_Hlk147848517"/>
      <w:r w:rsidRPr="00513394">
        <w:rPr>
          <w:sz w:val="22"/>
          <w:szCs w:val="22"/>
        </w:rPr>
        <w:t>z</w:t>
      </w:r>
      <w:r w:rsidRPr="000A21B0">
        <w:rPr>
          <w:sz w:val="22"/>
          <w:szCs w:val="22"/>
        </w:rPr>
        <w:t xml:space="preserve">miana zasad dokonywania odbiorów świadczonych usług, o której mowa w </w:t>
      </w:r>
      <w:bookmarkStart w:id="241" w:name="_Hlk148344566"/>
      <w:r w:rsidRPr="000A21B0">
        <w:rPr>
          <w:sz w:val="22"/>
          <w:szCs w:val="22"/>
        </w:rPr>
        <w:t xml:space="preserve">§15 </w:t>
      </w:r>
      <w:bookmarkEnd w:id="241"/>
      <w:r w:rsidRPr="000A21B0">
        <w:rPr>
          <w:sz w:val="22"/>
          <w:szCs w:val="22"/>
        </w:rPr>
        <w:t>ust. 2 pkt 2) lit. f),</w:t>
      </w:r>
      <w:r w:rsidR="00513394" w:rsidRPr="000A21B0">
        <w:rPr>
          <w:sz w:val="22"/>
          <w:szCs w:val="22"/>
        </w:rPr>
        <w:t xml:space="preserve"> jeśli nie zmniejszy to zasad bezpieczeństwa i nie spowoduje zwiększenia kosztów dokonywania odbiorów, które obciążałyby Zamawiającego,</w:t>
      </w:r>
    </w:p>
    <w:bookmarkEnd w:id="240"/>
    <w:p w14:paraId="25A19FB7" w14:textId="668B66A2" w:rsidR="0066362A" w:rsidRPr="000A21B0" w:rsidRDefault="0066362A" w:rsidP="00E71272">
      <w:pPr>
        <w:pStyle w:val="Akapitzlist"/>
        <w:numPr>
          <w:ilvl w:val="0"/>
          <w:numId w:val="176"/>
        </w:numPr>
        <w:jc w:val="both"/>
        <w:rPr>
          <w:sz w:val="22"/>
          <w:szCs w:val="22"/>
        </w:rPr>
      </w:pPr>
      <w:r w:rsidRPr="000A21B0">
        <w:rPr>
          <w:sz w:val="22"/>
          <w:szCs w:val="22"/>
        </w:rPr>
        <w:t xml:space="preserve">zmiana treści dokumentów przedstawianych wzajemnie przez Strony w trakcie realizacji Umowy lub sposobu informowania o realizacji Umowy, o której mowa </w:t>
      </w:r>
      <w:r w:rsidR="00402F3B" w:rsidRPr="000A21B0">
        <w:rPr>
          <w:sz w:val="22"/>
          <w:szCs w:val="22"/>
        </w:rPr>
        <w:t>w §</w:t>
      </w:r>
      <w:r w:rsidRPr="000A21B0">
        <w:rPr>
          <w:sz w:val="22"/>
          <w:szCs w:val="22"/>
        </w:rPr>
        <w:t>15 ust. 2 pkt 2) lit. g)</w:t>
      </w:r>
      <w:r w:rsidR="00513394" w:rsidRPr="000A21B0">
        <w:rPr>
          <w:sz w:val="22"/>
          <w:szCs w:val="22"/>
        </w:rPr>
        <w:t>. Zmiana ta nie może spowodować braku informacji niezbędnych Zamawiającemu do prawidłowej realizacji Umowy.</w:t>
      </w:r>
    </w:p>
    <w:p w14:paraId="523F9439" w14:textId="77777777" w:rsidR="00513394" w:rsidRPr="000A21B0" w:rsidRDefault="00513394" w:rsidP="00E71272">
      <w:pPr>
        <w:pStyle w:val="Akapitzlist"/>
        <w:numPr>
          <w:ilvl w:val="0"/>
          <w:numId w:val="176"/>
        </w:numPr>
        <w:jc w:val="both"/>
        <w:rPr>
          <w:sz w:val="22"/>
          <w:szCs w:val="22"/>
        </w:rPr>
      </w:pPr>
      <w:r w:rsidRPr="000A21B0">
        <w:rPr>
          <w:sz w:val="22"/>
          <w:szCs w:val="22"/>
        </w:rPr>
        <w:t>zmiana nazwy lokalizacji miejsca świadczenia na skutek utworzenia, zmiany lub likwidacji Oddziału/Ruchu, w ramach struktur PGG S.A., w związku ze zmianami organizacyjnymi w Spółce</w:t>
      </w:r>
      <w:r w:rsidR="00E43E99" w:rsidRPr="000A21B0">
        <w:rPr>
          <w:sz w:val="22"/>
          <w:szCs w:val="22"/>
        </w:rPr>
        <w:t xml:space="preserve">, o której mowa §15 ust. 2 pkt 2) lit. h) </w:t>
      </w:r>
      <w:proofErr w:type="spellStart"/>
      <w:r w:rsidR="00E43E99" w:rsidRPr="000A21B0">
        <w:rPr>
          <w:sz w:val="22"/>
          <w:szCs w:val="22"/>
        </w:rPr>
        <w:t>tiret</w:t>
      </w:r>
      <w:proofErr w:type="spellEnd"/>
      <w:r w:rsidR="00E43E99" w:rsidRPr="000A21B0">
        <w:rPr>
          <w:sz w:val="22"/>
          <w:szCs w:val="22"/>
        </w:rPr>
        <w:t xml:space="preserve"> 2,</w:t>
      </w:r>
    </w:p>
    <w:p w14:paraId="11C06451" w14:textId="77777777" w:rsidR="00513394" w:rsidRPr="000A21B0" w:rsidRDefault="0066362A" w:rsidP="00E71272">
      <w:pPr>
        <w:pStyle w:val="Akapitzlist"/>
        <w:numPr>
          <w:ilvl w:val="0"/>
          <w:numId w:val="176"/>
        </w:numPr>
        <w:jc w:val="both"/>
        <w:rPr>
          <w:sz w:val="22"/>
          <w:szCs w:val="22"/>
        </w:rPr>
      </w:pPr>
      <w:r w:rsidRPr="000A21B0">
        <w:rPr>
          <w:sz w:val="22"/>
          <w:szCs w:val="22"/>
        </w:rPr>
        <w:t>zmiana zakresu ilościowego, o której mowa w §15 ust. 2 pkt 3) lit. b),</w:t>
      </w:r>
    </w:p>
    <w:p w14:paraId="56311554" w14:textId="77777777" w:rsidR="00513394" w:rsidRPr="000A21B0" w:rsidRDefault="0066362A" w:rsidP="00E71272">
      <w:pPr>
        <w:pStyle w:val="Akapitzlist"/>
        <w:numPr>
          <w:ilvl w:val="0"/>
          <w:numId w:val="176"/>
        </w:numPr>
        <w:jc w:val="both"/>
        <w:rPr>
          <w:sz w:val="22"/>
          <w:szCs w:val="22"/>
        </w:rPr>
      </w:pPr>
      <w:r w:rsidRPr="000A21B0">
        <w:rPr>
          <w:sz w:val="22"/>
          <w:szCs w:val="22"/>
        </w:rPr>
        <w:t xml:space="preserve">zmiana lub wprowadzenie nowego </w:t>
      </w:r>
      <w:r w:rsidR="00402F3B" w:rsidRPr="000A21B0">
        <w:rPr>
          <w:sz w:val="22"/>
          <w:szCs w:val="22"/>
        </w:rPr>
        <w:t>Podwykonawcy (</w:t>
      </w:r>
      <w:r w:rsidRPr="000A21B0">
        <w:rPr>
          <w:sz w:val="22"/>
          <w:szCs w:val="22"/>
        </w:rPr>
        <w:t>§10 ust. 13),</w:t>
      </w:r>
    </w:p>
    <w:p w14:paraId="1043E13C" w14:textId="77777777" w:rsidR="00513394" w:rsidRPr="000A21B0" w:rsidRDefault="0066362A" w:rsidP="00E71272">
      <w:pPr>
        <w:pStyle w:val="Akapitzlist"/>
        <w:numPr>
          <w:ilvl w:val="0"/>
          <w:numId w:val="176"/>
        </w:numPr>
        <w:jc w:val="both"/>
        <w:rPr>
          <w:sz w:val="22"/>
          <w:szCs w:val="22"/>
        </w:rPr>
      </w:pPr>
      <w:r w:rsidRPr="000A21B0">
        <w:rPr>
          <w:sz w:val="22"/>
          <w:szCs w:val="22"/>
        </w:rPr>
        <w:t>zmiana osób odpowiedzialnych za nadzór (§11 ust. 3),</w:t>
      </w:r>
    </w:p>
    <w:p w14:paraId="075468E0" w14:textId="77777777" w:rsidR="00513394" w:rsidRPr="000A21B0" w:rsidRDefault="0066362A" w:rsidP="00E71272">
      <w:pPr>
        <w:pStyle w:val="Akapitzlist"/>
        <w:numPr>
          <w:ilvl w:val="0"/>
          <w:numId w:val="176"/>
        </w:numPr>
        <w:jc w:val="both"/>
        <w:rPr>
          <w:sz w:val="22"/>
          <w:szCs w:val="22"/>
        </w:rPr>
      </w:pPr>
      <w:r w:rsidRPr="000A21B0">
        <w:rPr>
          <w:sz w:val="22"/>
          <w:szCs w:val="22"/>
        </w:rPr>
        <w:t>zmiana terminu realizacji w związku z wystąpieniem siły wyższej, wg zasad określonych w §21 ust.</w:t>
      </w:r>
      <w:r w:rsidR="00513394" w:rsidRPr="000A21B0">
        <w:rPr>
          <w:sz w:val="22"/>
          <w:szCs w:val="22"/>
        </w:rPr>
        <w:t xml:space="preserve"> </w:t>
      </w:r>
      <w:r w:rsidRPr="000A21B0">
        <w:rPr>
          <w:sz w:val="22"/>
          <w:szCs w:val="22"/>
        </w:rPr>
        <w:t>4</w:t>
      </w:r>
      <w:r w:rsidR="00513394" w:rsidRPr="000A21B0">
        <w:rPr>
          <w:sz w:val="22"/>
          <w:szCs w:val="22"/>
        </w:rPr>
        <w:t>,</w:t>
      </w:r>
    </w:p>
    <w:p w14:paraId="0AF21F02" w14:textId="2ED5112F" w:rsidR="00247E50" w:rsidRPr="000A21B0" w:rsidRDefault="00E43E99" w:rsidP="00E71272">
      <w:pPr>
        <w:pStyle w:val="Akapitzlist"/>
        <w:numPr>
          <w:ilvl w:val="0"/>
          <w:numId w:val="176"/>
        </w:numPr>
        <w:jc w:val="both"/>
        <w:rPr>
          <w:sz w:val="22"/>
          <w:szCs w:val="22"/>
        </w:rPr>
      </w:pPr>
      <w:r w:rsidRPr="000A21B0">
        <w:rPr>
          <w:rFonts w:eastAsiaTheme="minorHAnsi"/>
          <w:sz w:val="22"/>
          <w:szCs w:val="22"/>
          <w:lang w:eastAsia="en-US"/>
        </w:rPr>
        <w:t xml:space="preserve">zmniejszenie wynagrodzenia </w:t>
      </w:r>
      <w:r w:rsidR="00513394" w:rsidRPr="000A21B0">
        <w:rPr>
          <w:rFonts w:eastAsiaTheme="minorHAnsi"/>
          <w:sz w:val="22"/>
          <w:szCs w:val="22"/>
          <w:lang w:eastAsia="en-US"/>
        </w:rPr>
        <w:t>W</w:t>
      </w:r>
      <w:r w:rsidRPr="000A21B0">
        <w:rPr>
          <w:rFonts w:eastAsiaTheme="minorHAnsi"/>
          <w:sz w:val="22"/>
          <w:szCs w:val="22"/>
          <w:lang w:eastAsia="en-US"/>
        </w:rPr>
        <w:t>ykonawcy w związku z wypowiedzeniem umowy w części, o którym mowa w §14 ust.</w:t>
      </w:r>
      <w:r w:rsidR="00513394" w:rsidRPr="000A21B0">
        <w:rPr>
          <w:rFonts w:eastAsiaTheme="minorHAnsi"/>
          <w:sz w:val="22"/>
          <w:szCs w:val="22"/>
          <w:lang w:eastAsia="en-US"/>
        </w:rPr>
        <w:t xml:space="preserve"> </w:t>
      </w:r>
      <w:r w:rsidRPr="000A21B0">
        <w:rPr>
          <w:rFonts w:eastAsiaTheme="minorHAnsi"/>
          <w:sz w:val="22"/>
          <w:szCs w:val="22"/>
          <w:lang w:eastAsia="en-US"/>
        </w:rPr>
        <w:t xml:space="preserve">8 pkt 2. </w:t>
      </w:r>
      <w:r w:rsidR="008A7BC2" w:rsidRPr="000A21B0">
        <w:rPr>
          <w:rFonts w:eastAsiaTheme="minorHAnsi"/>
          <w:sz w:val="22"/>
          <w:szCs w:val="22"/>
          <w:lang w:eastAsia="en-US"/>
        </w:rPr>
        <w:t xml:space="preserve">Wynagrodzenie zostanie obniżone proporcjonalnie (zgodnie </w:t>
      </w:r>
      <w:r w:rsidR="008A7BC2" w:rsidRPr="000A21B0">
        <w:rPr>
          <w:rFonts w:eastAsiaTheme="minorHAnsi"/>
          <w:sz w:val="22"/>
          <w:szCs w:val="22"/>
          <w:lang w:eastAsia="en-US"/>
        </w:rPr>
        <w:lastRenderedPageBreak/>
        <w:t>z matematycznymi zasadami zaokrąglania, do pełnych groszy) do ilości ruchów wskazanych w Załączniku nr 1.</w:t>
      </w:r>
    </w:p>
    <w:bookmarkEnd w:id="232"/>
    <w:p w14:paraId="0CE2DEC5" w14:textId="77777777" w:rsidR="00AD7E31" w:rsidRPr="00AD7E31" w:rsidRDefault="00AD7E31" w:rsidP="00AD7E31">
      <w:pPr>
        <w:pStyle w:val="Akapitzlist"/>
        <w:autoSpaceDE w:val="0"/>
        <w:autoSpaceDN w:val="0"/>
        <w:adjustRightInd w:val="0"/>
        <w:spacing w:line="259" w:lineRule="auto"/>
        <w:ind w:left="851"/>
        <w:jc w:val="both"/>
        <w:rPr>
          <w:sz w:val="22"/>
          <w:szCs w:val="22"/>
        </w:rPr>
      </w:pPr>
    </w:p>
    <w:p w14:paraId="1246FDAF" w14:textId="4B97792E" w:rsidR="0066362A" w:rsidRPr="00064331" w:rsidRDefault="0066362A" w:rsidP="00064331">
      <w:pPr>
        <w:pStyle w:val="Nagwek2"/>
        <w:ind w:left="0"/>
        <w:rPr>
          <w:sz w:val="22"/>
          <w:szCs w:val="22"/>
        </w:rPr>
      </w:pPr>
      <w:bookmarkStart w:id="242" w:name="_Toc106184596"/>
      <w:bookmarkStart w:id="243" w:name="_Toc237517397"/>
      <w:bookmarkStart w:id="244" w:name="_Toc241048838"/>
      <w:bookmarkStart w:id="245" w:name="_Toc241049417"/>
      <w:bookmarkStart w:id="246" w:name="_Toc64016212"/>
      <w:r w:rsidRPr="00064331">
        <w:rPr>
          <w:sz w:val="22"/>
          <w:szCs w:val="22"/>
        </w:rPr>
        <w:t>§16. Waloryzacja</w:t>
      </w:r>
      <w:bookmarkEnd w:id="242"/>
      <w:bookmarkEnd w:id="243"/>
      <w:bookmarkEnd w:id="244"/>
      <w:bookmarkEnd w:id="245"/>
      <w:r w:rsidRPr="00064331">
        <w:rPr>
          <w:sz w:val="22"/>
          <w:szCs w:val="22"/>
        </w:rPr>
        <w:t xml:space="preserve"> </w:t>
      </w:r>
      <w:bookmarkEnd w:id="246"/>
    </w:p>
    <w:p w14:paraId="487EE9D5" w14:textId="77777777" w:rsidR="0066362A" w:rsidRPr="00064331" w:rsidRDefault="0066362A">
      <w:pPr>
        <w:numPr>
          <w:ilvl w:val="0"/>
          <w:numId w:val="49"/>
        </w:numPr>
        <w:jc w:val="both"/>
        <w:rPr>
          <w:sz w:val="22"/>
          <w:szCs w:val="22"/>
        </w:rPr>
      </w:pPr>
      <w:r w:rsidRPr="00064331">
        <w:rPr>
          <w:sz w:val="22"/>
          <w:szCs w:val="22"/>
        </w:rPr>
        <w:t>Zamawiający dopuszcza zmianę wynagrodzenia Wykonawcy w przypadkach określonych w ustawie Prawo zamówień publicznych w przypadku zmiany:</w:t>
      </w:r>
    </w:p>
    <w:p w14:paraId="47DD6041" w14:textId="77777777" w:rsidR="0066362A" w:rsidRPr="00064331" w:rsidRDefault="0066362A">
      <w:pPr>
        <w:numPr>
          <w:ilvl w:val="1"/>
          <w:numId w:val="49"/>
        </w:numPr>
        <w:jc w:val="both"/>
        <w:rPr>
          <w:sz w:val="22"/>
          <w:szCs w:val="22"/>
        </w:rPr>
      </w:pPr>
      <w:r w:rsidRPr="00064331">
        <w:rPr>
          <w:sz w:val="22"/>
          <w:szCs w:val="22"/>
        </w:rPr>
        <w:t>stawki podatku od towarów i usług oraz podatku akcyzowego,</w:t>
      </w:r>
    </w:p>
    <w:p w14:paraId="12C26938" w14:textId="77777777" w:rsidR="0066362A" w:rsidRPr="00064331" w:rsidRDefault="0066362A">
      <w:pPr>
        <w:numPr>
          <w:ilvl w:val="1"/>
          <w:numId w:val="49"/>
        </w:numPr>
        <w:jc w:val="both"/>
        <w:rPr>
          <w:sz w:val="22"/>
          <w:szCs w:val="22"/>
        </w:rPr>
      </w:pPr>
      <w:r w:rsidRPr="00064331">
        <w:rPr>
          <w:sz w:val="22"/>
          <w:szCs w:val="22"/>
        </w:rPr>
        <w:t>wysokości minimalnego wynagrodzenia za pracę albo wysokości minimalnej stawki godzinowej, ustalonych na podstawie ustawy z dnia 10 października 2002 r. o minimalnym wynagrodzeniu za pracę,</w:t>
      </w:r>
    </w:p>
    <w:p w14:paraId="474B4762" w14:textId="77777777" w:rsidR="0066362A" w:rsidRPr="00064331" w:rsidRDefault="0066362A">
      <w:pPr>
        <w:numPr>
          <w:ilvl w:val="1"/>
          <w:numId w:val="49"/>
        </w:numPr>
        <w:jc w:val="both"/>
        <w:rPr>
          <w:sz w:val="22"/>
          <w:szCs w:val="22"/>
        </w:rPr>
      </w:pPr>
      <w:r w:rsidRPr="00064331">
        <w:rPr>
          <w:sz w:val="22"/>
          <w:szCs w:val="22"/>
        </w:rPr>
        <w:t>zasad podlegania ubezpieczeniom społecznym lub ubezpieczeniu zdrowotnemu lub wysokości stawki składki na ubezpieczenia społeczne lub ubezpieczenie zdrowotne,</w:t>
      </w:r>
    </w:p>
    <w:p w14:paraId="2DFE63BA" w14:textId="6C180DE6" w:rsidR="0066362A" w:rsidRPr="00064331" w:rsidRDefault="0066362A">
      <w:pPr>
        <w:numPr>
          <w:ilvl w:val="1"/>
          <w:numId w:val="49"/>
        </w:numPr>
        <w:jc w:val="both"/>
        <w:rPr>
          <w:sz w:val="22"/>
          <w:szCs w:val="22"/>
        </w:rPr>
      </w:pPr>
      <w:r w:rsidRPr="00064331">
        <w:rPr>
          <w:sz w:val="22"/>
          <w:szCs w:val="22"/>
        </w:rPr>
        <w:t xml:space="preserve">zasad gromadzenia i wysokości wpłat do pracowniczych planów kapitałowych, o których mowa w ustawie z dnia 4 października 2018 r. o pracowniczych planach kapitałowych (Dz. U. z </w:t>
      </w:r>
      <w:r w:rsidR="00AC6D5E">
        <w:rPr>
          <w:sz w:val="22"/>
          <w:szCs w:val="22"/>
        </w:rPr>
        <w:br/>
      </w:r>
      <w:r w:rsidRPr="00064331">
        <w:rPr>
          <w:sz w:val="22"/>
          <w:szCs w:val="22"/>
        </w:rPr>
        <w:t>2020 r. poz. 1342 ze zm.)</w:t>
      </w:r>
    </w:p>
    <w:p w14:paraId="1344AA58" w14:textId="77777777" w:rsidR="0066362A" w:rsidRPr="00064331" w:rsidRDefault="0066362A" w:rsidP="00064331">
      <w:pPr>
        <w:ind w:left="357"/>
        <w:jc w:val="both"/>
        <w:rPr>
          <w:sz w:val="22"/>
          <w:szCs w:val="22"/>
        </w:rPr>
      </w:pPr>
      <w:r w:rsidRPr="00064331">
        <w:rPr>
          <w:sz w:val="22"/>
          <w:szCs w:val="22"/>
        </w:rPr>
        <w:t>‒ jeżeli zmiany te będą miały wpływ na koszty wykonania zamówienia przez wykonawcę.</w:t>
      </w:r>
    </w:p>
    <w:p w14:paraId="4C47A84B" w14:textId="77777777" w:rsidR="0066362A" w:rsidRPr="00064331" w:rsidRDefault="0066362A" w:rsidP="00064331">
      <w:pPr>
        <w:ind w:left="357"/>
        <w:jc w:val="both"/>
        <w:rPr>
          <w:sz w:val="22"/>
          <w:szCs w:val="22"/>
        </w:rPr>
      </w:pPr>
      <w:r w:rsidRPr="00064331">
        <w:rPr>
          <w:sz w:val="22"/>
          <w:szCs w:val="22"/>
        </w:rPr>
        <w:t>Jeżeli Wykonawca na dzień składania oferty mógł się zapoznać (na podstawie opublikowanego Rozporządzenia Rady Ministrów zgodnie z przepisami ustawy z dnia 10 października 2002 r. o minimalnym wynagrodzeniu za pracę), z wysokością minimalnego wynagrodzenia za pracę albo wysokością minimalnej stawki godzinowej, obowiązujących w okresie realizacji zamówienia, to za ten okres waloryzacja nie przysługuje.</w:t>
      </w:r>
    </w:p>
    <w:p w14:paraId="7410132B" w14:textId="4487C3F3" w:rsidR="0066362A" w:rsidRPr="00064331" w:rsidRDefault="0066362A">
      <w:pPr>
        <w:pStyle w:val="Akapitzlist"/>
        <w:numPr>
          <w:ilvl w:val="0"/>
          <w:numId w:val="49"/>
        </w:numPr>
        <w:jc w:val="both"/>
        <w:rPr>
          <w:sz w:val="22"/>
          <w:szCs w:val="22"/>
        </w:rPr>
      </w:pPr>
      <w:r w:rsidRPr="00064331">
        <w:rPr>
          <w:sz w:val="22"/>
          <w:szCs w:val="22"/>
        </w:rPr>
        <w:t xml:space="preserve">W przypadku wystąpienia okoliczności, o których mowa w ust. 1 Wykonawca w terminie 30 dni od dnia ich wystąpienia składa wniosek o zmianę wynagrodzenia wraz z dokumentami wskazującymi na wpływ </w:t>
      </w:r>
      <w:bookmarkStart w:id="247" w:name="_Hlk125953152"/>
      <w:r w:rsidRPr="00064331">
        <w:rPr>
          <w:sz w:val="22"/>
          <w:szCs w:val="22"/>
        </w:rPr>
        <w:t>ww.</w:t>
      </w:r>
      <w:bookmarkEnd w:id="247"/>
      <w:r w:rsidRPr="00064331">
        <w:rPr>
          <w:sz w:val="22"/>
          <w:szCs w:val="22"/>
        </w:rPr>
        <w:t xml:space="preserve"> okoliczności na koszty wykonania Umowy. Zamawiający zastrzega </w:t>
      </w:r>
      <w:r w:rsidR="00402F3B" w:rsidRPr="00064331">
        <w:rPr>
          <w:sz w:val="22"/>
          <w:szCs w:val="22"/>
        </w:rPr>
        <w:t>sobie prawo</w:t>
      </w:r>
      <w:r w:rsidRPr="00064331">
        <w:rPr>
          <w:sz w:val="22"/>
          <w:szCs w:val="22"/>
        </w:rPr>
        <w:t xml:space="preserve">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27BC553B" w14:textId="77777777" w:rsidR="0066362A" w:rsidRDefault="0066362A">
      <w:pPr>
        <w:numPr>
          <w:ilvl w:val="0"/>
          <w:numId w:val="49"/>
        </w:numPr>
        <w:contextualSpacing/>
        <w:jc w:val="both"/>
        <w:rPr>
          <w:sz w:val="22"/>
          <w:szCs w:val="22"/>
        </w:rPr>
      </w:pPr>
      <w:r w:rsidRPr="00064331">
        <w:rPr>
          <w:sz w:val="22"/>
          <w:szCs w:val="22"/>
        </w:rPr>
        <w:t>Zamawiający dopuszcza zmianę wynagrodzenia Wykonawcy, na wniosek Wykonawcy, która zostanie dokonana wg następujących założeń:</w:t>
      </w:r>
    </w:p>
    <w:p w14:paraId="3E659422" w14:textId="638A55AE" w:rsidR="00AF1846" w:rsidRPr="000A21B0" w:rsidRDefault="00AF1846" w:rsidP="00AF1846">
      <w:pPr>
        <w:ind w:left="360"/>
        <w:contextualSpacing/>
        <w:jc w:val="both"/>
        <w:rPr>
          <w:b/>
          <w:bCs/>
          <w:sz w:val="22"/>
          <w:szCs w:val="22"/>
        </w:rPr>
      </w:pPr>
      <w:r w:rsidRPr="000A21B0">
        <w:rPr>
          <w:b/>
          <w:bCs/>
          <w:sz w:val="22"/>
          <w:szCs w:val="22"/>
        </w:rPr>
        <w:t xml:space="preserve">Dla Zadania nr 1 </w:t>
      </w:r>
      <w:r w:rsidRPr="000A21B0">
        <w:rPr>
          <w:sz w:val="22"/>
          <w:szCs w:val="22"/>
        </w:rPr>
        <w:t>i</w:t>
      </w:r>
      <w:r w:rsidRPr="000A21B0">
        <w:rPr>
          <w:b/>
          <w:bCs/>
          <w:sz w:val="22"/>
          <w:szCs w:val="22"/>
        </w:rPr>
        <w:t xml:space="preserve"> 2</w:t>
      </w:r>
      <w:r w:rsidR="007203C6" w:rsidRPr="000A21B0">
        <w:rPr>
          <w:b/>
          <w:bCs/>
          <w:sz w:val="22"/>
          <w:szCs w:val="22"/>
        </w:rPr>
        <w:t>:</w:t>
      </w:r>
    </w:p>
    <w:p w14:paraId="370F3EB5" w14:textId="77777777" w:rsidR="0066362A" w:rsidRPr="00064331" w:rsidRDefault="0066362A">
      <w:pPr>
        <w:numPr>
          <w:ilvl w:val="1"/>
          <w:numId w:val="79"/>
        </w:numPr>
        <w:ind w:left="709" w:hanging="425"/>
        <w:contextualSpacing/>
        <w:jc w:val="both"/>
        <w:rPr>
          <w:sz w:val="22"/>
          <w:szCs w:val="22"/>
        </w:rPr>
      </w:pPr>
      <w:r w:rsidRPr="00064331">
        <w:rPr>
          <w:sz w:val="22"/>
          <w:szCs w:val="22"/>
        </w:rPr>
        <w:t xml:space="preserve">Zmiana wynagrodzenia zostanie ustalona w oparciu o </w:t>
      </w:r>
      <w:r w:rsidRPr="00064331">
        <w:rPr>
          <w:b/>
          <w:bCs/>
          <w:sz w:val="22"/>
          <w:szCs w:val="22"/>
        </w:rPr>
        <w:t>wskaźnik cen towarów i usług konsumpcyjnych</w:t>
      </w:r>
      <w:r w:rsidRPr="00064331">
        <w:rPr>
          <w:sz w:val="22"/>
          <w:szCs w:val="22"/>
        </w:rPr>
        <w:t xml:space="preserve"> publikowany przez GUS link:</w:t>
      </w:r>
      <w:r w:rsidRPr="00064331">
        <w:rPr>
          <w:color w:val="FF0000"/>
          <w:sz w:val="22"/>
          <w:szCs w:val="22"/>
        </w:rPr>
        <w:t xml:space="preserve"> </w:t>
      </w:r>
      <w:hyperlink r:id="rId40" w:history="1">
        <w:r w:rsidRPr="00064331">
          <w:rPr>
            <w:color w:val="0563C1" w:themeColor="hyperlink"/>
            <w:sz w:val="22"/>
            <w:szCs w:val="22"/>
            <w:u w:val="single"/>
          </w:rPr>
          <w:t>https://stat.gov.pl/wskazniki-makroekonomiczne/</w:t>
        </w:r>
      </w:hyperlink>
      <w:r w:rsidRPr="00064331">
        <w:rPr>
          <w:sz w:val="22"/>
          <w:szCs w:val="22"/>
        </w:rPr>
        <w:t xml:space="preserve">  - </w:t>
      </w:r>
      <w:r w:rsidRPr="00064331">
        <w:rPr>
          <w:i/>
          <w:iCs/>
          <w:sz w:val="22"/>
          <w:szCs w:val="22"/>
        </w:rPr>
        <w:t>wybrane miesięczne wskaźniki makroekonomiczne, tablica „wskaźniki cen”, pozycja: Wskaźnik cen towarów i usług konsumpcyjnych, lit. B.</w:t>
      </w:r>
    </w:p>
    <w:p w14:paraId="5EE5862F" w14:textId="77777777" w:rsidR="0066362A" w:rsidRPr="00064331" w:rsidRDefault="0066362A">
      <w:pPr>
        <w:numPr>
          <w:ilvl w:val="1"/>
          <w:numId w:val="79"/>
        </w:numPr>
        <w:ind w:left="709" w:hanging="425"/>
        <w:contextualSpacing/>
        <w:jc w:val="both"/>
        <w:rPr>
          <w:color w:val="FF0000"/>
          <w:sz w:val="22"/>
          <w:szCs w:val="22"/>
        </w:rPr>
      </w:pPr>
      <w:r w:rsidRPr="00064331">
        <w:rPr>
          <w:sz w:val="22"/>
          <w:szCs w:val="22"/>
        </w:rPr>
        <w:t xml:space="preserve">Pierwsza zmiana wynagrodzenia nastąpi </w:t>
      </w:r>
      <w:r w:rsidRPr="00064331">
        <w:rPr>
          <w:b/>
          <w:bCs/>
          <w:sz w:val="22"/>
          <w:szCs w:val="22"/>
        </w:rPr>
        <w:t>od pierwszego dnia siódmego miesiąca kalendarzowego</w:t>
      </w:r>
      <w:r w:rsidRPr="00064331">
        <w:rPr>
          <w:sz w:val="22"/>
          <w:szCs w:val="22"/>
        </w:rPr>
        <w:t xml:space="preserve"> realizacji umowy. Kolejne zmiany będą następować w okresach 12 miesięcznych, tj. </w:t>
      </w:r>
      <w:r w:rsidRPr="00EF3823">
        <w:rPr>
          <w:sz w:val="22"/>
          <w:szCs w:val="22"/>
        </w:rPr>
        <w:t>od 19, 31 miesiąca itd.</w:t>
      </w:r>
    </w:p>
    <w:p w14:paraId="2659B083" w14:textId="77777777" w:rsidR="0066362A" w:rsidRPr="00064331" w:rsidRDefault="0066362A">
      <w:pPr>
        <w:numPr>
          <w:ilvl w:val="1"/>
          <w:numId w:val="79"/>
        </w:numPr>
        <w:ind w:left="709" w:hanging="425"/>
        <w:contextualSpacing/>
        <w:jc w:val="both"/>
        <w:rPr>
          <w:sz w:val="22"/>
          <w:szCs w:val="22"/>
        </w:rPr>
      </w:pPr>
      <w:r w:rsidRPr="00064331">
        <w:rPr>
          <w:sz w:val="22"/>
          <w:szCs w:val="22"/>
        </w:rPr>
        <w:t>Wynagrodzenie Wykonawcy, w tym jednostkowe stawki rozliczeniowe określone w Umowie ulegną zmianie o maksymalnie 60% wielkości wskaźnika cen towarów i usług konsumpcyjnych, publikowanego przez GUS, wyliczonego:</w:t>
      </w:r>
    </w:p>
    <w:p w14:paraId="1E4BC575" w14:textId="77777777" w:rsidR="007203C6" w:rsidRDefault="0066362A" w:rsidP="00E71272">
      <w:pPr>
        <w:pStyle w:val="Akapitzlist"/>
        <w:numPr>
          <w:ilvl w:val="0"/>
          <w:numId w:val="178"/>
        </w:numPr>
        <w:ind w:left="993" w:hanging="284"/>
        <w:jc w:val="both"/>
        <w:rPr>
          <w:sz w:val="22"/>
          <w:szCs w:val="22"/>
        </w:rPr>
      </w:pPr>
      <w:r w:rsidRPr="007203C6">
        <w:rPr>
          <w:sz w:val="22"/>
          <w:szCs w:val="22"/>
        </w:rPr>
        <w:t xml:space="preserve">dla pierwszej zmiany umowy za okres 6 miesięcy zgodnie z postanowieniami </w:t>
      </w:r>
      <w:proofErr w:type="spellStart"/>
      <w:r w:rsidRPr="007203C6">
        <w:rPr>
          <w:sz w:val="22"/>
          <w:szCs w:val="22"/>
        </w:rPr>
        <w:t>ppkt</w:t>
      </w:r>
      <w:proofErr w:type="spellEnd"/>
      <w:r w:rsidRPr="007203C6">
        <w:rPr>
          <w:sz w:val="22"/>
          <w:szCs w:val="22"/>
        </w:rPr>
        <w:t xml:space="preserve"> 4)</w:t>
      </w:r>
      <w:r w:rsidR="007203C6">
        <w:rPr>
          <w:sz w:val="22"/>
          <w:szCs w:val="22"/>
        </w:rPr>
        <w:t>,</w:t>
      </w:r>
    </w:p>
    <w:p w14:paraId="68DB0B69" w14:textId="3B0A898D" w:rsidR="0066362A" w:rsidRPr="007203C6" w:rsidRDefault="0066362A" w:rsidP="00E71272">
      <w:pPr>
        <w:pStyle w:val="Akapitzlist"/>
        <w:numPr>
          <w:ilvl w:val="0"/>
          <w:numId w:val="178"/>
        </w:numPr>
        <w:ind w:left="993" w:hanging="284"/>
        <w:jc w:val="both"/>
        <w:rPr>
          <w:sz w:val="22"/>
          <w:szCs w:val="22"/>
        </w:rPr>
      </w:pPr>
      <w:r w:rsidRPr="007203C6">
        <w:rPr>
          <w:sz w:val="22"/>
          <w:szCs w:val="22"/>
        </w:rPr>
        <w:t xml:space="preserve">dla kolejnych zmian umowy za okres 12 miesięcy zgodnie z postanowieniami </w:t>
      </w:r>
      <w:proofErr w:type="spellStart"/>
      <w:r w:rsidRPr="007203C6">
        <w:rPr>
          <w:sz w:val="22"/>
          <w:szCs w:val="22"/>
        </w:rPr>
        <w:t>ppkt</w:t>
      </w:r>
      <w:proofErr w:type="spellEnd"/>
      <w:r w:rsidRPr="007203C6">
        <w:rPr>
          <w:sz w:val="22"/>
          <w:szCs w:val="22"/>
        </w:rPr>
        <w:t xml:space="preserve"> 4).</w:t>
      </w:r>
    </w:p>
    <w:p w14:paraId="3651AA44" w14:textId="77777777" w:rsidR="0066362A" w:rsidRPr="000A21B0" w:rsidRDefault="0066362A">
      <w:pPr>
        <w:numPr>
          <w:ilvl w:val="1"/>
          <w:numId w:val="79"/>
        </w:numPr>
        <w:ind w:left="709" w:hanging="425"/>
        <w:contextualSpacing/>
        <w:jc w:val="both"/>
        <w:rPr>
          <w:sz w:val="22"/>
          <w:szCs w:val="22"/>
        </w:rPr>
      </w:pPr>
      <w:r w:rsidRPr="00064331">
        <w:rPr>
          <w:sz w:val="22"/>
          <w:szCs w:val="22"/>
        </w:rPr>
        <w:t xml:space="preserve">Dla potrzeb pierwszej zmiany wynagrodzenia pierwszym wykorzystanym wskaźnikiem będzie miesięczny wskaźnik za miesiąc, w którym </w:t>
      </w:r>
      <w:r w:rsidRPr="000A21B0">
        <w:rPr>
          <w:sz w:val="22"/>
          <w:szCs w:val="22"/>
        </w:rPr>
        <w:t xml:space="preserve">nastąpi rozpoczęcie realizacji umowy (miesiąc poprzedni = 100) a ostatnim miesięczny wskaźnik dla 6 miesiąca realizacji umowy. </w:t>
      </w:r>
    </w:p>
    <w:p w14:paraId="75FDB47D" w14:textId="77777777" w:rsidR="0066362A" w:rsidRPr="000A21B0" w:rsidRDefault="0066362A" w:rsidP="00064331">
      <w:pPr>
        <w:ind w:left="720"/>
        <w:contextualSpacing/>
        <w:jc w:val="both"/>
        <w:rPr>
          <w:sz w:val="22"/>
          <w:szCs w:val="22"/>
        </w:rPr>
      </w:pPr>
      <w:r w:rsidRPr="000A21B0">
        <w:rPr>
          <w:sz w:val="22"/>
          <w:szCs w:val="22"/>
        </w:rPr>
        <w:t>Dla kolejnych zmian wynagrodzenia pierwszym wykorzystanym wskaźnikiem będzie miesięczny wskaźnik za odpowiednio 7, 19, 31 miesiąc realizacji umowy itd.</w:t>
      </w:r>
    </w:p>
    <w:p w14:paraId="21020BAF" w14:textId="77777777" w:rsidR="0066362A" w:rsidRPr="00064331" w:rsidRDefault="0066362A" w:rsidP="00064331">
      <w:pPr>
        <w:ind w:left="720"/>
        <w:contextualSpacing/>
        <w:jc w:val="both"/>
        <w:rPr>
          <w:sz w:val="22"/>
          <w:szCs w:val="22"/>
        </w:rPr>
      </w:pPr>
      <w:r w:rsidRPr="000A21B0">
        <w:rPr>
          <w:sz w:val="22"/>
          <w:szCs w:val="22"/>
        </w:rPr>
        <w:t>Wskaźniki należy zamienić na liczby (dzieląc je przez 100), a następnie przemnożyć</w:t>
      </w:r>
      <w:r w:rsidRPr="00064331">
        <w:rPr>
          <w:sz w:val="22"/>
          <w:szCs w:val="22"/>
        </w:rPr>
        <w:t xml:space="preserve"> przez siebie kolejne. W stosunku do otrzymanego wskaźnika należy przeprowadzić w kolejności następujące działania:</w:t>
      </w:r>
    </w:p>
    <w:p w14:paraId="6686FE2E" w14:textId="77777777" w:rsidR="0066362A" w:rsidRPr="00064331" w:rsidRDefault="0066362A">
      <w:pPr>
        <w:numPr>
          <w:ilvl w:val="0"/>
          <w:numId w:val="78"/>
        </w:numPr>
        <w:ind w:left="1134"/>
        <w:contextualSpacing/>
        <w:jc w:val="both"/>
        <w:rPr>
          <w:sz w:val="22"/>
          <w:szCs w:val="22"/>
        </w:rPr>
      </w:pPr>
      <w:r w:rsidRPr="00064331">
        <w:rPr>
          <w:sz w:val="22"/>
          <w:szCs w:val="22"/>
        </w:rPr>
        <w:t xml:space="preserve">odjąć 1, </w:t>
      </w:r>
    </w:p>
    <w:p w14:paraId="63D22119" w14:textId="24744857" w:rsidR="0066362A" w:rsidRPr="00064331" w:rsidRDefault="0066362A">
      <w:pPr>
        <w:numPr>
          <w:ilvl w:val="0"/>
          <w:numId w:val="78"/>
        </w:numPr>
        <w:ind w:left="1134"/>
        <w:contextualSpacing/>
        <w:jc w:val="both"/>
        <w:rPr>
          <w:sz w:val="22"/>
          <w:szCs w:val="22"/>
        </w:rPr>
      </w:pPr>
      <w:r w:rsidRPr="00064331">
        <w:rPr>
          <w:sz w:val="22"/>
          <w:szCs w:val="22"/>
        </w:rPr>
        <w:t>otrzymany wynik przemnożyć przez 60%</w:t>
      </w:r>
      <w:r w:rsidR="007203C6">
        <w:rPr>
          <w:sz w:val="22"/>
          <w:szCs w:val="22"/>
        </w:rPr>
        <w:t>,</w:t>
      </w:r>
    </w:p>
    <w:p w14:paraId="0F4C95A0" w14:textId="1C07F066" w:rsidR="0066362A" w:rsidRPr="00064331" w:rsidRDefault="0066362A">
      <w:pPr>
        <w:numPr>
          <w:ilvl w:val="0"/>
          <w:numId w:val="78"/>
        </w:numPr>
        <w:ind w:left="1134"/>
        <w:contextualSpacing/>
        <w:jc w:val="both"/>
        <w:rPr>
          <w:sz w:val="22"/>
          <w:szCs w:val="22"/>
        </w:rPr>
      </w:pPr>
      <w:r w:rsidRPr="00064331">
        <w:rPr>
          <w:sz w:val="22"/>
          <w:szCs w:val="22"/>
        </w:rPr>
        <w:t>do otrzymanego wyniku dodać 1</w:t>
      </w:r>
      <w:r w:rsidR="007203C6">
        <w:rPr>
          <w:sz w:val="22"/>
          <w:szCs w:val="22"/>
        </w:rPr>
        <w:t>,</w:t>
      </w:r>
    </w:p>
    <w:p w14:paraId="0814D0ED" w14:textId="77777777" w:rsidR="0066362A" w:rsidRPr="00064331" w:rsidRDefault="0066362A">
      <w:pPr>
        <w:numPr>
          <w:ilvl w:val="0"/>
          <w:numId w:val="78"/>
        </w:numPr>
        <w:ind w:left="1134"/>
        <w:contextualSpacing/>
        <w:jc w:val="both"/>
        <w:rPr>
          <w:sz w:val="22"/>
          <w:szCs w:val="22"/>
        </w:rPr>
      </w:pPr>
      <w:r w:rsidRPr="00064331">
        <w:rPr>
          <w:sz w:val="22"/>
          <w:szCs w:val="22"/>
        </w:rPr>
        <w:lastRenderedPageBreak/>
        <w:t>uzyskany wynik zaokrąglić do dwóch miejsc po przecinku, zgodnie z matematycznymi zasadami zaokrąglania.</w:t>
      </w:r>
    </w:p>
    <w:p w14:paraId="219FD79C" w14:textId="77777777" w:rsidR="0066362A" w:rsidRPr="00064331" w:rsidRDefault="0066362A" w:rsidP="00064331">
      <w:pPr>
        <w:ind w:left="720"/>
        <w:contextualSpacing/>
        <w:jc w:val="both"/>
        <w:rPr>
          <w:sz w:val="22"/>
          <w:szCs w:val="22"/>
        </w:rPr>
      </w:pPr>
      <w:r w:rsidRPr="00064331">
        <w:rPr>
          <w:sz w:val="22"/>
          <w:szCs w:val="22"/>
        </w:rPr>
        <w:t xml:space="preserve">Obowiązujące ceny jednostkowe należy przemnożyć przez tak ustalony </w:t>
      </w:r>
      <w:r w:rsidRPr="00064331">
        <w:rPr>
          <w:b/>
          <w:bCs/>
          <w:sz w:val="22"/>
          <w:szCs w:val="22"/>
        </w:rPr>
        <w:t>wskaźnik waloryzacyjny dla okresu odpowiednio 6 lub 12 miesięcy</w:t>
      </w:r>
      <w:r w:rsidRPr="00064331">
        <w:rPr>
          <w:sz w:val="22"/>
          <w:szCs w:val="22"/>
        </w:rPr>
        <w:t xml:space="preserve">. </w:t>
      </w:r>
    </w:p>
    <w:p w14:paraId="0C1F4867" w14:textId="5BE2EE2C" w:rsidR="0066362A" w:rsidRPr="00064331" w:rsidRDefault="0066362A" w:rsidP="00064331">
      <w:pPr>
        <w:ind w:left="720"/>
        <w:contextualSpacing/>
        <w:jc w:val="both"/>
        <w:rPr>
          <w:sz w:val="22"/>
          <w:szCs w:val="22"/>
        </w:rPr>
      </w:pPr>
      <w:r w:rsidRPr="00064331">
        <w:rPr>
          <w:sz w:val="22"/>
          <w:szCs w:val="22"/>
        </w:rPr>
        <w:t>Zwaloryzowana wartość umowy zostanie wyliczona w następujący sposób:</w:t>
      </w:r>
    </w:p>
    <w:p w14:paraId="27294AE5" w14:textId="77777777" w:rsidR="0066362A" w:rsidRPr="00064331" w:rsidRDefault="0066362A" w:rsidP="00064331">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66362A" w:rsidRPr="00064331" w14:paraId="79DB1096" w14:textId="77777777" w:rsidTr="007D16A6">
        <w:tc>
          <w:tcPr>
            <w:tcW w:w="1800" w:type="dxa"/>
            <w:vAlign w:val="center"/>
          </w:tcPr>
          <w:p w14:paraId="762B04DC" w14:textId="77777777" w:rsidR="0066362A" w:rsidRPr="00064331" w:rsidRDefault="0066362A" w:rsidP="00064331">
            <w:pPr>
              <w:contextualSpacing/>
              <w:jc w:val="center"/>
              <w:rPr>
                <w:sz w:val="22"/>
                <w:szCs w:val="22"/>
              </w:rPr>
            </w:pPr>
            <w:r w:rsidRPr="00064331">
              <w:rPr>
                <w:sz w:val="22"/>
                <w:szCs w:val="22"/>
              </w:rPr>
              <w:t>Wartość umowy po waloryzacji</w:t>
            </w:r>
          </w:p>
        </w:tc>
        <w:tc>
          <w:tcPr>
            <w:tcW w:w="342" w:type="dxa"/>
            <w:vAlign w:val="center"/>
          </w:tcPr>
          <w:p w14:paraId="6B666BAC" w14:textId="77777777" w:rsidR="0066362A" w:rsidRPr="00064331" w:rsidRDefault="0066362A" w:rsidP="00064331">
            <w:pPr>
              <w:contextualSpacing/>
              <w:jc w:val="center"/>
              <w:rPr>
                <w:sz w:val="22"/>
                <w:szCs w:val="22"/>
              </w:rPr>
            </w:pPr>
            <w:r w:rsidRPr="00064331">
              <w:rPr>
                <w:sz w:val="22"/>
                <w:szCs w:val="22"/>
              </w:rPr>
              <w:t>=</w:t>
            </w:r>
          </w:p>
        </w:tc>
        <w:tc>
          <w:tcPr>
            <w:tcW w:w="1958" w:type="dxa"/>
            <w:vAlign w:val="center"/>
          </w:tcPr>
          <w:p w14:paraId="533D9A26" w14:textId="77777777" w:rsidR="0066362A" w:rsidRPr="00064331" w:rsidRDefault="0066362A" w:rsidP="00064331">
            <w:pPr>
              <w:contextualSpacing/>
              <w:jc w:val="center"/>
              <w:rPr>
                <w:sz w:val="22"/>
                <w:szCs w:val="22"/>
              </w:rPr>
            </w:pPr>
            <w:r w:rsidRPr="00064331">
              <w:rPr>
                <w:sz w:val="22"/>
                <w:szCs w:val="22"/>
              </w:rPr>
              <w:t>Wartość dotychczas zrealizowana</w:t>
            </w:r>
          </w:p>
        </w:tc>
        <w:tc>
          <w:tcPr>
            <w:tcW w:w="342" w:type="dxa"/>
            <w:vAlign w:val="center"/>
          </w:tcPr>
          <w:p w14:paraId="7D4F7699" w14:textId="77777777" w:rsidR="0066362A" w:rsidRPr="00064331" w:rsidRDefault="0066362A" w:rsidP="00064331">
            <w:pPr>
              <w:contextualSpacing/>
              <w:jc w:val="center"/>
              <w:rPr>
                <w:sz w:val="22"/>
                <w:szCs w:val="22"/>
              </w:rPr>
            </w:pPr>
            <w:r w:rsidRPr="00064331">
              <w:rPr>
                <w:sz w:val="22"/>
                <w:szCs w:val="22"/>
              </w:rPr>
              <w:t>+</w:t>
            </w:r>
          </w:p>
        </w:tc>
        <w:tc>
          <w:tcPr>
            <w:tcW w:w="1931" w:type="dxa"/>
            <w:vAlign w:val="center"/>
          </w:tcPr>
          <w:p w14:paraId="6C85C0C4" w14:textId="77777777" w:rsidR="0066362A" w:rsidRPr="00064331" w:rsidRDefault="0066362A" w:rsidP="00064331">
            <w:pPr>
              <w:contextualSpacing/>
              <w:jc w:val="center"/>
              <w:rPr>
                <w:sz w:val="22"/>
                <w:szCs w:val="22"/>
              </w:rPr>
            </w:pPr>
            <w:r w:rsidRPr="00064331">
              <w:rPr>
                <w:sz w:val="22"/>
                <w:szCs w:val="22"/>
              </w:rPr>
              <w:t>Wartość pozostała do realizacji</w:t>
            </w:r>
          </w:p>
        </w:tc>
        <w:tc>
          <w:tcPr>
            <w:tcW w:w="326" w:type="dxa"/>
            <w:vAlign w:val="center"/>
          </w:tcPr>
          <w:p w14:paraId="624122B3" w14:textId="77777777" w:rsidR="0066362A" w:rsidRPr="00064331" w:rsidRDefault="0066362A" w:rsidP="00064331">
            <w:pPr>
              <w:contextualSpacing/>
              <w:jc w:val="center"/>
              <w:rPr>
                <w:sz w:val="22"/>
                <w:szCs w:val="22"/>
              </w:rPr>
            </w:pPr>
            <w:r w:rsidRPr="00064331">
              <w:rPr>
                <w:sz w:val="22"/>
                <w:szCs w:val="22"/>
              </w:rPr>
              <w:t>x</w:t>
            </w:r>
          </w:p>
        </w:tc>
        <w:tc>
          <w:tcPr>
            <w:tcW w:w="1664" w:type="dxa"/>
            <w:vAlign w:val="center"/>
          </w:tcPr>
          <w:p w14:paraId="77DD24D6" w14:textId="77777777" w:rsidR="0066362A" w:rsidRPr="00064331" w:rsidRDefault="0066362A" w:rsidP="00064331">
            <w:pPr>
              <w:contextualSpacing/>
              <w:jc w:val="center"/>
              <w:rPr>
                <w:sz w:val="22"/>
                <w:szCs w:val="22"/>
              </w:rPr>
            </w:pPr>
            <w:r w:rsidRPr="00064331">
              <w:rPr>
                <w:sz w:val="22"/>
                <w:szCs w:val="22"/>
              </w:rPr>
              <w:t>Wskaźnik waloryzacyjny</w:t>
            </w:r>
          </w:p>
        </w:tc>
      </w:tr>
    </w:tbl>
    <w:p w14:paraId="64184B97" w14:textId="77777777" w:rsidR="0066362A" w:rsidRPr="00064331" w:rsidRDefault="0066362A" w:rsidP="00064331">
      <w:pPr>
        <w:ind w:left="720"/>
        <w:contextualSpacing/>
        <w:jc w:val="both"/>
        <w:rPr>
          <w:sz w:val="22"/>
          <w:szCs w:val="22"/>
        </w:rPr>
      </w:pPr>
    </w:p>
    <w:p w14:paraId="4EC37BF5" w14:textId="4A2E15C8" w:rsidR="0066362A" w:rsidRPr="00064331" w:rsidRDefault="0066362A">
      <w:pPr>
        <w:numPr>
          <w:ilvl w:val="0"/>
          <w:numId w:val="49"/>
        </w:numPr>
        <w:contextualSpacing/>
        <w:jc w:val="both"/>
        <w:rPr>
          <w:strike/>
          <w:color w:val="000000" w:themeColor="text1"/>
          <w:sz w:val="22"/>
          <w:szCs w:val="22"/>
        </w:rPr>
      </w:pPr>
      <w:bookmarkStart w:id="248" w:name="_Hlk121482319"/>
      <w:r w:rsidRPr="00064331">
        <w:rPr>
          <w:color w:val="000000" w:themeColor="text1"/>
          <w:sz w:val="22"/>
          <w:szCs w:val="22"/>
        </w:rPr>
        <w:t xml:space="preserve">Wykonawca składa wniosek, o zmianę wynagrodzenia wraz z dokumentami wskazującymi i udowadniającymi wysokość wpływu ww. okoliczności na koszty wykonania Umowy. </w:t>
      </w:r>
      <w:r w:rsidRPr="00064331">
        <w:rPr>
          <w:sz w:val="22"/>
          <w:szCs w:val="22"/>
        </w:rPr>
        <w:t xml:space="preserve">Wniosek powinien zostać złożony w </w:t>
      </w:r>
      <w:r w:rsidRPr="000A21B0">
        <w:rPr>
          <w:sz w:val="22"/>
          <w:szCs w:val="22"/>
        </w:rPr>
        <w:t>okresie obowiązywania umowy</w:t>
      </w:r>
      <w:r w:rsidRPr="000A21B0">
        <w:rPr>
          <w:color w:val="000000" w:themeColor="text1"/>
          <w:sz w:val="22"/>
          <w:szCs w:val="22"/>
        </w:rPr>
        <w:t xml:space="preserve">. Wskazane przez Wykonawcę okoliczności powinny dotyczyć elementów </w:t>
      </w:r>
      <w:proofErr w:type="spellStart"/>
      <w:r w:rsidRPr="000A21B0">
        <w:rPr>
          <w:color w:val="000000" w:themeColor="text1"/>
          <w:sz w:val="22"/>
          <w:szCs w:val="22"/>
        </w:rPr>
        <w:t>kosztotwórczych</w:t>
      </w:r>
      <w:proofErr w:type="spellEnd"/>
      <w:r w:rsidRPr="00064331">
        <w:rPr>
          <w:color w:val="000000" w:themeColor="text1"/>
          <w:sz w:val="22"/>
          <w:szCs w:val="22"/>
        </w:rPr>
        <w:t xml:space="preserve"> bezpośrednio powiązanych ze wskaźnikiem, na podstawie którego dokonywana będzie waloryzacja. Zamawiający zastrzega sobie prawo do weryfikacji dokumentów oraz żądania przedłożenia dodatkowych dokumentów w tym zakresie. </w:t>
      </w:r>
    </w:p>
    <w:p w14:paraId="3C7749BC" w14:textId="432EB6F6" w:rsidR="0066362A" w:rsidRPr="00064331" w:rsidRDefault="0066362A" w:rsidP="00064331">
      <w:pPr>
        <w:ind w:left="360"/>
        <w:contextualSpacing/>
        <w:jc w:val="both"/>
        <w:rPr>
          <w:color w:val="000000" w:themeColor="text1"/>
          <w:sz w:val="22"/>
          <w:szCs w:val="22"/>
        </w:rPr>
      </w:pPr>
      <w:r w:rsidRPr="00064331">
        <w:rPr>
          <w:color w:val="000000" w:themeColor="text1"/>
          <w:sz w:val="22"/>
          <w:szCs w:val="22"/>
        </w:rPr>
        <w:t>Wynagrodzenie zostanie zmienione jedynie w zakresie, w jakim udokumentowana zostanie zmiana przedmiotowych kosztów po stronie Wykonawcy z zastrzeżeniem ust. 3 pkt 3)</w:t>
      </w:r>
      <w:r w:rsidR="00F964F5">
        <w:rPr>
          <w:color w:val="000000" w:themeColor="text1"/>
          <w:sz w:val="22"/>
          <w:szCs w:val="22"/>
        </w:rPr>
        <w:t>.</w:t>
      </w:r>
    </w:p>
    <w:p w14:paraId="47548212" w14:textId="77777777" w:rsidR="0066362A" w:rsidRPr="00064331" w:rsidRDefault="0066362A" w:rsidP="00064331">
      <w:pPr>
        <w:ind w:left="360"/>
        <w:contextualSpacing/>
        <w:jc w:val="both"/>
        <w:rPr>
          <w:color w:val="000000" w:themeColor="text1"/>
          <w:sz w:val="22"/>
          <w:szCs w:val="22"/>
        </w:rPr>
      </w:pPr>
      <w:r w:rsidRPr="00064331">
        <w:rPr>
          <w:color w:val="000000" w:themeColor="text1"/>
          <w:sz w:val="22"/>
          <w:szCs w:val="22"/>
        </w:rPr>
        <w:t>W przypadku gdy wykazany i udowodniony wzrost kosztów będzie:</w:t>
      </w:r>
    </w:p>
    <w:p w14:paraId="100EBF0A" w14:textId="6CE75755" w:rsidR="0066362A" w:rsidRPr="00064331" w:rsidRDefault="0066362A">
      <w:pPr>
        <w:numPr>
          <w:ilvl w:val="0"/>
          <w:numId w:val="80"/>
        </w:numPr>
        <w:ind w:left="709" w:hanging="283"/>
        <w:contextualSpacing/>
        <w:jc w:val="both"/>
        <w:rPr>
          <w:color w:val="000000" w:themeColor="text1"/>
          <w:sz w:val="22"/>
          <w:szCs w:val="22"/>
        </w:rPr>
      </w:pPr>
      <w:r w:rsidRPr="00064331">
        <w:rPr>
          <w:color w:val="000000" w:themeColor="text1"/>
          <w:sz w:val="22"/>
          <w:szCs w:val="22"/>
        </w:rPr>
        <w:t xml:space="preserve">niższy niż </w:t>
      </w:r>
      <w:r w:rsidRPr="00064331">
        <w:rPr>
          <w:b/>
          <w:bCs/>
          <w:color w:val="000000" w:themeColor="text1"/>
          <w:sz w:val="22"/>
          <w:szCs w:val="22"/>
        </w:rPr>
        <w:t xml:space="preserve">wskaźnik waloryzacyjny </w:t>
      </w:r>
      <w:r w:rsidRPr="00064331">
        <w:rPr>
          <w:color w:val="000000" w:themeColor="text1"/>
          <w:sz w:val="22"/>
          <w:szCs w:val="22"/>
        </w:rPr>
        <w:t>ustalony wg zasad określonych w ust.</w:t>
      </w:r>
      <w:r w:rsidR="00F964F5">
        <w:rPr>
          <w:color w:val="000000" w:themeColor="text1"/>
          <w:sz w:val="22"/>
          <w:szCs w:val="22"/>
        </w:rPr>
        <w:t xml:space="preserve"> </w:t>
      </w:r>
      <w:r w:rsidRPr="00064331">
        <w:rPr>
          <w:color w:val="000000" w:themeColor="text1"/>
          <w:sz w:val="22"/>
          <w:szCs w:val="22"/>
        </w:rPr>
        <w:t>3 pkt 4), obowiązujące ceny jednostkowe zostaną zwaloryzowane o wykazany i udowodniony wzrost kosztów</w:t>
      </w:r>
      <w:bookmarkStart w:id="249" w:name="_Hlk125713876"/>
      <w:r w:rsidRPr="00064331">
        <w:rPr>
          <w:color w:val="000000" w:themeColor="text1"/>
          <w:sz w:val="22"/>
          <w:szCs w:val="22"/>
        </w:rPr>
        <w:t>, z zastrzeżeniem ust. 3 pkt 3)</w:t>
      </w:r>
      <w:bookmarkEnd w:id="249"/>
      <w:r w:rsidRPr="00064331">
        <w:rPr>
          <w:color w:val="000000" w:themeColor="text1"/>
          <w:sz w:val="22"/>
          <w:szCs w:val="22"/>
        </w:rPr>
        <w:t>,</w:t>
      </w:r>
    </w:p>
    <w:p w14:paraId="20C39596" w14:textId="792288B8" w:rsidR="0066362A" w:rsidRPr="00064331" w:rsidRDefault="0066362A">
      <w:pPr>
        <w:numPr>
          <w:ilvl w:val="0"/>
          <w:numId w:val="80"/>
        </w:numPr>
        <w:ind w:left="709" w:hanging="283"/>
        <w:contextualSpacing/>
        <w:jc w:val="both"/>
        <w:rPr>
          <w:color w:val="000000" w:themeColor="text1"/>
          <w:sz w:val="22"/>
          <w:szCs w:val="22"/>
        </w:rPr>
      </w:pPr>
      <w:bookmarkStart w:id="250" w:name="_Hlk125713894"/>
      <w:r w:rsidRPr="00064331">
        <w:rPr>
          <w:color w:val="000000" w:themeColor="text1"/>
          <w:sz w:val="22"/>
          <w:szCs w:val="22"/>
        </w:rPr>
        <w:t xml:space="preserve">wyższy niż </w:t>
      </w:r>
      <w:r w:rsidRPr="00064331">
        <w:rPr>
          <w:b/>
          <w:bCs/>
          <w:color w:val="000000" w:themeColor="text1"/>
          <w:sz w:val="22"/>
          <w:szCs w:val="22"/>
        </w:rPr>
        <w:t xml:space="preserve">wskaźnik waloryzacyjny </w:t>
      </w:r>
      <w:r w:rsidRPr="00064331">
        <w:rPr>
          <w:color w:val="000000" w:themeColor="text1"/>
          <w:sz w:val="22"/>
          <w:szCs w:val="22"/>
        </w:rPr>
        <w:t xml:space="preserve">ustalony wg zasad określonych w ust. 3 pkt 4), obowiązujące ceny jednostkowe zostaną zwaloryzowane wg zasad określonych w ust. 3 pkt </w:t>
      </w:r>
      <w:r w:rsidRPr="00064331">
        <w:rPr>
          <w:sz w:val="22"/>
          <w:szCs w:val="22"/>
        </w:rPr>
        <w:t>4</w:t>
      </w:r>
      <w:r w:rsidRPr="00064331">
        <w:rPr>
          <w:color w:val="000000" w:themeColor="text1"/>
          <w:sz w:val="22"/>
          <w:szCs w:val="22"/>
        </w:rPr>
        <w:t>).</w:t>
      </w:r>
    </w:p>
    <w:bookmarkEnd w:id="250"/>
    <w:p w14:paraId="0A4E62C1" w14:textId="77777777" w:rsidR="0066362A" w:rsidRPr="00064331" w:rsidRDefault="0066362A">
      <w:pPr>
        <w:numPr>
          <w:ilvl w:val="0"/>
          <w:numId w:val="49"/>
        </w:numPr>
        <w:contextualSpacing/>
        <w:jc w:val="both"/>
        <w:rPr>
          <w:sz w:val="22"/>
          <w:szCs w:val="22"/>
        </w:rPr>
      </w:pPr>
      <w:r w:rsidRPr="00064331">
        <w:rPr>
          <w:sz w:val="22"/>
          <w:szCs w:val="22"/>
        </w:rPr>
        <w:t>Za okres zwłoki w wykonaniu umowy, waloryzacja opisana powyżej nie przysługuje.</w:t>
      </w:r>
    </w:p>
    <w:p w14:paraId="7C2F2F9F" w14:textId="77777777" w:rsidR="0066362A" w:rsidRPr="00064331" w:rsidRDefault="0066362A">
      <w:pPr>
        <w:numPr>
          <w:ilvl w:val="0"/>
          <w:numId w:val="49"/>
        </w:numPr>
        <w:contextualSpacing/>
        <w:jc w:val="both"/>
        <w:rPr>
          <w:sz w:val="22"/>
          <w:szCs w:val="22"/>
        </w:rPr>
      </w:pPr>
      <w:r w:rsidRPr="00064331">
        <w:rPr>
          <w:sz w:val="22"/>
          <w:szCs w:val="22"/>
        </w:rPr>
        <w:t xml:space="preserve">Wykonawca jest zobowiązany uwzględnić zasady waloryzacji określone powyżej w umowach </w:t>
      </w:r>
      <w:r w:rsidRPr="00064331">
        <w:rPr>
          <w:sz w:val="22"/>
          <w:szCs w:val="22"/>
        </w:rPr>
        <w:br/>
        <w:t>z Podwykonawcami.</w:t>
      </w:r>
    </w:p>
    <w:bookmarkEnd w:id="248"/>
    <w:p w14:paraId="3942D8BA" w14:textId="77777777" w:rsidR="0066362A" w:rsidRPr="00E24916" w:rsidRDefault="0066362A" w:rsidP="00064331">
      <w:pPr>
        <w:ind w:left="360"/>
        <w:contextualSpacing/>
        <w:jc w:val="both"/>
        <w:rPr>
          <w:sz w:val="22"/>
          <w:szCs w:val="22"/>
        </w:rPr>
      </w:pPr>
    </w:p>
    <w:p w14:paraId="7F893AAF" w14:textId="77777777" w:rsidR="0066362A" w:rsidRPr="00E24916" w:rsidRDefault="0066362A" w:rsidP="00E24916">
      <w:pPr>
        <w:pStyle w:val="Nagwek2"/>
        <w:ind w:left="0"/>
        <w:rPr>
          <w:sz w:val="22"/>
          <w:szCs w:val="22"/>
        </w:rPr>
      </w:pPr>
      <w:bookmarkStart w:id="251" w:name="_Toc64016213"/>
      <w:bookmarkStart w:id="252" w:name="_Toc106184597"/>
      <w:bookmarkStart w:id="253" w:name="_Toc237517398"/>
      <w:bookmarkStart w:id="254" w:name="_Toc241048839"/>
      <w:bookmarkStart w:id="255" w:name="_Toc241049418"/>
      <w:bookmarkStart w:id="256" w:name="_Hlk67826426"/>
      <w:bookmarkEnd w:id="228"/>
      <w:r w:rsidRPr="00E24916">
        <w:rPr>
          <w:sz w:val="22"/>
          <w:szCs w:val="22"/>
        </w:rPr>
        <w:t>§17. Ochrona danych osobowych</w:t>
      </w:r>
      <w:bookmarkEnd w:id="251"/>
      <w:bookmarkEnd w:id="252"/>
      <w:bookmarkEnd w:id="253"/>
      <w:bookmarkEnd w:id="254"/>
      <w:bookmarkEnd w:id="255"/>
      <w:r w:rsidRPr="00E24916">
        <w:rPr>
          <w:sz w:val="22"/>
          <w:szCs w:val="22"/>
        </w:rPr>
        <w:t xml:space="preserve"> </w:t>
      </w:r>
    </w:p>
    <w:p w14:paraId="4E9D55D1" w14:textId="77777777" w:rsidR="0066362A" w:rsidRPr="00E24916" w:rsidRDefault="0066362A" w:rsidP="00E24916">
      <w:pPr>
        <w:pStyle w:val="Akapitzlist"/>
        <w:ind w:left="0"/>
        <w:jc w:val="both"/>
        <w:rPr>
          <w:b/>
          <w:bCs/>
          <w:sz w:val="22"/>
          <w:szCs w:val="22"/>
        </w:rPr>
      </w:pPr>
      <w:r w:rsidRPr="00E24916">
        <w:rPr>
          <w:sz w:val="22"/>
          <w:szCs w:val="22"/>
        </w:rPr>
        <w:t xml:space="preserve">Uregulowania dotyczące ochrony danych osobowych zawarte zostały w </w:t>
      </w:r>
      <w:r w:rsidRPr="00E24916">
        <w:rPr>
          <w:b/>
          <w:bCs/>
          <w:sz w:val="22"/>
          <w:szCs w:val="22"/>
        </w:rPr>
        <w:t xml:space="preserve">Załączniku nr 3 </w:t>
      </w:r>
      <w:r w:rsidRPr="00E24916">
        <w:rPr>
          <w:sz w:val="22"/>
          <w:szCs w:val="22"/>
        </w:rPr>
        <w:t>do Umowy.</w:t>
      </w:r>
      <w:bookmarkEnd w:id="256"/>
    </w:p>
    <w:p w14:paraId="04F211B7" w14:textId="77777777" w:rsidR="0066362A" w:rsidRPr="00E24916" w:rsidRDefault="0066362A" w:rsidP="0066362A">
      <w:pPr>
        <w:pStyle w:val="Akapitzlist"/>
        <w:ind w:left="284"/>
        <w:jc w:val="both"/>
        <w:rPr>
          <w:b/>
          <w:bCs/>
          <w:sz w:val="22"/>
          <w:szCs w:val="22"/>
        </w:rPr>
      </w:pPr>
    </w:p>
    <w:p w14:paraId="559E4457" w14:textId="77777777" w:rsidR="0066362A" w:rsidRPr="00E24916" w:rsidRDefault="0066362A" w:rsidP="00E24916">
      <w:pPr>
        <w:pStyle w:val="Nagwek2"/>
        <w:ind w:left="0"/>
        <w:rPr>
          <w:sz w:val="22"/>
          <w:szCs w:val="22"/>
        </w:rPr>
      </w:pPr>
      <w:bookmarkStart w:id="257" w:name="_Toc64016214"/>
      <w:bookmarkStart w:id="258" w:name="_Toc106184598"/>
      <w:bookmarkStart w:id="259" w:name="_Toc237517399"/>
      <w:bookmarkStart w:id="260" w:name="_Toc241048840"/>
      <w:bookmarkStart w:id="261" w:name="_Toc241049419"/>
      <w:r w:rsidRPr="00E24916">
        <w:rPr>
          <w:sz w:val="22"/>
          <w:szCs w:val="22"/>
        </w:rPr>
        <w:t>§18. Ochrona tajemnic przedsiębiorcy, zachowanie poufności</w:t>
      </w:r>
      <w:bookmarkEnd w:id="257"/>
      <w:bookmarkEnd w:id="258"/>
      <w:bookmarkEnd w:id="259"/>
      <w:bookmarkEnd w:id="260"/>
      <w:bookmarkEnd w:id="261"/>
      <w:r w:rsidRPr="00E24916">
        <w:rPr>
          <w:sz w:val="22"/>
          <w:szCs w:val="22"/>
        </w:rPr>
        <w:t xml:space="preserve"> </w:t>
      </w:r>
    </w:p>
    <w:p w14:paraId="33B0938D" w14:textId="77777777" w:rsidR="0066362A" w:rsidRPr="00E24916" w:rsidRDefault="0066362A">
      <w:pPr>
        <w:numPr>
          <w:ilvl w:val="0"/>
          <w:numId w:val="64"/>
        </w:numPr>
        <w:ind w:hanging="357"/>
        <w:jc w:val="both"/>
        <w:rPr>
          <w:sz w:val="22"/>
          <w:szCs w:val="22"/>
        </w:rPr>
      </w:pPr>
      <w:bookmarkStart w:id="262" w:name="_Hlk67826457"/>
      <w:r w:rsidRPr="00E24916">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181948D0" w14:textId="77777777" w:rsidR="0066362A" w:rsidRPr="00E24916" w:rsidRDefault="0066362A">
      <w:pPr>
        <w:numPr>
          <w:ilvl w:val="0"/>
          <w:numId w:val="64"/>
        </w:numPr>
        <w:ind w:hanging="357"/>
        <w:jc w:val="both"/>
        <w:rPr>
          <w:sz w:val="22"/>
          <w:szCs w:val="22"/>
        </w:rPr>
      </w:pPr>
      <w:r w:rsidRPr="00E24916">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1D0B1D12" w14:textId="77777777" w:rsidR="0066362A" w:rsidRPr="00E24916" w:rsidRDefault="0066362A">
      <w:pPr>
        <w:numPr>
          <w:ilvl w:val="0"/>
          <w:numId w:val="64"/>
        </w:numPr>
        <w:ind w:hanging="357"/>
        <w:jc w:val="both"/>
        <w:rPr>
          <w:sz w:val="22"/>
          <w:szCs w:val="22"/>
        </w:rPr>
      </w:pPr>
      <w:r w:rsidRPr="00E24916">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E66F648" w14:textId="253D834C" w:rsidR="0066362A" w:rsidRPr="00E24916" w:rsidRDefault="0066362A">
      <w:pPr>
        <w:numPr>
          <w:ilvl w:val="0"/>
          <w:numId w:val="64"/>
        </w:numPr>
        <w:ind w:hanging="357"/>
        <w:jc w:val="both"/>
        <w:rPr>
          <w:sz w:val="22"/>
          <w:szCs w:val="22"/>
        </w:rPr>
      </w:pPr>
      <w:r w:rsidRPr="00E24916">
        <w:rPr>
          <w:sz w:val="22"/>
          <w:szCs w:val="22"/>
        </w:rPr>
        <w:t xml:space="preserve">Wykonawca nie jest zobowiązany </w:t>
      </w:r>
      <w:r w:rsidR="003325CE" w:rsidRPr="00E24916">
        <w:rPr>
          <w:sz w:val="22"/>
          <w:szCs w:val="22"/>
        </w:rPr>
        <w:t>traktować</w:t>
      </w:r>
      <w:r w:rsidRPr="00E24916">
        <w:rPr>
          <w:sz w:val="22"/>
          <w:szCs w:val="22"/>
        </w:rPr>
        <w:t xml:space="preserve"> jako poufnej, żadnej informacji ujawnionej mu przez Zamawiającego, która:</w:t>
      </w:r>
    </w:p>
    <w:p w14:paraId="5F031194" w14:textId="6AC18DB6" w:rsidR="0066362A" w:rsidRPr="00E24916" w:rsidRDefault="0066362A">
      <w:pPr>
        <w:numPr>
          <w:ilvl w:val="1"/>
          <w:numId w:val="64"/>
        </w:numPr>
        <w:jc w:val="both"/>
        <w:rPr>
          <w:sz w:val="22"/>
          <w:szCs w:val="22"/>
        </w:rPr>
      </w:pPr>
      <w:r w:rsidRPr="00E24916">
        <w:rPr>
          <w:sz w:val="22"/>
          <w:szCs w:val="22"/>
        </w:rPr>
        <w:t xml:space="preserve">była zgodnie z prawem znana Wykonawcy przed jej ujawnieniem przez </w:t>
      </w:r>
      <w:r w:rsidR="003325CE" w:rsidRPr="00E24916">
        <w:rPr>
          <w:sz w:val="22"/>
          <w:szCs w:val="22"/>
        </w:rPr>
        <w:t>Zamawiającego</w:t>
      </w:r>
      <w:r w:rsidRPr="00E24916">
        <w:rPr>
          <w:sz w:val="22"/>
          <w:szCs w:val="22"/>
        </w:rPr>
        <w:t xml:space="preserve"> lub</w:t>
      </w:r>
    </w:p>
    <w:p w14:paraId="13C64A69" w14:textId="1E66811F" w:rsidR="0066362A" w:rsidRPr="00E24916" w:rsidRDefault="0066362A">
      <w:pPr>
        <w:numPr>
          <w:ilvl w:val="1"/>
          <w:numId w:val="64"/>
        </w:numPr>
        <w:jc w:val="both"/>
        <w:rPr>
          <w:sz w:val="22"/>
          <w:szCs w:val="22"/>
        </w:rPr>
      </w:pPr>
      <w:r w:rsidRPr="00E24916">
        <w:rPr>
          <w:sz w:val="22"/>
          <w:szCs w:val="22"/>
        </w:rPr>
        <w:t xml:space="preserve">została bez żadnych ograniczeń w zakresie poufności przekazana przez Zamawiającego jakiejkolwiek osobie lub jednostce lub </w:t>
      </w:r>
    </w:p>
    <w:p w14:paraId="39216A59" w14:textId="77777777" w:rsidR="0066362A" w:rsidRPr="00E24916" w:rsidRDefault="0066362A">
      <w:pPr>
        <w:numPr>
          <w:ilvl w:val="1"/>
          <w:numId w:val="64"/>
        </w:numPr>
        <w:jc w:val="both"/>
        <w:rPr>
          <w:sz w:val="22"/>
          <w:szCs w:val="22"/>
        </w:rPr>
      </w:pPr>
      <w:r w:rsidRPr="00E24916">
        <w:rPr>
          <w:sz w:val="22"/>
          <w:szCs w:val="22"/>
        </w:rPr>
        <w:lastRenderedPageBreak/>
        <w:t xml:space="preserve">jest powszechnie znana lub została ujawniona publiczne bez naruszenia niniejszej klauzuli poufności. </w:t>
      </w:r>
    </w:p>
    <w:p w14:paraId="51F9A7C1" w14:textId="77777777" w:rsidR="0066362A" w:rsidRPr="00E24916" w:rsidRDefault="0066362A">
      <w:pPr>
        <w:numPr>
          <w:ilvl w:val="0"/>
          <w:numId w:val="64"/>
        </w:numPr>
        <w:ind w:hanging="357"/>
        <w:jc w:val="both"/>
        <w:rPr>
          <w:sz w:val="22"/>
          <w:szCs w:val="22"/>
        </w:rPr>
      </w:pPr>
      <w:r w:rsidRPr="00E24916">
        <w:rPr>
          <w:sz w:val="22"/>
          <w:szCs w:val="22"/>
        </w:rPr>
        <w:t xml:space="preserve">Ujawnienie informacji stanowiących tajemnicę przedsiębiorstwa jest także dopuszczalne </w:t>
      </w:r>
      <w:r w:rsidRPr="00E24916">
        <w:rPr>
          <w:sz w:val="22"/>
          <w:szCs w:val="22"/>
        </w:rPr>
        <w:br/>
        <w:t>w następujących sytuacjach:</w:t>
      </w:r>
    </w:p>
    <w:p w14:paraId="71A585A1" w14:textId="77777777" w:rsidR="0066362A" w:rsidRPr="00E24916" w:rsidRDefault="0066362A">
      <w:pPr>
        <w:numPr>
          <w:ilvl w:val="1"/>
          <w:numId w:val="64"/>
        </w:numPr>
        <w:ind w:left="714" w:hanging="357"/>
        <w:jc w:val="both"/>
        <w:rPr>
          <w:sz w:val="22"/>
          <w:szCs w:val="22"/>
        </w:rPr>
      </w:pPr>
      <w:r w:rsidRPr="00E24916">
        <w:rPr>
          <w:sz w:val="22"/>
          <w:szCs w:val="22"/>
        </w:rPr>
        <w:t>Wykonawca może w razie potrzeby dzielić się informacjami związanymi z realizacją Umowy z Podwykonawcami zaangażowanymi w realizację Umowy, z zastrzeżeniem zachowania poufności informacji przez Podwykonawców;</w:t>
      </w:r>
    </w:p>
    <w:p w14:paraId="76046E9E" w14:textId="77777777" w:rsidR="0066362A" w:rsidRPr="00E24916" w:rsidRDefault="0066362A">
      <w:pPr>
        <w:numPr>
          <w:ilvl w:val="1"/>
          <w:numId w:val="64"/>
        </w:numPr>
        <w:ind w:left="714" w:hanging="357"/>
        <w:jc w:val="both"/>
        <w:rPr>
          <w:sz w:val="22"/>
          <w:szCs w:val="22"/>
        </w:rPr>
      </w:pPr>
      <w:r w:rsidRPr="00E24916">
        <w:rPr>
          <w:sz w:val="22"/>
          <w:szCs w:val="22"/>
        </w:rPr>
        <w:t xml:space="preserve">Wykonawca może ujawniać informacje osobom trzecim, takim jak doradcy i/lub ubezpieczyciele zobowiązani ustawowo do zachowania tajemnicy zawodowej. </w:t>
      </w:r>
    </w:p>
    <w:p w14:paraId="23148A6D" w14:textId="77777777" w:rsidR="0066362A" w:rsidRPr="00E24916" w:rsidRDefault="0066362A">
      <w:pPr>
        <w:numPr>
          <w:ilvl w:val="1"/>
          <w:numId w:val="64"/>
        </w:numPr>
        <w:ind w:left="714" w:hanging="357"/>
        <w:jc w:val="both"/>
        <w:rPr>
          <w:sz w:val="22"/>
          <w:szCs w:val="22"/>
        </w:rPr>
      </w:pPr>
      <w:r w:rsidRPr="00E24916">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E24916">
        <w:rPr>
          <w:sz w:val="22"/>
          <w:szCs w:val="22"/>
        </w:rPr>
        <w:br/>
        <w:t>z przepisów prawa.</w:t>
      </w:r>
    </w:p>
    <w:p w14:paraId="660F4825" w14:textId="19634D12" w:rsidR="0066362A" w:rsidRPr="00E24916" w:rsidRDefault="0066362A">
      <w:pPr>
        <w:numPr>
          <w:ilvl w:val="0"/>
          <w:numId w:val="64"/>
        </w:numPr>
        <w:ind w:left="363" w:hanging="357"/>
        <w:jc w:val="both"/>
        <w:rPr>
          <w:sz w:val="22"/>
          <w:szCs w:val="22"/>
        </w:rPr>
      </w:pPr>
      <w:r w:rsidRPr="00E24916">
        <w:rPr>
          <w:sz w:val="22"/>
          <w:szCs w:val="22"/>
        </w:rPr>
        <w:t xml:space="preserve">W sytuacjach, o których mowa w ust. 5 pkt </w:t>
      </w:r>
      <w:r w:rsidR="003325CE" w:rsidRPr="00E24916">
        <w:rPr>
          <w:sz w:val="22"/>
          <w:szCs w:val="22"/>
        </w:rPr>
        <w:t>1) -</w:t>
      </w:r>
      <w:r w:rsidRPr="00E24916">
        <w:rPr>
          <w:sz w:val="22"/>
          <w:szCs w:val="22"/>
        </w:rPr>
        <w:t>2), podmioty które pozyskają informacje, są zobowiązane do zachowania ich poufności.</w:t>
      </w:r>
    </w:p>
    <w:p w14:paraId="734F9765" w14:textId="6D1251AC" w:rsidR="0066362A" w:rsidRPr="00E24916" w:rsidRDefault="0066362A">
      <w:pPr>
        <w:numPr>
          <w:ilvl w:val="0"/>
          <w:numId w:val="64"/>
        </w:numPr>
        <w:ind w:left="363" w:hanging="357"/>
        <w:jc w:val="both"/>
        <w:rPr>
          <w:sz w:val="22"/>
          <w:szCs w:val="22"/>
        </w:rPr>
      </w:pPr>
      <w:r w:rsidRPr="00E24916">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3325CE" w:rsidRPr="00E24916">
        <w:rPr>
          <w:sz w:val="22"/>
          <w:szCs w:val="22"/>
        </w:rPr>
        <w:t>5.</w:t>
      </w:r>
    </w:p>
    <w:p w14:paraId="4F6FE35E" w14:textId="77777777" w:rsidR="0066362A" w:rsidRPr="00E24916" w:rsidRDefault="0066362A">
      <w:pPr>
        <w:numPr>
          <w:ilvl w:val="0"/>
          <w:numId w:val="64"/>
        </w:numPr>
        <w:ind w:left="363" w:hanging="357"/>
        <w:jc w:val="both"/>
        <w:rPr>
          <w:sz w:val="22"/>
          <w:szCs w:val="22"/>
        </w:rPr>
      </w:pPr>
      <w:r w:rsidRPr="00E24916">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27279B9" w14:textId="77777777" w:rsidR="0066362A" w:rsidRPr="00E24916" w:rsidRDefault="0066362A">
      <w:pPr>
        <w:numPr>
          <w:ilvl w:val="0"/>
          <w:numId w:val="64"/>
        </w:numPr>
        <w:ind w:left="363" w:hanging="357"/>
        <w:jc w:val="both"/>
        <w:rPr>
          <w:sz w:val="22"/>
          <w:szCs w:val="22"/>
        </w:rPr>
      </w:pPr>
      <w:r w:rsidRPr="00E2491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4CB46940" w14:textId="5520B2D0" w:rsidR="0066362A" w:rsidRDefault="0066362A">
      <w:pPr>
        <w:numPr>
          <w:ilvl w:val="0"/>
          <w:numId w:val="64"/>
        </w:numPr>
        <w:jc w:val="both"/>
        <w:rPr>
          <w:sz w:val="22"/>
          <w:szCs w:val="22"/>
        </w:rPr>
      </w:pPr>
      <w:r w:rsidRPr="00E24916">
        <w:rPr>
          <w:sz w:val="22"/>
          <w:szCs w:val="22"/>
        </w:rPr>
        <w:t>Za naruszenie zasady poufności przez Podwykonawców, o których mowa w § 18 ust. 5 pkt 1) Umowy oraz osoby trzecie, o których mowa w § 18 ust. 5 pkt 2</w:t>
      </w:r>
      <w:r w:rsidR="00803015">
        <w:rPr>
          <w:sz w:val="22"/>
          <w:szCs w:val="22"/>
        </w:rPr>
        <w:t>)</w:t>
      </w:r>
      <w:r w:rsidRPr="00E24916">
        <w:rPr>
          <w:sz w:val="22"/>
          <w:szCs w:val="22"/>
        </w:rPr>
        <w:t xml:space="preserve"> Umowy Wykonawca odpowiada jakby to on dopuścił się naruszenia.</w:t>
      </w:r>
    </w:p>
    <w:p w14:paraId="76531361" w14:textId="77777777" w:rsidR="00220CF8" w:rsidRDefault="00220CF8" w:rsidP="00220CF8">
      <w:pPr>
        <w:ind w:left="360"/>
        <w:jc w:val="both"/>
        <w:rPr>
          <w:sz w:val="22"/>
          <w:szCs w:val="22"/>
        </w:rPr>
      </w:pPr>
    </w:p>
    <w:p w14:paraId="13AF89B6" w14:textId="32479C23" w:rsidR="00220CF8" w:rsidRPr="00A64922" w:rsidRDefault="00220CF8" w:rsidP="000A21B0">
      <w:pPr>
        <w:pStyle w:val="Nagwek2"/>
        <w:ind w:left="0"/>
      </w:pPr>
      <w:bookmarkStart w:id="263" w:name="_Hlk235439376"/>
      <w:bookmarkStart w:id="264" w:name="_Toc237517400"/>
      <w:bookmarkStart w:id="265" w:name="_Toc241048841"/>
      <w:bookmarkStart w:id="266" w:name="_Toc241049420"/>
      <w:r w:rsidRPr="00220CF8">
        <w:rPr>
          <w:sz w:val="22"/>
          <w:szCs w:val="22"/>
        </w:rPr>
        <w:t>§</w:t>
      </w:r>
      <w:r w:rsidR="000A21B0">
        <w:rPr>
          <w:sz w:val="22"/>
          <w:szCs w:val="22"/>
        </w:rPr>
        <w:t>19</w:t>
      </w:r>
      <w:r w:rsidRPr="00220CF8">
        <w:rPr>
          <w:sz w:val="22"/>
          <w:szCs w:val="22"/>
        </w:rPr>
        <w:t xml:space="preserve">. </w:t>
      </w:r>
      <w:r w:rsidRPr="00A64922">
        <w:t xml:space="preserve">Standard wykonania </w:t>
      </w:r>
      <w:bookmarkEnd w:id="263"/>
      <w:r w:rsidR="00F9673B">
        <w:t>usług objętych przedmiotem zamówienia</w:t>
      </w:r>
      <w:bookmarkEnd w:id="264"/>
      <w:bookmarkEnd w:id="265"/>
      <w:bookmarkEnd w:id="266"/>
      <w:r w:rsidR="00F9673B">
        <w:t xml:space="preserve"> </w:t>
      </w:r>
    </w:p>
    <w:p w14:paraId="681011C9" w14:textId="4D626F67" w:rsidR="00BF0E4A" w:rsidRPr="00BF0E4A" w:rsidRDefault="00220CF8" w:rsidP="00E71272">
      <w:pPr>
        <w:pStyle w:val="Akapitzlist"/>
        <w:numPr>
          <w:ilvl w:val="0"/>
          <w:numId w:val="227"/>
        </w:numPr>
        <w:ind w:left="426" w:hanging="426"/>
        <w:jc w:val="both"/>
        <w:rPr>
          <w:sz w:val="22"/>
          <w:szCs w:val="22"/>
        </w:rPr>
      </w:pPr>
      <w:r w:rsidRPr="00BF0E4A">
        <w:rPr>
          <w:sz w:val="22"/>
          <w:szCs w:val="22"/>
        </w:rPr>
        <w:t>Wykonawca jest obowiązany stosować dokumentację SMS i procedury zarządzania ryzykiem Zamawiającego w zakresie mającym zastosowanie do powierzonych czynności, w tym procedury dotyczące zmian technicznych, operacyjnych i organizacyjnych, zdarzeń, audytów, kompetencji, informacji bezpieczeństwa i działań awaryjnych.</w:t>
      </w:r>
      <w:r w:rsidR="00F9673B" w:rsidRPr="00BF0E4A">
        <w:rPr>
          <w:sz w:val="22"/>
          <w:szCs w:val="22"/>
        </w:rPr>
        <w:t xml:space="preserve"> </w:t>
      </w:r>
    </w:p>
    <w:p w14:paraId="33FAE104" w14:textId="680ED387" w:rsidR="00220CF8" w:rsidRPr="00BF0E4A" w:rsidRDefault="00220CF8" w:rsidP="00E71272">
      <w:pPr>
        <w:pStyle w:val="Akapitzlist"/>
        <w:numPr>
          <w:ilvl w:val="0"/>
          <w:numId w:val="227"/>
        </w:numPr>
        <w:ind w:left="426" w:hanging="426"/>
        <w:jc w:val="both"/>
        <w:rPr>
          <w:sz w:val="22"/>
          <w:szCs w:val="22"/>
        </w:rPr>
      </w:pPr>
      <w:r w:rsidRPr="00BF0E4A">
        <w:rPr>
          <w:sz w:val="22"/>
          <w:szCs w:val="22"/>
        </w:rPr>
        <w:t xml:space="preserve">W razie ujawnienia istotnego ryzyka dla bezpieczeństwa Wykonawca niezwłocznie podejmie działania zabezpieczające w granicach posiadanych kompetencji, powiadomi Zarządcę </w:t>
      </w:r>
      <w:r w:rsidR="00F40A24">
        <w:rPr>
          <w:sz w:val="22"/>
          <w:szCs w:val="22"/>
        </w:rPr>
        <w:t>Infrastruktury</w:t>
      </w:r>
      <w:r w:rsidRPr="00BF0E4A">
        <w:rPr>
          <w:sz w:val="22"/>
          <w:szCs w:val="22"/>
        </w:rPr>
        <w:t xml:space="preserve"> i Zamawiającego oraz wystąpi o wstrzymanie albo ograniczenie ruchu, jeżeli jest to konieczne. Wykonawca nie jest uprawniony do kontynuowania prac lub eksploatacji w warunkach oczywistego i bezpośredniego zagrożenia.</w:t>
      </w:r>
    </w:p>
    <w:p w14:paraId="2A034BA5" w14:textId="4E23C903" w:rsidR="00F91CF7" w:rsidRDefault="00F91CF7" w:rsidP="00F71996">
      <w:pPr>
        <w:ind w:hanging="255"/>
        <w:jc w:val="both"/>
        <w:rPr>
          <w:color w:val="00B050"/>
          <w:sz w:val="22"/>
          <w:szCs w:val="22"/>
        </w:rPr>
      </w:pPr>
    </w:p>
    <w:p w14:paraId="09EC393D" w14:textId="10E47BF9" w:rsidR="0066362A" w:rsidRPr="00803015" w:rsidRDefault="0066362A" w:rsidP="00803015">
      <w:pPr>
        <w:pStyle w:val="Nagwek2"/>
        <w:ind w:left="0"/>
        <w:rPr>
          <w:sz w:val="22"/>
          <w:szCs w:val="22"/>
        </w:rPr>
      </w:pPr>
      <w:bookmarkStart w:id="267" w:name="_Toc64016215"/>
      <w:bookmarkStart w:id="268" w:name="_Toc106184599"/>
      <w:bookmarkStart w:id="269" w:name="_Toc237517405"/>
      <w:bookmarkStart w:id="270" w:name="_Toc241048842"/>
      <w:bookmarkStart w:id="271" w:name="_Toc241049421"/>
      <w:bookmarkEnd w:id="262"/>
      <w:r w:rsidRPr="00803015">
        <w:rPr>
          <w:sz w:val="22"/>
          <w:szCs w:val="22"/>
        </w:rPr>
        <w:t>§</w:t>
      </w:r>
      <w:r w:rsidR="00180FE7">
        <w:rPr>
          <w:sz w:val="22"/>
          <w:szCs w:val="22"/>
        </w:rPr>
        <w:t>2</w:t>
      </w:r>
      <w:r w:rsidR="00A167B5">
        <w:rPr>
          <w:sz w:val="22"/>
          <w:szCs w:val="22"/>
        </w:rPr>
        <w:t>4</w:t>
      </w:r>
      <w:r w:rsidRPr="00803015">
        <w:rPr>
          <w:sz w:val="22"/>
          <w:szCs w:val="22"/>
        </w:rPr>
        <w:t>.</w:t>
      </w:r>
      <w:r w:rsidR="00405353">
        <w:rPr>
          <w:sz w:val="22"/>
          <w:szCs w:val="22"/>
        </w:rPr>
        <w:t xml:space="preserve"> </w:t>
      </w:r>
      <w:r w:rsidRPr="00803015">
        <w:rPr>
          <w:sz w:val="22"/>
          <w:szCs w:val="22"/>
        </w:rPr>
        <w:t>Zasady etyki</w:t>
      </w:r>
      <w:bookmarkEnd w:id="267"/>
      <w:bookmarkEnd w:id="268"/>
      <w:bookmarkEnd w:id="269"/>
      <w:bookmarkEnd w:id="270"/>
      <w:bookmarkEnd w:id="271"/>
    </w:p>
    <w:p w14:paraId="465C807F" w14:textId="77777777" w:rsidR="0066362A" w:rsidRPr="00803015" w:rsidRDefault="0066362A">
      <w:pPr>
        <w:numPr>
          <w:ilvl w:val="0"/>
          <w:numId w:val="50"/>
        </w:numPr>
        <w:ind w:hanging="357"/>
        <w:jc w:val="both"/>
        <w:rPr>
          <w:sz w:val="22"/>
          <w:szCs w:val="22"/>
        </w:rPr>
      </w:pPr>
      <w:bookmarkStart w:id="272" w:name="_Hlk67826550"/>
      <w:r w:rsidRPr="00803015">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803015">
        <w:rPr>
          <w:sz w:val="22"/>
          <w:szCs w:val="22"/>
        </w:rPr>
        <w:t>zachowań</w:t>
      </w:r>
      <w:proofErr w:type="spellEnd"/>
      <w:r w:rsidRPr="00803015">
        <w:rPr>
          <w:sz w:val="22"/>
          <w:szCs w:val="22"/>
        </w:rPr>
        <w:t>, które mogą prowadzić do:</w:t>
      </w:r>
    </w:p>
    <w:p w14:paraId="65BA6FD6" w14:textId="20B1F41E" w:rsidR="0066362A" w:rsidRPr="00803015" w:rsidRDefault="0066362A">
      <w:pPr>
        <w:numPr>
          <w:ilvl w:val="1"/>
          <w:numId w:val="50"/>
        </w:numPr>
        <w:ind w:hanging="357"/>
        <w:jc w:val="both"/>
        <w:rPr>
          <w:sz w:val="22"/>
          <w:szCs w:val="22"/>
        </w:rPr>
      </w:pPr>
      <w:r w:rsidRPr="00803015">
        <w:rPr>
          <w:sz w:val="22"/>
          <w:szCs w:val="22"/>
        </w:rPr>
        <w:t xml:space="preserve">popełnienia przestępstw określonych w art. 16 ustawy z dnia 28 października 2002 r. o odpowiedzialności podmiotów zbiorowych za czyny zabronione pod groźbą kary </w:t>
      </w:r>
      <w:bookmarkStart w:id="273" w:name="_Hlk148611664"/>
      <w:r w:rsidRPr="00803015">
        <w:rPr>
          <w:sz w:val="22"/>
          <w:szCs w:val="22"/>
        </w:rPr>
        <w:t xml:space="preserve">(Dz. U. </w:t>
      </w:r>
      <w:r w:rsidRPr="00803015">
        <w:rPr>
          <w:sz w:val="22"/>
          <w:szCs w:val="22"/>
        </w:rPr>
        <w:br/>
        <w:t>2002 nr 197 poz.</w:t>
      </w:r>
      <w:r w:rsidR="002D6666">
        <w:rPr>
          <w:sz w:val="22"/>
          <w:szCs w:val="22"/>
        </w:rPr>
        <w:t xml:space="preserve"> </w:t>
      </w:r>
      <w:r w:rsidRPr="00803015">
        <w:rPr>
          <w:sz w:val="22"/>
          <w:szCs w:val="22"/>
        </w:rPr>
        <w:t xml:space="preserve">1661 z </w:t>
      </w:r>
      <w:proofErr w:type="spellStart"/>
      <w:r w:rsidRPr="00803015">
        <w:rPr>
          <w:sz w:val="22"/>
          <w:szCs w:val="22"/>
        </w:rPr>
        <w:t>późn</w:t>
      </w:r>
      <w:proofErr w:type="spellEnd"/>
      <w:r w:rsidRPr="00803015">
        <w:rPr>
          <w:sz w:val="22"/>
          <w:szCs w:val="22"/>
        </w:rPr>
        <w:t>. zm.)</w:t>
      </w:r>
      <w:r w:rsidR="00803015">
        <w:rPr>
          <w:sz w:val="22"/>
          <w:szCs w:val="22"/>
        </w:rPr>
        <w:t>,</w:t>
      </w:r>
      <w:bookmarkEnd w:id="273"/>
    </w:p>
    <w:p w14:paraId="3C614D91" w14:textId="77777777" w:rsidR="0066362A" w:rsidRPr="00803015" w:rsidRDefault="0066362A">
      <w:pPr>
        <w:numPr>
          <w:ilvl w:val="1"/>
          <w:numId w:val="50"/>
        </w:numPr>
        <w:ind w:hanging="357"/>
        <w:jc w:val="both"/>
        <w:rPr>
          <w:sz w:val="22"/>
          <w:szCs w:val="22"/>
        </w:rPr>
      </w:pPr>
      <w:r w:rsidRPr="00803015">
        <w:rPr>
          <w:sz w:val="22"/>
          <w:szCs w:val="22"/>
        </w:rPr>
        <w:t xml:space="preserve">popełnienia czynów wskazanych w ustawie z dnia 16 kwietnia 1993 roku o zwalczaniu nieuczciwej konkurencji (Dz. U. 1993 nr 47 poz.211. z </w:t>
      </w:r>
      <w:proofErr w:type="spellStart"/>
      <w:r w:rsidRPr="00803015">
        <w:rPr>
          <w:sz w:val="22"/>
          <w:szCs w:val="22"/>
        </w:rPr>
        <w:t>późn</w:t>
      </w:r>
      <w:proofErr w:type="spellEnd"/>
      <w:r w:rsidRPr="00803015">
        <w:rPr>
          <w:sz w:val="22"/>
          <w:szCs w:val="22"/>
        </w:rPr>
        <w:t>. zm.).</w:t>
      </w:r>
    </w:p>
    <w:p w14:paraId="7BE991EF" w14:textId="77777777" w:rsidR="0066362A" w:rsidRPr="00803015" w:rsidRDefault="0066362A">
      <w:pPr>
        <w:numPr>
          <w:ilvl w:val="0"/>
          <w:numId w:val="50"/>
        </w:numPr>
        <w:ind w:hanging="357"/>
        <w:jc w:val="both"/>
        <w:rPr>
          <w:sz w:val="22"/>
          <w:szCs w:val="22"/>
        </w:rPr>
      </w:pPr>
      <w:r w:rsidRPr="00803015">
        <w:rPr>
          <w:sz w:val="22"/>
          <w:szCs w:val="22"/>
        </w:rPr>
        <w:lastRenderedPageBreak/>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15D345B8" w14:textId="289D134D" w:rsidR="00F43896" w:rsidRPr="00803015" w:rsidRDefault="00F43896">
      <w:pPr>
        <w:numPr>
          <w:ilvl w:val="0"/>
          <w:numId w:val="50"/>
        </w:numPr>
        <w:jc w:val="both"/>
        <w:rPr>
          <w:sz w:val="22"/>
          <w:szCs w:val="22"/>
        </w:rPr>
      </w:pPr>
      <w:r w:rsidRPr="00803015">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41" w:history="1">
        <w:r w:rsidRPr="00803015">
          <w:rPr>
            <w:rStyle w:val="Hipercze"/>
            <w:sz w:val="22"/>
            <w:szCs w:val="22"/>
          </w:rPr>
          <w:t>https://www.pgg.pl/strefa-korporacyjna/firma/inne/polityka-antykorupcyjna</w:t>
        </w:r>
      </w:hyperlink>
      <w:r w:rsidRPr="00803015">
        <w:rPr>
          <w:sz w:val="22"/>
          <w:szCs w:val="22"/>
        </w:rPr>
        <w:t xml:space="preserve"> </w:t>
      </w:r>
    </w:p>
    <w:p w14:paraId="652662DB" w14:textId="7AD96DAF" w:rsidR="00F43896" w:rsidRPr="00803015" w:rsidRDefault="00F43896" w:rsidP="00803015">
      <w:pPr>
        <w:ind w:left="360"/>
        <w:jc w:val="both"/>
        <w:rPr>
          <w:sz w:val="22"/>
          <w:szCs w:val="22"/>
        </w:rPr>
      </w:pPr>
      <w:hyperlink r:id="rId42" w:history="1">
        <w:r w:rsidRPr="00803015">
          <w:rPr>
            <w:rStyle w:val="Hipercze"/>
            <w:sz w:val="22"/>
            <w:szCs w:val="22"/>
          </w:rPr>
          <w:t>https://www.pgg.pl/strefa-korporacyjna/firma/inne/kodeks-dla-partnerow-biznesowych</w:t>
        </w:r>
      </w:hyperlink>
      <w:r w:rsidRPr="00803015">
        <w:rPr>
          <w:sz w:val="22"/>
          <w:szCs w:val="22"/>
        </w:rPr>
        <w:t xml:space="preserve">  </w:t>
      </w:r>
    </w:p>
    <w:p w14:paraId="29370C89" w14:textId="77777777" w:rsidR="0028360E" w:rsidRPr="00803015" w:rsidRDefault="0028360E">
      <w:pPr>
        <w:numPr>
          <w:ilvl w:val="0"/>
          <w:numId w:val="50"/>
        </w:numPr>
        <w:jc w:val="both"/>
        <w:rPr>
          <w:sz w:val="22"/>
          <w:szCs w:val="22"/>
        </w:rPr>
      </w:pPr>
      <w:r w:rsidRPr="00803015">
        <w:rPr>
          <w:sz w:val="22"/>
          <w:szCs w:val="22"/>
        </w:rPr>
        <w:t>Wykonawca oświadcza, że dołoży należytej staranności, aby pracownicy, współpracownicy, podwykonawcy lub osoby, przy pomocy których będzie realizował zamówienie zapoznali się i stosowali wyżej opisane zasady.</w:t>
      </w:r>
    </w:p>
    <w:p w14:paraId="3FE8A3C2" w14:textId="7D3C83A6" w:rsidR="0028360E" w:rsidRPr="00803015" w:rsidRDefault="0028360E">
      <w:pPr>
        <w:numPr>
          <w:ilvl w:val="0"/>
          <w:numId w:val="50"/>
        </w:numPr>
        <w:jc w:val="both"/>
        <w:rPr>
          <w:sz w:val="22"/>
          <w:szCs w:val="22"/>
        </w:rPr>
      </w:pPr>
      <w:r w:rsidRPr="00803015">
        <w:rPr>
          <w:sz w:val="22"/>
          <w:szCs w:val="22"/>
        </w:rPr>
        <w:t xml:space="preserve">Naruszenie wyżej opisanych zasad jest traktowane jak rażące naruszenie postanowień Umowy. </w:t>
      </w:r>
    </w:p>
    <w:p w14:paraId="5ADF27F6" w14:textId="77777777" w:rsidR="0028360E" w:rsidRPr="00803015" w:rsidRDefault="0028360E">
      <w:pPr>
        <w:numPr>
          <w:ilvl w:val="0"/>
          <w:numId w:val="50"/>
        </w:numPr>
        <w:jc w:val="both"/>
        <w:rPr>
          <w:sz w:val="22"/>
          <w:szCs w:val="22"/>
        </w:rPr>
      </w:pPr>
      <w:r w:rsidRPr="00803015">
        <w:rPr>
          <w:sz w:val="22"/>
          <w:szCs w:val="22"/>
        </w:rPr>
        <w:t xml:space="preserve">Naruszenie wyżej opisanych zasad może spowodować rozwiązanie Umowy bez zachowania okresu wypowiedzenia, Wykonawcy nie będą przysługiwać żadne roszczenia z tego tytułu. </w:t>
      </w:r>
    </w:p>
    <w:p w14:paraId="7385251F" w14:textId="3B2D8DD8" w:rsidR="0028360E" w:rsidRPr="00803015" w:rsidRDefault="0028360E">
      <w:pPr>
        <w:numPr>
          <w:ilvl w:val="0"/>
          <w:numId w:val="50"/>
        </w:numPr>
        <w:jc w:val="both"/>
        <w:rPr>
          <w:sz w:val="22"/>
          <w:szCs w:val="22"/>
        </w:rPr>
      </w:pPr>
      <w:r w:rsidRPr="00803015">
        <w:rPr>
          <w:sz w:val="22"/>
          <w:szCs w:val="22"/>
        </w:rPr>
        <w:t xml:space="preserve">Strony zobowiązują się do informowania się wzajemnie o każdym przypadku naruszenia zasad opisanych w niniejszym paragrafie Umowy. </w:t>
      </w:r>
    </w:p>
    <w:p w14:paraId="4A906AFF" w14:textId="77777777" w:rsidR="0066362A" w:rsidRPr="00B62661" w:rsidRDefault="0066362A" w:rsidP="0066362A">
      <w:pPr>
        <w:spacing w:line="259" w:lineRule="auto"/>
        <w:ind w:left="360"/>
        <w:jc w:val="both"/>
        <w:rPr>
          <w:sz w:val="22"/>
          <w:szCs w:val="22"/>
        </w:rPr>
      </w:pPr>
    </w:p>
    <w:p w14:paraId="21658524" w14:textId="7B8AE0BB" w:rsidR="0066362A" w:rsidRPr="00803015" w:rsidRDefault="0066362A" w:rsidP="00803015">
      <w:pPr>
        <w:pStyle w:val="Nagwek2"/>
        <w:ind w:left="0"/>
        <w:rPr>
          <w:sz w:val="22"/>
          <w:szCs w:val="22"/>
        </w:rPr>
      </w:pPr>
      <w:bookmarkStart w:id="274" w:name="_Toc106184600"/>
      <w:bookmarkStart w:id="275" w:name="_Toc237517406"/>
      <w:bookmarkStart w:id="276" w:name="_Toc241048843"/>
      <w:bookmarkStart w:id="277" w:name="_Toc241049422"/>
      <w:bookmarkStart w:id="278" w:name="_Hlk155851017"/>
      <w:bookmarkStart w:id="279" w:name="_Hlk67826575"/>
      <w:bookmarkStart w:id="280" w:name="_Toc64016216"/>
      <w:bookmarkEnd w:id="272"/>
      <w:r w:rsidRPr="00803015">
        <w:rPr>
          <w:sz w:val="22"/>
          <w:szCs w:val="22"/>
        </w:rPr>
        <w:t>§2</w:t>
      </w:r>
      <w:r w:rsidR="00A167B5">
        <w:rPr>
          <w:sz w:val="22"/>
          <w:szCs w:val="22"/>
        </w:rPr>
        <w:t>5</w:t>
      </w:r>
      <w:r w:rsidRPr="00803015">
        <w:rPr>
          <w:sz w:val="22"/>
          <w:szCs w:val="22"/>
        </w:rPr>
        <w:t>. Nadzór wynikający z zarządzania środowiskowego</w:t>
      </w:r>
      <w:bookmarkEnd w:id="274"/>
      <w:bookmarkEnd w:id="275"/>
      <w:bookmarkEnd w:id="276"/>
      <w:bookmarkEnd w:id="277"/>
    </w:p>
    <w:p w14:paraId="4EB17B03" w14:textId="77777777" w:rsidR="0066362A" w:rsidRPr="00803015" w:rsidRDefault="0066362A">
      <w:pPr>
        <w:pStyle w:val="Akapitzlist"/>
        <w:numPr>
          <w:ilvl w:val="6"/>
          <w:numId w:val="50"/>
        </w:numPr>
        <w:ind w:left="426" w:hanging="426"/>
        <w:jc w:val="both"/>
        <w:rPr>
          <w:sz w:val="22"/>
          <w:szCs w:val="22"/>
        </w:rPr>
      </w:pPr>
      <w:r w:rsidRPr="00803015">
        <w:rPr>
          <w:sz w:val="22"/>
          <w:szCs w:val="22"/>
        </w:rPr>
        <w:t>Wykonawca zobowiązuje się do przestrzegania przepisów prawnych w zakresie ochrony środowiska.</w:t>
      </w:r>
    </w:p>
    <w:p w14:paraId="09C90021" w14:textId="15C5F976" w:rsidR="0066362A" w:rsidRPr="00803015" w:rsidRDefault="0066362A">
      <w:pPr>
        <w:pStyle w:val="Akapitzlist"/>
        <w:numPr>
          <w:ilvl w:val="6"/>
          <w:numId w:val="50"/>
        </w:numPr>
        <w:ind w:left="426" w:hanging="426"/>
        <w:jc w:val="both"/>
        <w:rPr>
          <w:sz w:val="22"/>
          <w:szCs w:val="22"/>
        </w:rPr>
      </w:pPr>
      <w:r w:rsidRPr="00803015">
        <w:rPr>
          <w:sz w:val="22"/>
          <w:szCs w:val="22"/>
        </w:rPr>
        <w:t xml:space="preserve">Wykonawca oświadcza, że zapoznał się z Instrukcją dla Wykonawców, obowiązującą w trakcie realizacji umowy, zamieszczoną </w:t>
      </w:r>
      <w:r w:rsidR="002D6666" w:rsidRPr="002D6666">
        <w:rPr>
          <w:sz w:val="22"/>
          <w:szCs w:val="22"/>
        </w:rPr>
        <w:t xml:space="preserve">pod adresem </w:t>
      </w:r>
      <w:hyperlink r:id="rId43" w:history="1">
        <w:r w:rsidR="002D6666" w:rsidRPr="002D6666">
          <w:rPr>
            <w:rStyle w:val="Hipercze"/>
            <w:sz w:val="22"/>
            <w:szCs w:val="22"/>
          </w:rPr>
          <w:t>https://pgg.pl/przetargi/informacje-i-dokumenty/dokumenty-procesu-zakupowego</w:t>
        </w:r>
      </w:hyperlink>
      <w:r w:rsidR="002D6666" w:rsidRPr="002D6666">
        <w:rPr>
          <w:sz w:val="22"/>
          <w:szCs w:val="22"/>
        </w:rPr>
        <w:t xml:space="preserve"> </w:t>
      </w:r>
      <w:r w:rsidRPr="00803015">
        <w:rPr>
          <w:sz w:val="22"/>
          <w:szCs w:val="22"/>
        </w:rPr>
        <w:t>oraz oświadcza, że zapoznał i na bieżąco będzie zapoznawał osoby realizujące umowę po stronie Wykonawcy z ww. Instrukcją.</w:t>
      </w:r>
    </w:p>
    <w:p w14:paraId="1EC85FEB" w14:textId="5F1183A0" w:rsidR="00803015" w:rsidRDefault="0066362A">
      <w:pPr>
        <w:pStyle w:val="Akapitzlist"/>
        <w:numPr>
          <w:ilvl w:val="6"/>
          <w:numId w:val="50"/>
        </w:numPr>
        <w:ind w:left="426" w:hanging="426"/>
        <w:jc w:val="both"/>
        <w:rPr>
          <w:sz w:val="22"/>
          <w:szCs w:val="22"/>
        </w:rPr>
      </w:pPr>
      <w:r w:rsidRPr="00803015">
        <w:rPr>
          <w:sz w:val="22"/>
          <w:szCs w:val="22"/>
        </w:rPr>
        <w:t>Wykonawca oświadcza, że jeśli w trakcie realizacji przedmiotu umowy powstaną odpady (za wyjątkiem złomu metali, tłucznia kolejowego</w:t>
      </w:r>
      <w:r w:rsidR="00803015">
        <w:rPr>
          <w:sz w:val="22"/>
          <w:szCs w:val="22"/>
        </w:rPr>
        <w:t>,</w:t>
      </w:r>
      <w:r w:rsidRPr="00803015">
        <w:rPr>
          <w:sz w:val="22"/>
          <w:szCs w:val="22"/>
        </w:rPr>
        <w:t xml:space="preserve"> a także odpadów pochodzących z czyszczenia wagonów i torów jak resztki węgla, drewna, kruszyw, koksu i innych towarów energetycznych które zagospodaruje Zamawiający) to jest on Wytwarzającym i Posiadaczem tych odpadów i zobowiązuje się do postępowania z nimi zgodnie z obowiązującymi przepisami prawa w sposób gwarantujący poszanowanie środowiska naturalnego. </w:t>
      </w:r>
      <w:bookmarkStart w:id="281" w:name="_Toc127348860"/>
    </w:p>
    <w:bookmarkEnd w:id="278"/>
    <w:bookmarkEnd w:id="281"/>
    <w:p w14:paraId="32B8BA8A" w14:textId="77777777" w:rsidR="0066362A" w:rsidRPr="00AB7FB9" w:rsidRDefault="0066362A" w:rsidP="00AB7FB9">
      <w:pPr>
        <w:ind w:left="426" w:hanging="426"/>
        <w:jc w:val="both"/>
        <w:rPr>
          <w:color w:val="0000FF"/>
          <w:sz w:val="22"/>
          <w:szCs w:val="22"/>
          <w:highlight w:val="yellow"/>
        </w:rPr>
      </w:pPr>
    </w:p>
    <w:p w14:paraId="73D904FD" w14:textId="1DED81BC" w:rsidR="0066362A" w:rsidRPr="00AB7FB9" w:rsidRDefault="0066362A" w:rsidP="00AB7FB9">
      <w:pPr>
        <w:pStyle w:val="Nagwek2"/>
        <w:ind w:left="0"/>
        <w:rPr>
          <w:sz w:val="22"/>
          <w:szCs w:val="22"/>
        </w:rPr>
      </w:pPr>
      <w:bookmarkStart w:id="282" w:name="_Toc106184601"/>
      <w:bookmarkStart w:id="283" w:name="_Toc237517407"/>
      <w:bookmarkStart w:id="284" w:name="_Toc241048844"/>
      <w:bookmarkStart w:id="285" w:name="_Toc241049423"/>
      <w:bookmarkStart w:id="286" w:name="_Hlk67826617"/>
      <w:bookmarkEnd w:id="279"/>
      <w:r w:rsidRPr="00AB7FB9">
        <w:rPr>
          <w:sz w:val="22"/>
          <w:szCs w:val="22"/>
        </w:rPr>
        <w:t>§</w:t>
      </w:r>
      <w:r w:rsidR="00405353">
        <w:rPr>
          <w:sz w:val="22"/>
          <w:szCs w:val="22"/>
        </w:rPr>
        <w:t>2</w:t>
      </w:r>
      <w:r w:rsidR="00A167B5">
        <w:rPr>
          <w:sz w:val="22"/>
          <w:szCs w:val="22"/>
        </w:rPr>
        <w:t>6</w:t>
      </w:r>
      <w:r w:rsidRPr="00AB7FB9">
        <w:rPr>
          <w:sz w:val="22"/>
          <w:szCs w:val="22"/>
        </w:rPr>
        <w:t>. Siła wyższa</w:t>
      </w:r>
      <w:bookmarkEnd w:id="280"/>
      <w:bookmarkEnd w:id="282"/>
      <w:bookmarkEnd w:id="283"/>
      <w:bookmarkEnd w:id="284"/>
      <w:bookmarkEnd w:id="285"/>
    </w:p>
    <w:p w14:paraId="67A15B57" w14:textId="77777777" w:rsidR="0066362A" w:rsidRPr="00AB7FB9" w:rsidRDefault="0066362A">
      <w:pPr>
        <w:numPr>
          <w:ilvl w:val="0"/>
          <w:numId w:val="51"/>
        </w:numPr>
        <w:ind w:left="357" w:hanging="357"/>
        <w:jc w:val="both"/>
        <w:rPr>
          <w:sz w:val="22"/>
          <w:szCs w:val="22"/>
        </w:rPr>
      </w:pPr>
      <w:r w:rsidRPr="00AB7FB9">
        <w:rPr>
          <w:sz w:val="22"/>
          <w:szCs w:val="22"/>
        </w:rPr>
        <w:t>Strony są zwolnione z odpowiedzialności za niewykonanie lub nienależyte wykonanie Umowy, jeżeli jej realizację uniemożliwiły okoliczności siły wyższej.</w:t>
      </w:r>
    </w:p>
    <w:p w14:paraId="3439F525" w14:textId="490F3DCC" w:rsidR="0066362A" w:rsidRPr="00AB7FB9" w:rsidRDefault="0066362A">
      <w:pPr>
        <w:numPr>
          <w:ilvl w:val="0"/>
          <w:numId w:val="51"/>
        </w:numPr>
        <w:ind w:left="357" w:hanging="357"/>
        <w:jc w:val="both"/>
        <w:rPr>
          <w:sz w:val="22"/>
          <w:szCs w:val="22"/>
        </w:rPr>
      </w:pPr>
      <w:r w:rsidRPr="00AB7FB9">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w:t>
      </w:r>
      <w:r w:rsidR="00AB7FB9">
        <w:rPr>
          <w:sz w:val="22"/>
          <w:szCs w:val="22"/>
        </w:rPr>
        <w:t xml:space="preserve"> </w:t>
      </w:r>
      <w:r w:rsidRPr="00AB7FB9">
        <w:rPr>
          <w:sz w:val="22"/>
          <w:szCs w:val="22"/>
        </w:rPr>
        <w:t>w szczególności:</w:t>
      </w:r>
    </w:p>
    <w:p w14:paraId="2E7E4C6E" w14:textId="68C2A0A3" w:rsidR="0066362A" w:rsidRPr="00AB7FB9" w:rsidRDefault="0066362A">
      <w:pPr>
        <w:numPr>
          <w:ilvl w:val="1"/>
          <w:numId w:val="51"/>
        </w:numPr>
        <w:jc w:val="both"/>
        <w:rPr>
          <w:sz w:val="22"/>
          <w:szCs w:val="22"/>
        </w:rPr>
      </w:pPr>
      <w:r w:rsidRPr="00AB7FB9">
        <w:rPr>
          <w:sz w:val="22"/>
          <w:szCs w:val="22"/>
        </w:rPr>
        <w:t>klęski żywiołowe</w:t>
      </w:r>
      <w:r w:rsidR="00AB7FB9">
        <w:rPr>
          <w:sz w:val="22"/>
          <w:szCs w:val="22"/>
        </w:rPr>
        <w:t>,</w:t>
      </w:r>
      <w:r w:rsidRPr="00AB7FB9">
        <w:rPr>
          <w:sz w:val="22"/>
          <w:szCs w:val="22"/>
        </w:rPr>
        <w:t xml:space="preserve"> np. pożar, powódź, trzęsienie ziemi itp.,</w:t>
      </w:r>
    </w:p>
    <w:p w14:paraId="3E46F672" w14:textId="0D996BC7" w:rsidR="0066362A" w:rsidRPr="00AB7FB9" w:rsidRDefault="0066362A">
      <w:pPr>
        <w:numPr>
          <w:ilvl w:val="1"/>
          <w:numId w:val="51"/>
        </w:numPr>
        <w:jc w:val="both"/>
        <w:rPr>
          <w:sz w:val="22"/>
          <w:szCs w:val="22"/>
        </w:rPr>
      </w:pPr>
      <w:r w:rsidRPr="00AB7FB9">
        <w:rPr>
          <w:sz w:val="22"/>
          <w:szCs w:val="22"/>
        </w:rPr>
        <w:t>akty władzy państwowej</w:t>
      </w:r>
      <w:r w:rsidR="00AB7FB9">
        <w:rPr>
          <w:sz w:val="22"/>
          <w:szCs w:val="22"/>
        </w:rPr>
        <w:t>,</w:t>
      </w:r>
      <w:r w:rsidRPr="00AB7FB9">
        <w:rPr>
          <w:sz w:val="22"/>
          <w:szCs w:val="22"/>
        </w:rPr>
        <w:t xml:space="preserve"> np. stan wojenny, stan wyjątkowy, itp.,</w:t>
      </w:r>
    </w:p>
    <w:p w14:paraId="43694F20" w14:textId="77777777" w:rsidR="0066362A" w:rsidRPr="00AB7FB9" w:rsidRDefault="0066362A">
      <w:pPr>
        <w:numPr>
          <w:ilvl w:val="1"/>
          <w:numId w:val="51"/>
        </w:numPr>
        <w:jc w:val="both"/>
        <w:rPr>
          <w:sz w:val="22"/>
          <w:szCs w:val="22"/>
        </w:rPr>
      </w:pPr>
      <w:r w:rsidRPr="00AB7FB9">
        <w:rPr>
          <w:sz w:val="22"/>
          <w:szCs w:val="22"/>
        </w:rPr>
        <w:t>poważne zakłócenia w funkcjonowaniu transportu.</w:t>
      </w:r>
    </w:p>
    <w:p w14:paraId="3A0D650D" w14:textId="77777777" w:rsidR="0066362A" w:rsidRPr="00AB7FB9" w:rsidRDefault="0066362A">
      <w:pPr>
        <w:numPr>
          <w:ilvl w:val="0"/>
          <w:numId w:val="51"/>
        </w:numPr>
        <w:ind w:left="357" w:hanging="357"/>
        <w:jc w:val="both"/>
        <w:rPr>
          <w:sz w:val="22"/>
          <w:szCs w:val="22"/>
        </w:rPr>
      </w:pPr>
      <w:r w:rsidRPr="00AB7FB9">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2EEA892D" w14:textId="77777777" w:rsidR="0066362A" w:rsidRPr="00AB7FB9" w:rsidRDefault="0066362A">
      <w:pPr>
        <w:numPr>
          <w:ilvl w:val="0"/>
          <w:numId w:val="51"/>
        </w:numPr>
        <w:ind w:left="357" w:hanging="357"/>
        <w:jc w:val="both"/>
        <w:rPr>
          <w:sz w:val="22"/>
          <w:szCs w:val="22"/>
        </w:rPr>
      </w:pPr>
      <w:r w:rsidRPr="00AB7FB9">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769D5AF0" w14:textId="77777777" w:rsidR="0066362A" w:rsidRDefault="0066362A" w:rsidP="0066362A">
      <w:pPr>
        <w:spacing w:line="276" w:lineRule="auto"/>
        <w:jc w:val="both"/>
        <w:rPr>
          <w:sz w:val="22"/>
          <w:szCs w:val="22"/>
        </w:rPr>
      </w:pPr>
    </w:p>
    <w:p w14:paraId="0DB68FFE" w14:textId="219258B7" w:rsidR="0066362A" w:rsidRPr="00AB7FB9" w:rsidRDefault="0066362A" w:rsidP="00AB7FB9">
      <w:pPr>
        <w:pStyle w:val="Nagwek2"/>
        <w:ind w:left="0"/>
        <w:rPr>
          <w:sz w:val="22"/>
          <w:szCs w:val="22"/>
        </w:rPr>
      </w:pPr>
      <w:bookmarkStart w:id="287" w:name="_Toc64016217"/>
      <w:bookmarkStart w:id="288" w:name="_Toc106184602"/>
      <w:bookmarkStart w:id="289" w:name="_Toc237517408"/>
      <w:bookmarkStart w:id="290" w:name="_Toc241048845"/>
      <w:bookmarkStart w:id="291" w:name="_Toc241049424"/>
      <w:r w:rsidRPr="00AB7FB9">
        <w:rPr>
          <w:sz w:val="22"/>
          <w:szCs w:val="22"/>
        </w:rPr>
        <w:lastRenderedPageBreak/>
        <w:t>§</w:t>
      </w:r>
      <w:r w:rsidR="00405353">
        <w:rPr>
          <w:sz w:val="22"/>
          <w:szCs w:val="22"/>
        </w:rPr>
        <w:t>2</w:t>
      </w:r>
      <w:r w:rsidR="00A167B5">
        <w:rPr>
          <w:sz w:val="22"/>
          <w:szCs w:val="22"/>
        </w:rPr>
        <w:t>7</w:t>
      </w:r>
      <w:r w:rsidRPr="00AB7FB9">
        <w:rPr>
          <w:sz w:val="22"/>
          <w:szCs w:val="22"/>
        </w:rPr>
        <w:t>. Postanowienia końcowe</w:t>
      </w:r>
      <w:bookmarkEnd w:id="287"/>
      <w:bookmarkEnd w:id="288"/>
      <w:bookmarkEnd w:id="289"/>
      <w:bookmarkEnd w:id="290"/>
      <w:bookmarkEnd w:id="291"/>
    </w:p>
    <w:p w14:paraId="1F80CD03" w14:textId="1C49AADA" w:rsidR="006F7A33" w:rsidRPr="00AB7FB9" w:rsidRDefault="006F7A33">
      <w:pPr>
        <w:numPr>
          <w:ilvl w:val="0"/>
          <w:numId w:val="52"/>
        </w:numPr>
        <w:ind w:left="425" w:hanging="425"/>
        <w:jc w:val="both"/>
        <w:rPr>
          <w:sz w:val="22"/>
          <w:szCs w:val="22"/>
        </w:rPr>
      </w:pPr>
      <w:r w:rsidRPr="00AB7FB9">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B45A4F6" w14:textId="77777777" w:rsidR="006F7A33" w:rsidRPr="00AB7FB9" w:rsidRDefault="006F7A33">
      <w:pPr>
        <w:numPr>
          <w:ilvl w:val="0"/>
          <w:numId w:val="52"/>
        </w:numPr>
        <w:ind w:left="425" w:hanging="425"/>
        <w:jc w:val="both"/>
        <w:rPr>
          <w:sz w:val="22"/>
          <w:szCs w:val="22"/>
        </w:rPr>
      </w:pPr>
      <w:r w:rsidRPr="00AB7FB9">
        <w:rPr>
          <w:sz w:val="22"/>
          <w:szCs w:val="22"/>
        </w:rPr>
        <w:t>Wszelkie spory powstałe pomiędzy Stronami na tle wykładni lub realizacji Umowy rozstrzygane będą przez sąd powszechny właściwy dla siedziby Zamawiającego.</w:t>
      </w:r>
    </w:p>
    <w:p w14:paraId="3E7275D1" w14:textId="77777777" w:rsidR="0066362A" w:rsidRPr="00AB7FB9" w:rsidRDefault="0066362A">
      <w:pPr>
        <w:numPr>
          <w:ilvl w:val="0"/>
          <w:numId w:val="52"/>
        </w:numPr>
        <w:ind w:left="425" w:hanging="425"/>
        <w:jc w:val="both"/>
        <w:rPr>
          <w:sz w:val="22"/>
          <w:szCs w:val="22"/>
        </w:rPr>
      </w:pPr>
      <w:r w:rsidRPr="00AB7FB9">
        <w:rPr>
          <w:sz w:val="22"/>
          <w:szCs w:val="22"/>
        </w:rPr>
        <w:t xml:space="preserve">Wszelkie zmiany i uzupełnienia Umowy wymagają dla swej ważności formy pisemnej w postaci aneksu do Umowy. </w:t>
      </w:r>
    </w:p>
    <w:p w14:paraId="481EA340" w14:textId="57BD84CE" w:rsidR="0066362A" w:rsidRDefault="0066362A">
      <w:pPr>
        <w:numPr>
          <w:ilvl w:val="0"/>
          <w:numId w:val="52"/>
        </w:numPr>
        <w:ind w:left="425" w:hanging="425"/>
        <w:jc w:val="both"/>
        <w:rPr>
          <w:i/>
          <w:iCs/>
          <w:sz w:val="22"/>
          <w:szCs w:val="22"/>
        </w:rPr>
      </w:pPr>
      <w:r w:rsidRPr="00AB7FB9">
        <w:rPr>
          <w:sz w:val="22"/>
          <w:szCs w:val="22"/>
        </w:rPr>
        <w:t xml:space="preserve">Umowa została sporządzona w dwóch egzemplarzach, po jednym dla każdej ze Stron </w:t>
      </w:r>
      <w:r w:rsidRPr="00AB7FB9">
        <w:rPr>
          <w:i/>
          <w:iCs/>
          <w:sz w:val="22"/>
          <w:szCs w:val="22"/>
        </w:rPr>
        <w:t xml:space="preserve">(zapis tylko </w:t>
      </w:r>
      <w:r w:rsidRPr="00AB7FB9">
        <w:rPr>
          <w:i/>
          <w:iCs/>
          <w:sz w:val="22"/>
          <w:szCs w:val="22"/>
        </w:rPr>
        <w:br/>
        <w:t>w przypadku wersji papierowej)</w:t>
      </w:r>
      <w:r w:rsidR="00AB7FB9">
        <w:rPr>
          <w:i/>
          <w:iCs/>
          <w:sz w:val="22"/>
          <w:szCs w:val="22"/>
        </w:rPr>
        <w:t>.</w:t>
      </w:r>
    </w:p>
    <w:p w14:paraId="0182501B" w14:textId="77777777" w:rsidR="00AB7FB9" w:rsidRPr="00AB7FB9" w:rsidRDefault="00AB7FB9" w:rsidP="00AB7FB9">
      <w:pPr>
        <w:ind w:left="425"/>
        <w:jc w:val="both"/>
        <w:rPr>
          <w:i/>
          <w:iCs/>
          <w:sz w:val="22"/>
          <w:szCs w:val="22"/>
        </w:rPr>
      </w:pPr>
    </w:p>
    <w:p w14:paraId="5A699D4C" w14:textId="77777777" w:rsidR="0066362A" w:rsidRPr="003325CE" w:rsidRDefault="0066362A" w:rsidP="0066362A">
      <w:pPr>
        <w:spacing w:line="259" w:lineRule="auto"/>
        <w:ind w:left="357"/>
        <w:jc w:val="both"/>
        <w:rPr>
          <w:sz w:val="10"/>
          <w:szCs w:val="10"/>
        </w:rPr>
      </w:pPr>
    </w:p>
    <w:p w14:paraId="20C45EA7" w14:textId="77777777" w:rsidR="0066362A" w:rsidRPr="00683A07" w:rsidRDefault="0066362A" w:rsidP="0066362A">
      <w:pPr>
        <w:pStyle w:val="Nagwek2"/>
        <w:ind w:left="0"/>
        <w:jc w:val="left"/>
        <w:rPr>
          <w:sz w:val="22"/>
          <w:szCs w:val="22"/>
        </w:rPr>
      </w:pPr>
      <w:bookmarkStart w:id="292" w:name="_Toc106184603"/>
      <w:bookmarkStart w:id="293" w:name="_Toc237517409"/>
      <w:bookmarkStart w:id="294" w:name="_Toc237517543"/>
      <w:bookmarkStart w:id="295" w:name="_Toc241048846"/>
      <w:bookmarkStart w:id="296" w:name="_Toc241049425"/>
      <w:r w:rsidRPr="00683A07">
        <w:rPr>
          <w:sz w:val="22"/>
          <w:szCs w:val="22"/>
        </w:rPr>
        <w:t>Załączniki do Umowy</w:t>
      </w:r>
      <w:bookmarkEnd w:id="292"/>
      <w:bookmarkEnd w:id="293"/>
      <w:bookmarkEnd w:id="294"/>
      <w:bookmarkEnd w:id="295"/>
      <w:bookmarkEnd w:id="296"/>
    </w:p>
    <w:bookmarkEnd w:id="286"/>
    <w:p w14:paraId="286FF1AE" w14:textId="77777777" w:rsidR="0066362A" w:rsidRPr="00AB7FB9" w:rsidRDefault="0066362A" w:rsidP="0066362A">
      <w:pPr>
        <w:tabs>
          <w:tab w:val="left" w:pos="1843"/>
        </w:tabs>
        <w:ind w:left="1843" w:hanging="1843"/>
        <w:jc w:val="both"/>
        <w:rPr>
          <w:rFonts w:eastAsiaTheme="majorEastAsia"/>
          <w:i/>
          <w:iCs/>
          <w:sz w:val="22"/>
          <w:szCs w:val="22"/>
        </w:rPr>
      </w:pPr>
      <w:r w:rsidRPr="00B31BB6">
        <w:rPr>
          <w:rFonts w:eastAsiaTheme="majorEastAsia"/>
          <w:sz w:val="22"/>
          <w:szCs w:val="22"/>
        </w:rPr>
        <w:t xml:space="preserve">Załącznik nr 1 – </w:t>
      </w:r>
      <w:r w:rsidRPr="00B31BB6">
        <w:rPr>
          <w:rFonts w:eastAsiaTheme="majorEastAsia"/>
          <w:sz w:val="22"/>
          <w:szCs w:val="22"/>
        </w:rPr>
        <w:tab/>
        <w:t xml:space="preserve">Szczegółowy Opis Przedmiotu Zamówienia </w:t>
      </w:r>
      <w:r w:rsidRPr="00AB7FB9">
        <w:rPr>
          <w:rFonts w:eastAsiaTheme="majorEastAsia"/>
          <w:i/>
          <w:iCs/>
          <w:sz w:val="22"/>
          <w:szCs w:val="22"/>
        </w:rPr>
        <w:t>(na podstawie Załącznika nr 1 do SWZ)</w:t>
      </w:r>
    </w:p>
    <w:p w14:paraId="69975ED9" w14:textId="58377239" w:rsidR="0066362A" w:rsidRDefault="0066362A" w:rsidP="0066362A">
      <w:pPr>
        <w:tabs>
          <w:tab w:val="left" w:pos="1843"/>
        </w:tabs>
        <w:jc w:val="both"/>
        <w:rPr>
          <w:rFonts w:eastAsiaTheme="majorEastAsia"/>
          <w:sz w:val="22"/>
          <w:szCs w:val="22"/>
        </w:rPr>
      </w:pPr>
      <w:r w:rsidRPr="002E4C45">
        <w:rPr>
          <w:rFonts w:eastAsiaTheme="majorEastAsia"/>
          <w:sz w:val="22"/>
          <w:szCs w:val="22"/>
        </w:rPr>
        <w:t>Załącznik nr 1.1. –   Wzór Protokołu odbioru zrealizowanych usług</w:t>
      </w:r>
      <w:r w:rsidR="00AB7FB9">
        <w:rPr>
          <w:rFonts w:eastAsiaTheme="majorEastAsia"/>
          <w:sz w:val="22"/>
          <w:szCs w:val="22"/>
        </w:rPr>
        <w:t>.</w:t>
      </w:r>
    </w:p>
    <w:p w14:paraId="05B9D3C6" w14:textId="38A2E932" w:rsidR="0066362A" w:rsidRPr="00B31BB6" w:rsidRDefault="0066362A" w:rsidP="0066362A">
      <w:pPr>
        <w:tabs>
          <w:tab w:val="left" w:pos="1701"/>
        </w:tabs>
        <w:jc w:val="both"/>
        <w:rPr>
          <w:rFonts w:eastAsiaTheme="majorEastAsia"/>
          <w:color w:val="FF0000"/>
          <w:sz w:val="22"/>
          <w:szCs w:val="22"/>
        </w:rPr>
      </w:pPr>
      <w:r w:rsidRPr="00B31BB6">
        <w:rPr>
          <w:rFonts w:eastAsiaTheme="majorEastAsia"/>
          <w:sz w:val="22"/>
          <w:szCs w:val="22"/>
        </w:rPr>
        <w:t xml:space="preserve">Załącznik nr 2 – </w:t>
      </w:r>
      <w:r w:rsidR="003325CE" w:rsidRPr="00B31BB6">
        <w:rPr>
          <w:rFonts w:eastAsiaTheme="majorEastAsia"/>
          <w:sz w:val="22"/>
          <w:szCs w:val="22"/>
        </w:rPr>
        <w:tab/>
      </w:r>
      <w:r w:rsidR="003325CE">
        <w:rPr>
          <w:rFonts w:eastAsiaTheme="majorEastAsia"/>
          <w:sz w:val="22"/>
          <w:szCs w:val="22"/>
        </w:rPr>
        <w:t xml:space="preserve"> </w:t>
      </w:r>
      <w:r w:rsidR="00AB7FB9">
        <w:rPr>
          <w:rFonts w:eastAsiaTheme="majorEastAsia"/>
          <w:sz w:val="22"/>
          <w:szCs w:val="22"/>
        </w:rPr>
        <w:t xml:space="preserve">  </w:t>
      </w:r>
      <w:r w:rsidR="003325CE">
        <w:rPr>
          <w:rFonts w:eastAsiaTheme="majorEastAsia"/>
          <w:sz w:val="22"/>
          <w:szCs w:val="22"/>
        </w:rPr>
        <w:t>Cennik</w:t>
      </w:r>
      <w:r w:rsidR="00AB7FB9">
        <w:rPr>
          <w:rFonts w:eastAsiaTheme="majorEastAsia"/>
          <w:sz w:val="22"/>
          <w:szCs w:val="22"/>
        </w:rPr>
        <w:t>.</w:t>
      </w:r>
      <w:r w:rsidRPr="00B31BB6">
        <w:rPr>
          <w:rFonts w:eastAsiaTheme="majorEastAsia"/>
          <w:sz w:val="22"/>
          <w:szCs w:val="22"/>
        </w:rPr>
        <w:t xml:space="preserve"> </w:t>
      </w:r>
    </w:p>
    <w:p w14:paraId="44FE0C66" w14:textId="5CD8EB2B" w:rsidR="0066362A" w:rsidRPr="00B31BB6" w:rsidRDefault="0066362A" w:rsidP="0066362A">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Ochrona danych osobowych</w:t>
      </w:r>
      <w:r w:rsidR="00AB7FB9">
        <w:rPr>
          <w:rFonts w:eastAsiaTheme="majorEastAsia"/>
          <w:sz w:val="22"/>
          <w:szCs w:val="22"/>
        </w:rPr>
        <w:t>.</w:t>
      </w:r>
      <w:r w:rsidRPr="00B31BB6">
        <w:rPr>
          <w:rFonts w:eastAsiaTheme="majorEastAsia"/>
          <w:sz w:val="22"/>
          <w:szCs w:val="22"/>
        </w:rPr>
        <w:t xml:space="preserve"> </w:t>
      </w:r>
    </w:p>
    <w:p w14:paraId="612E8B1B" w14:textId="08C2BFD2" w:rsidR="0066362A" w:rsidRPr="00B31BB6" w:rsidRDefault="0066362A" w:rsidP="0066362A">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Oświadczenie o statusie Wykonawcy</w:t>
      </w:r>
      <w:r w:rsidR="00AB7FB9">
        <w:rPr>
          <w:rFonts w:eastAsiaTheme="majorEastAsia"/>
          <w:sz w:val="22"/>
          <w:szCs w:val="22"/>
        </w:rPr>
        <w:t>.</w:t>
      </w:r>
      <w:r w:rsidRPr="00B31BB6">
        <w:rPr>
          <w:rFonts w:eastAsiaTheme="majorEastAsia"/>
          <w:sz w:val="22"/>
          <w:szCs w:val="22"/>
        </w:rPr>
        <w:t xml:space="preserve"> </w:t>
      </w:r>
    </w:p>
    <w:p w14:paraId="519B73C8" w14:textId="67A643C8" w:rsidR="0066362A" w:rsidRPr="00B31BB6" w:rsidRDefault="0066362A" w:rsidP="0066362A">
      <w:pPr>
        <w:tabs>
          <w:tab w:val="left" w:pos="1843"/>
        </w:tabs>
        <w:jc w:val="both"/>
        <w:rPr>
          <w:i/>
          <w:iCs/>
          <w:color w:val="FF0000"/>
        </w:rPr>
      </w:pPr>
      <w:r w:rsidRPr="00B31BB6">
        <w:rPr>
          <w:rFonts w:eastAsiaTheme="majorEastAsia"/>
          <w:sz w:val="22"/>
          <w:szCs w:val="22"/>
        </w:rPr>
        <w:t xml:space="preserve">Załącznik nr 5 </w:t>
      </w:r>
      <w:r w:rsidR="00AB7FB9" w:rsidRPr="00B31BB6">
        <w:rPr>
          <w:rFonts w:eastAsiaTheme="majorEastAsia"/>
          <w:sz w:val="22"/>
          <w:szCs w:val="22"/>
        </w:rPr>
        <w:t>–</w:t>
      </w:r>
      <w:r w:rsidRPr="00B31BB6">
        <w:rPr>
          <w:rFonts w:eastAsiaTheme="majorEastAsia"/>
          <w:sz w:val="22"/>
          <w:szCs w:val="22"/>
        </w:rPr>
        <w:tab/>
        <w:t>Oświadczenie dla celów podatku u źródła</w:t>
      </w:r>
      <w:r w:rsidRPr="00B31BB6">
        <w:t xml:space="preserve"> </w:t>
      </w:r>
      <w:r w:rsidR="00AB7FB9">
        <w:rPr>
          <w:rFonts w:eastAsiaTheme="majorEastAsia"/>
          <w:i/>
          <w:iCs/>
          <w:sz w:val="22"/>
          <w:szCs w:val="22"/>
        </w:rPr>
        <w:t>–</w:t>
      </w:r>
      <w:r w:rsidRPr="00AB7FB9">
        <w:rPr>
          <w:rFonts w:eastAsiaTheme="majorEastAsia"/>
          <w:i/>
          <w:iCs/>
          <w:sz w:val="22"/>
          <w:szCs w:val="22"/>
        </w:rPr>
        <w:t xml:space="preserve"> jeżeli</w:t>
      </w:r>
      <w:r w:rsidR="00AB7FB9">
        <w:rPr>
          <w:rFonts w:eastAsiaTheme="majorEastAsia"/>
          <w:i/>
          <w:iCs/>
          <w:sz w:val="22"/>
          <w:szCs w:val="22"/>
        </w:rPr>
        <w:t xml:space="preserve"> </w:t>
      </w:r>
      <w:r w:rsidRPr="00AB7FB9">
        <w:rPr>
          <w:rFonts w:eastAsiaTheme="majorEastAsia"/>
          <w:i/>
          <w:iCs/>
          <w:sz w:val="22"/>
          <w:szCs w:val="22"/>
        </w:rPr>
        <w:t>dotyczy</w:t>
      </w:r>
      <w:r w:rsidR="00AB7FB9">
        <w:rPr>
          <w:rFonts w:eastAsiaTheme="majorEastAsia"/>
          <w:i/>
          <w:iCs/>
          <w:sz w:val="22"/>
          <w:szCs w:val="22"/>
        </w:rPr>
        <w:t>.</w:t>
      </w:r>
    </w:p>
    <w:p w14:paraId="53B5ABDA" w14:textId="77777777" w:rsidR="0066362A" w:rsidRPr="001456AD" w:rsidRDefault="0066362A" w:rsidP="00984862">
      <w:pPr>
        <w:spacing w:after="160" w:line="259" w:lineRule="auto"/>
        <w:jc w:val="right"/>
        <w:rPr>
          <w:b/>
          <w:bCs/>
          <w:sz w:val="22"/>
          <w:szCs w:val="22"/>
        </w:rPr>
      </w:pPr>
      <w:r>
        <w:rPr>
          <w:sz w:val="22"/>
          <w:szCs w:val="22"/>
        </w:rPr>
        <w:br w:type="page"/>
      </w:r>
      <w:bookmarkStart w:id="297" w:name="_Hlk67826939"/>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97"/>
    <w:p w14:paraId="7B8EAF1F" w14:textId="77777777" w:rsidR="0066362A" w:rsidRPr="008F2909" w:rsidRDefault="0066362A" w:rsidP="0066362A">
      <w:pPr>
        <w:jc w:val="both"/>
        <w:rPr>
          <w:b/>
          <w:bCs/>
          <w:color w:val="0070C0"/>
          <w:sz w:val="24"/>
          <w:szCs w:val="24"/>
        </w:rPr>
      </w:pPr>
    </w:p>
    <w:p w14:paraId="2BE12BCD" w14:textId="77777777" w:rsidR="0066362A" w:rsidRDefault="0066362A" w:rsidP="0066362A">
      <w:pPr>
        <w:jc w:val="center"/>
        <w:rPr>
          <w:b/>
          <w:bCs/>
          <w:sz w:val="28"/>
          <w:szCs w:val="28"/>
        </w:rPr>
      </w:pPr>
      <w:r w:rsidRPr="00DE750C">
        <w:rPr>
          <w:b/>
          <w:bCs/>
          <w:sz w:val="28"/>
          <w:szCs w:val="28"/>
        </w:rPr>
        <w:t>Szczegółowy Opis Przedmiotu Zamówienia</w:t>
      </w:r>
    </w:p>
    <w:p w14:paraId="785A34E8" w14:textId="77777777" w:rsidR="0066362A" w:rsidRDefault="0066362A" w:rsidP="0066362A">
      <w:pPr>
        <w:jc w:val="center"/>
        <w:rPr>
          <w:b/>
          <w:bCs/>
          <w:sz w:val="28"/>
          <w:szCs w:val="28"/>
        </w:rPr>
      </w:pPr>
    </w:p>
    <w:p w14:paraId="37AC9587" w14:textId="77777777" w:rsidR="0066362A" w:rsidRPr="00984862" w:rsidRDefault="0066362A" w:rsidP="0066362A">
      <w:pPr>
        <w:jc w:val="center"/>
        <w:rPr>
          <w:b/>
          <w:bCs/>
          <w:i/>
          <w:iCs/>
          <w:sz w:val="28"/>
          <w:szCs w:val="28"/>
        </w:rPr>
      </w:pPr>
      <w:r w:rsidRPr="00984862">
        <w:rPr>
          <w:b/>
          <w:bCs/>
          <w:i/>
          <w:iCs/>
          <w:sz w:val="28"/>
          <w:szCs w:val="28"/>
        </w:rPr>
        <w:t>(Na podstawie Załącznika nr 1 do SWZ)</w:t>
      </w:r>
    </w:p>
    <w:p w14:paraId="72F12F96" w14:textId="77777777" w:rsidR="0066362A" w:rsidRPr="00984862" w:rsidRDefault="0066362A" w:rsidP="0066362A">
      <w:pPr>
        <w:jc w:val="center"/>
        <w:rPr>
          <w:b/>
          <w:bCs/>
          <w:i/>
          <w:iCs/>
          <w:sz w:val="28"/>
          <w:szCs w:val="28"/>
        </w:rPr>
      </w:pPr>
    </w:p>
    <w:p w14:paraId="29BB7BA3" w14:textId="77777777" w:rsidR="0066362A" w:rsidRPr="008F2909" w:rsidRDefault="0066362A" w:rsidP="0066362A">
      <w:pPr>
        <w:rPr>
          <w:b/>
          <w:bCs/>
          <w:color w:val="0070C0"/>
          <w:sz w:val="22"/>
          <w:szCs w:val="22"/>
        </w:rPr>
      </w:pPr>
    </w:p>
    <w:p w14:paraId="1882F6A8" w14:textId="77777777" w:rsidR="0066362A" w:rsidRDefault="0066362A" w:rsidP="0066362A">
      <w:pPr>
        <w:spacing w:after="160" w:line="259" w:lineRule="auto"/>
        <w:rPr>
          <w:sz w:val="14"/>
          <w:szCs w:val="14"/>
        </w:rPr>
      </w:pPr>
      <w:r>
        <w:rPr>
          <w:sz w:val="14"/>
          <w:szCs w:val="14"/>
        </w:rPr>
        <w:br w:type="page"/>
      </w:r>
    </w:p>
    <w:p w14:paraId="733D47B8" w14:textId="77777777" w:rsidR="0066362A" w:rsidRPr="001456AD" w:rsidRDefault="0066362A" w:rsidP="0066362A">
      <w:pPr>
        <w:spacing w:before="120"/>
        <w:jc w:val="right"/>
        <w:rPr>
          <w:b/>
          <w:bCs/>
          <w:sz w:val="22"/>
          <w:szCs w:val="22"/>
        </w:rPr>
      </w:pPr>
      <w:bookmarkStart w:id="298" w:name="_Hlk67826989"/>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tbl>
      <w:tblPr>
        <w:tblW w:w="9390" w:type="dxa"/>
        <w:tblLayout w:type="fixed"/>
        <w:tblCellMar>
          <w:left w:w="70" w:type="dxa"/>
          <w:right w:w="70" w:type="dxa"/>
        </w:tblCellMar>
        <w:tblLook w:val="04A0" w:firstRow="1" w:lastRow="0" w:firstColumn="1" w:lastColumn="0" w:noHBand="0" w:noVBand="1"/>
      </w:tblPr>
      <w:tblGrid>
        <w:gridCol w:w="552"/>
        <w:gridCol w:w="3845"/>
        <w:gridCol w:w="1701"/>
        <w:gridCol w:w="1471"/>
        <w:gridCol w:w="1821"/>
      </w:tblGrid>
      <w:tr w:rsidR="0066362A" w:rsidRPr="00F76207" w14:paraId="6ABAED4E" w14:textId="77777777" w:rsidTr="007D16A6">
        <w:trPr>
          <w:trHeight w:val="176"/>
        </w:trPr>
        <w:tc>
          <w:tcPr>
            <w:tcW w:w="552" w:type="dxa"/>
            <w:noWrap/>
            <w:vAlign w:val="bottom"/>
            <w:hideMark/>
          </w:tcPr>
          <w:p w14:paraId="10F562FF" w14:textId="77777777" w:rsidR="0066362A" w:rsidRPr="00F76207" w:rsidRDefault="0066362A" w:rsidP="007D16A6">
            <w:pPr>
              <w:spacing w:after="160" w:line="259" w:lineRule="auto"/>
              <w:rPr>
                <w:sz w:val="24"/>
                <w:szCs w:val="24"/>
                <w:lang w:eastAsia="en-US"/>
              </w:rPr>
            </w:pPr>
          </w:p>
        </w:tc>
        <w:tc>
          <w:tcPr>
            <w:tcW w:w="3845" w:type="dxa"/>
            <w:noWrap/>
            <w:vAlign w:val="bottom"/>
            <w:hideMark/>
          </w:tcPr>
          <w:p w14:paraId="30E37B92" w14:textId="77777777" w:rsidR="0066362A" w:rsidRPr="00F76207" w:rsidRDefault="0066362A" w:rsidP="007D16A6">
            <w:pPr>
              <w:spacing w:line="256" w:lineRule="auto"/>
              <w:rPr>
                <w:rFonts w:ascii="Calibri" w:eastAsia="Calibri" w:hAnsi="Calibri"/>
              </w:rPr>
            </w:pPr>
          </w:p>
        </w:tc>
        <w:tc>
          <w:tcPr>
            <w:tcW w:w="1701" w:type="dxa"/>
            <w:noWrap/>
            <w:vAlign w:val="bottom"/>
            <w:hideMark/>
          </w:tcPr>
          <w:p w14:paraId="22086CF4" w14:textId="77777777" w:rsidR="0066362A" w:rsidRPr="00F76207" w:rsidRDefault="0066362A" w:rsidP="007D16A6">
            <w:pPr>
              <w:spacing w:line="256" w:lineRule="auto"/>
              <w:rPr>
                <w:rFonts w:ascii="Calibri" w:eastAsia="Calibri" w:hAnsi="Calibri"/>
              </w:rPr>
            </w:pPr>
          </w:p>
        </w:tc>
        <w:tc>
          <w:tcPr>
            <w:tcW w:w="1471" w:type="dxa"/>
            <w:noWrap/>
            <w:vAlign w:val="bottom"/>
            <w:hideMark/>
          </w:tcPr>
          <w:p w14:paraId="3848891C" w14:textId="77777777" w:rsidR="0066362A" w:rsidRPr="00F76207" w:rsidRDefault="0066362A" w:rsidP="007D16A6">
            <w:pPr>
              <w:spacing w:line="256" w:lineRule="auto"/>
              <w:rPr>
                <w:rFonts w:ascii="Calibri" w:eastAsia="Calibri" w:hAnsi="Calibri"/>
              </w:rPr>
            </w:pPr>
          </w:p>
        </w:tc>
        <w:tc>
          <w:tcPr>
            <w:tcW w:w="1821" w:type="dxa"/>
            <w:noWrap/>
            <w:vAlign w:val="bottom"/>
            <w:hideMark/>
          </w:tcPr>
          <w:p w14:paraId="51C0C10D" w14:textId="77777777" w:rsidR="0066362A" w:rsidRPr="00F76207" w:rsidRDefault="0066362A" w:rsidP="007D16A6">
            <w:pPr>
              <w:spacing w:line="256" w:lineRule="auto"/>
              <w:rPr>
                <w:rFonts w:ascii="Calibri" w:eastAsia="Calibri" w:hAnsi="Calibri"/>
              </w:rPr>
            </w:pPr>
          </w:p>
        </w:tc>
      </w:tr>
      <w:tr w:rsidR="0066362A" w:rsidRPr="00F76207" w14:paraId="58E3F58D" w14:textId="77777777" w:rsidTr="007D16A6">
        <w:trPr>
          <w:trHeight w:val="685"/>
        </w:trPr>
        <w:tc>
          <w:tcPr>
            <w:tcW w:w="9390" w:type="dxa"/>
            <w:gridSpan w:val="5"/>
            <w:vAlign w:val="center"/>
            <w:hideMark/>
          </w:tcPr>
          <w:p w14:paraId="202EC485" w14:textId="3A5A627E" w:rsidR="0066362A" w:rsidRDefault="0066362A" w:rsidP="0021734B">
            <w:pPr>
              <w:jc w:val="center"/>
              <w:rPr>
                <w:b/>
                <w:bCs/>
                <w:color w:val="000000"/>
                <w:sz w:val="24"/>
                <w:szCs w:val="24"/>
                <w:lang w:eastAsia="en-US"/>
              </w:rPr>
            </w:pPr>
            <w:r w:rsidRPr="00F76207">
              <w:rPr>
                <w:b/>
                <w:bCs/>
                <w:color w:val="000000"/>
                <w:sz w:val="24"/>
                <w:szCs w:val="24"/>
                <w:lang w:eastAsia="en-US"/>
              </w:rPr>
              <w:t>WZÓR</w:t>
            </w:r>
            <w:r w:rsidR="00984862">
              <w:rPr>
                <w:b/>
                <w:bCs/>
                <w:color w:val="000000"/>
                <w:sz w:val="24"/>
                <w:szCs w:val="24"/>
                <w:lang w:eastAsia="en-US"/>
              </w:rPr>
              <w:t xml:space="preserve"> </w:t>
            </w:r>
          </w:p>
          <w:p w14:paraId="5ED67D8F" w14:textId="77777777" w:rsidR="00984862" w:rsidRPr="0021734B" w:rsidRDefault="00984862" w:rsidP="0021734B">
            <w:pPr>
              <w:jc w:val="center"/>
              <w:rPr>
                <w:b/>
                <w:bCs/>
                <w:color w:val="000000"/>
                <w:sz w:val="8"/>
                <w:szCs w:val="8"/>
                <w:lang w:eastAsia="en-US"/>
              </w:rPr>
            </w:pPr>
          </w:p>
          <w:p w14:paraId="221F1F76" w14:textId="1F06B18F" w:rsidR="00984862" w:rsidRDefault="0066362A" w:rsidP="0021734B">
            <w:pPr>
              <w:jc w:val="center"/>
              <w:rPr>
                <w:b/>
                <w:bCs/>
                <w:color w:val="000000"/>
                <w:sz w:val="24"/>
                <w:szCs w:val="24"/>
                <w:lang w:eastAsia="en-US"/>
              </w:rPr>
            </w:pPr>
            <w:r w:rsidRPr="00F76207">
              <w:rPr>
                <w:b/>
                <w:bCs/>
                <w:color w:val="000000"/>
                <w:sz w:val="24"/>
                <w:szCs w:val="24"/>
                <w:lang w:eastAsia="en-US"/>
              </w:rPr>
              <w:t>Protokół odbioru zrealizowanych usług</w:t>
            </w:r>
          </w:p>
          <w:p w14:paraId="25137214" w14:textId="51040420" w:rsidR="00984862" w:rsidRPr="00984862" w:rsidRDefault="0066362A" w:rsidP="0021734B">
            <w:pPr>
              <w:jc w:val="center"/>
              <w:rPr>
                <w:b/>
                <w:bCs/>
                <w:sz w:val="24"/>
                <w:szCs w:val="24"/>
              </w:rPr>
            </w:pPr>
            <w:r w:rsidRPr="00F76207">
              <w:rPr>
                <w:b/>
                <w:bCs/>
                <w:color w:val="000000"/>
                <w:sz w:val="24"/>
                <w:szCs w:val="24"/>
                <w:lang w:eastAsia="en-US"/>
              </w:rPr>
              <w:t xml:space="preserve">                                                                                      </w:t>
            </w:r>
            <w:r w:rsidRPr="00F76207">
              <w:rPr>
                <w:b/>
                <w:bCs/>
                <w:color w:val="000000"/>
                <w:sz w:val="24"/>
                <w:szCs w:val="24"/>
                <w:lang w:eastAsia="en-US"/>
              </w:rPr>
              <w:br/>
            </w:r>
            <w:r w:rsidRPr="00984862">
              <w:rPr>
                <w:b/>
                <w:bCs/>
                <w:color w:val="000000"/>
                <w:sz w:val="24"/>
                <w:szCs w:val="24"/>
                <w:lang w:eastAsia="en-US"/>
              </w:rPr>
              <w:t>w zakresie</w:t>
            </w:r>
            <w:r w:rsidR="00984862" w:rsidRPr="00984862">
              <w:rPr>
                <w:b/>
                <w:bCs/>
                <w:color w:val="000000"/>
                <w:sz w:val="24"/>
                <w:szCs w:val="24"/>
                <w:lang w:eastAsia="en-US"/>
              </w:rPr>
              <w:t xml:space="preserve">: </w:t>
            </w:r>
            <w:r w:rsidR="00984862" w:rsidRPr="00984862">
              <w:rPr>
                <w:b/>
                <w:bCs/>
                <w:sz w:val="24"/>
                <w:szCs w:val="24"/>
              </w:rPr>
              <w:t xml:space="preserve">Wykonywanie przewozów i manewrów dla PGG S.A. Oddział KWK ROW </w:t>
            </w:r>
          </w:p>
          <w:p w14:paraId="3D35ED78" w14:textId="3440C44E" w:rsidR="0066362A" w:rsidRPr="00F76207" w:rsidRDefault="00984862" w:rsidP="0021734B">
            <w:pPr>
              <w:jc w:val="center"/>
              <w:rPr>
                <w:b/>
                <w:bCs/>
                <w:color w:val="000000"/>
                <w:sz w:val="24"/>
                <w:szCs w:val="24"/>
                <w:lang w:eastAsia="en-US"/>
              </w:rPr>
            </w:pPr>
            <w:r w:rsidRPr="00984862">
              <w:rPr>
                <w:b/>
                <w:bCs/>
                <w:sz w:val="24"/>
                <w:szCs w:val="24"/>
              </w:rPr>
              <w:t>Ruch ………….</w:t>
            </w:r>
          </w:p>
        </w:tc>
      </w:tr>
      <w:tr w:rsidR="0066362A" w:rsidRPr="00F76207" w14:paraId="63C500A3" w14:textId="77777777" w:rsidTr="007D16A6">
        <w:trPr>
          <w:trHeight w:val="230"/>
        </w:trPr>
        <w:tc>
          <w:tcPr>
            <w:tcW w:w="9390" w:type="dxa"/>
            <w:gridSpan w:val="5"/>
            <w:vAlign w:val="center"/>
            <w:hideMark/>
          </w:tcPr>
          <w:p w14:paraId="3C4FFDB6" w14:textId="70B0D4AF" w:rsidR="0066362A" w:rsidRPr="00F76207" w:rsidRDefault="0066362A" w:rsidP="00984862">
            <w:pPr>
              <w:spacing w:line="256" w:lineRule="auto"/>
              <w:rPr>
                <w:b/>
                <w:bCs/>
                <w:color w:val="000000"/>
                <w:sz w:val="24"/>
                <w:szCs w:val="24"/>
                <w:lang w:eastAsia="en-US"/>
              </w:rPr>
            </w:pPr>
          </w:p>
        </w:tc>
      </w:tr>
      <w:tr w:rsidR="0066362A" w:rsidRPr="00F76207" w14:paraId="06A1A708" w14:textId="77777777" w:rsidTr="007D16A6">
        <w:trPr>
          <w:trHeight w:val="176"/>
        </w:trPr>
        <w:tc>
          <w:tcPr>
            <w:tcW w:w="552" w:type="dxa"/>
            <w:noWrap/>
            <w:vAlign w:val="bottom"/>
            <w:hideMark/>
          </w:tcPr>
          <w:p w14:paraId="17B65F09" w14:textId="77777777" w:rsidR="0066362A" w:rsidRPr="00F76207" w:rsidRDefault="0066362A" w:rsidP="007D16A6">
            <w:pPr>
              <w:rPr>
                <w:b/>
                <w:bCs/>
                <w:color w:val="000000"/>
                <w:sz w:val="24"/>
                <w:szCs w:val="24"/>
                <w:lang w:eastAsia="en-US"/>
              </w:rPr>
            </w:pPr>
          </w:p>
        </w:tc>
        <w:tc>
          <w:tcPr>
            <w:tcW w:w="3845" w:type="dxa"/>
            <w:noWrap/>
            <w:vAlign w:val="bottom"/>
            <w:hideMark/>
          </w:tcPr>
          <w:p w14:paraId="4A688C60" w14:textId="77777777" w:rsidR="0066362A" w:rsidRPr="00F76207" w:rsidRDefault="0066362A" w:rsidP="007D16A6">
            <w:pPr>
              <w:spacing w:line="256" w:lineRule="auto"/>
              <w:rPr>
                <w:rFonts w:ascii="Calibri" w:eastAsia="Calibri" w:hAnsi="Calibri"/>
              </w:rPr>
            </w:pPr>
          </w:p>
        </w:tc>
        <w:tc>
          <w:tcPr>
            <w:tcW w:w="1701" w:type="dxa"/>
            <w:noWrap/>
            <w:vAlign w:val="bottom"/>
            <w:hideMark/>
          </w:tcPr>
          <w:p w14:paraId="27DE09E1" w14:textId="77777777" w:rsidR="0066362A" w:rsidRPr="00F76207" w:rsidRDefault="0066362A" w:rsidP="007D16A6">
            <w:pPr>
              <w:spacing w:line="256" w:lineRule="auto"/>
              <w:rPr>
                <w:b/>
                <w:bCs/>
                <w:color w:val="000000"/>
                <w:sz w:val="24"/>
                <w:szCs w:val="24"/>
                <w:lang w:eastAsia="en-US"/>
              </w:rPr>
            </w:pPr>
          </w:p>
        </w:tc>
        <w:tc>
          <w:tcPr>
            <w:tcW w:w="1471" w:type="dxa"/>
            <w:noWrap/>
            <w:vAlign w:val="bottom"/>
            <w:hideMark/>
          </w:tcPr>
          <w:p w14:paraId="0C2DCFC3" w14:textId="77777777" w:rsidR="0066362A" w:rsidRPr="00F76207" w:rsidRDefault="0066362A" w:rsidP="007D16A6">
            <w:pPr>
              <w:rPr>
                <w:b/>
                <w:bCs/>
                <w:color w:val="000000"/>
                <w:sz w:val="24"/>
                <w:szCs w:val="24"/>
                <w:lang w:eastAsia="en-US"/>
              </w:rPr>
            </w:pPr>
          </w:p>
        </w:tc>
        <w:tc>
          <w:tcPr>
            <w:tcW w:w="1821" w:type="dxa"/>
            <w:noWrap/>
            <w:vAlign w:val="bottom"/>
            <w:hideMark/>
          </w:tcPr>
          <w:p w14:paraId="54882935" w14:textId="77777777" w:rsidR="0066362A" w:rsidRPr="00F76207" w:rsidRDefault="0066362A" w:rsidP="007D16A6">
            <w:pPr>
              <w:spacing w:line="256" w:lineRule="auto"/>
              <w:rPr>
                <w:rFonts w:ascii="Calibri" w:eastAsia="Calibri" w:hAnsi="Calibri"/>
              </w:rPr>
            </w:pPr>
          </w:p>
        </w:tc>
      </w:tr>
      <w:tr w:rsidR="0066362A" w:rsidRPr="00F76207" w14:paraId="24697AF3" w14:textId="77777777" w:rsidTr="007D16A6">
        <w:trPr>
          <w:trHeight w:val="222"/>
        </w:trPr>
        <w:tc>
          <w:tcPr>
            <w:tcW w:w="9390" w:type="dxa"/>
            <w:gridSpan w:val="5"/>
            <w:noWrap/>
            <w:vAlign w:val="bottom"/>
            <w:hideMark/>
          </w:tcPr>
          <w:p w14:paraId="26E2E5BE" w14:textId="6994758D" w:rsidR="0066362A" w:rsidRPr="009247B2" w:rsidRDefault="0066362A" w:rsidP="009247B2">
            <w:pPr>
              <w:pStyle w:val="Akapitzlist"/>
              <w:numPr>
                <w:ilvl w:val="6"/>
                <w:numId w:val="52"/>
              </w:numPr>
              <w:spacing w:line="256" w:lineRule="auto"/>
              <w:ind w:left="426" w:hanging="426"/>
              <w:rPr>
                <w:lang w:eastAsia="en-US"/>
              </w:rPr>
            </w:pPr>
            <w:r w:rsidRPr="009247B2">
              <w:rPr>
                <w:lang w:eastAsia="en-US"/>
              </w:rPr>
              <w:t xml:space="preserve">Podstawa wykonania usługi: </w:t>
            </w:r>
            <w:r w:rsidR="00984862" w:rsidRPr="009247B2">
              <w:rPr>
                <w:lang w:eastAsia="en-US"/>
              </w:rPr>
              <w:t>U</w:t>
            </w:r>
            <w:r w:rsidRPr="009247B2">
              <w:rPr>
                <w:lang w:eastAsia="en-US"/>
              </w:rPr>
              <w:t>mowa nr  ….................. z dnia ………………..</w:t>
            </w:r>
          </w:p>
          <w:p w14:paraId="02918A0B" w14:textId="1CBC7671" w:rsidR="009247B2" w:rsidRPr="009247B2" w:rsidRDefault="009247B2" w:rsidP="009247B2">
            <w:pPr>
              <w:pStyle w:val="Akapitzlist"/>
              <w:spacing w:line="256" w:lineRule="auto"/>
              <w:ind w:left="2520"/>
              <w:rPr>
                <w:lang w:eastAsia="en-US"/>
              </w:rPr>
            </w:pPr>
          </w:p>
        </w:tc>
      </w:tr>
      <w:tr w:rsidR="0066362A" w:rsidRPr="00F76207" w14:paraId="452905A5" w14:textId="77777777" w:rsidTr="007D16A6">
        <w:trPr>
          <w:trHeight w:val="222"/>
        </w:trPr>
        <w:tc>
          <w:tcPr>
            <w:tcW w:w="9390" w:type="dxa"/>
            <w:gridSpan w:val="5"/>
            <w:noWrap/>
            <w:vAlign w:val="bottom"/>
            <w:hideMark/>
          </w:tcPr>
          <w:p w14:paraId="1DC1CD7A" w14:textId="2B7CF1FE" w:rsidR="009247B2" w:rsidRDefault="0066362A" w:rsidP="007D16A6">
            <w:pPr>
              <w:spacing w:line="256" w:lineRule="auto"/>
              <w:rPr>
                <w:sz w:val="24"/>
                <w:szCs w:val="24"/>
                <w:lang w:eastAsia="en-US"/>
              </w:rPr>
            </w:pPr>
            <w:r w:rsidRPr="00F76207">
              <w:rPr>
                <w:sz w:val="24"/>
                <w:szCs w:val="24"/>
                <w:lang w:eastAsia="en-US"/>
              </w:rPr>
              <w:t xml:space="preserve">2.    </w:t>
            </w:r>
            <w:r w:rsidR="009247B2" w:rsidRPr="00BE794B">
              <w:rPr>
                <w:sz w:val="24"/>
                <w:szCs w:val="24"/>
                <w:lang w:eastAsia="en-US"/>
              </w:rPr>
              <w:t>Zamówienia na dni wolne ……………………………………………………..</w:t>
            </w:r>
          </w:p>
          <w:p w14:paraId="7D9E8388" w14:textId="2F92AC7B" w:rsidR="0066362A" w:rsidRPr="00F76207" w:rsidRDefault="009247B2" w:rsidP="007D16A6">
            <w:pPr>
              <w:spacing w:line="256" w:lineRule="auto"/>
              <w:rPr>
                <w:sz w:val="24"/>
                <w:szCs w:val="24"/>
                <w:lang w:eastAsia="en-US"/>
              </w:rPr>
            </w:pPr>
            <w:r>
              <w:rPr>
                <w:sz w:val="24"/>
                <w:szCs w:val="24"/>
                <w:lang w:eastAsia="en-US"/>
              </w:rPr>
              <w:t xml:space="preserve">3.    </w:t>
            </w:r>
            <w:r w:rsidR="0066362A" w:rsidRPr="00F76207">
              <w:rPr>
                <w:sz w:val="24"/>
                <w:szCs w:val="24"/>
                <w:lang w:eastAsia="en-US"/>
              </w:rPr>
              <w:t xml:space="preserve">Okres realizacji usługi: </w:t>
            </w:r>
            <w:r w:rsidR="00984862">
              <w:rPr>
                <w:sz w:val="24"/>
                <w:szCs w:val="24"/>
                <w:lang w:eastAsia="en-US"/>
              </w:rPr>
              <w:t>………………………………………………………..</w:t>
            </w:r>
          </w:p>
        </w:tc>
      </w:tr>
      <w:tr w:rsidR="0066362A" w:rsidRPr="00F76207" w14:paraId="5ECDC434" w14:textId="77777777" w:rsidTr="007D16A6">
        <w:trPr>
          <w:trHeight w:val="222"/>
        </w:trPr>
        <w:tc>
          <w:tcPr>
            <w:tcW w:w="9390" w:type="dxa"/>
            <w:gridSpan w:val="5"/>
            <w:noWrap/>
            <w:vAlign w:val="bottom"/>
            <w:hideMark/>
          </w:tcPr>
          <w:p w14:paraId="51CA73EA" w14:textId="5EBD7644" w:rsidR="0066362A" w:rsidRPr="00F76207" w:rsidRDefault="009247B2" w:rsidP="007D16A6">
            <w:pPr>
              <w:spacing w:line="256" w:lineRule="auto"/>
              <w:rPr>
                <w:color w:val="000000"/>
                <w:sz w:val="24"/>
                <w:szCs w:val="24"/>
                <w:lang w:eastAsia="en-US"/>
              </w:rPr>
            </w:pPr>
            <w:r>
              <w:rPr>
                <w:color w:val="000000"/>
                <w:sz w:val="24"/>
                <w:szCs w:val="24"/>
                <w:lang w:eastAsia="en-US"/>
              </w:rPr>
              <w:t>4</w:t>
            </w:r>
            <w:r w:rsidR="0066362A" w:rsidRPr="00F76207">
              <w:rPr>
                <w:color w:val="000000"/>
                <w:sz w:val="24"/>
                <w:szCs w:val="24"/>
                <w:lang w:eastAsia="en-US"/>
              </w:rPr>
              <w:t>.    Zakres wykonanych usług przedstawia poniższa tabela:</w:t>
            </w:r>
          </w:p>
        </w:tc>
      </w:tr>
      <w:tr w:rsidR="0066362A" w:rsidRPr="00F76207" w14:paraId="2B029C48" w14:textId="77777777" w:rsidTr="007D16A6">
        <w:trPr>
          <w:trHeight w:val="186"/>
        </w:trPr>
        <w:tc>
          <w:tcPr>
            <w:tcW w:w="552" w:type="dxa"/>
            <w:tcBorders>
              <w:bottom w:val="single" w:sz="4" w:space="0" w:color="auto"/>
            </w:tcBorders>
            <w:noWrap/>
            <w:vAlign w:val="bottom"/>
            <w:hideMark/>
          </w:tcPr>
          <w:p w14:paraId="16ECE3D2" w14:textId="77777777" w:rsidR="0066362A" w:rsidRPr="00F76207" w:rsidRDefault="0066362A" w:rsidP="007D16A6">
            <w:pPr>
              <w:rPr>
                <w:color w:val="000000"/>
                <w:sz w:val="24"/>
                <w:szCs w:val="24"/>
                <w:lang w:eastAsia="en-US"/>
              </w:rPr>
            </w:pPr>
          </w:p>
        </w:tc>
        <w:tc>
          <w:tcPr>
            <w:tcW w:w="3845" w:type="dxa"/>
            <w:tcBorders>
              <w:bottom w:val="single" w:sz="4" w:space="0" w:color="auto"/>
            </w:tcBorders>
            <w:noWrap/>
            <w:vAlign w:val="bottom"/>
            <w:hideMark/>
          </w:tcPr>
          <w:p w14:paraId="18ECBC78" w14:textId="77777777" w:rsidR="0066362A" w:rsidRPr="00F76207" w:rsidRDefault="0066362A" w:rsidP="007D16A6">
            <w:pPr>
              <w:spacing w:line="256" w:lineRule="auto"/>
              <w:rPr>
                <w:rFonts w:ascii="Calibri" w:eastAsia="Calibri" w:hAnsi="Calibri"/>
              </w:rPr>
            </w:pPr>
          </w:p>
        </w:tc>
        <w:tc>
          <w:tcPr>
            <w:tcW w:w="1701" w:type="dxa"/>
            <w:tcBorders>
              <w:bottom w:val="single" w:sz="4" w:space="0" w:color="auto"/>
            </w:tcBorders>
            <w:noWrap/>
            <w:vAlign w:val="bottom"/>
            <w:hideMark/>
          </w:tcPr>
          <w:p w14:paraId="4D06FE84" w14:textId="77777777" w:rsidR="0066362A" w:rsidRPr="00F76207" w:rsidRDefault="0066362A" w:rsidP="007D16A6">
            <w:pPr>
              <w:spacing w:line="256" w:lineRule="auto"/>
              <w:rPr>
                <w:rFonts w:ascii="Calibri" w:eastAsia="Calibri" w:hAnsi="Calibri"/>
              </w:rPr>
            </w:pPr>
          </w:p>
        </w:tc>
        <w:tc>
          <w:tcPr>
            <w:tcW w:w="1471" w:type="dxa"/>
            <w:tcBorders>
              <w:bottom w:val="single" w:sz="4" w:space="0" w:color="auto"/>
            </w:tcBorders>
            <w:noWrap/>
            <w:vAlign w:val="bottom"/>
            <w:hideMark/>
          </w:tcPr>
          <w:p w14:paraId="205EED44" w14:textId="77777777" w:rsidR="0066362A" w:rsidRPr="00F76207" w:rsidRDefault="0066362A" w:rsidP="007D16A6">
            <w:pPr>
              <w:spacing w:line="256" w:lineRule="auto"/>
              <w:rPr>
                <w:rFonts w:ascii="Calibri" w:eastAsia="Calibri" w:hAnsi="Calibri"/>
              </w:rPr>
            </w:pPr>
          </w:p>
        </w:tc>
        <w:tc>
          <w:tcPr>
            <w:tcW w:w="1821" w:type="dxa"/>
            <w:tcBorders>
              <w:bottom w:val="single" w:sz="4" w:space="0" w:color="auto"/>
            </w:tcBorders>
            <w:noWrap/>
            <w:vAlign w:val="bottom"/>
            <w:hideMark/>
          </w:tcPr>
          <w:p w14:paraId="74C0FEF9" w14:textId="77777777" w:rsidR="0066362A" w:rsidRPr="00F76207" w:rsidRDefault="0066362A" w:rsidP="007D16A6">
            <w:pPr>
              <w:spacing w:line="256" w:lineRule="auto"/>
              <w:rPr>
                <w:rFonts w:ascii="Calibri" w:eastAsia="Calibri" w:hAnsi="Calibri"/>
              </w:rPr>
            </w:pPr>
          </w:p>
        </w:tc>
      </w:tr>
      <w:tr w:rsidR="0066362A" w:rsidRPr="00F76207" w14:paraId="0B2AE026" w14:textId="77777777" w:rsidTr="007D16A6">
        <w:trPr>
          <w:trHeight w:val="686"/>
        </w:trPr>
        <w:tc>
          <w:tcPr>
            <w:tcW w:w="552" w:type="dxa"/>
            <w:vMerge w:val="restart"/>
            <w:tcBorders>
              <w:top w:val="single" w:sz="4" w:space="0" w:color="auto"/>
              <w:left w:val="single" w:sz="4" w:space="0" w:color="auto"/>
              <w:bottom w:val="single" w:sz="4" w:space="0" w:color="auto"/>
              <w:right w:val="single" w:sz="4" w:space="0" w:color="auto"/>
            </w:tcBorders>
            <w:vAlign w:val="center"/>
            <w:hideMark/>
          </w:tcPr>
          <w:p w14:paraId="1E323985" w14:textId="77777777" w:rsidR="0066362A" w:rsidRPr="00984862" w:rsidRDefault="0066362A" w:rsidP="007D16A6">
            <w:pPr>
              <w:spacing w:line="256" w:lineRule="auto"/>
              <w:jc w:val="center"/>
              <w:rPr>
                <w:b/>
                <w:bCs/>
                <w:color w:val="000000"/>
                <w:sz w:val="22"/>
                <w:szCs w:val="22"/>
                <w:lang w:eastAsia="en-US"/>
              </w:rPr>
            </w:pPr>
            <w:r w:rsidRPr="00984862">
              <w:rPr>
                <w:b/>
                <w:bCs/>
                <w:color w:val="000000"/>
                <w:sz w:val="22"/>
                <w:szCs w:val="22"/>
                <w:lang w:eastAsia="en-US"/>
              </w:rPr>
              <w:t>Lp.</w:t>
            </w:r>
          </w:p>
        </w:tc>
        <w:tc>
          <w:tcPr>
            <w:tcW w:w="3845" w:type="dxa"/>
            <w:tcBorders>
              <w:top w:val="single" w:sz="4" w:space="0" w:color="auto"/>
              <w:left w:val="single" w:sz="4" w:space="0" w:color="auto"/>
              <w:bottom w:val="single" w:sz="4" w:space="0" w:color="auto"/>
              <w:right w:val="single" w:sz="4" w:space="0" w:color="auto"/>
            </w:tcBorders>
            <w:vAlign w:val="center"/>
            <w:hideMark/>
          </w:tcPr>
          <w:p w14:paraId="07D5621C" w14:textId="77777777" w:rsidR="0066362A" w:rsidRPr="00984862" w:rsidRDefault="0066362A" w:rsidP="007D16A6">
            <w:pPr>
              <w:spacing w:line="256" w:lineRule="auto"/>
              <w:jc w:val="center"/>
              <w:rPr>
                <w:b/>
                <w:bCs/>
                <w:color w:val="000000"/>
                <w:sz w:val="22"/>
                <w:szCs w:val="22"/>
                <w:lang w:eastAsia="en-US"/>
              </w:rPr>
            </w:pPr>
            <w:r w:rsidRPr="00984862">
              <w:rPr>
                <w:b/>
                <w:bCs/>
                <w:color w:val="000000"/>
                <w:sz w:val="22"/>
                <w:szCs w:val="22"/>
                <w:lang w:eastAsia="en-US"/>
              </w:rPr>
              <w:t>Wyszczególnienie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2187E4" w14:textId="77777777" w:rsidR="0066362A" w:rsidRPr="00984862" w:rsidRDefault="0066362A" w:rsidP="007D16A6">
            <w:pPr>
              <w:spacing w:line="256" w:lineRule="auto"/>
              <w:jc w:val="center"/>
              <w:rPr>
                <w:b/>
                <w:bCs/>
                <w:color w:val="000000"/>
                <w:sz w:val="22"/>
                <w:szCs w:val="22"/>
                <w:lang w:eastAsia="en-US"/>
              </w:rPr>
            </w:pPr>
            <w:r w:rsidRPr="00984862">
              <w:rPr>
                <w:b/>
                <w:bCs/>
                <w:color w:val="000000"/>
                <w:sz w:val="22"/>
                <w:szCs w:val="22"/>
                <w:lang w:eastAsia="en-US"/>
              </w:rPr>
              <w:t>Ilość jednostek rozliczeniowych</w:t>
            </w:r>
          </w:p>
        </w:tc>
        <w:tc>
          <w:tcPr>
            <w:tcW w:w="1471" w:type="dxa"/>
            <w:tcBorders>
              <w:top w:val="single" w:sz="4" w:space="0" w:color="auto"/>
              <w:left w:val="single" w:sz="4" w:space="0" w:color="auto"/>
              <w:bottom w:val="single" w:sz="4" w:space="0" w:color="auto"/>
              <w:right w:val="single" w:sz="4" w:space="0" w:color="auto"/>
            </w:tcBorders>
            <w:vAlign w:val="center"/>
            <w:hideMark/>
          </w:tcPr>
          <w:p w14:paraId="416706C0" w14:textId="77777777" w:rsidR="0066362A" w:rsidRPr="00984862" w:rsidRDefault="0066362A" w:rsidP="007D16A6">
            <w:pPr>
              <w:spacing w:line="256" w:lineRule="auto"/>
              <w:jc w:val="center"/>
              <w:rPr>
                <w:b/>
                <w:bCs/>
                <w:color w:val="000000"/>
                <w:sz w:val="22"/>
                <w:szCs w:val="22"/>
                <w:lang w:eastAsia="en-US"/>
              </w:rPr>
            </w:pPr>
            <w:r w:rsidRPr="00984862">
              <w:rPr>
                <w:b/>
                <w:bCs/>
                <w:color w:val="000000"/>
                <w:sz w:val="22"/>
                <w:szCs w:val="22"/>
                <w:lang w:eastAsia="en-US"/>
              </w:rPr>
              <w:t>Cena jednostkowa netto                            (w zł)</w:t>
            </w:r>
          </w:p>
        </w:tc>
        <w:tc>
          <w:tcPr>
            <w:tcW w:w="1821" w:type="dxa"/>
            <w:tcBorders>
              <w:top w:val="single" w:sz="4" w:space="0" w:color="auto"/>
              <w:left w:val="single" w:sz="4" w:space="0" w:color="auto"/>
              <w:bottom w:val="single" w:sz="4" w:space="0" w:color="auto"/>
              <w:right w:val="single" w:sz="4" w:space="0" w:color="auto"/>
            </w:tcBorders>
            <w:vAlign w:val="center"/>
            <w:hideMark/>
          </w:tcPr>
          <w:p w14:paraId="287AD42F" w14:textId="77777777" w:rsidR="0066362A" w:rsidRPr="00984862" w:rsidRDefault="0066362A" w:rsidP="007D16A6">
            <w:pPr>
              <w:spacing w:line="256" w:lineRule="auto"/>
              <w:jc w:val="center"/>
              <w:rPr>
                <w:b/>
                <w:bCs/>
                <w:color w:val="000000"/>
                <w:sz w:val="22"/>
                <w:szCs w:val="22"/>
                <w:lang w:eastAsia="en-US"/>
              </w:rPr>
            </w:pPr>
            <w:r w:rsidRPr="00984862">
              <w:rPr>
                <w:b/>
                <w:bCs/>
                <w:sz w:val="22"/>
                <w:szCs w:val="22"/>
                <w:lang w:eastAsia="en-US"/>
              </w:rPr>
              <w:t>Wartość</w:t>
            </w:r>
            <w:r w:rsidRPr="00984862">
              <w:rPr>
                <w:b/>
                <w:bCs/>
                <w:color w:val="0000FF"/>
                <w:sz w:val="22"/>
                <w:szCs w:val="22"/>
                <w:lang w:eastAsia="en-US"/>
              </w:rPr>
              <w:t xml:space="preserve"> </w:t>
            </w:r>
            <w:r w:rsidRPr="00984862">
              <w:rPr>
                <w:b/>
                <w:bCs/>
                <w:color w:val="000000"/>
                <w:sz w:val="22"/>
                <w:szCs w:val="22"/>
                <w:lang w:eastAsia="en-US"/>
              </w:rPr>
              <w:t xml:space="preserve">netto wykonanych usług w okresie rozliczeniowym                                                                                                           (w zł) </w:t>
            </w:r>
          </w:p>
        </w:tc>
      </w:tr>
      <w:tr w:rsidR="0066362A" w:rsidRPr="00F76207" w14:paraId="59582C07" w14:textId="77777777" w:rsidTr="007D16A6">
        <w:trPr>
          <w:trHeight w:val="195"/>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06E5D9D1" w14:textId="77777777" w:rsidR="0066362A" w:rsidRPr="00F76207" w:rsidRDefault="0066362A" w:rsidP="007D16A6">
            <w:pPr>
              <w:spacing w:line="256" w:lineRule="auto"/>
              <w:rPr>
                <w:color w:val="000000"/>
                <w:sz w:val="24"/>
                <w:szCs w:val="24"/>
                <w:lang w:eastAsia="en-US"/>
              </w:rPr>
            </w:pPr>
          </w:p>
        </w:tc>
        <w:tc>
          <w:tcPr>
            <w:tcW w:w="3845" w:type="dxa"/>
            <w:tcBorders>
              <w:top w:val="single" w:sz="4" w:space="0" w:color="auto"/>
              <w:left w:val="single" w:sz="4" w:space="0" w:color="auto"/>
              <w:bottom w:val="single" w:sz="4" w:space="0" w:color="auto"/>
              <w:right w:val="single" w:sz="4" w:space="0" w:color="auto"/>
            </w:tcBorders>
            <w:vAlign w:val="center"/>
            <w:hideMark/>
          </w:tcPr>
          <w:p w14:paraId="3AE1C965" w14:textId="77777777" w:rsidR="0066362A" w:rsidRPr="00984862" w:rsidRDefault="0066362A" w:rsidP="007D16A6">
            <w:pPr>
              <w:spacing w:line="256" w:lineRule="auto"/>
              <w:jc w:val="center"/>
              <w:rPr>
                <w:i/>
                <w:iCs/>
                <w:color w:val="000000"/>
                <w:sz w:val="18"/>
                <w:szCs w:val="18"/>
                <w:lang w:eastAsia="en-US"/>
              </w:rPr>
            </w:pPr>
            <w:r w:rsidRPr="00984862">
              <w:rPr>
                <w:i/>
                <w:iCs/>
                <w:color w:val="000000"/>
                <w:sz w:val="18"/>
                <w:szCs w:val="18"/>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F7F073" w14:textId="77777777" w:rsidR="0066362A" w:rsidRPr="00984862" w:rsidRDefault="0066362A" w:rsidP="007D16A6">
            <w:pPr>
              <w:spacing w:line="256" w:lineRule="auto"/>
              <w:jc w:val="center"/>
              <w:rPr>
                <w:i/>
                <w:iCs/>
                <w:color w:val="000000"/>
                <w:sz w:val="18"/>
                <w:szCs w:val="18"/>
                <w:lang w:eastAsia="en-US"/>
              </w:rPr>
            </w:pPr>
            <w:r w:rsidRPr="00984862">
              <w:rPr>
                <w:i/>
                <w:iCs/>
                <w:color w:val="000000"/>
                <w:sz w:val="18"/>
                <w:szCs w:val="18"/>
                <w:lang w:eastAsia="en-US"/>
              </w:rPr>
              <w:t>2</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CD02D90" w14:textId="77777777" w:rsidR="0066362A" w:rsidRPr="00984862" w:rsidRDefault="0066362A" w:rsidP="007D16A6">
            <w:pPr>
              <w:spacing w:line="256" w:lineRule="auto"/>
              <w:jc w:val="center"/>
              <w:rPr>
                <w:i/>
                <w:iCs/>
                <w:color w:val="000000"/>
                <w:sz w:val="18"/>
                <w:szCs w:val="18"/>
                <w:lang w:eastAsia="en-US"/>
              </w:rPr>
            </w:pPr>
            <w:r w:rsidRPr="00984862">
              <w:rPr>
                <w:i/>
                <w:iCs/>
                <w:color w:val="000000"/>
                <w:sz w:val="18"/>
                <w:szCs w:val="18"/>
                <w:lang w:eastAsia="en-US"/>
              </w:rPr>
              <w:t>3</w:t>
            </w:r>
          </w:p>
        </w:tc>
        <w:tc>
          <w:tcPr>
            <w:tcW w:w="1821" w:type="dxa"/>
            <w:tcBorders>
              <w:top w:val="single" w:sz="4" w:space="0" w:color="auto"/>
              <w:left w:val="single" w:sz="4" w:space="0" w:color="auto"/>
              <w:bottom w:val="single" w:sz="4" w:space="0" w:color="auto"/>
              <w:right w:val="single" w:sz="4" w:space="0" w:color="auto"/>
            </w:tcBorders>
            <w:vAlign w:val="center"/>
            <w:hideMark/>
          </w:tcPr>
          <w:p w14:paraId="5970D996" w14:textId="77777777" w:rsidR="0066362A" w:rsidRPr="00984862" w:rsidRDefault="0066362A" w:rsidP="007D16A6">
            <w:pPr>
              <w:spacing w:line="256" w:lineRule="auto"/>
              <w:jc w:val="center"/>
              <w:rPr>
                <w:i/>
                <w:iCs/>
                <w:color w:val="000000"/>
                <w:sz w:val="18"/>
                <w:szCs w:val="18"/>
                <w:lang w:eastAsia="en-US"/>
              </w:rPr>
            </w:pPr>
            <w:r w:rsidRPr="00984862">
              <w:rPr>
                <w:i/>
                <w:iCs/>
                <w:color w:val="000000"/>
                <w:sz w:val="18"/>
                <w:szCs w:val="18"/>
                <w:lang w:eastAsia="en-US"/>
              </w:rPr>
              <w:t>4=2 x 3</w:t>
            </w:r>
          </w:p>
        </w:tc>
      </w:tr>
      <w:tr w:rsidR="0066362A" w:rsidRPr="00F76207" w14:paraId="0B1B06FB" w14:textId="77777777" w:rsidTr="007D16A6">
        <w:trPr>
          <w:trHeight w:val="514"/>
        </w:trPr>
        <w:tc>
          <w:tcPr>
            <w:tcW w:w="552" w:type="dxa"/>
            <w:tcBorders>
              <w:top w:val="single" w:sz="4" w:space="0" w:color="auto"/>
              <w:left w:val="single" w:sz="4" w:space="0" w:color="auto"/>
              <w:bottom w:val="single" w:sz="4" w:space="0" w:color="auto"/>
              <w:right w:val="single" w:sz="4" w:space="0" w:color="auto"/>
            </w:tcBorders>
            <w:vAlign w:val="center"/>
            <w:hideMark/>
          </w:tcPr>
          <w:p w14:paraId="269DEEE6" w14:textId="77777777" w:rsidR="0066362A" w:rsidRPr="00984862" w:rsidRDefault="0066362A" w:rsidP="007D16A6">
            <w:pPr>
              <w:spacing w:line="256" w:lineRule="auto"/>
              <w:jc w:val="center"/>
              <w:rPr>
                <w:color w:val="000000"/>
                <w:sz w:val="22"/>
                <w:szCs w:val="22"/>
                <w:lang w:eastAsia="en-US"/>
              </w:rPr>
            </w:pPr>
            <w:r w:rsidRPr="00984862">
              <w:rPr>
                <w:color w:val="000000"/>
                <w:sz w:val="22"/>
                <w:szCs w:val="22"/>
                <w:lang w:eastAsia="en-US"/>
              </w:rPr>
              <w:t>1</w:t>
            </w:r>
          </w:p>
        </w:tc>
        <w:tc>
          <w:tcPr>
            <w:tcW w:w="3845" w:type="dxa"/>
            <w:tcBorders>
              <w:top w:val="single" w:sz="4" w:space="0" w:color="auto"/>
              <w:left w:val="single" w:sz="4" w:space="0" w:color="auto"/>
              <w:bottom w:val="single" w:sz="4" w:space="0" w:color="auto"/>
              <w:right w:val="single" w:sz="4" w:space="0" w:color="auto"/>
            </w:tcBorders>
            <w:vAlign w:val="center"/>
          </w:tcPr>
          <w:p w14:paraId="13E2A5AE" w14:textId="77777777" w:rsidR="0066362A" w:rsidRPr="00F76207" w:rsidRDefault="0066362A" w:rsidP="007D16A6">
            <w:pPr>
              <w:spacing w:line="256" w:lineRule="auto"/>
              <w:rPr>
                <w:b/>
                <w:bCs/>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8FAB98F" w14:textId="77777777" w:rsidR="0066362A" w:rsidRPr="00F76207" w:rsidRDefault="0066362A" w:rsidP="007D16A6">
            <w:pPr>
              <w:spacing w:line="256" w:lineRule="auto"/>
              <w:jc w:val="center"/>
              <w:rPr>
                <w:b/>
                <w:bCs/>
                <w:color w:val="000000"/>
                <w:sz w:val="28"/>
                <w:szCs w:val="28"/>
                <w:lang w:eastAsia="en-US"/>
              </w:rPr>
            </w:pPr>
            <w:r w:rsidRPr="00F76207">
              <w:rPr>
                <w:b/>
                <w:bCs/>
                <w:color w:val="000000"/>
                <w:sz w:val="28"/>
                <w:szCs w:val="28"/>
                <w:lang w:eastAsia="en-US"/>
              </w:rPr>
              <w:t>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45AD8960" w14:textId="77777777" w:rsidR="0066362A" w:rsidRPr="00F76207" w:rsidRDefault="0066362A" w:rsidP="007D16A6">
            <w:pPr>
              <w:spacing w:line="256" w:lineRule="auto"/>
              <w:jc w:val="right"/>
              <w:rPr>
                <w:b/>
                <w:bCs/>
                <w:sz w:val="28"/>
                <w:szCs w:val="28"/>
                <w:lang w:eastAsia="en-US"/>
              </w:rPr>
            </w:pPr>
            <w:r w:rsidRPr="00F76207">
              <w:rPr>
                <w:b/>
                <w:bCs/>
                <w:sz w:val="28"/>
                <w:szCs w:val="28"/>
                <w:lang w:eastAsia="en-US"/>
              </w:rPr>
              <w:t> </w:t>
            </w:r>
          </w:p>
        </w:tc>
        <w:tc>
          <w:tcPr>
            <w:tcW w:w="1821" w:type="dxa"/>
            <w:tcBorders>
              <w:top w:val="single" w:sz="4" w:space="0" w:color="auto"/>
              <w:left w:val="single" w:sz="4" w:space="0" w:color="auto"/>
              <w:bottom w:val="single" w:sz="4" w:space="0" w:color="auto"/>
              <w:right w:val="single" w:sz="4" w:space="0" w:color="auto"/>
            </w:tcBorders>
            <w:vAlign w:val="center"/>
            <w:hideMark/>
          </w:tcPr>
          <w:p w14:paraId="2D7C0D67" w14:textId="77777777" w:rsidR="0066362A" w:rsidRPr="00F76207" w:rsidRDefault="0066362A" w:rsidP="007D16A6">
            <w:pPr>
              <w:spacing w:line="256" w:lineRule="auto"/>
              <w:jc w:val="right"/>
              <w:rPr>
                <w:b/>
                <w:bCs/>
                <w:color w:val="000000"/>
                <w:sz w:val="28"/>
                <w:szCs w:val="28"/>
                <w:lang w:eastAsia="en-US"/>
              </w:rPr>
            </w:pPr>
            <w:r w:rsidRPr="00F76207">
              <w:rPr>
                <w:b/>
                <w:bCs/>
                <w:color w:val="000000"/>
                <w:sz w:val="28"/>
                <w:szCs w:val="28"/>
                <w:lang w:eastAsia="en-US"/>
              </w:rPr>
              <w:t> </w:t>
            </w:r>
          </w:p>
        </w:tc>
      </w:tr>
      <w:tr w:rsidR="0066362A" w:rsidRPr="00F76207" w14:paraId="41B6EA2A" w14:textId="77777777" w:rsidTr="007D16A6">
        <w:trPr>
          <w:trHeight w:val="564"/>
        </w:trPr>
        <w:tc>
          <w:tcPr>
            <w:tcW w:w="552" w:type="dxa"/>
            <w:tcBorders>
              <w:top w:val="single" w:sz="4" w:space="0" w:color="auto"/>
              <w:left w:val="single" w:sz="4" w:space="0" w:color="auto"/>
              <w:bottom w:val="single" w:sz="4" w:space="0" w:color="auto"/>
              <w:right w:val="single" w:sz="4" w:space="0" w:color="auto"/>
            </w:tcBorders>
            <w:vAlign w:val="center"/>
            <w:hideMark/>
          </w:tcPr>
          <w:p w14:paraId="26E78781" w14:textId="77777777" w:rsidR="0066362A" w:rsidRPr="00984862" w:rsidRDefault="0066362A" w:rsidP="007D16A6">
            <w:pPr>
              <w:spacing w:line="256" w:lineRule="auto"/>
              <w:jc w:val="center"/>
              <w:rPr>
                <w:color w:val="000000"/>
                <w:sz w:val="22"/>
                <w:szCs w:val="22"/>
                <w:lang w:eastAsia="en-US"/>
              </w:rPr>
            </w:pPr>
            <w:r w:rsidRPr="00984862">
              <w:rPr>
                <w:color w:val="000000"/>
                <w:sz w:val="22"/>
                <w:szCs w:val="22"/>
                <w:lang w:eastAsia="en-US"/>
              </w:rPr>
              <w:t>2</w:t>
            </w:r>
          </w:p>
        </w:tc>
        <w:tc>
          <w:tcPr>
            <w:tcW w:w="3845" w:type="dxa"/>
            <w:tcBorders>
              <w:top w:val="single" w:sz="4" w:space="0" w:color="auto"/>
              <w:left w:val="single" w:sz="4" w:space="0" w:color="auto"/>
              <w:bottom w:val="single" w:sz="4" w:space="0" w:color="auto"/>
              <w:right w:val="single" w:sz="4" w:space="0" w:color="auto"/>
            </w:tcBorders>
            <w:vAlign w:val="center"/>
          </w:tcPr>
          <w:p w14:paraId="1B461BCF" w14:textId="77777777" w:rsidR="0066362A" w:rsidRPr="00F76207" w:rsidRDefault="0066362A" w:rsidP="007D16A6">
            <w:pPr>
              <w:spacing w:line="256" w:lineRule="auto"/>
              <w:rPr>
                <w:b/>
                <w:bCs/>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BA593A9" w14:textId="77777777" w:rsidR="0066362A" w:rsidRPr="00F76207" w:rsidRDefault="0066362A" w:rsidP="007D16A6">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4A1EB4D4" w14:textId="77777777" w:rsidR="0066362A" w:rsidRPr="00F76207" w:rsidRDefault="0066362A" w:rsidP="007D16A6">
            <w:pPr>
              <w:spacing w:line="256" w:lineRule="auto"/>
              <w:jc w:val="right"/>
              <w:rPr>
                <w:b/>
                <w:bCs/>
                <w:sz w:val="28"/>
                <w:szCs w:val="28"/>
                <w:lang w:eastAsia="en-US"/>
              </w:rPr>
            </w:pPr>
            <w:r w:rsidRPr="00F76207">
              <w:rPr>
                <w:b/>
                <w:bCs/>
                <w:sz w:val="28"/>
                <w:szCs w:val="28"/>
                <w:lang w:eastAsia="en-US"/>
              </w:rPr>
              <w:t> </w:t>
            </w:r>
          </w:p>
        </w:tc>
        <w:tc>
          <w:tcPr>
            <w:tcW w:w="1821" w:type="dxa"/>
            <w:tcBorders>
              <w:top w:val="single" w:sz="4" w:space="0" w:color="auto"/>
              <w:left w:val="single" w:sz="4" w:space="0" w:color="auto"/>
              <w:bottom w:val="single" w:sz="4" w:space="0" w:color="auto"/>
              <w:right w:val="single" w:sz="4" w:space="0" w:color="auto"/>
            </w:tcBorders>
            <w:vAlign w:val="center"/>
            <w:hideMark/>
          </w:tcPr>
          <w:p w14:paraId="170BFB5D" w14:textId="77777777" w:rsidR="0066362A" w:rsidRPr="00F76207" w:rsidRDefault="0066362A" w:rsidP="007D16A6">
            <w:pPr>
              <w:spacing w:line="256" w:lineRule="auto"/>
              <w:jc w:val="right"/>
              <w:rPr>
                <w:b/>
                <w:bCs/>
                <w:color w:val="000000"/>
                <w:sz w:val="28"/>
                <w:szCs w:val="28"/>
                <w:lang w:eastAsia="en-US"/>
              </w:rPr>
            </w:pPr>
            <w:r w:rsidRPr="00F76207">
              <w:rPr>
                <w:b/>
                <w:bCs/>
                <w:color w:val="000000"/>
                <w:sz w:val="28"/>
                <w:szCs w:val="28"/>
                <w:lang w:eastAsia="en-US"/>
              </w:rPr>
              <w:t> </w:t>
            </w:r>
          </w:p>
        </w:tc>
      </w:tr>
      <w:tr w:rsidR="0066362A" w:rsidRPr="00F76207" w14:paraId="2355E086" w14:textId="77777777" w:rsidTr="007D16A6">
        <w:trPr>
          <w:trHeight w:val="574"/>
        </w:trPr>
        <w:tc>
          <w:tcPr>
            <w:tcW w:w="552" w:type="dxa"/>
            <w:tcBorders>
              <w:top w:val="single" w:sz="4" w:space="0" w:color="auto"/>
              <w:left w:val="single" w:sz="4" w:space="0" w:color="auto"/>
              <w:bottom w:val="single" w:sz="4" w:space="0" w:color="auto"/>
              <w:right w:val="single" w:sz="4" w:space="0" w:color="auto"/>
            </w:tcBorders>
            <w:vAlign w:val="center"/>
            <w:hideMark/>
          </w:tcPr>
          <w:p w14:paraId="21421CC2" w14:textId="77777777" w:rsidR="0066362A" w:rsidRPr="00984862" w:rsidRDefault="0066362A" w:rsidP="007D16A6">
            <w:pPr>
              <w:spacing w:line="256" w:lineRule="auto"/>
              <w:jc w:val="center"/>
              <w:rPr>
                <w:color w:val="000000"/>
                <w:sz w:val="22"/>
                <w:szCs w:val="22"/>
                <w:lang w:eastAsia="en-US"/>
              </w:rPr>
            </w:pPr>
            <w:r w:rsidRPr="00984862">
              <w:rPr>
                <w:color w:val="000000"/>
                <w:sz w:val="22"/>
                <w:szCs w:val="22"/>
                <w:lang w:eastAsia="en-US"/>
              </w:rPr>
              <w:t>3</w:t>
            </w:r>
          </w:p>
        </w:tc>
        <w:tc>
          <w:tcPr>
            <w:tcW w:w="3845" w:type="dxa"/>
            <w:tcBorders>
              <w:top w:val="single" w:sz="4" w:space="0" w:color="auto"/>
              <w:left w:val="single" w:sz="4" w:space="0" w:color="auto"/>
              <w:bottom w:val="single" w:sz="4" w:space="0" w:color="auto"/>
              <w:right w:val="single" w:sz="4" w:space="0" w:color="auto"/>
            </w:tcBorders>
            <w:vAlign w:val="center"/>
          </w:tcPr>
          <w:p w14:paraId="00560D9B" w14:textId="77777777" w:rsidR="0066362A" w:rsidRPr="00F76207" w:rsidRDefault="0066362A" w:rsidP="007D16A6">
            <w:pPr>
              <w:spacing w:line="256" w:lineRule="auto"/>
              <w:rPr>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0549F98" w14:textId="77777777" w:rsidR="0066362A" w:rsidRPr="00F76207" w:rsidRDefault="0066362A" w:rsidP="007D16A6">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497B4B1C" w14:textId="77777777" w:rsidR="0066362A" w:rsidRPr="00F76207" w:rsidRDefault="0066362A" w:rsidP="007D16A6">
            <w:pPr>
              <w:spacing w:line="256" w:lineRule="auto"/>
              <w:jc w:val="right"/>
              <w:rPr>
                <w:b/>
                <w:bCs/>
                <w:sz w:val="28"/>
                <w:szCs w:val="28"/>
                <w:lang w:eastAsia="en-US"/>
              </w:rPr>
            </w:pPr>
            <w:r w:rsidRPr="00F76207">
              <w:rPr>
                <w:b/>
                <w:bCs/>
                <w:sz w:val="28"/>
                <w:szCs w:val="28"/>
                <w:lang w:eastAsia="en-US"/>
              </w:rPr>
              <w:t> </w:t>
            </w:r>
          </w:p>
        </w:tc>
        <w:tc>
          <w:tcPr>
            <w:tcW w:w="1821" w:type="dxa"/>
            <w:tcBorders>
              <w:top w:val="single" w:sz="4" w:space="0" w:color="auto"/>
              <w:left w:val="single" w:sz="4" w:space="0" w:color="auto"/>
              <w:bottom w:val="single" w:sz="4" w:space="0" w:color="auto"/>
              <w:right w:val="single" w:sz="4" w:space="0" w:color="auto"/>
            </w:tcBorders>
            <w:vAlign w:val="center"/>
            <w:hideMark/>
          </w:tcPr>
          <w:p w14:paraId="19FD3E90" w14:textId="77777777" w:rsidR="0066362A" w:rsidRPr="00F76207" w:rsidRDefault="0066362A" w:rsidP="007D16A6">
            <w:pPr>
              <w:spacing w:line="256" w:lineRule="auto"/>
              <w:jc w:val="right"/>
              <w:rPr>
                <w:b/>
                <w:bCs/>
                <w:color w:val="000000"/>
                <w:sz w:val="28"/>
                <w:szCs w:val="28"/>
                <w:lang w:eastAsia="en-US"/>
              </w:rPr>
            </w:pPr>
            <w:r w:rsidRPr="00F76207">
              <w:rPr>
                <w:b/>
                <w:bCs/>
                <w:color w:val="000000"/>
                <w:sz w:val="28"/>
                <w:szCs w:val="28"/>
                <w:lang w:eastAsia="en-US"/>
              </w:rPr>
              <w:t> </w:t>
            </w:r>
          </w:p>
        </w:tc>
      </w:tr>
      <w:tr w:rsidR="0066362A" w:rsidRPr="00F76207" w14:paraId="6A9DE796" w14:textId="77777777" w:rsidTr="007D16A6">
        <w:trPr>
          <w:trHeight w:val="564"/>
        </w:trPr>
        <w:tc>
          <w:tcPr>
            <w:tcW w:w="552" w:type="dxa"/>
            <w:tcBorders>
              <w:top w:val="single" w:sz="4" w:space="0" w:color="auto"/>
              <w:left w:val="single" w:sz="4" w:space="0" w:color="auto"/>
              <w:bottom w:val="single" w:sz="4" w:space="0" w:color="auto"/>
              <w:right w:val="single" w:sz="4" w:space="0" w:color="auto"/>
            </w:tcBorders>
            <w:vAlign w:val="center"/>
            <w:hideMark/>
          </w:tcPr>
          <w:p w14:paraId="30932FB9" w14:textId="77777777" w:rsidR="0066362A" w:rsidRPr="00984862" w:rsidRDefault="0066362A" w:rsidP="007D16A6">
            <w:pPr>
              <w:spacing w:line="256" w:lineRule="auto"/>
              <w:jc w:val="center"/>
              <w:rPr>
                <w:color w:val="000000"/>
                <w:sz w:val="22"/>
                <w:szCs w:val="22"/>
                <w:lang w:eastAsia="en-US"/>
              </w:rPr>
            </w:pPr>
            <w:r w:rsidRPr="00984862">
              <w:rPr>
                <w:color w:val="000000"/>
                <w:sz w:val="22"/>
                <w:szCs w:val="22"/>
                <w:lang w:eastAsia="en-US"/>
              </w:rPr>
              <w:t>4</w:t>
            </w:r>
          </w:p>
        </w:tc>
        <w:tc>
          <w:tcPr>
            <w:tcW w:w="3845" w:type="dxa"/>
            <w:tcBorders>
              <w:top w:val="single" w:sz="4" w:space="0" w:color="auto"/>
              <w:left w:val="single" w:sz="4" w:space="0" w:color="auto"/>
              <w:bottom w:val="single" w:sz="4" w:space="0" w:color="auto"/>
              <w:right w:val="single" w:sz="4" w:space="0" w:color="auto"/>
            </w:tcBorders>
            <w:vAlign w:val="center"/>
          </w:tcPr>
          <w:p w14:paraId="199AAB25" w14:textId="77777777" w:rsidR="0066362A" w:rsidRPr="00F76207" w:rsidRDefault="0066362A" w:rsidP="007D16A6">
            <w:pPr>
              <w:spacing w:line="256" w:lineRule="auto"/>
              <w:rPr>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DA4633C" w14:textId="77777777" w:rsidR="0066362A" w:rsidRPr="00F76207" w:rsidRDefault="0066362A" w:rsidP="007D16A6">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067FE8DD" w14:textId="77777777" w:rsidR="0066362A" w:rsidRPr="00F76207" w:rsidRDefault="0066362A" w:rsidP="007D16A6">
            <w:pPr>
              <w:spacing w:line="256" w:lineRule="auto"/>
              <w:jc w:val="right"/>
              <w:rPr>
                <w:b/>
                <w:bCs/>
                <w:sz w:val="28"/>
                <w:szCs w:val="28"/>
                <w:lang w:eastAsia="en-US"/>
              </w:rPr>
            </w:pPr>
            <w:r w:rsidRPr="00F76207">
              <w:rPr>
                <w:b/>
                <w:bCs/>
                <w:sz w:val="28"/>
                <w:szCs w:val="28"/>
                <w:lang w:eastAsia="en-US"/>
              </w:rPr>
              <w:t> </w:t>
            </w:r>
          </w:p>
        </w:tc>
        <w:tc>
          <w:tcPr>
            <w:tcW w:w="1821" w:type="dxa"/>
            <w:tcBorders>
              <w:top w:val="single" w:sz="4" w:space="0" w:color="auto"/>
              <w:left w:val="single" w:sz="4" w:space="0" w:color="auto"/>
              <w:bottom w:val="single" w:sz="4" w:space="0" w:color="auto"/>
              <w:right w:val="single" w:sz="4" w:space="0" w:color="auto"/>
            </w:tcBorders>
            <w:vAlign w:val="center"/>
            <w:hideMark/>
          </w:tcPr>
          <w:p w14:paraId="7415279F" w14:textId="77777777" w:rsidR="0066362A" w:rsidRPr="00F76207" w:rsidRDefault="0066362A" w:rsidP="007D16A6">
            <w:pPr>
              <w:spacing w:line="256" w:lineRule="auto"/>
              <w:jc w:val="right"/>
              <w:rPr>
                <w:b/>
                <w:bCs/>
                <w:color w:val="000000"/>
                <w:sz w:val="28"/>
                <w:szCs w:val="28"/>
                <w:lang w:eastAsia="en-US"/>
              </w:rPr>
            </w:pPr>
            <w:r w:rsidRPr="00F76207">
              <w:rPr>
                <w:b/>
                <w:bCs/>
                <w:color w:val="000000"/>
                <w:sz w:val="28"/>
                <w:szCs w:val="28"/>
                <w:lang w:eastAsia="en-US"/>
              </w:rPr>
              <w:t> </w:t>
            </w:r>
          </w:p>
        </w:tc>
      </w:tr>
      <w:tr w:rsidR="0066362A" w:rsidRPr="00F76207" w14:paraId="05D8B116" w14:textId="77777777" w:rsidTr="007D16A6">
        <w:trPr>
          <w:trHeight w:val="574"/>
        </w:trPr>
        <w:tc>
          <w:tcPr>
            <w:tcW w:w="552" w:type="dxa"/>
            <w:tcBorders>
              <w:top w:val="single" w:sz="4" w:space="0" w:color="auto"/>
              <w:left w:val="single" w:sz="4" w:space="0" w:color="auto"/>
              <w:bottom w:val="single" w:sz="4" w:space="0" w:color="auto"/>
              <w:right w:val="single" w:sz="4" w:space="0" w:color="auto"/>
            </w:tcBorders>
            <w:vAlign w:val="center"/>
            <w:hideMark/>
          </w:tcPr>
          <w:p w14:paraId="46CA43D4" w14:textId="77777777" w:rsidR="0066362A" w:rsidRPr="00984862" w:rsidRDefault="0066362A" w:rsidP="007D16A6">
            <w:pPr>
              <w:spacing w:line="256" w:lineRule="auto"/>
              <w:jc w:val="center"/>
              <w:rPr>
                <w:color w:val="000000"/>
                <w:sz w:val="22"/>
                <w:szCs w:val="22"/>
                <w:lang w:eastAsia="en-US"/>
              </w:rPr>
            </w:pPr>
            <w:r w:rsidRPr="00984862">
              <w:rPr>
                <w:color w:val="000000"/>
                <w:sz w:val="22"/>
                <w:szCs w:val="22"/>
                <w:lang w:eastAsia="en-US"/>
              </w:rPr>
              <w:t>5</w:t>
            </w:r>
          </w:p>
        </w:tc>
        <w:tc>
          <w:tcPr>
            <w:tcW w:w="3845" w:type="dxa"/>
            <w:tcBorders>
              <w:top w:val="single" w:sz="4" w:space="0" w:color="auto"/>
              <w:left w:val="single" w:sz="4" w:space="0" w:color="auto"/>
              <w:bottom w:val="single" w:sz="4" w:space="0" w:color="auto"/>
              <w:right w:val="single" w:sz="4" w:space="0" w:color="auto"/>
            </w:tcBorders>
            <w:vAlign w:val="center"/>
          </w:tcPr>
          <w:p w14:paraId="5898E9CA" w14:textId="77777777" w:rsidR="0066362A" w:rsidRPr="00F76207" w:rsidRDefault="0066362A" w:rsidP="007D16A6">
            <w:pPr>
              <w:spacing w:line="256" w:lineRule="auto"/>
              <w:rPr>
                <w:b/>
                <w:bCs/>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7D4DD90C" w14:textId="77777777" w:rsidR="0066362A" w:rsidRPr="00F76207" w:rsidRDefault="0066362A" w:rsidP="007D16A6">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2E8CAC6D" w14:textId="77777777" w:rsidR="0066362A" w:rsidRPr="00F76207" w:rsidRDefault="0066362A" w:rsidP="007D16A6">
            <w:pPr>
              <w:spacing w:line="256" w:lineRule="auto"/>
              <w:jc w:val="right"/>
              <w:rPr>
                <w:b/>
                <w:bCs/>
                <w:sz w:val="28"/>
                <w:szCs w:val="28"/>
                <w:lang w:eastAsia="en-US"/>
              </w:rPr>
            </w:pPr>
            <w:r w:rsidRPr="00F76207">
              <w:rPr>
                <w:b/>
                <w:bCs/>
                <w:sz w:val="28"/>
                <w:szCs w:val="28"/>
                <w:lang w:eastAsia="en-US"/>
              </w:rPr>
              <w:t> </w:t>
            </w:r>
          </w:p>
        </w:tc>
        <w:tc>
          <w:tcPr>
            <w:tcW w:w="1821" w:type="dxa"/>
            <w:tcBorders>
              <w:top w:val="single" w:sz="4" w:space="0" w:color="auto"/>
              <w:left w:val="single" w:sz="4" w:space="0" w:color="auto"/>
              <w:bottom w:val="single" w:sz="4" w:space="0" w:color="auto"/>
              <w:right w:val="single" w:sz="4" w:space="0" w:color="auto"/>
            </w:tcBorders>
            <w:vAlign w:val="center"/>
            <w:hideMark/>
          </w:tcPr>
          <w:p w14:paraId="65BFB03B" w14:textId="77777777" w:rsidR="0066362A" w:rsidRPr="00F76207" w:rsidRDefault="0066362A" w:rsidP="007D16A6">
            <w:pPr>
              <w:spacing w:line="256" w:lineRule="auto"/>
              <w:jc w:val="right"/>
              <w:rPr>
                <w:b/>
                <w:bCs/>
                <w:color w:val="000000"/>
                <w:sz w:val="28"/>
                <w:szCs w:val="28"/>
                <w:lang w:eastAsia="en-US"/>
              </w:rPr>
            </w:pPr>
            <w:r w:rsidRPr="00F76207">
              <w:rPr>
                <w:b/>
                <w:bCs/>
                <w:color w:val="000000"/>
                <w:sz w:val="28"/>
                <w:szCs w:val="28"/>
                <w:lang w:eastAsia="en-US"/>
              </w:rPr>
              <w:t> </w:t>
            </w:r>
          </w:p>
        </w:tc>
      </w:tr>
      <w:tr w:rsidR="0066362A" w:rsidRPr="00F76207" w14:paraId="0B347E54" w14:textId="77777777" w:rsidTr="007D16A6">
        <w:trPr>
          <w:trHeight w:val="454"/>
        </w:trPr>
        <w:tc>
          <w:tcPr>
            <w:tcW w:w="7569" w:type="dxa"/>
            <w:gridSpan w:val="4"/>
            <w:tcBorders>
              <w:top w:val="single" w:sz="4" w:space="0" w:color="auto"/>
              <w:left w:val="single" w:sz="4" w:space="0" w:color="auto"/>
              <w:bottom w:val="single" w:sz="4" w:space="0" w:color="auto"/>
              <w:right w:val="single" w:sz="4" w:space="0" w:color="auto"/>
            </w:tcBorders>
            <w:noWrap/>
            <w:vAlign w:val="center"/>
            <w:hideMark/>
          </w:tcPr>
          <w:p w14:paraId="00393617" w14:textId="77777777" w:rsidR="0066362A" w:rsidRPr="00984862" w:rsidRDefault="0066362A" w:rsidP="007D16A6">
            <w:pPr>
              <w:spacing w:line="256" w:lineRule="auto"/>
              <w:jc w:val="center"/>
              <w:rPr>
                <w:b/>
                <w:bCs/>
                <w:color w:val="000000"/>
                <w:sz w:val="24"/>
                <w:szCs w:val="24"/>
                <w:lang w:eastAsia="en-US"/>
              </w:rPr>
            </w:pPr>
            <w:r w:rsidRPr="00984862">
              <w:rPr>
                <w:b/>
                <w:bCs/>
                <w:color w:val="000000"/>
                <w:sz w:val="24"/>
                <w:szCs w:val="24"/>
                <w:lang w:eastAsia="en-US"/>
              </w:rPr>
              <w:t>Razem wartość faktury</w:t>
            </w:r>
          </w:p>
        </w:tc>
        <w:tc>
          <w:tcPr>
            <w:tcW w:w="1821" w:type="dxa"/>
            <w:tcBorders>
              <w:top w:val="single" w:sz="4" w:space="0" w:color="auto"/>
              <w:left w:val="single" w:sz="4" w:space="0" w:color="auto"/>
              <w:bottom w:val="single" w:sz="4" w:space="0" w:color="auto"/>
              <w:right w:val="single" w:sz="4" w:space="0" w:color="auto"/>
            </w:tcBorders>
            <w:noWrap/>
            <w:vAlign w:val="center"/>
            <w:hideMark/>
          </w:tcPr>
          <w:p w14:paraId="2DDCD06C" w14:textId="77777777" w:rsidR="0066362A" w:rsidRPr="00F76207" w:rsidRDefault="0066362A" w:rsidP="007D16A6">
            <w:pPr>
              <w:spacing w:line="256" w:lineRule="auto"/>
              <w:jc w:val="right"/>
              <w:rPr>
                <w:b/>
                <w:bCs/>
                <w:color w:val="000000"/>
                <w:sz w:val="36"/>
                <w:szCs w:val="36"/>
                <w:lang w:eastAsia="en-US"/>
              </w:rPr>
            </w:pPr>
            <w:r w:rsidRPr="00F76207">
              <w:rPr>
                <w:b/>
                <w:bCs/>
                <w:color w:val="000000"/>
                <w:sz w:val="36"/>
                <w:szCs w:val="36"/>
                <w:lang w:eastAsia="en-US"/>
              </w:rPr>
              <w:t> </w:t>
            </w:r>
          </w:p>
        </w:tc>
      </w:tr>
    </w:tbl>
    <w:p w14:paraId="0007E79B" w14:textId="187F41F4" w:rsidR="009C2064" w:rsidRDefault="009C2064" w:rsidP="00984862">
      <w:pPr>
        <w:spacing w:after="160" w:line="259" w:lineRule="auto"/>
        <w:rPr>
          <w:b/>
          <w:bCs/>
        </w:rPr>
      </w:pPr>
    </w:p>
    <w:p w14:paraId="433FA4A4" w14:textId="0214BBF1" w:rsidR="00984862" w:rsidRPr="00C573B5" w:rsidRDefault="00984862" w:rsidP="00984862">
      <w:pPr>
        <w:spacing w:after="160" w:line="259" w:lineRule="auto"/>
        <w:rPr>
          <w:b/>
          <w:bCs/>
        </w:rPr>
      </w:pPr>
      <w:r w:rsidRPr="00C573B5">
        <w:rPr>
          <w:b/>
          <w:bCs/>
        </w:rPr>
        <w:t>Uwagi: ……………………………………………………………………………………………………………</w:t>
      </w:r>
    </w:p>
    <w:p w14:paraId="7B9BED09" w14:textId="77777777" w:rsidR="00984862" w:rsidRPr="00C573B5" w:rsidRDefault="00984862" w:rsidP="00984862">
      <w:pPr>
        <w:ind w:left="142"/>
        <w:jc w:val="both"/>
        <w:rPr>
          <w:sz w:val="22"/>
          <w:szCs w:val="22"/>
        </w:rPr>
      </w:pPr>
      <w:r w:rsidRPr="00C573B5">
        <w:rPr>
          <w:sz w:val="22"/>
          <w:szCs w:val="22"/>
        </w:rPr>
        <w:t xml:space="preserve">W przypadku konsorcjum, faktury zostaną wystawione przez </w:t>
      </w:r>
      <w:r w:rsidRPr="00C573B5">
        <w:rPr>
          <w:i/>
          <w:iCs/>
          <w:sz w:val="22"/>
          <w:szCs w:val="22"/>
        </w:rPr>
        <w:t>(wpisać odpowiednich członków konsorcjum wg regulacji par. 4 ust. 2 umowy)</w:t>
      </w:r>
      <w:r w:rsidRPr="00C573B5">
        <w:rPr>
          <w:sz w:val="22"/>
          <w:szCs w:val="22"/>
        </w:rPr>
        <w:t xml:space="preserve">: </w:t>
      </w:r>
    </w:p>
    <w:p w14:paraId="27E15AB9" w14:textId="77777777" w:rsidR="00984862" w:rsidRPr="00C573B5" w:rsidRDefault="00984862" w:rsidP="00984862">
      <w:pPr>
        <w:ind w:left="142"/>
        <w:jc w:val="both"/>
        <w:rPr>
          <w:sz w:val="22"/>
          <w:szCs w:val="22"/>
        </w:rPr>
      </w:pPr>
      <w:r w:rsidRPr="00C573B5">
        <w:rPr>
          <w:sz w:val="22"/>
          <w:szCs w:val="22"/>
        </w:rPr>
        <w:t xml:space="preserve">Uczestnik konsorcjum:    </w:t>
      </w:r>
    </w:p>
    <w:p w14:paraId="0B6226C7" w14:textId="77777777" w:rsidR="00984862" w:rsidRPr="00C573B5" w:rsidRDefault="00984862" w:rsidP="00984862">
      <w:pPr>
        <w:ind w:left="142"/>
        <w:jc w:val="both"/>
        <w:rPr>
          <w:sz w:val="22"/>
          <w:szCs w:val="22"/>
        </w:rPr>
      </w:pPr>
    </w:p>
    <w:p w14:paraId="4F766347" w14:textId="77777777" w:rsidR="00984862" w:rsidRPr="00C573B5" w:rsidRDefault="00984862">
      <w:pPr>
        <w:numPr>
          <w:ilvl w:val="0"/>
          <w:numId w:val="77"/>
        </w:numPr>
        <w:spacing w:line="480" w:lineRule="auto"/>
        <w:contextualSpacing/>
        <w:jc w:val="both"/>
        <w:rPr>
          <w:sz w:val="22"/>
          <w:szCs w:val="22"/>
        </w:rPr>
      </w:pPr>
      <w:r w:rsidRPr="00C573B5">
        <w:rPr>
          <w:sz w:val="22"/>
          <w:szCs w:val="22"/>
        </w:rPr>
        <w:t>……………………………… wartość netto ………………….. zł</w:t>
      </w:r>
    </w:p>
    <w:p w14:paraId="0BCB8379" w14:textId="77777777" w:rsidR="00984862" w:rsidRPr="00C573B5" w:rsidRDefault="00984862">
      <w:pPr>
        <w:numPr>
          <w:ilvl w:val="0"/>
          <w:numId w:val="77"/>
        </w:numPr>
        <w:spacing w:line="480" w:lineRule="auto"/>
        <w:ind w:left="714" w:hanging="357"/>
        <w:contextualSpacing/>
        <w:jc w:val="both"/>
        <w:rPr>
          <w:sz w:val="22"/>
          <w:szCs w:val="22"/>
        </w:rPr>
      </w:pPr>
      <w:r w:rsidRPr="00C573B5">
        <w:rPr>
          <w:sz w:val="22"/>
          <w:szCs w:val="22"/>
        </w:rPr>
        <w:t>……………………………… wartość netto ………………….. zł</w:t>
      </w:r>
    </w:p>
    <w:p w14:paraId="197F62EB" w14:textId="42E26A08" w:rsidR="00984862" w:rsidRDefault="00984862" w:rsidP="00984862">
      <w:pPr>
        <w:spacing w:before="120"/>
        <w:jc w:val="right"/>
        <w:rPr>
          <w:b/>
          <w:bCs/>
          <w:sz w:val="22"/>
          <w:szCs w:val="22"/>
        </w:rPr>
      </w:pPr>
      <w:r w:rsidRPr="00C573B5">
        <w:rPr>
          <w:lang w:eastAsia="en-US"/>
        </w:rPr>
        <w:t xml:space="preserve">……………….……………………………………..        ……………….…………………..………………….. </w:t>
      </w:r>
      <w:r w:rsidRPr="00C573B5">
        <w:rPr>
          <w:lang w:eastAsia="en-US"/>
        </w:rPr>
        <w:br/>
        <w:t xml:space="preserve"> </w:t>
      </w:r>
      <w:r w:rsidRPr="00C573B5">
        <w:rPr>
          <w:b/>
          <w:bCs/>
          <w:lang w:eastAsia="en-US"/>
        </w:rPr>
        <w:t>Koordynator umowy ze strony Zamawiającego</w:t>
      </w:r>
      <w:r w:rsidRPr="00C573B5">
        <w:rPr>
          <w:lang w:eastAsia="en-US"/>
        </w:rPr>
        <w:t xml:space="preserve"> </w:t>
      </w:r>
      <w:r w:rsidRPr="00C573B5">
        <w:rPr>
          <w:lang w:eastAsia="en-US"/>
        </w:rPr>
        <w:tab/>
      </w:r>
      <w:r w:rsidRPr="00C573B5">
        <w:rPr>
          <w:lang w:eastAsia="en-US"/>
        </w:rPr>
        <w:tab/>
        <w:t>K</w:t>
      </w:r>
      <w:r w:rsidRPr="00C573B5">
        <w:rPr>
          <w:b/>
          <w:bCs/>
          <w:lang w:eastAsia="en-US"/>
        </w:rPr>
        <w:t xml:space="preserve">oordynator umowy ze strony Wykonawcy </w:t>
      </w:r>
      <w:r w:rsidRPr="00C573B5">
        <w:rPr>
          <w:lang w:eastAsia="en-US"/>
        </w:rPr>
        <w:t xml:space="preserve">Podpis i pieczęć </w:t>
      </w:r>
      <w:r w:rsidRPr="00C573B5">
        <w:rPr>
          <w:lang w:eastAsia="en-US"/>
        </w:rPr>
        <w:tab/>
      </w:r>
      <w:r w:rsidRPr="00C573B5">
        <w:rPr>
          <w:lang w:eastAsia="en-US"/>
        </w:rPr>
        <w:tab/>
      </w:r>
      <w:r w:rsidRPr="00C573B5">
        <w:rPr>
          <w:lang w:eastAsia="en-US"/>
        </w:rPr>
        <w:tab/>
      </w:r>
      <w:r w:rsidRPr="00C573B5">
        <w:rPr>
          <w:lang w:eastAsia="en-US"/>
        </w:rPr>
        <w:tab/>
      </w:r>
      <w:r w:rsidRPr="00C573B5">
        <w:rPr>
          <w:lang w:eastAsia="en-US"/>
        </w:rPr>
        <w:tab/>
      </w:r>
      <w:r w:rsidRPr="00C573B5">
        <w:rPr>
          <w:lang w:eastAsia="en-US"/>
        </w:rPr>
        <w:tab/>
        <w:t>Podpis i pieczęć</w:t>
      </w:r>
    </w:p>
    <w:p w14:paraId="2447A204" w14:textId="49FFEDC7" w:rsidR="009C2064" w:rsidRPr="0021734B" w:rsidRDefault="009C2064" w:rsidP="009C2064">
      <w:pPr>
        <w:spacing w:before="120"/>
        <w:jc w:val="right"/>
        <w:rPr>
          <w:b/>
          <w:bCs/>
          <w:strike/>
          <w:color w:val="EE0000"/>
          <w:sz w:val="12"/>
          <w:szCs w:val="12"/>
        </w:rPr>
      </w:pPr>
    </w:p>
    <w:tbl>
      <w:tblPr>
        <w:tblW w:w="9390" w:type="dxa"/>
        <w:tblLayout w:type="fixed"/>
        <w:tblCellMar>
          <w:left w:w="70" w:type="dxa"/>
          <w:right w:w="70" w:type="dxa"/>
        </w:tblCellMar>
        <w:tblLook w:val="04A0" w:firstRow="1" w:lastRow="0" w:firstColumn="1" w:lastColumn="0" w:noHBand="0" w:noVBand="1"/>
      </w:tblPr>
      <w:tblGrid>
        <w:gridCol w:w="552"/>
        <w:gridCol w:w="3845"/>
        <w:gridCol w:w="1701"/>
        <w:gridCol w:w="1471"/>
        <w:gridCol w:w="1821"/>
      </w:tblGrid>
      <w:tr w:rsidR="0021734B" w:rsidRPr="0021734B" w14:paraId="7432AAA9" w14:textId="77777777" w:rsidTr="008908B4">
        <w:trPr>
          <w:trHeight w:val="176"/>
        </w:trPr>
        <w:tc>
          <w:tcPr>
            <w:tcW w:w="552" w:type="dxa"/>
            <w:noWrap/>
            <w:vAlign w:val="bottom"/>
            <w:hideMark/>
          </w:tcPr>
          <w:p w14:paraId="6B1F4A11" w14:textId="77777777" w:rsidR="009C2064" w:rsidRPr="0021734B" w:rsidRDefault="009C2064" w:rsidP="008908B4">
            <w:pPr>
              <w:spacing w:after="160" w:line="259" w:lineRule="auto"/>
              <w:rPr>
                <w:strike/>
                <w:color w:val="EE0000"/>
                <w:sz w:val="12"/>
                <w:szCs w:val="12"/>
                <w:lang w:eastAsia="en-US"/>
              </w:rPr>
            </w:pPr>
          </w:p>
        </w:tc>
        <w:tc>
          <w:tcPr>
            <w:tcW w:w="3845" w:type="dxa"/>
            <w:noWrap/>
            <w:vAlign w:val="bottom"/>
            <w:hideMark/>
          </w:tcPr>
          <w:p w14:paraId="2A696D7B" w14:textId="77777777" w:rsidR="009C2064" w:rsidRPr="0021734B" w:rsidRDefault="009C2064" w:rsidP="008908B4">
            <w:pPr>
              <w:spacing w:line="256" w:lineRule="auto"/>
              <w:rPr>
                <w:rFonts w:ascii="Calibri" w:eastAsia="Calibri" w:hAnsi="Calibri"/>
                <w:strike/>
                <w:color w:val="EE0000"/>
                <w:sz w:val="12"/>
                <w:szCs w:val="12"/>
              </w:rPr>
            </w:pPr>
          </w:p>
        </w:tc>
        <w:tc>
          <w:tcPr>
            <w:tcW w:w="1701" w:type="dxa"/>
            <w:noWrap/>
            <w:vAlign w:val="bottom"/>
            <w:hideMark/>
          </w:tcPr>
          <w:p w14:paraId="2999D28A" w14:textId="77777777" w:rsidR="009C2064" w:rsidRPr="0021734B" w:rsidRDefault="009C2064" w:rsidP="008908B4">
            <w:pPr>
              <w:spacing w:line="256" w:lineRule="auto"/>
              <w:rPr>
                <w:rFonts w:ascii="Calibri" w:eastAsia="Calibri" w:hAnsi="Calibri"/>
                <w:strike/>
                <w:color w:val="EE0000"/>
                <w:sz w:val="12"/>
                <w:szCs w:val="12"/>
              </w:rPr>
            </w:pPr>
          </w:p>
        </w:tc>
        <w:tc>
          <w:tcPr>
            <w:tcW w:w="1471" w:type="dxa"/>
            <w:noWrap/>
            <w:vAlign w:val="bottom"/>
            <w:hideMark/>
          </w:tcPr>
          <w:p w14:paraId="0D2EBD38" w14:textId="77777777" w:rsidR="009C2064" w:rsidRPr="0021734B" w:rsidRDefault="009C2064" w:rsidP="008908B4">
            <w:pPr>
              <w:spacing w:line="256" w:lineRule="auto"/>
              <w:rPr>
                <w:rFonts w:ascii="Calibri" w:eastAsia="Calibri" w:hAnsi="Calibri"/>
                <w:strike/>
                <w:color w:val="EE0000"/>
                <w:sz w:val="12"/>
                <w:szCs w:val="12"/>
              </w:rPr>
            </w:pPr>
          </w:p>
        </w:tc>
        <w:tc>
          <w:tcPr>
            <w:tcW w:w="1821" w:type="dxa"/>
            <w:noWrap/>
            <w:vAlign w:val="bottom"/>
            <w:hideMark/>
          </w:tcPr>
          <w:p w14:paraId="551DD2F4" w14:textId="77777777" w:rsidR="009C2064" w:rsidRPr="0021734B" w:rsidRDefault="009C2064" w:rsidP="008908B4">
            <w:pPr>
              <w:spacing w:line="256" w:lineRule="auto"/>
              <w:rPr>
                <w:rFonts w:ascii="Calibri" w:eastAsia="Calibri" w:hAnsi="Calibri"/>
                <w:strike/>
                <w:color w:val="EE0000"/>
                <w:sz w:val="12"/>
                <w:szCs w:val="12"/>
              </w:rPr>
            </w:pPr>
          </w:p>
        </w:tc>
      </w:tr>
    </w:tbl>
    <w:p w14:paraId="025F20D7" w14:textId="77777777" w:rsidR="00F01C52" w:rsidRDefault="00F01C52" w:rsidP="00D5796F">
      <w:pPr>
        <w:spacing w:after="160" w:line="259" w:lineRule="auto"/>
        <w:jc w:val="right"/>
        <w:rPr>
          <w:b/>
          <w:bCs/>
          <w:sz w:val="22"/>
          <w:szCs w:val="22"/>
        </w:rPr>
      </w:pPr>
    </w:p>
    <w:p w14:paraId="1C088BEB" w14:textId="77777777" w:rsidR="00F01C52" w:rsidRDefault="00F01C52">
      <w:pPr>
        <w:spacing w:after="160" w:line="259" w:lineRule="auto"/>
        <w:rPr>
          <w:b/>
          <w:bCs/>
          <w:sz w:val="22"/>
          <w:szCs w:val="22"/>
        </w:rPr>
      </w:pPr>
      <w:r>
        <w:rPr>
          <w:b/>
          <w:bCs/>
          <w:sz w:val="22"/>
          <w:szCs w:val="22"/>
        </w:rPr>
        <w:br w:type="page"/>
      </w:r>
    </w:p>
    <w:p w14:paraId="27416006" w14:textId="167B8777" w:rsidR="0066362A" w:rsidRDefault="0066362A" w:rsidP="00D5796F">
      <w:pPr>
        <w:spacing w:after="160" w:line="259" w:lineRule="auto"/>
        <w:jc w:val="right"/>
        <w:rPr>
          <w:b/>
          <w:bCs/>
          <w:sz w:val="22"/>
          <w:szCs w:val="22"/>
        </w:rPr>
      </w:pPr>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6DA35B9F" w14:textId="77777777" w:rsidR="00E0161A" w:rsidRDefault="0066362A" w:rsidP="0066362A">
      <w:pPr>
        <w:spacing w:before="120"/>
        <w:jc w:val="center"/>
        <w:rPr>
          <w:b/>
          <w:bCs/>
          <w:sz w:val="28"/>
          <w:szCs w:val="28"/>
        </w:rPr>
      </w:pPr>
      <w:r w:rsidRPr="00DE750C">
        <w:rPr>
          <w:b/>
          <w:bCs/>
          <w:sz w:val="28"/>
          <w:szCs w:val="28"/>
        </w:rPr>
        <w:t>C</w:t>
      </w:r>
      <w:r>
        <w:rPr>
          <w:b/>
          <w:bCs/>
          <w:sz w:val="28"/>
          <w:szCs w:val="28"/>
        </w:rPr>
        <w:t>ENNIK</w:t>
      </w:r>
      <w:r w:rsidR="00D5796F">
        <w:rPr>
          <w:b/>
          <w:bCs/>
          <w:sz w:val="28"/>
          <w:szCs w:val="28"/>
        </w:rPr>
        <w:t xml:space="preserve"> </w:t>
      </w:r>
    </w:p>
    <w:p w14:paraId="0CDAAED4" w14:textId="77777777" w:rsidR="00773B7E" w:rsidRPr="00773B7E" w:rsidRDefault="00773B7E" w:rsidP="00773B7E">
      <w:pPr>
        <w:jc w:val="center"/>
        <w:rPr>
          <w:b/>
          <w:bCs/>
          <w:color w:val="9933FF"/>
          <w:sz w:val="10"/>
          <w:szCs w:val="10"/>
        </w:rPr>
      </w:pPr>
    </w:p>
    <w:p w14:paraId="2EBB1D42" w14:textId="20C432F6" w:rsidR="0066362A" w:rsidRDefault="00E0161A" w:rsidP="00773B7E">
      <w:pPr>
        <w:jc w:val="center"/>
        <w:rPr>
          <w:b/>
          <w:bCs/>
          <w:sz w:val="22"/>
          <w:szCs w:val="22"/>
        </w:rPr>
      </w:pPr>
      <w:r w:rsidRPr="005136C1">
        <w:rPr>
          <w:b/>
          <w:bCs/>
          <w:sz w:val="22"/>
          <w:szCs w:val="22"/>
        </w:rPr>
        <w:t>Z</w:t>
      </w:r>
      <w:r w:rsidR="00D5796F" w:rsidRPr="005136C1">
        <w:rPr>
          <w:b/>
          <w:bCs/>
          <w:sz w:val="22"/>
          <w:szCs w:val="22"/>
        </w:rPr>
        <w:t>adani</w:t>
      </w:r>
      <w:r w:rsidR="00591BF9">
        <w:rPr>
          <w:b/>
          <w:bCs/>
          <w:sz w:val="22"/>
          <w:szCs w:val="22"/>
        </w:rPr>
        <w:t xml:space="preserve">e </w:t>
      </w:r>
      <w:r w:rsidR="00D5796F" w:rsidRPr="005136C1">
        <w:rPr>
          <w:b/>
          <w:bCs/>
          <w:sz w:val="22"/>
          <w:szCs w:val="22"/>
        </w:rPr>
        <w:t>nr 1</w:t>
      </w:r>
    </w:p>
    <w:p w14:paraId="6D44674C" w14:textId="77777777" w:rsidR="000C6B89" w:rsidRPr="005136C1" w:rsidRDefault="000C6B89" w:rsidP="00773B7E">
      <w:pPr>
        <w:jc w:val="center"/>
        <w:rPr>
          <w:b/>
          <w:bCs/>
          <w:sz w:val="22"/>
          <w:szCs w:val="22"/>
        </w:rPr>
      </w:pPr>
    </w:p>
    <w:p w14:paraId="119B81E5" w14:textId="55E2B2A6" w:rsidR="00230613" w:rsidRDefault="000C6B89" w:rsidP="000C6B89">
      <w:pPr>
        <w:pStyle w:val="Akapitzlist"/>
        <w:numPr>
          <w:ilvl w:val="2"/>
          <w:numId w:val="140"/>
        </w:numPr>
        <w:ind w:left="284" w:hanging="284"/>
        <w:rPr>
          <w:b/>
          <w:bCs/>
          <w:sz w:val="22"/>
          <w:szCs w:val="22"/>
        </w:rPr>
      </w:pPr>
      <w:r w:rsidRPr="000C6B89">
        <w:rPr>
          <w:b/>
          <w:bCs/>
          <w:sz w:val="22"/>
          <w:szCs w:val="22"/>
        </w:rPr>
        <w:t>RUCH JANKOWICE</w:t>
      </w:r>
    </w:p>
    <w:p w14:paraId="75BBC380" w14:textId="77777777" w:rsidR="000C6B89" w:rsidRDefault="000C6B89" w:rsidP="000C6B89">
      <w:pPr>
        <w:pStyle w:val="Akapitzlist"/>
        <w:ind w:left="284"/>
        <w:rPr>
          <w:b/>
          <w:bCs/>
          <w:sz w:val="22"/>
          <w:szCs w:val="22"/>
        </w:rPr>
      </w:pPr>
    </w:p>
    <w:tbl>
      <w:tblPr>
        <w:tblW w:w="8784" w:type="dxa"/>
        <w:tblCellMar>
          <w:left w:w="70" w:type="dxa"/>
          <w:right w:w="70" w:type="dxa"/>
        </w:tblCellMar>
        <w:tblLook w:val="04A0" w:firstRow="1" w:lastRow="0" w:firstColumn="1" w:lastColumn="0" w:noHBand="0" w:noVBand="1"/>
      </w:tblPr>
      <w:tblGrid>
        <w:gridCol w:w="600"/>
        <w:gridCol w:w="1096"/>
        <w:gridCol w:w="3402"/>
        <w:gridCol w:w="1089"/>
        <w:gridCol w:w="1276"/>
        <w:gridCol w:w="1321"/>
      </w:tblGrid>
      <w:tr w:rsidR="00803C3C" w:rsidRPr="000C6B89" w14:paraId="587B7758" w14:textId="77777777" w:rsidTr="00F01C52">
        <w:trPr>
          <w:trHeight w:val="795"/>
        </w:trPr>
        <w:tc>
          <w:tcPr>
            <w:tcW w:w="6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7548A8" w14:textId="77777777" w:rsidR="00803C3C" w:rsidRPr="000C6B89" w:rsidRDefault="00803C3C" w:rsidP="000C6B89">
            <w:pPr>
              <w:jc w:val="center"/>
              <w:rPr>
                <w:b/>
                <w:bCs/>
                <w:color w:val="000000"/>
              </w:rPr>
            </w:pPr>
            <w:r w:rsidRPr="000C6B89">
              <w:rPr>
                <w:b/>
                <w:bCs/>
                <w:color w:val="000000"/>
              </w:rPr>
              <w:t>Lp.</w:t>
            </w:r>
          </w:p>
        </w:tc>
        <w:tc>
          <w:tcPr>
            <w:tcW w:w="4498" w:type="dxa"/>
            <w:gridSpan w:val="2"/>
            <w:tcBorders>
              <w:top w:val="single" w:sz="4" w:space="0" w:color="auto"/>
              <w:left w:val="nil"/>
              <w:bottom w:val="single" w:sz="4" w:space="0" w:color="auto"/>
              <w:right w:val="single" w:sz="4" w:space="0" w:color="auto"/>
            </w:tcBorders>
            <w:shd w:val="clear" w:color="000000" w:fill="D9D9D9"/>
            <w:vAlign w:val="center"/>
            <w:hideMark/>
          </w:tcPr>
          <w:p w14:paraId="6F711504" w14:textId="77777777" w:rsidR="00803C3C" w:rsidRPr="000C6B89" w:rsidRDefault="00803C3C" w:rsidP="000C6B89">
            <w:pPr>
              <w:jc w:val="center"/>
              <w:rPr>
                <w:b/>
                <w:bCs/>
                <w:color w:val="000000"/>
              </w:rPr>
            </w:pPr>
            <w:r w:rsidRPr="000C6B89">
              <w:rPr>
                <w:b/>
                <w:bCs/>
                <w:color w:val="000000"/>
              </w:rPr>
              <w:t>Zakres zamówienia</w:t>
            </w:r>
          </w:p>
        </w:tc>
        <w:tc>
          <w:tcPr>
            <w:tcW w:w="1089" w:type="dxa"/>
            <w:tcBorders>
              <w:top w:val="single" w:sz="4" w:space="0" w:color="auto"/>
              <w:left w:val="nil"/>
              <w:bottom w:val="single" w:sz="4" w:space="0" w:color="auto"/>
              <w:right w:val="single" w:sz="4" w:space="0" w:color="auto"/>
            </w:tcBorders>
            <w:shd w:val="clear" w:color="000000" w:fill="D9D9D9"/>
            <w:vAlign w:val="center"/>
            <w:hideMark/>
          </w:tcPr>
          <w:p w14:paraId="1BC948C3" w14:textId="77777777" w:rsidR="00803C3C" w:rsidRPr="000C6B89" w:rsidRDefault="00803C3C" w:rsidP="000C6B89">
            <w:pPr>
              <w:jc w:val="center"/>
              <w:rPr>
                <w:b/>
                <w:bCs/>
                <w:color w:val="000000"/>
              </w:rPr>
            </w:pPr>
            <w:r w:rsidRPr="000C6B89">
              <w:rPr>
                <w:b/>
                <w:bCs/>
                <w:color w:val="000000"/>
              </w:rPr>
              <w:t>Jednostka miary</w:t>
            </w:r>
          </w:p>
        </w:tc>
        <w:tc>
          <w:tcPr>
            <w:tcW w:w="2597" w:type="dxa"/>
            <w:gridSpan w:val="2"/>
            <w:tcBorders>
              <w:top w:val="single" w:sz="4" w:space="0" w:color="auto"/>
              <w:left w:val="nil"/>
              <w:bottom w:val="single" w:sz="4" w:space="0" w:color="auto"/>
              <w:right w:val="single" w:sz="4" w:space="0" w:color="auto"/>
            </w:tcBorders>
            <w:shd w:val="clear" w:color="000000" w:fill="D9D9D9"/>
            <w:vAlign w:val="center"/>
            <w:hideMark/>
          </w:tcPr>
          <w:p w14:paraId="13F927E0" w14:textId="77777777" w:rsidR="00803C3C" w:rsidRPr="000C6B89" w:rsidRDefault="00803C3C" w:rsidP="000C6B89">
            <w:pPr>
              <w:jc w:val="center"/>
              <w:rPr>
                <w:b/>
                <w:bCs/>
              </w:rPr>
            </w:pPr>
            <w:r w:rsidRPr="000C6B89">
              <w:rPr>
                <w:b/>
                <w:bCs/>
              </w:rPr>
              <w:t>Oferowana cena jednostkowa netto *</w:t>
            </w:r>
          </w:p>
        </w:tc>
      </w:tr>
      <w:tr w:rsidR="00803C3C" w:rsidRPr="000C6B89" w14:paraId="63ACA417" w14:textId="77777777" w:rsidTr="00F01C52">
        <w:trPr>
          <w:trHeight w:val="300"/>
        </w:trPr>
        <w:tc>
          <w:tcPr>
            <w:tcW w:w="600" w:type="dxa"/>
            <w:tcBorders>
              <w:top w:val="nil"/>
              <w:left w:val="single" w:sz="4" w:space="0" w:color="auto"/>
              <w:bottom w:val="single" w:sz="4" w:space="0" w:color="auto"/>
              <w:right w:val="single" w:sz="4" w:space="0" w:color="auto"/>
            </w:tcBorders>
            <w:vAlign w:val="center"/>
            <w:hideMark/>
          </w:tcPr>
          <w:p w14:paraId="139E42F0" w14:textId="77777777" w:rsidR="00803C3C" w:rsidRPr="000C6B89" w:rsidRDefault="00803C3C" w:rsidP="000C6B89">
            <w:pPr>
              <w:jc w:val="center"/>
              <w:rPr>
                <w:i/>
                <w:iCs/>
                <w:color w:val="000000"/>
                <w:sz w:val="16"/>
                <w:szCs w:val="16"/>
              </w:rPr>
            </w:pPr>
            <w:r w:rsidRPr="000C6B89">
              <w:rPr>
                <w:i/>
                <w:iCs/>
                <w:color w:val="000000"/>
                <w:sz w:val="16"/>
                <w:szCs w:val="16"/>
              </w:rPr>
              <w:t>1</w:t>
            </w:r>
          </w:p>
        </w:tc>
        <w:tc>
          <w:tcPr>
            <w:tcW w:w="1096" w:type="dxa"/>
            <w:tcBorders>
              <w:top w:val="nil"/>
              <w:left w:val="nil"/>
              <w:bottom w:val="single" w:sz="4" w:space="0" w:color="auto"/>
              <w:right w:val="single" w:sz="4" w:space="0" w:color="auto"/>
            </w:tcBorders>
            <w:vAlign w:val="center"/>
            <w:hideMark/>
          </w:tcPr>
          <w:p w14:paraId="397AAE1B" w14:textId="77777777" w:rsidR="00803C3C" w:rsidRPr="000C6B89" w:rsidRDefault="00803C3C" w:rsidP="000C6B89">
            <w:pPr>
              <w:jc w:val="center"/>
              <w:rPr>
                <w:i/>
                <w:iCs/>
                <w:color w:val="000000"/>
                <w:sz w:val="16"/>
                <w:szCs w:val="16"/>
              </w:rPr>
            </w:pPr>
            <w:r w:rsidRPr="000C6B89">
              <w:rPr>
                <w:i/>
                <w:iCs/>
                <w:color w:val="000000"/>
                <w:sz w:val="16"/>
                <w:szCs w:val="16"/>
              </w:rPr>
              <w:t>2</w:t>
            </w:r>
          </w:p>
        </w:tc>
        <w:tc>
          <w:tcPr>
            <w:tcW w:w="3402" w:type="dxa"/>
            <w:tcBorders>
              <w:top w:val="nil"/>
              <w:left w:val="nil"/>
              <w:bottom w:val="single" w:sz="4" w:space="0" w:color="auto"/>
              <w:right w:val="single" w:sz="4" w:space="0" w:color="auto"/>
            </w:tcBorders>
            <w:vAlign w:val="center"/>
            <w:hideMark/>
          </w:tcPr>
          <w:p w14:paraId="32760F23" w14:textId="77777777" w:rsidR="00803C3C" w:rsidRPr="000C6B89" w:rsidRDefault="00803C3C" w:rsidP="000C6B89">
            <w:pPr>
              <w:jc w:val="center"/>
              <w:rPr>
                <w:i/>
                <w:iCs/>
                <w:color w:val="000000"/>
                <w:sz w:val="16"/>
                <w:szCs w:val="16"/>
              </w:rPr>
            </w:pPr>
            <w:r w:rsidRPr="000C6B89">
              <w:rPr>
                <w:i/>
                <w:iCs/>
                <w:color w:val="000000"/>
                <w:sz w:val="16"/>
                <w:szCs w:val="16"/>
              </w:rPr>
              <w:t>3</w:t>
            </w:r>
          </w:p>
        </w:tc>
        <w:tc>
          <w:tcPr>
            <w:tcW w:w="1089" w:type="dxa"/>
            <w:tcBorders>
              <w:top w:val="nil"/>
              <w:left w:val="nil"/>
              <w:bottom w:val="single" w:sz="4" w:space="0" w:color="auto"/>
              <w:right w:val="single" w:sz="4" w:space="0" w:color="auto"/>
            </w:tcBorders>
            <w:vAlign w:val="center"/>
            <w:hideMark/>
          </w:tcPr>
          <w:p w14:paraId="15E4BC79" w14:textId="77777777" w:rsidR="00803C3C" w:rsidRPr="000C6B89" w:rsidRDefault="00803C3C" w:rsidP="000C6B89">
            <w:pPr>
              <w:jc w:val="center"/>
              <w:rPr>
                <w:i/>
                <w:iCs/>
                <w:color w:val="000000"/>
                <w:sz w:val="16"/>
                <w:szCs w:val="16"/>
              </w:rPr>
            </w:pPr>
            <w:r w:rsidRPr="000C6B89">
              <w:rPr>
                <w:i/>
                <w:iCs/>
                <w:color w:val="000000"/>
                <w:sz w:val="16"/>
                <w:szCs w:val="16"/>
              </w:rPr>
              <w:t>5</w:t>
            </w:r>
          </w:p>
        </w:tc>
        <w:tc>
          <w:tcPr>
            <w:tcW w:w="1276" w:type="dxa"/>
            <w:tcBorders>
              <w:top w:val="nil"/>
              <w:left w:val="nil"/>
              <w:bottom w:val="single" w:sz="4" w:space="0" w:color="auto"/>
              <w:right w:val="single" w:sz="4" w:space="0" w:color="auto"/>
            </w:tcBorders>
            <w:vAlign w:val="center"/>
            <w:hideMark/>
          </w:tcPr>
          <w:p w14:paraId="031F2422" w14:textId="77777777" w:rsidR="00803C3C" w:rsidRPr="000C6B89" w:rsidRDefault="00803C3C" w:rsidP="000C6B89">
            <w:pPr>
              <w:jc w:val="center"/>
              <w:rPr>
                <w:i/>
                <w:iCs/>
                <w:color w:val="000000"/>
                <w:sz w:val="16"/>
                <w:szCs w:val="16"/>
              </w:rPr>
            </w:pPr>
            <w:r w:rsidRPr="000C6B89">
              <w:rPr>
                <w:i/>
                <w:iCs/>
                <w:color w:val="000000"/>
                <w:sz w:val="16"/>
                <w:szCs w:val="16"/>
              </w:rPr>
              <w:t>6</w:t>
            </w:r>
          </w:p>
        </w:tc>
        <w:tc>
          <w:tcPr>
            <w:tcW w:w="1321" w:type="dxa"/>
            <w:tcBorders>
              <w:top w:val="nil"/>
              <w:left w:val="nil"/>
              <w:bottom w:val="single" w:sz="4" w:space="0" w:color="auto"/>
              <w:right w:val="single" w:sz="4" w:space="0" w:color="auto"/>
            </w:tcBorders>
            <w:vAlign w:val="center"/>
            <w:hideMark/>
          </w:tcPr>
          <w:p w14:paraId="5CB9EC57" w14:textId="77777777" w:rsidR="00803C3C" w:rsidRPr="000C6B89" w:rsidRDefault="00803C3C" w:rsidP="000C6B89">
            <w:pPr>
              <w:jc w:val="center"/>
              <w:rPr>
                <w:i/>
                <w:iCs/>
                <w:color w:val="000000"/>
                <w:sz w:val="16"/>
                <w:szCs w:val="16"/>
              </w:rPr>
            </w:pPr>
            <w:r w:rsidRPr="000C6B89">
              <w:rPr>
                <w:i/>
                <w:iCs/>
                <w:color w:val="000000"/>
                <w:sz w:val="16"/>
                <w:szCs w:val="16"/>
              </w:rPr>
              <w:t>7</w:t>
            </w:r>
          </w:p>
        </w:tc>
      </w:tr>
      <w:tr w:rsidR="00803C3C" w:rsidRPr="000C6B89" w14:paraId="05CAEF71" w14:textId="77777777" w:rsidTr="00F01C52">
        <w:trPr>
          <w:trHeight w:val="561"/>
        </w:trPr>
        <w:tc>
          <w:tcPr>
            <w:tcW w:w="600" w:type="dxa"/>
            <w:tcBorders>
              <w:top w:val="nil"/>
              <w:left w:val="single" w:sz="4" w:space="0" w:color="auto"/>
              <w:bottom w:val="single" w:sz="4" w:space="0" w:color="auto"/>
              <w:right w:val="single" w:sz="4" w:space="0" w:color="auto"/>
            </w:tcBorders>
            <w:vAlign w:val="center"/>
            <w:hideMark/>
          </w:tcPr>
          <w:p w14:paraId="711FF911" w14:textId="77777777" w:rsidR="00803C3C" w:rsidRPr="000C6B89" w:rsidRDefault="00803C3C" w:rsidP="000C6B89">
            <w:pPr>
              <w:jc w:val="center"/>
              <w:rPr>
                <w:color w:val="000000"/>
              </w:rPr>
            </w:pPr>
            <w:r w:rsidRPr="000C6B89">
              <w:rPr>
                <w:color w:val="000000"/>
              </w:rPr>
              <w:t>1.</w:t>
            </w:r>
          </w:p>
        </w:tc>
        <w:tc>
          <w:tcPr>
            <w:tcW w:w="4498" w:type="dxa"/>
            <w:gridSpan w:val="2"/>
            <w:tcBorders>
              <w:top w:val="nil"/>
              <w:left w:val="nil"/>
              <w:bottom w:val="single" w:sz="4" w:space="0" w:color="auto"/>
              <w:right w:val="single" w:sz="4" w:space="0" w:color="auto"/>
            </w:tcBorders>
            <w:vAlign w:val="center"/>
            <w:hideMark/>
          </w:tcPr>
          <w:p w14:paraId="72FFD1FB" w14:textId="7C123765" w:rsidR="00803C3C" w:rsidRPr="000C6B89" w:rsidRDefault="00803C3C" w:rsidP="000C6B89">
            <w:pPr>
              <w:rPr>
                <w:color w:val="000000"/>
              </w:rPr>
            </w:pPr>
            <w:r w:rsidRPr="000C6B89">
              <w:rPr>
                <w:color w:val="000000"/>
              </w:rPr>
              <w:t>Obsługa zewnętrzna PZO wraz z manewrami i przewozami wewnątrz stacji</w:t>
            </w:r>
          </w:p>
        </w:tc>
        <w:tc>
          <w:tcPr>
            <w:tcW w:w="1089" w:type="dxa"/>
            <w:tcBorders>
              <w:top w:val="nil"/>
              <w:left w:val="nil"/>
              <w:bottom w:val="single" w:sz="4" w:space="0" w:color="auto"/>
              <w:right w:val="single" w:sz="4" w:space="0" w:color="auto"/>
            </w:tcBorders>
            <w:vAlign w:val="center"/>
            <w:hideMark/>
          </w:tcPr>
          <w:p w14:paraId="12F577C1" w14:textId="77777777" w:rsidR="00803C3C" w:rsidRPr="000C6B89" w:rsidRDefault="00803C3C" w:rsidP="000C6B89">
            <w:pPr>
              <w:jc w:val="center"/>
              <w:rPr>
                <w:color w:val="000000"/>
              </w:rPr>
            </w:pPr>
            <w:r w:rsidRPr="000C6B89">
              <w:rPr>
                <w:color w:val="000000"/>
              </w:rPr>
              <w:t>tona</w:t>
            </w:r>
          </w:p>
        </w:tc>
        <w:tc>
          <w:tcPr>
            <w:tcW w:w="1276" w:type="dxa"/>
            <w:tcBorders>
              <w:top w:val="nil"/>
              <w:left w:val="nil"/>
              <w:bottom w:val="single" w:sz="4" w:space="0" w:color="auto"/>
              <w:right w:val="single" w:sz="4" w:space="0" w:color="auto"/>
            </w:tcBorders>
            <w:vAlign w:val="center"/>
            <w:hideMark/>
          </w:tcPr>
          <w:p w14:paraId="6DFFEA65" w14:textId="77777777" w:rsidR="00803C3C" w:rsidRPr="000C6B89" w:rsidRDefault="00803C3C" w:rsidP="000C6B89">
            <w:pPr>
              <w:jc w:val="right"/>
              <w:rPr>
                <w:color w:val="000000"/>
              </w:rPr>
            </w:pPr>
            <w:r w:rsidRPr="000C6B89">
              <w:rPr>
                <w:color w:val="000000"/>
              </w:rPr>
              <w:t> </w:t>
            </w:r>
          </w:p>
        </w:tc>
        <w:tc>
          <w:tcPr>
            <w:tcW w:w="1321" w:type="dxa"/>
            <w:vMerge w:val="restart"/>
            <w:tcBorders>
              <w:top w:val="nil"/>
              <w:left w:val="single" w:sz="4" w:space="0" w:color="auto"/>
              <w:bottom w:val="single" w:sz="4" w:space="0" w:color="auto"/>
              <w:right w:val="single" w:sz="4" w:space="0" w:color="auto"/>
            </w:tcBorders>
            <w:vAlign w:val="center"/>
            <w:hideMark/>
          </w:tcPr>
          <w:p w14:paraId="0DD0293E" w14:textId="77777777" w:rsidR="00803C3C" w:rsidRPr="000C6B89" w:rsidRDefault="00803C3C" w:rsidP="000C6B89">
            <w:pPr>
              <w:jc w:val="center"/>
              <w:rPr>
                <w:color w:val="000000"/>
              </w:rPr>
            </w:pPr>
            <w:r w:rsidRPr="000C6B89">
              <w:rPr>
                <w:color w:val="000000"/>
              </w:rPr>
              <w:t>PLN/tonę</w:t>
            </w:r>
          </w:p>
        </w:tc>
      </w:tr>
      <w:tr w:rsidR="00803C3C" w:rsidRPr="000C6B89" w14:paraId="796B69BB" w14:textId="77777777" w:rsidTr="00F01C52">
        <w:trPr>
          <w:trHeight w:val="556"/>
        </w:trPr>
        <w:tc>
          <w:tcPr>
            <w:tcW w:w="600" w:type="dxa"/>
            <w:tcBorders>
              <w:top w:val="nil"/>
              <w:left w:val="single" w:sz="4" w:space="0" w:color="auto"/>
              <w:bottom w:val="single" w:sz="4" w:space="0" w:color="auto"/>
              <w:right w:val="single" w:sz="4" w:space="0" w:color="auto"/>
            </w:tcBorders>
            <w:vAlign w:val="center"/>
            <w:hideMark/>
          </w:tcPr>
          <w:p w14:paraId="55507334" w14:textId="77777777" w:rsidR="00803C3C" w:rsidRPr="000C6B89" w:rsidRDefault="00803C3C" w:rsidP="000C6B89">
            <w:pPr>
              <w:jc w:val="center"/>
              <w:rPr>
                <w:color w:val="000000"/>
              </w:rPr>
            </w:pPr>
            <w:r w:rsidRPr="000C6B89">
              <w:rPr>
                <w:color w:val="000000"/>
              </w:rPr>
              <w:t>2.</w:t>
            </w:r>
          </w:p>
        </w:tc>
        <w:tc>
          <w:tcPr>
            <w:tcW w:w="4498" w:type="dxa"/>
            <w:gridSpan w:val="2"/>
            <w:tcBorders>
              <w:top w:val="nil"/>
              <w:left w:val="nil"/>
              <w:bottom w:val="single" w:sz="4" w:space="0" w:color="auto"/>
              <w:right w:val="single" w:sz="4" w:space="0" w:color="auto"/>
            </w:tcBorders>
            <w:vAlign w:val="center"/>
            <w:hideMark/>
          </w:tcPr>
          <w:p w14:paraId="30F7AC43" w14:textId="77B439F6" w:rsidR="00803C3C" w:rsidRPr="000C6B89" w:rsidRDefault="00803C3C" w:rsidP="000C6B89">
            <w:pPr>
              <w:rPr>
                <w:color w:val="000000"/>
              </w:rPr>
            </w:pPr>
            <w:r w:rsidRPr="000C6B89">
              <w:rPr>
                <w:color w:val="000000"/>
              </w:rPr>
              <w:t>Manewry i przewóz odpadów na rejony lokowania lub PZO</w:t>
            </w:r>
          </w:p>
        </w:tc>
        <w:tc>
          <w:tcPr>
            <w:tcW w:w="1089" w:type="dxa"/>
            <w:tcBorders>
              <w:top w:val="nil"/>
              <w:left w:val="nil"/>
              <w:bottom w:val="single" w:sz="4" w:space="0" w:color="auto"/>
              <w:right w:val="single" w:sz="4" w:space="0" w:color="auto"/>
            </w:tcBorders>
            <w:vAlign w:val="center"/>
            <w:hideMark/>
          </w:tcPr>
          <w:p w14:paraId="75337E79" w14:textId="77777777" w:rsidR="00803C3C" w:rsidRPr="000C6B89" w:rsidRDefault="00803C3C" w:rsidP="000C6B89">
            <w:pPr>
              <w:jc w:val="center"/>
              <w:rPr>
                <w:color w:val="000000"/>
              </w:rPr>
            </w:pPr>
            <w:r w:rsidRPr="000C6B89">
              <w:rPr>
                <w:color w:val="000000"/>
              </w:rPr>
              <w:t>tona</w:t>
            </w:r>
          </w:p>
        </w:tc>
        <w:tc>
          <w:tcPr>
            <w:tcW w:w="1276" w:type="dxa"/>
            <w:tcBorders>
              <w:top w:val="nil"/>
              <w:left w:val="nil"/>
              <w:bottom w:val="single" w:sz="4" w:space="0" w:color="auto"/>
              <w:right w:val="single" w:sz="4" w:space="0" w:color="auto"/>
            </w:tcBorders>
            <w:vAlign w:val="center"/>
            <w:hideMark/>
          </w:tcPr>
          <w:p w14:paraId="5387CCE2" w14:textId="77777777" w:rsidR="00803C3C" w:rsidRPr="000C6B89" w:rsidRDefault="00803C3C" w:rsidP="000C6B89">
            <w:pPr>
              <w:jc w:val="right"/>
              <w:rPr>
                <w:color w:val="000000"/>
              </w:rPr>
            </w:pPr>
            <w:r w:rsidRPr="000C6B89">
              <w:rPr>
                <w:color w:val="000000"/>
              </w:rPr>
              <w:t> </w:t>
            </w:r>
          </w:p>
        </w:tc>
        <w:tc>
          <w:tcPr>
            <w:tcW w:w="1321" w:type="dxa"/>
            <w:vMerge/>
            <w:tcBorders>
              <w:top w:val="nil"/>
              <w:left w:val="single" w:sz="4" w:space="0" w:color="auto"/>
              <w:bottom w:val="single" w:sz="4" w:space="0" w:color="auto"/>
              <w:right w:val="single" w:sz="4" w:space="0" w:color="auto"/>
            </w:tcBorders>
            <w:vAlign w:val="center"/>
            <w:hideMark/>
          </w:tcPr>
          <w:p w14:paraId="1BCBEDB8" w14:textId="77777777" w:rsidR="00803C3C" w:rsidRPr="000C6B89" w:rsidRDefault="00803C3C" w:rsidP="000C6B89">
            <w:pPr>
              <w:rPr>
                <w:color w:val="000000"/>
              </w:rPr>
            </w:pPr>
          </w:p>
        </w:tc>
      </w:tr>
      <w:tr w:rsidR="00F01C52" w:rsidRPr="00F01C52" w14:paraId="2A066D0D" w14:textId="77777777" w:rsidTr="00F01C52">
        <w:trPr>
          <w:trHeight w:val="340"/>
        </w:trPr>
        <w:tc>
          <w:tcPr>
            <w:tcW w:w="600" w:type="dxa"/>
            <w:vMerge w:val="restart"/>
            <w:tcBorders>
              <w:top w:val="nil"/>
              <w:left w:val="single" w:sz="4" w:space="0" w:color="auto"/>
              <w:bottom w:val="single" w:sz="4" w:space="0" w:color="auto"/>
              <w:right w:val="single" w:sz="4" w:space="0" w:color="auto"/>
            </w:tcBorders>
            <w:vAlign w:val="center"/>
            <w:hideMark/>
          </w:tcPr>
          <w:p w14:paraId="28C42C7D" w14:textId="77777777" w:rsidR="00803C3C" w:rsidRPr="00F01C52" w:rsidRDefault="00803C3C" w:rsidP="000C6B89">
            <w:pPr>
              <w:jc w:val="center"/>
            </w:pPr>
            <w:r w:rsidRPr="00F01C52">
              <w:t>3.</w:t>
            </w:r>
          </w:p>
        </w:tc>
        <w:tc>
          <w:tcPr>
            <w:tcW w:w="1096" w:type="dxa"/>
            <w:vMerge w:val="restart"/>
            <w:tcBorders>
              <w:top w:val="nil"/>
              <w:left w:val="single" w:sz="4" w:space="0" w:color="auto"/>
              <w:bottom w:val="single" w:sz="4" w:space="0" w:color="auto"/>
              <w:right w:val="single" w:sz="4" w:space="0" w:color="auto"/>
            </w:tcBorders>
            <w:vAlign w:val="center"/>
            <w:hideMark/>
          </w:tcPr>
          <w:p w14:paraId="08EB6D23" w14:textId="590CACCA" w:rsidR="00803C3C" w:rsidRPr="00F01C52" w:rsidRDefault="00803C3C" w:rsidP="000C6B89">
            <w:r w:rsidRPr="00F01C52">
              <w:t>Dzierżawa wagonów</w:t>
            </w:r>
          </w:p>
        </w:tc>
        <w:tc>
          <w:tcPr>
            <w:tcW w:w="3402" w:type="dxa"/>
            <w:tcBorders>
              <w:top w:val="nil"/>
              <w:left w:val="nil"/>
              <w:bottom w:val="single" w:sz="4" w:space="0" w:color="auto"/>
              <w:right w:val="single" w:sz="4" w:space="0" w:color="auto"/>
            </w:tcBorders>
            <w:vAlign w:val="center"/>
            <w:hideMark/>
          </w:tcPr>
          <w:p w14:paraId="4AC69442" w14:textId="77777777" w:rsidR="00803C3C" w:rsidRPr="00F01C52" w:rsidRDefault="00803C3C" w:rsidP="000C6B89">
            <w:pPr>
              <w:jc w:val="center"/>
            </w:pPr>
            <w:r w:rsidRPr="00F01C52">
              <w:t>Wagon platforma 4-osiowa</w:t>
            </w:r>
          </w:p>
        </w:tc>
        <w:tc>
          <w:tcPr>
            <w:tcW w:w="1089" w:type="dxa"/>
            <w:vMerge w:val="restart"/>
            <w:tcBorders>
              <w:top w:val="nil"/>
              <w:left w:val="single" w:sz="4" w:space="0" w:color="auto"/>
              <w:bottom w:val="single" w:sz="4" w:space="0" w:color="auto"/>
              <w:right w:val="single" w:sz="4" w:space="0" w:color="auto"/>
            </w:tcBorders>
            <w:vAlign w:val="center"/>
            <w:hideMark/>
          </w:tcPr>
          <w:p w14:paraId="0E52101F" w14:textId="77777777" w:rsidR="00803C3C" w:rsidRPr="00F01C52" w:rsidRDefault="00803C3C" w:rsidP="000C6B89">
            <w:pPr>
              <w:jc w:val="center"/>
            </w:pPr>
            <w:r w:rsidRPr="00F01C52">
              <w:t>doba</w:t>
            </w:r>
          </w:p>
        </w:tc>
        <w:tc>
          <w:tcPr>
            <w:tcW w:w="1276" w:type="dxa"/>
            <w:tcBorders>
              <w:top w:val="nil"/>
              <w:left w:val="nil"/>
              <w:bottom w:val="single" w:sz="4" w:space="0" w:color="auto"/>
              <w:right w:val="single" w:sz="4" w:space="0" w:color="auto"/>
            </w:tcBorders>
            <w:vAlign w:val="center"/>
            <w:hideMark/>
          </w:tcPr>
          <w:p w14:paraId="7D412417" w14:textId="77777777" w:rsidR="00803C3C" w:rsidRPr="00F01C52" w:rsidRDefault="00803C3C" w:rsidP="000C6B89">
            <w:pPr>
              <w:jc w:val="right"/>
            </w:pPr>
            <w:r w:rsidRPr="00F01C52">
              <w:t> </w:t>
            </w:r>
          </w:p>
        </w:tc>
        <w:tc>
          <w:tcPr>
            <w:tcW w:w="1321" w:type="dxa"/>
            <w:vMerge w:val="restart"/>
            <w:tcBorders>
              <w:top w:val="nil"/>
              <w:left w:val="single" w:sz="4" w:space="0" w:color="auto"/>
              <w:bottom w:val="single" w:sz="4" w:space="0" w:color="auto"/>
              <w:right w:val="single" w:sz="4" w:space="0" w:color="auto"/>
            </w:tcBorders>
            <w:vAlign w:val="center"/>
            <w:hideMark/>
          </w:tcPr>
          <w:p w14:paraId="4712745A" w14:textId="77777777" w:rsidR="00803C3C" w:rsidRPr="00F01C52" w:rsidRDefault="00803C3C" w:rsidP="000C6B89">
            <w:pPr>
              <w:jc w:val="center"/>
            </w:pPr>
            <w:r w:rsidRPr="00F01C52">
              <w:t>PLN / dobę</w:t>
            </w:r>
          </w:p>
        </w:tc>
      </w:tr>
      <w:tr w:rsidR="00F01C52" w:rsidRPr="00F01C52" w14:paraId="62D0D8F9" w14:textId="77777777" w:rsidTr="00F01C52">
        <w:trPr>
          <w:trHeight w:val="505"/>
        </w:trPr>
        <w:tc>
          <w:tcPr>
            <w:tcW w:w="600" w:type="dxa"/>
            <w:vMerge/>
            <w:tcBorders>
              <w:top w:val="nil"/>
              <w:left w:val="single" w:sz="4" w:space="0" w:color="auto"/>
              <w:bottom w:val="single" w:sz="4" w:space="0" w:color="auto"/>
              <w:right w:val="single" w:sz="4" w:space="0" w:color="auto"/>
            </w:tcBorders>
            <w:vAlign w:val="center"/>
            <w:hideMark/>
          </w:tcPr>
          <w:p w14:paraId="539242B8" w14:textId="77777777" w:rsidR="00803C3C" w:rsidRPr="00F01C52" w:rsidRDefault="00803C3C" w:rsidP="000C6B89"/>
        </w:tc>
        <w:tc>
          <w:tcPr>
            <w:tcW w:w="1096" w:type="dxa"/>
            <w:vMerge/>
            <w:tcBorders>
              <w:top w:val="nil"/>
              <w:left w:val="single" w:sz="4" w:space="0" w:color="auto"/>
              <w:bottom w:val="single" w:sz="4" w:space="0" w:color="auto"/>
              <w:right w:val="single" w:sz="4" w:space="0" w:color="auto"/>
            </w:tcBorders>
            <w:vAlign w:val="center"/>
            <w:hideMark/>
          </w:tcPr>
          <w:p w14:paraId="2D16731F" w14:textId="77777777" w:rsidR="00803C3C" w:rsidRPr="00F01C52" w:rsidRDefault="00803C3C" w:rsidP="000C6B89"/>
        </w:tc>
        <w:tc>
          <w:tcPr>
            <w:tcW w:w="3402" w:type="dxa"/>
            <w:tcBorders>
              <w:top w:val="nil"/>
              <w:left w:val="nil"/>
              <w:bottom w:val="single" w:sz="4" w:space="0" w:color="auto"/>
              <w:right w:val="single" w:sz="4" w:space="0" w:color="auto"/>
            </w:tcBorders>
            <w:vAlign w:val="center"/>
            <w:hideMark/>
          </w:tcPr>
          <w:p w14:paraId="514B43C7" w14:textId="77777777" w:rsidR="00803C3C" w:rsidRPr="00F01C52" w:rsidRDefault="00803C3C" w:rsidP="000C6B89">
            <w:pPr>
              <w:jc w:val="center"/>
            </w:pPr>
            <w:r w:rsidRPr="00F01C52">
              <w:t>Wagon typu 418V (</w:t>
            </w:r>
            <w:proofErr w:type="spellStart"/>
            <w:r w:rsidRPr="00F01C52">
              <w:t>Dumpcar</w:t>
            </w:r>
            <w:proofErr w:type="spellEnd"/>
            <w:r w:rsidRPr="00F01C52">
              <w:t xml:space="preserve">) </w:t>
            </w:r>
            <w:r w:rsidRPr="00F01C52">
              <w:br/>
              <w:t>lub równoważny</w:t>
            </w:r>
          </w:p>
        </w:tc>
        <w:tc>
          <w:tcPr>
            <w:tcW w:w="1089" w:type="dxa"/>
            <w:vMerge/>
            <w:tcBorders>
              <w:top w:val="nil"/>
              <w:left w:val="single" w:sz="4" w:space="0" w:color="auto"/>
              <w:bottom w:val="single" w:sz="4" w:space="0" w:color="auto"/>
              <w:right w:val="single" w:sz="4" w:space="0" w:color="auto"/>
            </w:tcBorders>
            <w:vAlign w:val="center"/>
            <w:hideMark/>
          </w:tcPr>
          <w:p w14:paraId="318EF6AE" w14:textId="77777777" w:rsidR="00803C3C" w:rsidRPr="00F01C52" w:rsidRDefault="00803C3C" w:rsidP="000C6B89"/>
        </w:tc>
        <w:tc>
          <w:tcPr>
            <w:tcW w:w="1276" w:type="dxa"/>
            <w:tcBorders>
              <w:top w:val="nil"/>
              <w:left w:val="nil"/>
              <w:bottom w:val="single" w:sz="4" w:space="0" w:color="auto"/>
              <w:right w:val="single" w:sz="4" w:space="0" w:color="auto"/>
            </w:tcBorders>
            <w:vAlign w:val="center"/>
            <w:hideMark/>
          </w:tcPr>
          <w:p w14:paraId="549A33D2" w14:textId="77777777" w:rsidR="00803C3C" w:rsidRPr="00F01C52" w:rsidRDefault="00803C3C" w:rsidP="000C6B89">
            <w:pPr>
              <w:jc w:val="right"/>
            </w:pPr>
            <w:r w:rsidRPr="00F01C52">
              <w:t> </w:t>
            </w:r>
          </w:p>
        </w:tc>
        <w:tc>
          <w:tcPr>
            <w:tcW w:w="1321" w:type="dxa"/>
            <w:vMerge/>
            <w:tcBorders>
              <w:top w:val="nil"/>
              <w:left w:val="single" w:sz="4" w:space="0" w:color="auto"/>
              <w:bottom w:val="single" w:sz="4" w:space="0" w:color="auto"/>
              <w:right w:val="single" w:sz="4" w:space="0" w:color="auto"/>
            </w:tcBorders>
            <w:vAlign w:val="center"/>
            <w:hideMark/>
          </w:tcPr>
          <w:p w14:paraId="3AC2EB7C" w14:textId="77777777" w:rsidR="00803C3C" w:rsidRPr="00F01C52" w:rsidRDefault="00803C3C" w:rsidP="000C6B89"/>
        </w:tc>
      </w:tr>
      <w:tr w:rsidR="00F01C52" w:rsidRPr="00F01C52" w14:paraId="5DD459B8" w14:textId="77777777" w:rsidTr="00F01C52">
        <w:trPr>
          <w:trHeight w:val="541"/>
        </w:trPr>
        <w:tc>
          <w:tcPr>
            <w:tcW w:w="600" w:type="dxa"/>
            <w:vMerge/>
            <w:tcBorders>
              <w:top w:val="nil"/>
              <w:left w:val="single" w:sz="4" w:space="0" w:color="auto"/>
              <w:bottom w:val="single" w:sz="4" w:space="0" w:color="auto"/>
              <w:right w:val="single" w:sz="4" w:space="0" w:color="auto"/>
            </w:tcBorders>
            <w:vAlign w:val="center"/>
            <w:hideMark/>
          </w:tcPr>
          <w:p w14:paraId="0120BC00" w14:textId="77777777" w:rsidR="00803C3C" w:rsidRPr="00F01C52" w:rsidRDefault="00803C3C" w:rsidP="000C6B89"/>
        </w:tc>
        <w:tc>
          <w:tcPr>
            <w:tcW w:w="1096" w:type="dxa"/>
            <w:vMerge/>
            <w:tcBorders>
              <w:top w:val="nil"/>
              <w:left w:val="single" w:sz="4" w:space="0" w:color="auto"/>
              <w:bottom w:val="single" w:sz="4" w:space="0" w:color="auto"/>
              <w:right w:val="single" w:sz="4" w:space="0" w:color="auto"/>
            </w:tcBorders>
            <w:vAlign w:val="center"/>
            <w:hideMark/>
          </w:tcPr>
          <w:p w14:paraId="5FD902EC" w14:textId="77777777" w:rsidR="00803C3C" w:rsidRPr="00F01C52" w:rsidRDefault="00803C3C" w:rsidP="000C6B89"/>
        </w:tc>
        <w:tc>
          <w:tcPr>
            <w:tcW w:w="3402" w:type="dxa"/>
            <w:tcBorders>
              <w:top w:val="nil"/>
              <w:left w:val="nil"/>
              <w:bottom w:val="single" w:sz="4" w:space="0" w:color="auto"/>
              <w:right w:val="single" w:sz="4" w:space="0" w:color="auto"/>
            </w:tcBorders>
            <w:vAlign w:val="center"/>
            <w:hideMark/>
          </w:tcPr>
          <w:p w14:paraId="2351F70C" w14:textId="77777777" w:rsidR="00803C3C" w:rsidRPr="00F01C52" w:rsidRDefault="00803C3C" w:rsidP="000C6B89">
            <w:pPr>
              <w:jc w:val="center"/>
            </w:pPr>
            <w:r w:rsidRPr="00F01C52">
              <w:t xml:space="preserve">Wagon typu </w:t>
            </w:r>
            <w:proofErr w:type="spellStart"/>
            <w:r w:rsidRPr="00F01C52">
              <w:t>Fals</w:t>
            </w:r>
            <w:proofErr w:type="spellEnd"/>
            <w:r w:rsidRPr="00F01C52">
              <w:t xml:space="preserve">, </w:t>
            </w:r>
            <w:proofErr w:type="spellStart"/>
            <w:r w:rsidRPr="00F01C52">
              <w:t>Falns</w:t>
            </w:r>
            <w:proofErr w:type="spellEnd"/>
            <w:r w:rsidRPr="00F01C52">
              <w:t xml:space="preserve"> (TALBOT) 448V lub równoważny</w:t>
            </w:r>
          </w:p>
        </w:tc>
        <w:tc>
          <w:tcPr>
            <w:tcW w:w="1089" w:type="dxa"/>
            <w:vMerge/>
            <w:tcBorders>
              <w:top w:val="nil"/>
              <w:left w:val="single" w:sz="4" w:space="0" w:color="auto"/>
              <w:bottom w:val="single" w:sz="4" w:space="0" w:color="auto"/>
              <w:right w:val="single" w:sz="4" w:space="0" w:color="auto"/>
            </w:tcBorders>
            <w:vAlign w:val="center"/>
            <w:hideMark/>
          </w:tcPr>
          <w:p w14:paraId="1FFDBE87" w14:textId="77777777" w:rsidR="00803C3C" w:rsidRPr="00F01C52" w:rsidRDefault="00803C3C" w:rsidP="000C6B89"/>
        </w:tc>
        <w:tc>
          <w:tcPr>
            <w:tcW w:w="1276" w:type="dxa"/>
            <w:tcBorders>
              <w:top w:val="nil"/>
              <w:left w:val="nil"/>
              <w:bottom w:val="single" w:sz="4" w:space="0" w:color="auto"/>
              <w:right w:val="single" w:sz="4" w:space="0" w:color="auto"/>
            </w:tcBorders>
            <w:vAlign w:val="center"/>
            <w:hideMark/>
          </w:tcPr>
          <w:p w14:paraId="6482F38B" w14:textId="77777777" w:rsidR="00803C3C" w:rsidRPr="00F01C52" w:rsidRDefault="00803C3C" w:rsidP="000C6B89">
            <w:pPr>
              <w:jc w:val="right"/>
            </w:pPr>
            <w:r w:rsidRPr="00F01C52">
              <w:t> </w:t>
            </w:r>
          </w:p>
        </w:tc>
        <w:tc>
          <w:tcPr>
            <w:tcW w:w="1321" w:type="dxa"/>
            <w:vMerge/>
            <w:tcBorders>
              <w:top w:val="nil"/>
              <w:left w:val="single" w:sz="4" w:space="0" w:color="auto"/>
              <w:bottom w:val="single" w:sz="4" w:space="0" w:color="auto"/>
              <w:right w:val="single" w:sz="4" w:space="0" w:color="auto"/>
            </w:tcBorders>
            <w:vAlign w:val="center"/>
            <w:hideMark/>
          </w:tcPr>
          <w:p w14:paraId="0EC605AC" w14:textId="77777777" w:rsidR="00803C3C" w:rsidRPr="00F01C52" w:rsidRDefault="00803C3C" w:rsidP="000C6B89"/>
        </w:tc>
      </w:tr>
      <w:tr w:rsidR="00F01C52" w:rsidRPr="00F01C52" w14:paraId="28D04F50" w14:textId="77777777" w:rsidTr="00F01C52">
        <w:trPr>
          <w:trHeight w:val="1250"/>
        </w:trPr>
        <w:tc>
          <w:tcPr>
            <w:tcW w:w="600" w:type="dxa"/>
            <w:tcBorders>
              <w:top w:val="nil"/>
              <w:left w:val="single" w:sz="4" w:space="0" w:color="auto"/>
              <w:bottom w:val="single" w:sz="4" w:space="0" w:color="auto"/>
              <w:right w:val="single" w:sz="4" w:space="0" w:color="auto"/>
            </w:tcBorders>
            <w:vAlign w:val="center"/>
            <w:hideMark/>
          </w:tcPr>
          <w:p w14:paraId="3682D790" w14:textId="77777777" w:rsidR="00803C3C" w:rsidRPr="00F01C52" w:rsidRDefault="00803C3C" w:rsidP="000C6B89">
            <w:pPr>
              <w:jc w:val="center"/>
            </w:pPr>
            <w:r w:rsidRPr="00F01C52">
              <w:t>4.</w:t>
            </w:r>
          </w:p>
        </w:tc>
        <w:tc>
          <w:tcPr>
            <w:tcW w:w="1096" w:type="dxa"/>
            <w:tcBorders>
              <w:top w:val="nil"/>
              <w:left w:val="nil"/>
              <w:bottom w:val="single" w:sz="4" w:space="0" w:color="auto"/>
              <w:right w:val="single" w:sz="4" w:space="0" w:color="auto"/>
            </w:tcBorders>
            <w:vAlign w:val="center"/>
            <w:hideMark/>
          </w:tcPr>
          <w:p w14:paraId="5494827B" w14:textId="71DFE3FA" w:rsidR="00803C3C" w:rsidRPr="00F01C52" w:rsidRDefault="00803C3C" w:rsidP="000C6B89">
            <w:r w:rsidRPr="00F01C52">
              <w:t xml:space="preserve">Praca lokomotyw w dni wolne od wydobycia </w:t>
            </w:r>
          </w:p>
        </w:tc>
        <w:tc>
          <w:tcPr>
            <w:tcW w:w="3402" w:type="dxa"/>
            <w:tcBorders>
              <w:top w:val="nil"/>
              <w:left w:val="nil"/>
              <w:bottom w:val="single" w:sz="4" w:space="0" w:color="auto"/>
              <w:right w:val="single" w:sz="4" w:space="0" w:color="auto"/>
            </w:tcBorders>
            <w:vAlign w:val="center"/>
            <w:hideMark/>
          </w:tcPr>
          <w:p w14:paraId="605E9A59" w14:textId="77777777" w:rsidR="00803C3C" w:rsidRPr="00F01C52" w:rsidRDefault="00803C3C" w:rsidP="000C6B89">
            <w:pPr>
              <w:jc w:val="center"/>
            </w:pPr>
            <w:r w:rsidRPr="00F01C52">
              <w:t>Praca lokomotywy o mocy min. 800 kW wraz z obsługą oraz paliwem</w:t>
            </w:r>
            <w:r w:rsidRPr="00F01C52">
              <w:br/>
              <w:t>(roboczodniówki 8-godzinowe)</w:t>
            </w:r>
          </w:p>
        </w:tc>
        <w:tc>
          <w:tcPr>
            <w:tcW w:w="1089" w:type="dxa"/>
            <w:tcBorders>
              <w:top w:val="nil"/>
              <w:left w:val="nil"/>
              <w:bottom w:val="single" w:sz="4" w:space="0" w:color="auto"/>
              <w:right w:val="single" w:sz="4" w:space="0" w:color="auto"/>
            </w:tcBorders>
            <w:vAlign w:val="center"/>
            <w:hideMark/>
          </w:tcPr>
          <w:p w14:paraId="41D77F51" w14:textId="77777777" w:rsidR="00803C3C" w:rsidRPr="00F01C52" w:rsidRDefault="00803C3C" w:rsidP="000C6B89">
            <w:pPr>
              <w:jc w:val="center"/>
            </w:pPr>
            <w:proofErr w:type="spellStart"/>
            <w:r w:rsidRPr="00F01C52">
              <w:t>rbh</w:t>
            </w:r>
            <w:proofErr w:type="spellEnd"/>
          </w:p>
        </w:tc>
        <w:tc>
          <w:tcPr>
            <w:tcW w:w="1276" w:type="dxa"/>
            <w:tcBorders>
              <w:top w:val="nil"/>
              <w:left w:val="nil"/>
              <w:bottom w:val="single" w:sz="4" w:space="0" w:color="auto"/>
              <w:right w:val="single" w:sz="4" w:space="0" w:color="auto"/>
            </w:tcBorders>
            <w:vAlign w:val="center"/>
            <w:hideMark/>
          </w:tcPr>
          <w:p w14:paraId="033C18B3" w14:textId="77777777" w:rsidR="00803C3C" w:rsidRPr="00F01C52" w:rsidRDefault="00803C3C" w:rsidP="000C6B89">
            <w:pPr>
              <w:jc w:val="right"/>
            </w:pPr>
            <w:r w:rsidRPr="00F01C52">
              <w:t> </w:t>
            </w:r>
          </w:p>
        </w:tc>
        <w:tc>
          <w:tcPr>
            <w:tcW w:w="1321" w:type="dxa"/>
            <w:tcBorders>
              <w:top w:val="nil"/>
              <w:left w:val="nil"/>
              <w:bottom w:val="single" w:sz="4" w:space="0" w:color="auto"/>
              <w:right w:val="single" w:sz="4" w:space="0" w:color="auto"/>
            </w:tcBorders>
            <w:vAlign w:val="center"/>
            <w:hideMark/>
          </w:tcPr>
          <w:p w14:paraId="338C4F70" w14:textId="77777777" w:rsidR="00803C3C" w:rsidRPr="00F01C52" w:rsidRDefault="00803C3C" w:rsidP="000C6B89">
            <w:pPr>
              <w:jc w:val="center"/>
            </w:pPr>
            <w:r w:rsidRPr="00F01C52">
              <w:t>PLN/</w:t>
            </w:r>
            <w:proofErr w:type="spellStart"/>
            <w:r w:rsidRPr="00F01C52">
              <w:t>rbh</w:t>
            </w:r>
            <w:proofErr w:type="spellEnd"/>
          </w:p>
        </w:tc>
      </w:tr>
    </w:tbl>
    <w:p w14:paraId="51F7F10A" w14:textId="77777777" w:rsidR="000C6B89" w:rsidRPr="00F01C52" w:rsidRDefault="000C6B89" w:rsidP="000C6B89">
      <w:pPr>
        <w:pStyle w:val="Akapitzlist"/>
        <w:ind w:left="0"/>
        <w:rPr>
          <w:b/>
          <w:bCs/>
          <w:sz w:val="22"/>
          <w:szCs w:val="22"/>
        </w:rPr>
      </w:pPr>
    </w:p>
    <w:p w14:paraId="0327AB90" w14:textId="68870D6C" w:rsidR="000C6B89" w:rsidRPr="00F01C52" w:rsidRDefault="000C6B89" w:rsidP="000C6B89">
      <w:pPr>
        <w:pStyle w:val="Akapitzlist"/>
        <w:numPr>
          <w:ilvl w:val="2"/>
          <w:numId w:val="140"/>
        </w:numPr>
        <w:ind w:left="284" w:hanging="284"/>
        <w:rPr>
          <w:b/>
          <w:bCs/>
          <w:sz w:val="22"/>
          <w:szCs w:val="22"/>
        </w:rPr>
      </w:pPr>
      <w:r w:rsidRPr="00F01C52">
        <w:rPr>
          <w:b/>
          <w:bCs/>
          <w:sz w:val="22"/>
          <w:szCs w:val="22"/>
        </w:rPr>
        <w:t>RUCH CHWAŁOWICE</w:t>
      </w:r>
    </w:p>
    <w:p w14:paraId="36F63039" w14:textId="77777777" w:rsidR="000C6B89" w:rsidRPr="00F01C52" w:rsidRDefault="000C6B89" w:rsidP="000C6B89">
      <w:pPr>
        <w:pStyle w:val="Akapitzlist"/>
        <w:ind w:left="284"/>
        <w:rPr>
          <w:b/>
          <w:bCs/>
          <w:sz w:val="22"/>
          <w:szCs w:val="22"/>
        </w:rPr>
      </w:pPr>
    </w:p>
    <w:tbl>
      <w:tblPr>
        <w:tblW w:w="8784" w:type="dxa"/>
        <w:tblCellMar>
          <w:left w:w="70" w:type="dxa"/>
          <w:right w:w="70" w:type="dxa"/>
        </w:tblCellMar>
        <w:tblLook w:val="04A0" w:firstRow="1" w:lastRow="0" w:firstColumn="1" w:lastColumn="0" w:noHBand="0" w:noVBand="1"/>
      </w:tblPr>
      <w:tblGrid>
        <w:gridCol w:w="726"/>
        <w:gridCol w:w="1499"/>
        <w:gridCol w:w="3440"/>
        <w:gridCol w:w="1134"/>
        <w:gridCol w:w="992"/>
        <w:gridCol w:w="993"/>
      </w:tblGrid>
      <w:tr w:rsidR="00F01C52" w:rsidRPr="00F01C52" w14:paraId="6CF66EE4" w14:textId="77777777" w:rsidTr="001135C1">
        <w:trPr>
          <w:trHeight w:val="510"/>
        </w:trPr>
        <w:tc>
          <w:tcPr>
            <w:tcW w:w="72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20829C1" w14:textId="77777777" w:rsidR="00803C3C" w:rsidRPr="00F01C52" w:rsidRDefault="00803C3C" w:rsidP="000C6B89">
            <w:pPr>
              <w:jc w:val="center"/>
              <w:rPr>
                <w:b/>
                <w:bCs/>
              </w:rPr>
            </w:pPr>
            <w:r w:rsidRPr="00F01C52">
              <w:rPr>
                <w:b/>
                <w:bCs/>
              </w:rPr>
              <w:t>Lp.</w:t>
            </w:r>
          </w:p>
        </w:tc>
        <w:tc>
          <w:tcPr>
            <w:tcW w:w="4939" w:type="dxa"/>
            <w:gridSpan w:val="2"/>
            <w:tcBorders>
              <w:top w:val="single" w:sz="4" w:space="0" w:color="auto"/>
              <w:left w:val="nil"/>
              <w:bottom w:val="single" w:sz="4" w:space="0" w:color="auto"/>
              <w:right w:val="single" w:sz="4" w:space="0" w:color="auto"/>
            </w:tcBorders>
            <w:shd w:val="clear" w:color="000000" w:fill="D9D9D9"/>
            <w:vAlign w:val="center"/>
            <w:hideMark/>
          </w:tcPr>
          <w:p w14:paraId="7E36A9C0" w14:textId="77777777" w:rsidR="00803C3C" w:rsidRPr="00F01C52" w:rsidRDefault="00803C3C" w:rsidP="000C6B89">
            <w:pPr>
              <w:jc w:val="center"/>
              <w:rPr>
                <w:b/>
                <w:bCs/>
              </w:rPr>
            </w:pPr>
            <w:r w:rsidRPr="00F01C52">
              <w:rPr>
                <w:b/>
                <w:bCs/>
              </w:rPr>
              <w:t>Zakres zamówienia</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369C4C5A" w14:textId="77777777" w:rsidR="00803C3C" w:rsidRPr="00F01C52" w:rsidRDefault="00803C3C" w:rsidP="000C6B89">
            <w:pPr>
              <w:jc w:val="center"/>
              <w:rPr>
                <w:b/>
                <w:bCs/>
              </w:rPr>
            </w:pPr>
            <w:r w:rsidRPr="00F01C52">
              <w:rPr>
                <w:b/>
                <w:bCs/>
              </w:rPr>
              <w:t>Jednostka miary</w:t>
            </w:r>
          </w:p>
        </w:tc>
        <w:tc>
          <w:tcPr>
            <w:tcW w:w="1985" w:type="dxa"/>
            <w:gridSpan w:val="2"/>
            <w:tcBorders>
              <w:top w:val="single" w:sz="4" w:space="0" w:color="auto"/>
              <w:left w:val="nil"/>
              <w:bottom w:val="single" w:sz="4" w:space="0" w:color="auto"/>
              <w:right w:val="single" w:sz="4" w:space="0" w:color="auto"/>
            </w:tcBorders>
            <w:shd w:val="clear" w:color="000000" w:fill="D9D9D9"/>
            <w:vAlign w:val="center"/>
            <w:hideMark/>
          </w:tcPr>
          <w:p w14:paraId="2529EEDD" w14:textId="77777777" w:rsidR="00803C3C" w:rsidRPr="00F01C52" w:rsidRDefault="00803C3C" w:rsidP="000C6B89">
            <w:pPr>
              <w:jc w:val="center"/>
              <w:rPr>
                <w:b/>
                <w:bCs/>
              </w:rPr>
            </w:pPr>
            <w:r w:rsidRPr="00F01C52">
              <w:rPr>
                <w:b/>
                <w:bCs/>
              </w:rPr>
              <w:t>Oferowana cena jednostkowa netto *</w:t>
            </w:r>
          </w:p>
        </w:tc>
      </w:tr>
      <w:tr w:rsidR="00F01C52" w:rsidRPr="00F01C52" w14:paraId="4AD5AEA3" w14:textId="77777777" w:rsidTr="001135C1">
        <w:trPr>
          <w:trHeight w:val="300"/>
        </w:trPr>
        <w:tc>
          <w:tcPr>
            <w:tcW w:w="726" w:type="dxa"/>
            <w:tcBorders>
              <w:top w:val="nil"/>
              <w:left w:val="single" w:sz="4" w:space="0" w:color="auto"/>
              <w:bottom w:val="single" w:sz="4" w:space="0" w:color="auto"/>
              <w:right w:val="single" w:sz="4" w:space="0" w:color="auto"/>
            </w:tcBorders>
            <w:vAlign w:val="center"/>
            <w:hideMark/>
          </w:tcPr>
          <w:p w14:paraId="018FDACD" w14:textId="77777777" w:rsidR="00803C3C" w:rsidRPr="00F01C52" w:rsidRDefault="00803C3C" w:rsidP="000C6B89">
            <w:pPr>
              <w:jc w:val="center"/>
              <w:rPr>
                <w:i/>
                <w:iCs/>
                <w:sz w:val="16"/>
                <w:szCs w:val="16"/>
              </w:rPr>
            </w:pPr>
            <w:r w:rsidRPr="00F01C52">
              <w:rPr>
                <w:i/>
                <w:iCs/>
                <w:sz w:val="16"/>
                <w:szCs w:val="16"/>
              </w:rPr>
              <w:t>1</w:t>
            </w:r>
          </w:p>
        </w:tc>
        <w:tc>
          <w:tcPr>
            <w:tcW w:w="1499" w:type="dxa"/>
            <w:tcBorders>
              <w:top w:val="nil"/>
              <w:left w:val="nil"/>
              <w:bottom w:val="single" w:sz="4" w:space="0" w:color="auto"/>
              <w:right w:val="single" w:sz="4" w:space="0" w:color="auto"/>
            </w:tcBorders>
            <w:vAlign w:val="center"/>
            <w:hideMark/>
          </w:tcPr>
          <w:p w14:paraId="06C9A658" w14:textId="77777777" w:rsidR="00803C3C" w:rsidRPr="00F01C52" w:rsidRDefault="00803C3C" w:rsidP="000C6B89">
            <w:pPr>
              <w:jc w:val="center"/>
              <w:rPr>
                <w:i/>
                <w:iCs/>
                <w:sz w:val="16"/>
                <w:szCs w:val="16"/>
              </w:rPr>
            </w:pPr>
            <w:r w:rsidRPr="00F01C52">
              <w:rPr>
                <w:i/>
                <w:iCs/>
                <w:sz w:val="16"/>
                <w:szCs w:val="16"/>
              </w:rPr>
              <w:t>2</w:t>
            </w:r>
          </w:p>
        </w:tc>
        <w:tc>
          <w:tcPr>
            <w:tcW w:w="3440" w:type="dxa"/>
            <w:tcBorders>
              <w:top w:val="nil"/>
              <w:left w:val="nil"/>
              <w:bottom w:val="single" w:sz="4" w:space="0" w:color="auto"/>
              <w:right w:val="single" w:sz="4" w:space="0" w:color="auto"/>
            </w:tcBorders>
            <w:vAlign w:val="center"/>
            <w:hideMark/>
          </w:tcPr>
          <w:p w14:paraId="00FF3678" w14:textId="77777777" w:rsidR="00803C3C" w:rsidRPr="00F01C52" w:rsidRDefault="00803C3C" w:rsidP="000C6B89">
            <w:pPr>
              <w:jc w:val="center"/>
              <w:rPr>
                <w:i/>
                <w:iCs/>
                <w:sz w:val="16"/>
                <w:szCs w:val="16"/>
              </w:rPr>
            </w:pPr>
            <w:r w:rsidRPr="00F01C52">
              <w:rPr>
                <w:i/>
                <w:iCs/>
                <w:sz w:val="16"/>
                <w:szCs w:val="16"/>
              </w:rPr>
              <w:t>3</w:t>
            </w:r>
          </w:p>
        </w:tc>
        <w:tc>
          <w:tcPr>
            <w:tcW w:w="1134" w:type="dxa"/>
            <w:tcBorders>
              <w:top w:val="nil"/>
              <w:left w:val="nil"/>
              <w:bottom w:val="single" w:sz="4" w:space="0" w:color="auto"/>
              <w:right w:val="single" w:sz="4" w:space="0" w:color="auto"/>
            </w:tcBorders>
            <w:vAlign w:val="center"/>
            <w:hideMark/>
          </w:tcPr>
          <w:p w14:paraId="01E87C36" w14:textId="77777777" w:rsidR="00803C3C" w:rsidRPr="00F01C52" w:rsidRDefault="00803C3C" w:rsidP="000C6B89">
            <w:pPr>
              <w:jc w:val="center"/>
              <w:rPr>
                <w:i/>
                <w:iCs/>
                <w:sz w:val="16"/>
                <w:szCs w:val="16"/>
              </w:rPr>
            </w:pPr>
            <w:r w:rsidRPr="00F01C52">
              <w:rPr>
                <w:i/>
                <w:iCs/>
                <w:sz w:val="16"/>
                <w:szCs w:val="16"/>
              </w:rPr>
              <w:t>5</w:t>
            </w:r>
          </w:p>
        </w:tc>
        <w:tc>
          <w:tcPr>
            <w:tcW w:w="992" w:type="dxa"/>
            <w:tcBorders>
              <w:top w:val="nil"/>
              <w:left w:val="nil"/>
              <w:bottom w:val="single" w:sz="4" w:space="0" w:color="auto"/>
              <w:right w:val="single" w:sz="4" w:space="0" w:color="auto"/>
            </w:tcBorders>
            <w:vAlign w:val="center"/>
            <w:hideMark/>
          </w:tcPr>
          <w:p w14:paraId="4EF1CA21" w14:textId="77777777" w:rsidR="00803C3C" w:rsidRPr="00F01C52" w:rsidRDefault="00803C3C" w:rsidP="000C6B89">
            <w:pPr>
              <w:jc w:val="center"/>
              <w:rPr>
                <w:i/>
                <w:iCs/>
                <w:sz w:val="16"/>
                <w:szCs w:val="16"/>
              </w:rPr>
            </w:pPr>
            <w:r w:rsidRPr="00F01C52">
              <w:rPr>
                <w:i/>
                <w:iCs/>
                <w:sz w:val="16"/>
                <w:szCs w:val="16"/>
              </w:rPr>
              <w:t>6</w:t>
            </w:r>
          </w:p>
        </w:tc>
        <w:tc>
          <w:tcPr>
            <w:tcW w:w="993" w:type="dxa"/>
            <w:tcBorders>
              <w:top w:val="nil"/>
              <w:left w:val="nil"/>
              <w:bottom w:val="single" w:sz="4" w:space="0" w:color="auto"/>
              <w:right w:val="single" w:sz="4" w:space="0" w:color="auto"/>
            </w:tcBorders>
            <w:vAlign w:val="center"/>
            <w:hideMark/>
          </w:tcPr>
          <w:p w14:paraId="2CE43BC5" w14:textId="77777777" w:rsidR="00803C3C" w:rsidRPr="00F01C52" w:rsidRDefault="00803C3C" w:rsidP="000C6B89">
            <w:pPr>
              <w:jc w:val="center"/>
              <w:rPr>
                <w:i/>
                <w:iCs/>
                <w:sz w:val="16"/>
                <w:szCs w:val="16"/>
              </w:rPr>
            </w:pPr>
            <w:r w:rsidRPr="00F01C52">
              <w:rPr>
                <w:i/>
                <w:iCs/>
                <w:sz w:val="16"/>
                <w:szCs w:val="16"/>
              </w:rPr>
              <w:t>7</w:t>
            </w:r>
          </w:p>
        </w:tc>
      </w:tr>
      <w:tr w:rsidR="00F01C52" w:rsidRPr="00F01C52" w14:paraId="57D6FFD5" w14:textId="77777777" w:rsidTr="001135C1">
        <w:trPr>
          <w:trHeight w:val="658"/>
        </w:trPr>
        <w:tc>
          <w:tcPr>
            <w:tcW w:w="726" w:type="dxa"/>
            <w:tcBorders>
              <w:top w:val="nil"/>
              <w:left w:val="single" w:sz="4" w:space="0" w:color="auto"/>
              <w:bottom w:val="single" w:sz="4" w:space="0" w:color="auto"/>
              <w:right w:val="single" w:sz="4" w:space="0" w:color="auto"/>
            </w:tcBorders>
            <w:vAlign w:val="center"/>
            <w:hideMark/>
          </w:tcPr>
          <w:p w14:paraId="0299744B" w14:textId="77777777" w:rsidR="00803C3C" w:rsidRPr="00F01C52" w:rsidRDefault="00803C3C" w:rsidP="000C6B89">
            <w:pPr>
              <w:jc w:val="center"/>
            </w:pPr>
            <w:r w:rsidRPr="00F01C52">
              <w:t>1.</w:t>
            </w:r>
          </w:p>
        </w:tc>
        <w:tc>
          <w:tcPr>
            <w:tcW w:w="4939" w:type="dxa"/>
            <w:gridSpan w:val="2"/>
            <w:tcBorders>
              <w:top w:val="nil"/>
              <w:left w:val="nil"/>
              <w:bottom w:val="single" w:sz="4" w:space="0" w:color="auto"/>
              <w:right w:val="single" w:sz="4" w:space="0" w:color="auto"/>
            </w:tcBorders>
            <w:vAlign w:val="center"/>
            <w:hideMark/>
          </w:tcPr>
          <w:p w14:paraId="5EEEADA9" w14:textId="4E50A02C" w:rsidR="00803C3C" w:rsidRPr="00F01C52" w:rsidRDefault="00803C3C" w:rsidP="00591BF9">
            <w:r w:rsidRPr="00F01C52">
              <w:t>Obsługa zewnętrzna PZO wraz z manewrami i przewozami wewnątrz stacji</w:t>
            </w:r>
          </w:p>
        </w:tc>
        <w:tc>
          <w:tcPr>
            <w:tcW w:w="1134" w:type="dxa"/>
            <w:vMerge w:val="restart"/>
            <w:tcBorders>
              <w:top w:val="nil"/>
              <w:left w:val="single" w:sz="4" w:space="0" w:color="auto"/>
              <w:bottom w:val="single" w:sz="4" w:space="0" w:color="auto"/>
              <w:right w:val="single" w:sz="4" w:space="0" w:color="auto"/>
            </w:tcBorders>
            <w:vAlign w:val="center"/>
            <w:hideMark/>
          </w:tcPr>
          <w:p w14:paraId="75A41340" w14:textId="77777777" w:rsidR="00803C3C" w:rsidRPr="00F01C52" w:rsidRDefault="00803C3C" w:rsidP="000C6B89">
            <w:pPr>
              <w:jc w:val="center"/>
            </w:pPr>
            <w:r w:rsidRPr="00F01C52">
              <w:t>tona</w:t>
            </w:r>
          </w:p>
        </w:tc>
        <w:tc>
          <w:tcPr>
            <w:tcW w:w="992" w:type="dxa"/>
            <w:tcBorders>
              <w:top w:val="nil"/>
              <w:left w:val="nil"/>
              <w:bottom w:val="single" w:sz="4" w:space="0" w:color="auto"/>
              <w:right w:val="single" w:sz="4" w:space="0" w:color="auto"/>
            </w:tcBorders>
            <w:vAlign w:val="center"/>
            <w:hideMark/>
          </w:tcPr>
          <w:p w14:paraId="32836B59" w14:textId="77777777" w:rsidR="00803C3C" w:rsidRPr="00F01C52" w:rsidRDefault="00803C3C" w:rsidP="000C6B89">
            <w:pPr>
              <w:jc w:val="right"/>
            </w:pPr>
            <w:r w:rsidRPr="00F01C52">
              <w:t> </w:t>
            </w:r>
          </w:p>
        </w:tc>
        <w:tc>
          <w:tcPr>
            <w:tcW w:w="993" w:type="dxa"/>
            <w:vMerge w:val="restart"/>
            <w:tcBorders>
              <w:top w:val="nil"/>
              <w:left w:val="single" w:sz="4" w:space="0" w:color="auto"/>
              <w:bottom w:val="single" w:sz="4" w:space="0" w:color="auto"/>
              <w:right w:val="single" w:sz="4" w:space="0" w:color="auto"/>
            </w:tcBorders>
            <w:vAlign w:val="center"/>
            <w:hideMark/>
          </w:tcPr>
          <w:p w14:paraId="76B9FACA" w14:textId="77777777" w:rsidR="00803C3C" w:rsidRPr="00F01C52" w:rsidRDefault="00803C3C" w:rsidP="000C6B89">
            <w:pPr>
              <w:jc w:val="center"/>
            </w:pPr>
            <w:r w:rsidRPr="00F01C52">
              <w:t>PLN / tonę</w:t>
            </w:r>
          </w:p>
        </w:tc>
      </w:tr>
      <w:tr w:rsidR="00F01C52" w:rsidRPr="00F01C52" w14:paraId="02F989C4" w14:textId="77777777" w:rsidTr="001135C1">
        <w:trPr>
          <w:trHeight w:val="398"/>
        </w:trPr>
        <w:tc>
          <w:tcPr>
            <w:tcW w:w="726" w:type="dxa"/>
            <w:tcBorders>
              <w:top w:val="nil"/>
              <w:left w:val="single" w:sz="4" w:space="0" w:color="auto"/>
              <w:bottom w:val="single" w:sz="4" w:space="0" w:color="auto"/>
              <w:right w:val="single" w:sz="4" w:space="0" w:color="auto"/>
            </w:tcBorders>
            <w:vAlign w:val="center"/>
            <w:hideMark/>
          </w:tcPr>
          <w:p w14:paraId="6E21704F" w14:textId="77777777" w:rsidR="00803C3C" w:rsidRPr="00F01C52" w:rsidRDefault="00803C3C" w:rsidP="000C6B89">
            <w:pPr>
              <w:jc w:val="center"/>
            </w:pPr>
            <w:r w:rsidRPr="00F01C52">
              <w:t>2.</w:t>
            </w:r>
          </w:p>
        </w:tc>
        <w:tc>
          <w:tcPr>
            <w:tcW w:w="4939" w:type="dxa"/>
            <w:gridSpan w:val="2"/>
            <w:tcBorders>
              <w:top w:val="nil"/>
              <w:left w:val="nil"/>
              <w:bottom w:val="single" w:sz="4" w:space="0" w:color="auto"/>
              <w:right w:val="single" w:sz="4" w:space="0" w:color="auto"/>
            </w:tcBorders>
            <w:vAlign w:val="center"/>
            <w:hideMark/>
          </w:tcPr>
          <w:p w14:paraId="577D652F" w14:textId="04F46F8C" w:rsidR="00803C3C" w:rsidRPr="00F01C52" w:rsidRDefault="00803C3C" w:rsidP="00591BF9">
            <w:r w:rsidRPr="00F01C52">
              <w:t>Manewry i przewóz odpadów na rejony lokowania lub PZO</w:t>
            </w:r>
          </w:p>
        </w:tc>
        <w:tc>
          <w:tcPr>
            <w:tcW w:w="1134" w:type="dxa"/>
            <w:vMerge/>
            <w:tcBorders>
              <w:top w:val="nil"/>
              <w:left w:val="single" w:sz="4" w:space="0" w:color="auto"/>
              <w:bottom w:val="single" w:sz="4" w:space="0" w:color="auto"/>
              <w:right w:val="single" w:sz="4" w:space="0" w:color="auto"/>
            </w:tcBorders>
            <w:vAlign w:val="center"/>
            <w:hideMark/>
          </w:tcPr>
          <w:p w14:paraId="05F09C0E" w14:textId="77777777" w:rsidR="00803C3C" w:rsidRPr="00F01C52" w:rsidRDefault="00803C3C" w:rsidP="000C6B89"/>
        </w:tc>
        <w:tc>
          <w:tcPr>
            <w:tcW w:w="992" w:type="dxa"/>
            <w:tcBorders>
              <w:top w:val="nil"/>
              <w:left w:val="nil"/>
              <w:bottom w:val="single" w:sz="4" w:space="0" w:color="auto"/>
              <w:right w:val="single" w:sz="4" w:space="0" w:color="auto"/>
            </w:tcBorders>
            <w:vAlign w:val="center"/>
            <w:hideMark/>
          </w:tcPr>
          <w:p w14:paraId="7A9F6B26" w14:textId="77777777" w:rsidR="00803C3C" w:rsidRPr="00F01C52" w:rsidRDefault="00803C3C" w:rsidP="000C6B89">
            <w:pPr>
              <w:jc w:val="right"/>
            </w:pPr>
            <w:r w:rsidRPr="00F01C52">
              <w:t> </w:t>
            </w:r>
          </w:p>
        </w:tc>
        <w:tc>
          <w:tcPr>
            <w:tcW w:w="993" w:type="dxa"/>
            <w:vMerge/>
            <w:tcBorders>
              <w:top w:val="nil"/>
              <w:left w:val="single" w:sz="4" w:space="0" w:color="auto"/>
              <w:bottom w:val="single" w:sz="4" w:space="0" w:color="auto"/>
              <w:right w:val="single" w:sz="4" w:space="0" w:color="auto"/>
            </w:tcBorders>
            <w:vAlign w:val="center"/>
            <w:hideMark/>
          </w:tcPr>
          <w:p w14:paraId="50DE80A1" w14:textId="77777777" w:rsidR="00803C3C" w:rsidRPr="00F01C52" w:rsidRDefault="00803C3C" w:rsidP="000C6B89"/>
        </w:tc>
      </w:tr>
      <w:tr w:rsidR="00F01C52" w:rsidRPr="00F01C52" w14:paraId="65FAE0D0" w14:textId="77777777" w:rsidTr="001135C1">
        <w:trPr>
          <w:trHeight w:val="418"/>
        </w:trPr>
        <w:tc>
          <w:tcPr>
            <w:tcW w:w="726" w:type="dxa"/>
            <w:vMerge w:val="restart"/>
            <w:tcBorders>
              <w:top w:val="nil"/>
              <w:left w:val="single" w:sz="4" w:space="0" w:color="auto"/>
              <w:bottom w:val="nil"/>
              <w:right w:val="single" w:sz="4" w:space="0" w:color="auto"/>
            </w:tcBorders>
            <w:vAlign w:val="center"/>
            <w:hideMark/>
          </w:tcPr>
          <w:p w14:paraId="3A26DF8C" w14:textId="77777777" w:rsidR="00803C3C" w:rsidRPr="00F01C52" w:rsidRDefault="00803C3C" w:rsidP="000C6B89">
            <w:pPr>
              <w:jc w:val="center"/>
            </w:pPr>
            <w:r w:rsidRPr="00F01C52">
              <w:t>3.</w:t>
            </w:r>
          </w:p>
        </w:tc>
        <w:tc>
          <w:tcPr>
            <w:tcW w:w="1499" w:type="dxa"/>
            <w:vMerge w:val="restart"/>
            <w:tcBorders>
              <w:top w:val="nil"/>
              <w:left w:val="single" w:sz="4" w:space="0" w:color="auto"/>
              <w:bottom w:val="single" w:sz="4" w:space="0" w:color="auto"/>
              <w:right w:val="single" w:sz="4" w:space="0" w:color="auto"/>
            </w:tcBorders>
            <w:vAlign w:val="center"/>
            <w:hideMark/>
          </w:tcPr>
          <w:p w14:paraId="005AD24F" w14:textId="02B0DDED" w:rsidR="00803C3C" w:rsidRPr="00F01C52" w:rsidRDefault="00803C3C" w:rsidP="000C6B89">
            <w:r w:rsidRPr="00F01C52">
              <w:t xml:space="preserve">Dzierżawa wagonów </w:t>
            </w:r>
          </w:p>
        </w:tc>
        <w:tc>
          <w:tcPr>
            <w:tcW w:w="3440" w:type="dxa"/>
            <w:tcBorders>
              <w:top w:val="nil"/>
              <w:left w:val="nil"/>
              <w:bottom w:val="single" w:sz="4" w:space="0" w:color="auto"/>
              <w:right w:val="single" w:sz="4" w:space="0" w:color="auto"/>
            </w:tcBorders>
            <w:vAlign w:val="center"/>
            <w:hideMark/>
          </w:tcPr>
          <w:p w14:paraId="3742E004" w14:textId="77777777" w:rsidR="00803C3C" w:rsidRPr="00F01C52" w:rsidRDefault="00803C3C" w:rsidP="000C6B89">
            <w:pPr>
              <w:jc w:val="center"/>
            </w:pPr>
            <w:r w:rsidRPr="00F01C52">
              <w:t>Wagon platforma 4-osiowa</w:t>
            </w:r>
          </w:p>
        </w:tc>
        <w:tc>
          <w:tcPr>
            <w:tcW w:w="1134" w:type="dxa"/>
            <w:vMerge w:val="restart"/>
            <w:tcBorders>
              <w:top w:val="nil"/>
              <w:left w:val="single" w:sz="4" w:space="0" w:color="auto"/>
              <w:bottom w:val="nil"/>
              <w:right w:val="single" w:sz="4" w:space="0" w:color="auto"/>
            </w:tcBorders>
            <w:vAlign w:val="center"/>
            <w:hideMark/>
          </w:tcPr>
          <w:p w14:paraId="4DFAC651" w14:textId="77777777" w:rsidR="00803C3C" w:rsidRPr="00F01C52" w:rsidRDefault="00803C3C" w:rsidP="000C6B89">
            <w:pPr>
              <w:jc w:val="center"/>
            </w:pPr>
            <w:r w:rsidRPr="00F01C52">
              <w:t>doba</w:t>
            </w:r>
          </w:p>
        </w:tc>
        <w:tc>
          <w:tcPr>
            <w:tcW w:w="992" w:type="dxa"/>
            <w:tcBorders>
              <w:top w:val="nil"/>
              <w:left w:val="nil"/>
              <w:bottom w:val="single" w:sz="4" w:space="0" w:color="auto"/>
              <w:right w:val="single" w:sz="4" w:space="0" w:color="auto"/>
            </w:tcBorders>
            <w:vAlign w:val="center"/>
            <w:hideMark/>
          </w:tcPr>
          <w:p w14:paraId="2896EFB0" w14:textId="77777777" w:rsidR="00803C3C" w:rsidRPr="00F01C52" w:rsidRDefault="00803C3C" w:rsidP="000C6B89">
            <w:pPr>
              <w:jc w:val="right"/>
            </w:pPr>
            <w:r w:rsidRPr="00F01C52">
              <w:t> </w:t>
            </w:r>
          </w:p>
        </w:tc>
        <w:tc>
          <w:tcPr>
            <w:tcW w:w="993" w:type="dxa"/>
            <w:vMerge w:val="restart"/>
            <w:tcBorders>
              <w:top w:val="nil"/>
              <w:left w:val="single" w:sz="4" w:space="0" w:color="auto"/>
              <w:bottom w:val="nil"/>
              <w:right w:val="single" w:sz="4" w:space="0" w:color="auto"/>
            </w:tcBorders>
            <w:vAlign w:val="center"/>
            <w:hideMark/>
          </w:tcPr>
          <w:p w14:paraId="4175F9BF" w14:textId="77777777" w:rsidR="00803C3C" w:rsidRPr="00F01C52" w:rsidRDefault="00803C3C" w:rsidP="000C6B89">
            <w:pPr>
              <w:jc w:val="center"/>
            </w:pPr>
            <w:r w:rsidRPr="00F01C52">
              <w:t>PLN / dobę</w:t>
            </w:r>
          </w:p>
        </w:tc>
      </w:tr>
      <w:tr w:rsidR="00F01C52" w:rsidRPr="00F01C52" w14:paraId="1FB1B076" w14:textId="77777777" w:rsidTr="001135C1">
        <w:trPr>
          <w:trHeight w:val="552"/>
        </w:trPr>
        <w:tc>
          <w:tcPr>
            <w:tcW w:w="726" w:type="dxa"/>
            <w:vMerge/>
            <w:tcBorders>
              <w:top w:val="nil"/>
              <w:left w:val="single" w:sz="4" w:space="0" w:color="auto"/>
              <w:bottom w:val="nil"/>
              <w:right w:val="single" w:sz="4" w:space="0" w:color="auto"/>
            </w:tcBorders>
            <w:vAlign w:val="center"/>
            <w:hideMark/>
          </w:tcPr>
          <w:p w14:paraId="648F6FE4" w14:textId="77777777" w:rsidR="00803C3C" w:rsidRPr="00F01C52" w:rsidRDefault="00803C3C" w:rsidP="000C6B89"/>
        </w:tc>
        <w:tc>
          <w:tcPr>
            <w:tcW w:w="1499" w:type="dxa"/>
            <w:vMerge/>
            <w:tcBorders>
              <w:top w:val="nil"/>
              <w:left w:val="single" w:sz="4" w:space="0" w:color="auto"/>
              <w:bottom w:val="single" w:sz="4" w:space="0" w:color="auto"/>
              <w:right w:val="single" w:sz="4" w:space="0" w:color="auto"/>
            </w:tcBorders>
            <w:vAlign w:val="center"/>
            <w:hideMark/>
          </w:tcPr>
          <w:p w14:paraId="6DC45FFB" w14:textId="77777777" w:rsidR="00803C3C" w:rsidRPr="00F01C52" w:rsidRDefault="00803C3C" w:rsidP="000C6B89"/>
        </w:tc>
        <w:tc>
          <w:tcPr>
            <w:tcW w:w="3440" w:type="dxa"/>
            <w:tcBorders>
              <w:top w:val="nil"/>
              <w:left w:val="nil"/>
              <w:bottom w:val="single" w:sz="4" w:space="0" w:color="auto"/>
              <w:right w:val="single" w:sz="4" w:space="0" w:color="auto"/>
            </w:tcBorders>
            <w:vAlign w:val="center"/>
            <w:hideMark/>
          </w:tcPr>
          <w:p w14:paraId="21A31E71" w14:textId="77777777" w:rsidR="00803C3C" w:rsidRPr="00F01C52" w:rsidRDefault="00803C3C" w:rsidP="000C6B89">
            <w:pPr>
              <w:jc w:val="center"/>
            </w:pPr>
            <w:r w:rsidRPr="00F01C52">
              <w:t>Wagon typu 418V (</w:t>
            </w:r>
            <w:proofErr w:type="spellStart"/>
            <w:r w:rsidRPr="00F01C52">
              <w:t>Dumpcar</w:t>
            </w:r>
            <w:proofErr w:type="spellEnd"/>
            <w:r w:rsidRPr="00F01C52">
              <w:t xml:space="preserve">) </w:t>
            </w:r>
            <w:r w:rsidRPr="00F01C52">
              <w:br/>
              <w:t>lub równoważny</w:t>
            </w:r>
          </w:p>
        </w:tc>
        <w:tc>
          <w:tcPr>
            <w:tcW w:w="1134" w:type="dxa"/>
            <w:vMerge/>
            <w:tcBorders>
              <w:top w:val="nil"/>
              <w:left w:val="single" w:sz="4" w:space="0" w:color="auto"/>
              <w:bottom w:val="nil"/>
              <w:right w:val="single" w:sz="4" w:space="0" w:color="auto"/>
            </w:tcBorders>
            <w:vAlign w:val="center"/>
            <w:hideMark/>
          </w:tcPr>
          <w:p w14:paraId="138B3052" w14:textId="77777777" w:rsidR="00803C3C" w:rsidRPr="00F01C52" w:rsidRDefault="00803C3C" w:rsidP="000C6B89"/>
        </w:tc>
        <w:tc>
          <w:tcPr>
            <w:tcW w:w="992" w:type="dxa"/>
            <w:tcBorders>
              <w:top w:val="nil"/>
              <w:left w:val="nil"/>
              <w:bottom w:val="single" w:sz="4" w:space="0" w:color="auto"/>
              <w:right w:val="single" w:sz="4" w:space="0" w:color="auto"/>
            </w:tcBorders>
            <w:vAlign w:val="center"/>
            <w:hideMark/>
          </w:tcPr>
          <w:p w14:paraId="5DC97A27" w14:textId="77777777" w:rsidR="00803C3C" w:rsidRPr="00F01C52" w:rsidRDefault="00803C3C" w:rsidP="000C6B89">
            <w:pPr>
              <w:jc w:val="right"/>
            </w:pPr>
            <w:r w:rsidRPr="00F01C52">
              <w:t> </w:t>
            </w:r>
          </w:p>
        </w:tc>
        <w:tc>
          <w:tcPr>
            <w:tcW w:w="993" w:type="dxa"/>
            <w:vMerge/>
            <w:tcBorders>
              <w:top w:val="nil"/>
              <w:left w:val="single" w:sz="4" w:space="0" w:color="auto"/>
              <w:bottom w:val="nil"/>
              <w:right w:val="single" w:sz="4" w:space="0" w:color="auto"/>
            </w:tcBorders>
            <w:vAlign w:val="center"/>
            <w:hideMark/>
          </w:tcPr>
          <w:p w14:paraId="15600522" w14:textId="77777777" w:rsidR="00803C3C" w:rsidRPr="00F01C52" w:rsidRDefault="00803C3C" w:rsidP="000C6B89"/>
        </w:tc>
      </w:tr>
      <w:tr w:rsidR="00F01C52" w:rsidRPr="00F01C52" w14:paraId="223EB7C4" w14:textId="77777777" w:rsidTr="001135C1">
        <w:trPr>
          <w:trHeight w:val="856"/>
        </w:trPr>
        <w:tc>
          <w:tcPr>
            <w:tcW w:w="726" w:type="dxa"/>
            <w:vMerge w:val="restart"/>
            <w:tcBorders>
              <w:top w:val="single" w:sz="4" w:space="0" w:color="auto"/>
              <w:left w:val="single" w:sz="4" w:space="0" w:color="auto"/>
              <w:bottom w:val="single" w:sz="4" w:space="0" w:color="auto"/>
              <w:right w:val="single" w:sz="4" w:space="0" w:color="auto"/>
            </w:tcBorders>
            <w:vAlign w:val="center"/>
            <w:hideMark/>
          </w:tcPr>
          <w:p w14:paraId="7ECB60CD" w14:textId="77777777" w:rsidR="00803C3C" w:rsidRPr="00F01C52" w:rsidRDefault="00803C3C" w:rsidP="000C6B89">
            <w:pPr>
              <w:jc w:val="center"/>
            </w:pPr>
            <w:r w:rsidRPr="00F01C52">
              <w:t>4.</w:t>
            </w:r>
          </w:p>
        </w:tc>
        <w:tc>
          <w:tcPr>
            <w:tcW w:w="1499" w:type="dxa"/>
            <w:vMerge w:val="restart"/>
            <w:tcBorders>
              <w:top w:val="nil"/>
              <w:left w:val="single" w:sz="4" w:space="0" w:color="auto"/>
              <w:bottom w:val="single" w:sz="4" w:space="0" w:color="auto"/>
              <w:right w:val="single" w:sz="4" w:space="0" w:color="auto"/>
            </w:tcBorders>
            <w:vAlign w:val="center"/>
            <w:hideMark/>
          </w:tcPr>
          <w:p w14:paraId="5B4D92AE" w14:textId="60E1AECD" w:rsidR="00803C3C" w:rsidRPr="00F01C52" w:rsidRDefault="00803C3C" w:rsidP="000C6B89">
            <w:r w:rsidRPr="00F01C52">
              <w:t xml:space="preserve">Praca lokomotyw w dni wolne od wydobycia </w:t>
            </w:r>
          </w:p>
        </w:tc>
        <w:tc>
          <w:tcPr>
            <w:tcW w:w="3440" w:type="dxa"/>
            <w:tcBorders>
              <w:top w:val="nil"/>
              <w:left w:val="nil"/>
              <w:bottom w:val="single" w:sz="4" w:space="0" w:color="auto"/>
              <w:right w:val="single" w:sz="4" w:space="0" w:color="auto"/>
            </w:tcBorders>
            <w:vAlign w:val="center"/>
            <w:hideMark/>
          </w:tcPr>
          <w:p w14:paraId="4A0100F1" w14:textId="77777777" w:rsidR="00803C3C" w:rsidRPr="00F01C52" w:rsidRDefault="00803C3C" w:rsidP="000C6B89">
            <w:pPr>
              <w:jc w:val="center"/>
            </w:pPr>
            <w:r w:rsidRPr="00F01C52">
              <w:t>Praca lokomotywy o mocy min. 580 kW wraz z obsługą oraz paliwem</w:t>
            </w:r>
            <w:r w:rsidRPr="00F01C52">
              <w:br/>
              <w:t>(roboczodniówki 8-godzinowe)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6FCB8A7" w14:textId="77777777" w:rsidR="00803C3C" w:rsidRPr="00F01C52" w:rsidRDefault="00803C3C" w:rsidP="000C6B89">
            <w:pPr>
              <w:jc w:val="center"/>
            </w:pPr>
            <w:proofErr w:type="spellStart"/>
            <w:r w:rsidRPr="00F01C52">
              <w:t>rbh</w:t>
            </w:r>
            <w:proofErr w:type="spellEnd"/>
          </w:p>
        </w:tc>
        <w:tc>
          <w:tcPr>
            <w:tcW w:w="992" w:type="dxa"/>
            <w:tcBorders>
              <w:top w:val="nil"/>
              <w:left w:val="nil"/>
              <w:bottom w:val="single" w:sz="4" w:space="0" w:color="auto"/>
              <w:right w:val="single" w:sz="4" w:space="0" w:color="auto"/>
            </w:tcBorders>
            <w:vAlign w:val="center"/>
            <w:hideMark/>
          </w:tcPr>
          <w:p w14:paraId="7844919E" w14:textId="77777777" w:rsidR="00803C3C" w:rsidRPr="00F01C52" w:rsidRDefault="00803C3C" w:rsidP="000C6B89">
            <w:pPr>
              <w:jc w:val="right"/>
            </w:pPr>
            <w:r w:rsidRPr="00F01C52">
              <w:t> </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9934804" w14:textId="77777777" w:rsidR="00803C3C" w:rsidRPr="00F01C52" w:rsidRDefault="00803C3C" w:rsidP="000C6B89">
            <w:pPr>
              <w:jc w:val="center"/>
            </w:pPr>
            <w:r w:rsidRPr="00F01C52">
              <w:t>PLN /</w:t>
            </w:r>
            <w:proofErr w:type="spellStart"/>
            <w:r w:rsidRPr="00F01C52">
              <w:t>rbh</w:t>
            </w:r>
            <w:proofErr w:type="spellEnd"/>
          </w:p>
        </w:tc>
      </w:tr>
      <w:tr w:rsidR="00803C3C" w:rsidRPr="000C6B89" w14:paraId="581A560F" w14:textId="77777777" w:rsidTr="001135C1">
        <w:trPr>
          <w:trHeight w:val="840"/>
        </w:trPr>
        <w:tc>
          <w:tcPr>
            <w:tcW w:w="726" w:type="dxa"/>
            <w:vMerge/>
            <w:tcBorders>
              <w:top w:val="single" w:sz="4" w:space="0" w:color="auto"/>
              <w:left w:val="single" w:sz="4" w:space="0" w:color="auto"/>
              <w:bottom w:val="single" w:sz="4" w:space="0" w:color="auto"/>
              <w:right w:val="single" w:sz="4" w:space="0" w:color="auto"/>
            </w:tcBorders>
            <w:vAlign w:val="center"/>
            <w:hideMark/>
          </w:tcPr>
          <w:p w14:paraId="5B1CACD9" w14:textId="77777777" w:rsidR="00803C3C" w:rsidRPr="000C6B89" w:rsidRDefault="00803C3C" w:rsidP="000C6B89">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61FE815" w14:textId="77777777" w:rsidR="00803C3C" w:rsidRPr="000C6B89" w:rsidRDefault="00803C3C" w:rsidP="000C6B89">
            <w:pPr>
              <w:rPr>
                <w:color w:val="000000"/>
              </w:rPr>
            </w:pPr>
          </w:p>
        </w:tc>
        <w:tc>
          <w:tcPr>
            <w:tcW w:w="3440" w:type="dxa"/>
            <w:tcBorders>
              <w:top w:val="nil"/>
              <w:left w:val="nil"/>
              <w:bottom w:val="single" w:sz="4" w:space="0" w:color="auto"/>
              <w:right w:val="single" w:sz="4" w:space="0" w:color="auto"/>
            </w:tcBorders>
            <w:vAlign w:val="center"/>
            <w:hideMark/>
          </w:tcPr>
          <w:p w14:paraId="41175302" w14:textId="77777777" w:rsidR="00803C3C" w:rsidRPr="00F01C52" w:rsidRDefault="00803C3C" w:rsidP="000C6B89">
            <w:pPr>
              <w:jc w:val="center"/>
            </w:pPr>
            <w:r w:rsidRPr="00F01C52">
              <w:t>Praca lokomotywy o mocy min. 800 kW wraz z obsługą oraz paliwem</w:t>
            </w:r>
            <w:r w:rsidRPr="00F01C52">
              <w:br/>
              <w:t>(roboczodniówki 8-godzinowe)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1C5D521" w14:textId="77777777" w:rsidR="00803C3C" w:rsidRPr="000C6B89" w:rsidRDefault="00803C3C" w:rsidP="000C6B89"/>
        </w:tc>
        <w:tc>
          <w:tcPr>
            <w:tcW w:w="992" w:type="dxa"/>
            <w:tcBorders>
              <w:top w:val="nil"/>
              <w:left w:val="nil"/>
              <w:bottom w:val="single" w:sz="4" w:space="0" w:color="auto"/>
              <w:right w:val="single" w:sz="4" w:space="0" w:color="auto"/>
            </w:tcBorders>
            <w:vAlign w:val="center"/>
            <w:hideMark/>
          </w:tcPr>
          <w:p w14:paraId="3D8E0A10" w14:textId="77777777" w:rsidR="00803C3C" w:rsidRPr="000C6B89" w:rsidRDefault="00803C3C" w:rsidP="000C6B89">
            <w:pPr>
              <w:jc w:val="right"/>
              <w:rPr>
                <w:color w:val="000000"/>
              </w:rPr>
            </w:pPr>
            <w:r w:rsidRPr="000C6B89">
              <w:rPr>
                <w:color w:val="000000"/>
              </w:rPr>
              <w:t> </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D24CEB3" w14:textId="77777777" w:rsidR="00803C3C" w:rsidRPr="000C6B89" w:rsidRDefault="00803C3C" w:rsidP="000C6B89">
            <w:pPr>
              <w:rPr>
                <w:color w:val="000000"/>
              </w:rPr>
            </w:pPr>
          </w:p>
        </w:tc>
      </w:tr>
    </w:tbl>
    <w:p w14:paraId="10A1C5A0" w14:textId="77777777" w:rsidR="000C6B89" w:rsidRDefault="000C6B89" w:rsidP="000C6B89">
      <w:pPr>
        <w:pStyle w:val="Akapitzlist"/>
        <w:ind w:left="284"/>
        <w:rPr>
          <w:b/>
          <w:bCs/>
          <w:sz w:val="22"/>
          <w:szCs w:val="22"/>
        </w:rPr>
      </w:pPr>
    </w:p>
    <w:p w14:paraId="3614A1FB" w14:textId="77777777" w:rsidR="00591BF9" w:rsidRDefault="00591BF9" w:rsidP="000C6B89">
      <w:pPr>
        <w:pStyle w:val="Akapitzlist"/>
        <w:ind w:left="284"/>
        <w:rPr>
          <w:b/>
          <w:bCs/>
          <w:sz w:val="22"/>
          <w:szCs w:val="22"/>
        </w:rPr>
      </w:pPr>
    </w:p>
    <w:p w14:paraId="423801A5" w14:textId="77777777" w:rsidR="00591BF9" w:rsidRPr="00591BF9" w:rsidRDefault="00591BF9" w:rsidP="00591BF9">
      <w:pPr>
        <w:pStyle w:val="Akapitzlist"/>
        <w:ind w:left="284"/>
        <w:jc w:val="both"/>
        <w:rPr>
          <w:sz w:val="22"/>
          <w:szCs w:val="22"/>
        </w:rPr>
      </w:pPr>
      <w:r w:rsidRPr="00591BF9">
        <w:rPr>
          <w:sz w:val="22"/>
          <w:szCs w:val="22"/>
        </w:rPr>
        <w:t>* oferowana cena jednostkowa netto nie może zawierać opłat z tytułu dostępu do infrastruktury należnych zarządcy infrastruktury, tj. Wykonawcy zadania nr 3.</w:t>
      </w:r>
    </w:p>
    <w:p w14:paraId="55B56AE6" w14:textId="77777777" w:rsidR="00591BF9" w:rsidRDefault="00591BF9" w:rsidP="00591BF9">
      <w:pPr>
        <w:pStyle w:val="Akapitzlist"/>
        <w:ind w:left="284"/>
        <w:jc w:val="both"/>
        <w:rPr>
          <w:sz w:val="22"/>
          <w:szCs w:val="22"/>
        </w:rPr>
      </w:pPr>
    </w:p>
    <w:p w14:paraId="38D4175C" w14:textId="76E54C84" w:rsidR="00591BF9" w:rsidRPr="00591BF9" w:rsidRDefault="00591BF9" w:rsidP="00591BF9">
      <w:pPr>
        <w:pStyle w:val="Akapitzlist"/>
        <w:ind w:left="284"/>
        <w:jc w:val="both"/>
        <w:rPr>
          <w:sz w:val="22"/>
          <w:szCs w:val="22"/>
        </w:rPr>
      </w:pPr>
      <w:r w:rsidRPr="00591BF9">
        <w:rPr>
          <w:sz w:val="22"/>
          <w:szCs w:val="22"/>
        </w:rPr>
        <w:t>Schemat przepływów finansowych znajduje się w Zał</w:t>
      </w:r>
      <w:r>
        <w:rPr>
          <w:sz w:val="22"/>
          <w:szCs w:val="22"/>
        </w:rPr>
        <w:t>ą</w:t>
      </w:r>
      <w:r w:rsidRPr="00591BF9">
        <w:rPr>
          <w:sz w:val="22"/>
          <w:szCs w:val="22"/>
        </w:rPr>
        <w:t xml:space="preserve">czniku nr 1 do </w:t>
      </w:r>
      <w:r>
        <w:rPr>
          <w:sz w:val="22"/>
          <w:szCs w:val="22"/>
        </w:rPr>
        <w:t>umowy</w:t>
      </w:r>
      <w:r w:rsidRPr="00591BF9">
        <w:rPr>
          <w:sz w:val="22"/>
          <w:szCs w:val="22"/>
        </w:rPr>
        <w:t>.</w:t>
      </w:r>
    </w:p>
    <w:p w14:paraId="5B4F3AFC" w14:textId="0996BCBA" w:rsidR="0021734B" w:rsidRDefault="0021734B" w:rsidP="0021734B">
      <w:pPr>
        <w:spacing w:before="120"/>
        <w:jc w:val="center"/>
        <w:rPr>
          <w:b/>
          <w:bCs/>
          <w:sz w:val="28"/>
          <w:szCs w:val="28"/>
        </w:rPr>
      </w:pPr>
      <w:r w:rsidRPr="00DE750C">
        <w:rPr>
          <w:b/>
          <w:bCs/>
          <w:sz w:val="28"/>
          <w:szCs w:val="28"/>
        </w:rPr>
        <w:lastRenderedPageBreak/>
        <w:t>C</w:t>
      </w:r>
      <w:r>
        <w:rPr>
          <w:b/>
          <w:bCs/>
          <w:sz w:val="28"/>
          <w:szCs w:val="28"/>
        </w:rPr>
        <w:t xml:space="preserve">ENNIK </w:t>
      </w:r>
    </w:p>
    <w:p w14:paraId="60AB0CCD" w14:textId="4A43B491" w:rsidR="00230613" w:rsidRDefault="00230613" w:rsidP="00230613">
      <w:pPr>
        <w:jc w:val="center"/>
        <w:rPr>
          <w:b/>
          <w:bCs/>
          <w:sz w:val="24"/>
          <w:szCs w:val="24"/>
        </w:rPr>
      </w:pPr>
      <w:r w:rsidRPr="00D43280">
        <w:rPr>
          <w:b/>
          <w:bCs/>
          <w:sz w:val="24"/>
          <w:szCs w:val="24"/>
        </w:rPr>
        <w:t>Zadani</w:t>
      </w:r>
      <w:r w:rsidR="00591BF9">
        <w:rPr>
          <w:b/>
          <w:bCs/>
          <w:sz w:val="24"/>
          <w:szCs w:val="24"/>
        </w:rPr>
        <w:t>e</w:t>
      </w:r>
      <w:r w:rsidRPr="00D43280">
        <w:rPr>
          <w:b/>
          <w:bCs/>
          <w:sz w:val="24"/>
          <w:szCs w:val="24"/>
        </w:rPr>
        <w:t xml:space="preserve"> nr 2</w:t>
      </w:r>
    </w:p>
    <w:p w14:paraId="4DED312A" w14:textId="77777777" w:rsidR="00591BF9" w:rsidRDefault="00591BF9" w:rsidP="00230613">
      <w:pPr>
        <w:jc w:val="center"/>
        <w:rPr>
          <w:b/>
          <w:bCs/>
          <w:sz w:val="24"/>
          <w:szCs w:val="24"/>
        </w:rPr>
      </w:pPr>
    </w:p>
    <w:tbl>
      <w:tblPr>
        <w:tblW w:w="8994" w:type="dxa"/>
        <w:tblCellMar>
          <w:left w:w="70" w:type="dxa"/>
          <w:right w:w="70" w:type="dxa"/>
        </w:tblCellMar>
        <w:tblLook w:val="04A0" w:firstRow="1" w:lastRow="0" w:firstColumn="1" w:lastColumn="0" w:noHBand="0" w:noVBand="1"/>
      </w:tblPr>
      <w:tblGrid>
        <w:gridCol w:w="597"/>
        <w:gridCol w:w="1931"/>
        <w:gridCol w:w="3364"/>
        <w:gridCol w:w="1131"/>
        <w:gridCol w:w="982"/>
        <w:gridCol w:w="989"/>
      </w:tblGrid>
      <w:tr w:rsidR="00803C3C" w:rsidRPr="00591BF9" w14:paraId="74572EB4" w14:textId="77777777" w:rsidTr="001135C1">
        <w:trPr>
          <w:trHeight w:val="645"/>
        </w:trPr>
        <w:tc>
          <w:tcPr>
            <w:tcW w:w="5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3701EA" w14:textId="77777777" w:rsidR="00803C3C" w:rsidRPr="00591BF9" w:rsidRDefault="00803C3C" w:rsidP="00591BF9">
            <w:pPr>
              <w:jc w:val="center"/>
              <w:rPr>
                <w:b/>
                <w:bCs/>
                <w:color w:val="000000"/>
              </w:rPr>
            </w:pPr>
            <w:r w:rsidRPr="00591BF9">
              <w:rPr>
                <w:b/>
                <w:bCs/>
                <w:color w:val="000000"/>
              </w:rPr>
              <w:t>Lp.</w:t>
            </w:r>
          </w:p>
        </w:tc>
        <w:tc>
          <w:tcPr>
            <w:tcW w:w="5295" w:type="dxa"/>
            <w:gridSpan w:val="2"/>
            <w:tcBorders>
              <w:top w:val="single" w:sz="4" w:space="0" w:color="auto"/>
              <w:left w:val="nil"/>
              <w:bottom w:val="single" w:sz="4" w:space="0" w:color="auto"/>
              <w:right w:val="single" w:sz="4" w:space="0" w:color="auto"/>
            </w:tcBorders>
            <w:shd w:val="clear" w:color="000000" w:fill="D9D9D9"/>
            <w:vAlign w:val="center"/>
            <w:hideMark/>
          </w:tcPr>
          <w:p w14:paraId="4D511199" w14:textId="77777777" w:rsidR="00803C3C" w:rsidRPr="00591BF9" w:rsidRDefault="00803C3C" w:rsidP="00591BF9">
            <w:pPr>
              <w:jc w:val="center"/>
              <w:rPr>
                <w:b/>
                <w:bCs/>
                <w:color w:val="000000"/>
              </w:rPr>
            </w:pPr>
            <w:r w:rsidRPr="00591BF9">
              <w:rPr>
                <w:b/>
                <w:bCs/>
                <w:color w:val="000000"/>
              </w:rPr>
              <w:t>Zakres zamówienia</w:t>
            </w:r>
          </w:p>
        </w:tc>
        <w:tc>
          <w:tcPr>
            <w:tcW w:w="1131" w:type="dxa"/>
            <w:tcBorders>
              <w:top w:val="single" w:sz="4" w:space="0" w:color="auto"/>
              <w:left w:val="nil"/>
              <w:bottom w:val="single" w:sz="4" w:space="0" w:color="auto"/>
              <w:right w:val="single" w:sz="4" w:space="0" w:color="auto"/>
            </w:tcBorders>
            <w:shd w:val="clear" w:color="000000" w:fill="D9D9D9"/>
            <w:vAlign w:val="center"/>
            <w:hideMark/>
          </w:tcPr>
          <w:p w14:paraId="0574B26B" w14:textId="77777777" w:rsidR="00803C3C" w:rsidRPr="00591BF9" w:rsidRDefault="00803C3C" w:rsidP="00591BF9">
            <w:pPr>
              <w:jc w:val="center"/>
              <w:rPr>
                <w:b/>
                <w:bCs/>
                <w:color w:val="000000"/>
              </w:rPr>
            </w:pPr>
            <w:r w:rsidRPr="00591BF9">
              <w:rPr>
                <w:b/>
                <w:bCs/>
                <w:color w:val="000000"/>
              </w:rPr>
              <w:t>Jednostka miary</w:t>
            </w:r>
          </w:p>
        </w:tc>
        <w:tc>
          <w:tcPr>
            <w:tcW w:w="1971" w:type="dxa"/>
            <w:gridSpan w:val="2"/>
            <w:tcBorders>
              <w:top w:val="single" w:sz="4" w:space="0" w:color="auto"/>
              <w:left w:val="nil"/>
              <w:bottom w:val="single" w:sz="4" w:space="0" w:color="auto"/>
              <w:right w:val="single" w:sz="4" w:space="0" w:color="auto"/>
            </w:tcBorders>
            <w:shd w:val="clear" w:color="000000" w:fill="D9D9D9"/>
            <w:vAlign w:val="center"/>
            <w:hideMark/>
          </w:tcPr>
          <w:p w14:paraId="68ED5809" w14:textId="77777777" w:rsidR="00803C3C" w:rsidRPr="00591BF9" w:rsidRDefault="00803C3C" w:rsidP="00591BF9">
            <w:pPr>
              <w:jc w:val="center"/>
              <w:rPr>
                <w:b/>
                <w:bCs/>
              </w:rPr>
            </w:pPr>
            <w:r w:rsidRPr="00591BF9">
              <w:rPr>
                <w:b/>
                <w:bCs/>
              </w:rPr>
              <w:t>Oferowana cena jednostkowa netto *</w:t>
            </w:r>
          </w:p>
        </w:tc>
      </w:tr>
      <w:tr w:rsidR="00803C3C" w:rsidRPr="00591BF9" w14:paraId="1ACEC661" w14:textId="77777777" w:rsidTr="001135C1">
        <w:trPr>
          <w:trHeight w:val="300"/>
        </w:trPr>
        <w:tc>
          <w:tcPr>
            <w:tcW w:w="597" w:type="dxa"/>
            <w:tcBorders>
              <w:top w:val="nil"/>
              <w:left w:val="single" w:sz="4" w:space="0" w:color="auto"/>
              <w:bottom w:val="single" w:sz="4" w:space="0" w:color="auto"/>
              <w:right w:val="single" w:sz="4" w:space="0" w:color="auto"/>
            </w:tcBorders>
            <w:vAlign w:val="center"/>
            <w:hideMark/>
          </w:tcPr>
          <w:p w14:paraId="4FA79CA3" w14:textId="77777777" w:rsidR="00803C3C" w:rsidRPr="00591BF9" w:rsidRDefault="00803C3C" w:rsidP="00591BF9">
            <w:pPr>
              <w:jc w:val="center"/>
              <w:rPr>
                <w:i/>
                <w:iCs/>
                <w:color w:val="000000"/>
                <w:sz w:val="16"/>
                <w:szCs w:val="16"/>
              </w:rPr>
            </w:pPr>
            <w:r w:rsidRPr="00591BF9">
              <w:rPr>
                <w:i/>
                <w:iCs/>
                <w:color w:val="000000"/>
                <w:sz w:val="16"/>
                <w:szCs w:val="16"/>
              </w:rPr>
              <w:t>1</w:t>
            </w:r>
          </w:p>
        </w:tc>
        <w:tc>
          <w:tcPr>
            <w:tcW w:w="1931" w:type="dxa"/>
            <w:tcBorders>
              <w:top w:val="nil"/>
              <w:left w:val="nil"/>
              <w:bottom w:val="single" w:sz="4" w:space="0" w:color="auto"/>
              <w:right w:val="single" w:sz="4" w:space="0" w:color="auto"/>
            </w:tcBorders>
            <w:vAlign w:val="center"/>
            <w:hideMark/>
          </w:tcPr>
          <w:p w14:paraId="6C30ECC2" w14:textId="77777777" w:rsidR="00803C3C" w:rsidRPr="00591BF9" w:rsidRDefault="00803C3C" w:rsidP="00591BF9">
            <w:pPr>
              <w:jc w:val="center"/>
              <w:rPr>
                <w:i/>
                <w:iCs/>
                <w:color w:val="000000"/>
                <w:sz w:val="16"/>
                <w:szCs w:val="16"/>
              </w:rPr>
            </w:pPr>
            <w:r w:rsidRPr="00591BF9">
              <w:rPr>
                <w:i/>
                <w:iCs/>
                <w:color w:val="000000"/>
                <w:sz w:val="16"/>
                <w:szCs w:val="16"/>
              </w:rPr>
              <w:t>2</w:t>
            </w:r>
          </w:p>
        </w:tc>
        <w:tc>
          <w:tcPr>
            <w:tcW w:w="3364" w:type="dxa"/>
            <w:tcBorders>
              <w:top w:val="nil"/>
              <w:left w:val="nil"/>
              <w:bottom w:val="single" w:sz="4" w:space="0" w:color="auto"/>
              <w:right w:val="single" w:sz="4" w:space="0" w:color="auto"/>
            </w:tcBorders>
            <w:vAlign w:val="center"/>
            <w:hideMark/>
          </w:tcPr>
          <w:p w14:paraId="2BF7BC9F" w14:textId="77777777" w:rsidR="00803C3C" w:rsidRPr="00591BF9" w:rsidRDefault="00803C3C" w:rsidP="00591BF9">
            <w:pPr>
              <w:jc w:val="center"/>
              <w:rPr>
                <w:i/>
                <w:iCs/>
                <w:color w:val="000000"/>
                <w:sz w:val="16"/>
                <w:szCs w:val="16"/>
              </w:rPr>
            </w:pPr>
            <w:r w:rsidRPr="00591BF9">
              <w:rPr>
                <w:i/>
                <w:iCs/>
                <w:color w:val="000000"/>
                <w:sz w:val="16"/>
                <w:szCs w:val="16"/>
              </w:rPr>
              <w:t>3</w:t>
            </w:r>
          </w:p>
        </w:tc>
        <w:tc>
          <w:tcPr>
            <w:tcW w:w="1131" w:type="dxa"/>
            <w:tcBorders>
              <w:top w:val="nil"/>
              <w:left w:val="nil"/>
              <w:bottom w:val="single" w:sz="4" w:space="0" w:color="auto"/>
              <w:right w:val="single" w:sz="4" w:space="0" w:color="auto"/>
            </w:tcBorders>
            <w:vAlign w:val="center"/>
            <w:hideMark/>
          </w:tcPr>
          <w:p w14:paraId="188A5996" w14:textId="77777777" w:rsidR="00803C3C" w:rsidRPr="00591BF9" w:rsidRDefault="00803C3C" w:rsidP="00591BF9">
            <w:pPr>
              <w:jc w:val="center"/>
              <w:rPr>
                <w:i/>
                <w:iCs/>
                <w:color w:val="000000"/>
                <w:sz w:val="16"/>
                <w:szCs w:val="16"/>
              </w:rPr>
            </w:pPr>
            <w:r w:rsidRPr="00591BF9">
              <w:rPr>
                <w:i/>
                <w:iCs/>
                <w:color w:val="000000"/>
                <w:sz w:val="16"/>
                <w:szCs w:val="16"/>
              </w:rPr>
              <w:t>5</w:t>
            </w:r>
          </w:p>
        </w:tc>
        <w:tc>
          <w:tcPr>
            <w:tcW w:w="982" w:type="dxa"/>
            <w:tcBorders>
              <w:top w:val="nil"/>
              <w:left w:val="nil"/>
              <w:bottom w:val="single" w:sz="4" w:space="0" w:color="auto"/>
              <w:right w:val="single" w:sz="4" w:space="0" w:color="auto"/>
            </w:tcBorders>
            <w:vAlign w:val="center"/>
            <w:hideMark/>
          </w:tcPr>
          <w:p w14:paraId="0E9B87EB" w14:textId="77777777" w:rsidR="00803C3C" w:rsidRPr="00591BF9" w:rsidRDefault="00803C3C" w:rsidP="00591BF9">
            <w:pPr>
              <w:jc w:val="center"/>
              <w:rPr>
                <w:i/>
                <w:iCs/>
                <w:color w:val="000000"/>
                <w:sz w:val="16"/>
                <w:szCs w:val="16"/>
              </w:rPr>
            </w:pPr>
            <w:r w:rsidRPr="00591BF9">
              <w:rPr>
                <w:i/>
                <w:iCs/>
                <w:color w:val="000000"/>
                <w:sz w:val="16"/>
                <w:szCs w:val="16"/>
              </w:rPr>
              <w:t>6</w:t>
            </w:r>
          </w:p>
        </w:tc>
        <w:tc>
          <w:tcPr>
            <w:tcW w:w="989" w:type="dxa"/>
            <w:tcBorders>
              <w:top w:val="nil"/>
              <w:left w:val="nil"/>
              <w:bottom w:val="single" w:sz="4" w:space="0" w:color="auto"/>
              <w:right w:val="single" w:sz="4" w:space="0" w:color="auto"/>
            </w:tcBorders>
            <w:vAlign w:val="center"/>
            <w:hideMark/>
          </w:tcPr>
          <w:p w14:paraId="7FB9ED3A" w14:textId="77777777" w:rsidR="00803C3C" w:rsidRPr="00591BF9" w:rsidRDefault="00803C3C" w:rsidP="00591BF9">
            <w:pPr>
              <w:jc w:val="center"/>
              <w:rPr>
                <w:i/>
                <w:iCs/>
                <w:color w:val="000000"/>
                <w:sz w:val="16"/>
                <w:szCs w:val="16"/>
              </w:rPr>
            </w:pPr>
            <w:r w:rsidRPr="00591BF9">
              <w:rPr>
                <w:i/>
                <w:iCs/>
                <w:color w:val="000000"/>
                <w:sz w:val="16"/>
                <w:szCs w:val="16"/>
              </w:rPr>
              <w:t>7</w:t>
            </w:r>
          </w:p>
        </w:tc>
      </w:tr>
      <w:tr w:rsidR="00803C3C" w:rsidRPr="00591BF9" w14:paraId="6FEAE140" w14:textId="77777777" w:rsidTr="001135C1">
        <w:trPr>
          <w:trHeight w:val="597"/>
        </w:trPr>
        <w:tc>
          <w:tcPr>
            <w:tcW w:w="597" w:type="dxa"/>
            <w:tcBorders>
              <w:top w:val="nil"/>
              <w:left w:val="single" w:sz="4" w:space="0" w:color="auto"/>
              <w:bottom w:val="single" w:sz="4" w:space="0" w:color="auto"/>
              <w:right w:val="single" w:sz="4" w:space="0" w:color="auto"/>
            </w:tcBorders>
            <w:vAlign w:val="center"/>
            <w:hideMark/>
          </w:tcPr>
          <w:p w14:paraId="099D37E8" w14:textId="77777777" w:rsidR="00803C3C" w:rsidRPr="00591BF9" w:rsidRDefault="00803C3C" w:rsidP="00591BF9">
            <w:pPr>
              <w:jc w:val="center"/>
              <w:rPr>
                <w:color w:val="000000"/>
              </w:rPr>
            </w:pPr>
            <w:r w:rsidRPr="00591BF9">
              <w:rPr>
                <w:color w:val="000000"/>
              </w:rPr>
              <w:t>1.</w:t>
            </w:r>
          </w:p>
        </w:tc>
        <w:tc>
          <w:tcPr>
            <w:tcW w:w="5295" w:type="dxa"/>
            <w:gridSpan w:val="2"/>
            <w:tcBorders>
              <w:top w:val="nil"/>
              <w:left w:val="nil"/>
              <w:bottom w:val="single" w:sz="4" w:space="0" w:color="auto"/>
              <w:right w:val="single" w:sz="4" w:space="0" w:color="auto"/>
            </w:tcBorders>
            <w:vAlign w:val="center"/>
            <w:hideMark/>
          </w:tcPr>
          <w:p w14:paraId="2CB5FE51" w14:textId="09AC93D2" w:rsidR="00803C3C" w:rsidRPr="00591BF9" w:rsidRDefault="00803C3C" w:rsidP="00591BF9">
            <w:pPr>
              <w:rPr>
                <w:color w:val="000000"/>
              </w:rPr>
            </w:pPr>
            <w:r w:rsidRPr="00591BF9">
              <w:rPr>
                <w:color w:val="000000"/>
              </w:rPr>
              <w:t>Obsługa zewnętrzna PZO wraz z manewrami i przewozami wewnątrz stacji</w:t>
            </w:r>
          </w:p>
        </w:tc>
        <w:tc>
          <w:tcPr>
            <w:tcW w:w="1131" w:type="dxa"/>
            <w:vMerge w:val="restart"/>
            <w:tcBorders>
              <w:top w:val="nil"/>
              <w:left w:val="single" w:sz="4" w:space="0" w:color="auto"/>
              <w:bottom w:val="single" w:sz="4" w:space="0" w:color="auto"/>
              <w:right w:val="single" w:sz="4" w:space="0" w:color="auto"/>
            </w:tcBorders>
            <w:vAlign w:val="center"/>
            <w:hideMark/>
          </w:tcPr>
          <w:p w14:paraId="1ECABFEB" w14:textId="77777777" w:rsidR="00803C3C" w:rsidRPr="00591BF9" w:rsidRDefault="00803C3C" w:rsidP="00591BF9">
            <w:pPr>
              <w:jc w:val="center"/>
              <w:rPr>
                <w:color w:val="000000"/>
              </w:rPr>
            </w:pPr>
            <w:r w:rsidRPr="00591BF9">
              <w:rPr>
                <w:color w:val="000000"/>
              </w:rPr>
              <w:t>tona</w:t>
            </w:r>
          </w:p>
        </w:tc>
        <w:tc>
          <w:tcPr>
            <w:tcW w:w="982" w:type="dxa"/>
            <w:tcBorders>
              <w:top w:val="nil"/>
              <w:left w:val="nil"/>
              <w:bottom w:val="single" w:sz="4" w:space="0" w:color="auto"/>
              <w:right w:val="single" w:sz="4" w:space="0" w:color="auto"/>
            </w:tcBorders>
            <w:vAlign w:val="center"/>
            <w:hideMark/>
          </w:tcPr>
          <w:p w14:paraId="63314DD8" w14:textId="77777777" w:rsidR="00803C3C" w:rsidRPr="00591BF9" w:rsidRDefault="00803C3C" w:rsidP="00591BF9">
            <w:pPr>
              <w:jc w:val="right"/>
              <w:rPr>
                <w:color w:val="000000"/>
              </w:rPr>
            </w:pPr>
            <w:r w:rsidRPr="00591BF9">
              <w:rPr>
                <w:color w:val="000000"/>
              </w:rPr>
              <w:t> </w:t>
            </w:r>
          </w:p>
        </w:tc>
        <w:tc>
          <w:tcPr>
            <w:tcW w:w="989" w:type="dxa"/>
            <w:vMerge w:val="restart"/>
            <w:tcBorders>
              <w:top w:val="nil"/>
              <w:left w:val="single" w:sz="4" w:space="0" w:color="auto"/>
              <w:bottom w:val="single" w:sz="4" w:space="0" w:color="auto"/>
              <w:right w:val="single" w:sz="4" w:space="0" w:color="auto"/>
            </w:tcBorders>
            <w:vAlign w:val="center"/>
            <w:hideMark/>
          </w:tcPr>
          <w:p w14:paraId="75844F80" w14:textId="77777777" w:rsidR="00803C3C" w:rsidRPr="00591BF9" w:rsidRDefault="00803C3C" w:rsidP="00591BF9">
            <w:pPr>
              <w:jc w:val="center"/>
              <w:rPr>
                <w:color w:val="000000"/>
              </w:rPr>
            </w:pPr>
            <w:r w:rsidRPr="00591BF9">
              <w:rPr>
                <w:color w:val="000000"/>
              </w:rPr>
              <w:t>PLN / tonę</w:t>
            </w:r>
          </w:p>
        </w:tc>
      </w:tr>
      <w:tr w:rsidR="00803C3C" w:rsidRPr="00591BF9" w14:paraId="76C080C9" w14:textId="77777777" w:rsidTr="001135C1">
        <w:trPr>
          <w:trHeight w:val="408"/>
        </w:trPr>
        <w:tc>
          <w:tcPr>
            <w:tcW w:w="597" w:type="dxa"/>
            <w:tcBorders>
              <w:top w:val="nil"/>
              <w:left w:val="single" w:sz="4" w:space="0" w:color="auto"/>
              <w:bottom w:val="single" w:sz="4" w:space="0" w:color="auto"/>
              <w:right w:val="single" w:sz="4" w:space="0" w:color="auto"/>
            </w:tcBorders>
            <w:vAlign w:val="center"/>
            <w:hideMark/>
          </w:tcPr>
          <w:p w14:paraId="20D048EA" w14:textId="77777777" w:rsidR="00803C3C" w:rsidRPr="00591BF9" w:rsidRDefault="00803C3C" w:rsidP="00591BF9">
            <w:pPr>
              <w:jc w:val="center"/>
              <w:rPr>
                <w:color w:val="000000"/>
              </w:rPr>
            </w:pPr>
            <w:r w:rsidRPr="00591BF9">
              <w:rPr>
                <w:color w:val="000000"/>
              </w:rPr>
              <w:t>2.</w:t>
            </w:r>
          </w:p>
        </w:tc>
        <w:tc>
          <w:tcPr>
            <w:tcW w:w="5295" w:type="dxa"/>
            <w:gridSpan w:val="2"/>
            <w:tcBorders>
              <w:top w:val="nil"/>
              <w:left w:val="nil"/>
              <w:bottom w:val="single" w:sz="4" w:space="0" w:color="auto"/>
              <w:right w:val="single" w:sz="4" w:space="0" w:color="auto"/>
            </w:tcBorders>
            <w:vAlign w:val="center"/>
            <w:hideMark/>
          </w:tcPr>
          <w:p w14:paraId="57F3ACA9" w14:textId="7D414284" w:rsidR="00803C3C" w:rsidRPr="00591BF9" w:rsidRDefault="00803C3C" w:rsidP="00591BF9">
            <w:pPr>
              <w:rPr>
                <w:color w:val="000000"/>
              </w:rPr>
            </w:pPr>
            <w:r w:rsidRPr="00591BF9">
              <w:rPr>
                <w:color w:val="000000"/>
              </w:rPr>
              <w:t>Manewry i przewóz odpadów na rejony lokowania lub PZO</w:t>
            </w:r>
          </w:p>
        </w:tc>
        <w:tc>
          <w:tcPr>
            <w:tcW w:w="1131" w:type="dxa"/>
            <w:vMerge/>
            <w:tcBorders>
              <w:top w:val="nil"/>
              <w:left w:val="single" w:sz="4" w:space="0" w:color="auto"/>
              <w:bottom w:val="single" w:sz="4" w:space="0" w:color="auto"/>
              <w:right w:val="single" w:sz="4" w:space="0" w:color="auto"/>
            </w:tcBorders>
            <w:vAlign w:val="center"/>
            <w:hideMark/>
          </w:tcPr>
          <w:p w14:paraId="6B6EAEC7" w14:textId="77777777" w:rsidR="00803C3C" w:rsidRPr="00591BF9" w:rsidRDefault="00803C3C" w:rsidP="00591BF9">
            <w:pPr>
              <w:rPr>
                <w:color w:val="000000"/>
              </w:rPr>
            </w:pPr>
          </w:p>
        </w:tc>
        <w:tc>
          <w:tcPr>
            <w:tcW w:w="982" w:type="dxa"/>
            <w:tcBorders>
              <w:top w:val="nil"/>
              <w:left w:val="nil"/>
              <w:bottom w:val="single" w:sz="4" w:space="0" w:color="auto"/>
              <w:right w:val="single" w:sz="4" w:space="0" w:color="auto"/>
            </w:tcBorders>
            <w:vAlign w:val="center"/>
            <w:hideMark/>
          </w:tcPr>
          <w:p w14:paraId="1033EC2D" w14:textId="77777777" w:rsidR="00803C3C" w:rsidRPr="00591BF9" w:rsidRDefault="00803C3C" w:rsidP="00591BF9">
            <w:pPr>
              <w:jc w:val="right"/>
              <w:rPr>
                <w:color w:val="000000"/>
              </w:rPr>
            </w:pPr>
            <w:r w:rsidRPr="00591BF9">
              <w:rPr>
                <w:color w:val="000000"/>
              </w:rPr>
              <w:t> </w:t>
            </w:r>
          </w:p>
        </w:tc>
        <w:tc>
          <w:tcPr>
            <w:tcW w:w="989" w:type="dxa"/>
            <w:vMerge/>
            <w:tcBorders>
              <w:top w:val="nil"/>
              <w:left w:val="single" w:sz="4" w:space="0" w:color="auto"/>
              <w:bottom w:val="single" w:sz="4" w:space="0" w:color="auto"/>
              <w:right w:val="single" w:sz="4" w:space="0" w:color="auto"/>
            </w:tcBorders>
            <w:vAlign w:val="center"/>
            <w:hideMark/>
          </w:tcPr>
          <w:p w14:paraId="32F832C5" w14:textId="77777777" w:rsidR="00803C3C" w:rsidRPr="00591BF9" w:rsidRDefault="00803C3C" w:rsidP="00591BF9">
            <w:pPr>
              <w:rPr>
                <w:color w:val="000000"/>
              </w:rPr>
            </w:pPr>
          </w:p>
        </w:tc>
      </w:tr>
      <w:tr w:rsidR="00803C3C" w:rsidRPr="00591BF9" w14:paraId="7795541A" w14:textId="77777777" w:rsidTr="001135C1">
        <w:trPr>
          <w:trHeight w:val="414"/>
        </w:trPr>
        <w:tc>
          <w:tcPr>
            <w:tcW w:w="597" w:type="dxa"/>
            <w:vMerge w:val="restart"/>
            <w:tcBorders>
              <w:top w:val="nil"/>
              <w:left w:val="single" w:sz="4" w:space="0" w:color="auto"/>
              <w:bottom w:val="single" w:sz="4" w:space="0" w:color="auto"/>
              <w:right w:val="single" w:sz="4" w:space="0" w:color="auto"/>
            </w:tcBorders>
            <w:vAlign w:val="center"/>
            <w:hideMark/>
          </w:tcPr>
          <w:p w14:paraId="52199B53" w14:textId="77777777" w:rsidR="00803C3C" w:rsidRPr="00F01C52" w:rsidRDefault="00803C3C" w:rsidP="00591BF9">
            <w:pPr>
              <w:jc w:val="center"/>
            </w:pPr>
            <w:r w:rsidRPr="00F01C52">
              <w:t>3.</w:t>
            </w:r>
          </w:p>
        </w:tc>
        <w:tc>
          <w:tcPr>
            <w:tcW w:w="1931" w:type="dxa"/>
            <w:vMerge w:val="restart"/>
            <w:tcBorders>
              <w:top w:val="nil"/>
              <w:left w:val="single" w:sz="4" w:space="0" w:color="auto"/>
              <w:bottom w:val="single" w:sz="4" w:space="0" w:color="auto"/>
              <w:right w:val="single" w:sz="4" w:space="0" w:color="auto"/>
            </w:tcBorders>
            <w:vAlign w:val="center"/>
            <w:hideMark/>
          </w:tcPr>
          <w:p w14:paraId="3B68A62E" w14:textId="308CBF48" w:rsidR="00803C3C" w:rsidRPr="00F01C52" w:rsidRDefault="00803C3C" w:rsidP="00591BF9">
            <w:r w:rsidRPr="00F01C52">
              <w:t>Dzierżawa wagonów</w:t>
            </w:r>
          </w:p>
        </w:tc>
        <w:tc>
          <w:tcPr>
            <w:tcW w:w="3364" w:type="dxa"/>
            <w:tcBorders>
              <w:top w:val="nil"/>
              <w:left w:val="nil"/>
              <w:bottom w:val="single" w:sz="4" w:space="0" w:color="auto"/>
              <w:right w:val="single" w:sz="4" w:space="0" w:color="auto"/>
            </w:tcBorders>
            <w:vAlign w:val="center"/>
            <w:hideMark/>
          </w:tcPr>
          <w:p w14:paraId="38BC032F" w14:textId="77777777" w:rsidR="00803C3C" w:rsidRPr="00F01C52" w:rsidRDefault="00803C3C" w:rsidP="00591BF9">
            <w:pPr>
              <w:jc w:val="center"/>
            </w:pPr>
            <w:r w:rsidRPr="00F01C52">
              <w:t>Wagon platforma 4-osiowa</w:t>
            </w:r>
          </w:p>
        </w:tc>
        <w:tc>
          <w:tcPr>
            <w:tcW w:w="1131" w:type="dxa"/>
            <w:vMerge w:val="restart"/>
            <w:tcBorders>
              <w:top w:val="nil"/>
              <w:left w:val="single" w:sz="4" w:space="0" w:color="auto"/>
              <w:bottom w:val="single" w:sz="4" w:space="0" w:color="auto"/>
              <w:right w:val="single" w:sz="4" w:space="0" w:color="auto"/>
            </w:tcBorders>
            <w:vAlign w:val="center"/>
            <w:hideMark/>
          </w:tcPr>
          <w:p w14:paraId="7C8FCC3F" w14:textId="77777777" w:rsidR="00803C3C" w:rsidRPr="00591BF9" w:rsidRDefault="00803C3C" w:rsidP="00591BF9">
            <w:pPr>
              <w:jc w:val="center"/>
              <w:rPr>
                <w:color w:val="000000"/>
              </w:rPr>
            </w:pPr>
            <w:r w:rsidRPr="00591BF9">
              <w:rPr>
                <w:color w:val="000000"/>
              </w:rPr>
              <w:t>doba</w:t>
            </w:r>
          </w:p>
        </w:tc>
        <w:tc>
          <w:tcPr>
            <w:tcW w:w="982" w:type="dxa"/>
            <w:tcBorders>
              <w:top w:val="nil"/>
              <w:left w:val="nil"/>
              <w:bottom w:val="single" w:sz="4" w:space="0" w:color="auto"/>
              <w:right w:val="single" w:sz="4" w:space="0" w:color="auto"/>
            </w:tcBorders>
            <w:vAlign w:val="center"/>
            <w:hideMark/>
          </w:tcPr>
          <w:p w14:paraId="339B7902" w14:textId="77777777" w:rsidR="00803C3C" w:rsidRPr="00591BF9" w:rsidRDefault="00803C3C" w:rsidP="00591BF9">
            <w:pPr>
              <w:jc w:val="right"/>
              <w:rPr>
                <w:color w:val="000000"/>
              </w:rPr>
            </w:pPr>
            <w:r w:rsidRPr="00591BF9">
              <w:rPr>
                <w:color w:val="000000"/>
              </w:rPr>
              <w:t> </w:t>
            </w:r>
          </w:p>
        </w:tc>
        <w:tc>
          <w:tcPr>
            <w:tcW w:w="989" w:type="dxa"/>
            <w:vMerge w:val="restart"/>
            <w:tcBorders>
              <w:top w:val="nil"/>
              <w:left w:val="single" w:sz="4" w:space="0" w:color="auto"/>
              <w:bottom w:val="single" w:sz="4" w:space="0" w:color="auto"/>
              <w:right w:val="single" w:sz="4" w:space="0" w:color="auto"/>
            </w:tcBorders>
            <w:vAlign w:val="center"/>
            <w:hideMark/>
          </w:tcPr>
          <w:p w14:paraId="6E7E1FC2" w14:textId="77777777" w:rsidR="00803C3C" w:rsidRPr="00591BF9" w:rsidRDefault="00803C3C" w:rsidP="00591BF9">
            <w:pPr>
              <w:jc w:val="center"/>
              <w:rPr>
                <w:color w:val="000000"/>
              </w:rPr>
            </w:pPr>
            <w:r w:rsidRPr="00591BF9">
              <w:rPr>
                <w:color w:val="000000"/>
              </w:rPr>
              <w:t>PLN / dobę</w:t>
            </w:r>
          </w:p>
        </w:tc>
      </w:tr>
      <w:tr w:rsidR="00803C3C" w:rsidRPr="00591BF9" w14:paraId="1053B71A" w14:textId="77777777" w:rsidTr="001135C1">
        <w:trPr>
          <w:trHeight w:val="561"/>
        </w:trPr>
        <w:tc>
          <w:tcPr>
            <w:tcW w:w="597" w:type="dxa"/>
            <w:vMerge/>
            <w:tcBorders>
              <w:top w:val="nil"/>
              <w:left w:val="single" w:sz="4" w:space="0" w:color="auto"/>
              <w:bottom w:val="single" w:sz="4" w:space="0" w:color="auto"/>
              <w:right w:val="single" w:sz="4" w:space="0" w:color="auto"/>
            </w:tcBorders>
            <w:vAlign w:val="center"/>
            <w:hideMark/>
          </w:tcPr>
          <w:p w14:paraId="36C868C0" w14:textId="77777777" w:rsidR="00803C3C" w:rsidRPr="00F01C52" w:rsidRDefault="00803C3C" w:rsidP="00591BF9"/>
        </w:tc>
        <w:tc>
          <w:tcPr>
            <w:tcW w:w="1931" w:type="dxa"/>
            <w:vMerge/>
            <w:tcBorders>
              <w:top w:val="nil"/>
              <w:left w:val="single" w:sz="4" w:space="0" w:color="auto"/>
              <w:bottom w:val="single" w:sz="4" w:space="0" w:color="auto"/>
              <w:right w:val="single" w:sz="4" w:space="0" w:color="auto"/>
            </w:tcBorders>
            <w:vAlign w:val="center"/>
            <w:hideMark/>
          </w:tcPr>
          <w:p w14:paraId="4167589B" w14:textId="77777777" w:rsidR="00803C3C" w:rsidRPr="00F01C52" w:rsidRDefault="00803C3C" w:rsidP="00591BF9"/>
        </w:tc>
        <w:tc>
          <w:tcPr>
            <w:tcW w:w="3364" w:type="dxa"/>
            <w:tcBorders>
              <w:top w:val="nil"/>
              <w:left w:val="nil"/>
              <w:bottom w:val="single" w:sz="4" w:space="0" w:color="auto"/>
              <w:right w:val="single" w:sz="4" w:space="0" w:color="auto"/>
            </w:tcBorders>
            <w:vAlign w:val="center"/>
            <w:hideMark/>
          </w:tcPr>
          <w:p w14:paraId="34BEF765" w14:textId="77777777" w:rsidR="00803C3C" w:rsidRPr="00F01C52" w:rsidRDefault="00803C3C" w:rsidP="00591BF9">
            <w:pPr>
              <w:jc w:val="center"/>
            </w:pPr>
            <w:r w:rsidRPr="00F01C52">
              <w:t>Wagon typu 418V (</w:t>
            </w:r>
            <w:proofErr w:type="spellStart"/>
            <w:r w:rsidRPr="00F01C52">
              <w:t>Dumpcar</w:t>
            </w:r>
            <w:proofErr w:type="spellEnd"/>
            <w:r w:rsidRPr="00F01C52">
              <w:t xml:space="preserve">) </w:t>
            </w:r>
            <w:r w:rsidRPr="00F01C52">
              <w:br/>
              <w:t>lub równoważny</w:t>
            </w:r>
          </w:p>
        </w:tc>
        <w:tc>
          <w:tcPr>
            <w:tcW w:w="1131" w:type="dxa"/>
            <w:vMerge/>
            <w:tcBorders>
              <w:top w:val="nil"/>
              <w:left w:val="single" w:sz="4" w:space="0" w:color="auto"/>
              <w:bottom w:val="single" w:sz="4" w:space="0" w:color="auto"/>
              <w:right w:val="single" w:sz="4" w:space="0" w:color="auto"/>
            </w:tcBorders>
            <w:vAlign w:val="center"/>
            <w:hideMark/>
          </w:tcPr>
          <w:p w14:paraId="47F690FF" w14:textId="77777777" w:rsidR="00803C3C" w:rsidRPr="00591BF9" w:rsidRDefault="00803C3C" w:rsidP="00591BF9">
            <w:pPr>
              <w:rPr>
                <w:color w:val="000000"/>
              </w:rPr>
            </w:pPr>
          </w:p>
        </w:tc>
        <w:tc>
          <w:tcPr>
            <w:tcW w:w="982" w:type="dxa"/>
            <w:tcBorders>
              <w:top w:val="nil"/>
              <w:left w:val="nil"/>
              <w:bottom w:val="single" w:sz="4" w:space="0" w:color="auto"/>
              <w:right w:val="single" w:sz="4" w:space="0" w:color="auto"/>
            </w:tcBorders>
            <w:vAlign w:val="center"/>
            <w:hideMark/>
          </w:tcPr>
          <w:p w14:paraId="5925602D" w14:textId="77777777" w:rsidR="00803C3C" w:rsidRPr="00591BF9" w:rsidRDefault="00803C3C" w:rsidP="00591BF9">
            <w:pPr>
              <w:jc w:val="right"/>
              <w:rPr>
                <w:color w:val="000000"/>
              </w:rPr>
            </w:pPr>
            <w:r w:rsidRPr="00591BF9">
              <w:rPr>
                <w:color w:val="000000"/>
              </w:rPr>
              <w:t> </w:t>
            </w:r>
          </w:p>
        </w:tc>
        <w:tc>
          <w:tcPr>
            <w:tcW w:w="989" w:type="dxa"/>
            <w:vMerge/>
            <w:tcBorders>
              <w:top w:val="nil"/>
              <w:left w:val="single" w:sz="4" w:space="0" w:color="auto"/>
              <w:bottom w:val="single" w:sz="4" w:space="0" w:color="auto"/>
              <w:right w:val="single" w:sz="4" w:space="0" w:color="auto"/>
            </w:tcBorders>
            <w:vAlign w:val="center"/>
            <w:hideMark/>
          </w:tcPr>
          <w:p w14:paraId="09E77A83" w14:textId="77777777" w:rsidR="00803C3C" w:rsidRPr="00591BF9" w:rsidRDefault="00803C3C" w:rsidP="00591BF9">
            <w:pPr>
              <w:rPr>
                <w:color w:val="000000"/>
              </w:rPr>
            </w:pPr>
          </w:p>
        </w:tc>
      </w:tr>
      <w:tr w:rsidR="00803C3C" w:rsidRPr="00591BF9" w14:paraId="119489D6" w14:textId="77777777" w:rsidTr="001135C1">
        <w:trPr>
          <w:trHeight w:val="840"/>
        </w:trPr>
        <w:tc>
          <w:tcPr>
            <w:tcW w:w="597" w:type="dxa"/>
            <w:tcBorders>
              <w:top w:val="nil"/>
              <w:left w:val="single" w:sz="4" w:space="0" w:color="auto"/>
              <w:bottom w:val="single" w:sz="4" w:space="0" w:color="auto"/>
              <w:right w:val="single" w:sz="4" w:space="0" w:color="auto"/>
            </w:tcBorders>
            <w:vAlign w:val="center"/>
            <w:hideMark/>
          </w:tcPr>
          <w:p w14:paraId="76A42D2B" w14:textId="77777777" w:rsidR="00803C3C" w:rsidRPr="00F01C52" w:rsidRDefault="00803C3C" w:rsidP="00591BF9">
            <w:pPr>
              <w:jc w:val="center"/>
            </w:pPr>
            <w:r w:rsidRPr="00F01C52">
              <w:t>4.</w:t>
            </w:r>
          </w:p>
        </w:tc>
        <w:tc>
          <w:tcPr>
            <w:tcW w:w="1931" w:type="dxa"/>
            <w:tcBorders>
              <w:top w:val="nil"/>
              <w:left w:val="nil"/>
              <w:bottom w:val="single" w:sz="4" w:space="0" w:color="auto"/>
              <w:right w:val="single" w:sz="4" w:space="0" w:color="auto"/>
            </w:tcBorders>
            <w:vAlign w:val="center"/>
            <w:hideMark/>
          </w:tcPr>
          <w:p w14:paraId="1365CAD4" w14:textId="2AA7BB7C" w:rsidR="00803C3C" w:rsidRPr="00F01C52" w:rsidRDefault="00803C3C" w:rsidP="00591BF9">
            <w:r w:rsidRPr="00F01C52">
              <w:t>Praca lokomotywy w</w:t>
            </w:r>
            <w:r w:rsidRPr="00F01C52">
              <w:br/>
              <w:t>dni wolne od wydobycia</w:t>
            </w:r>
          </w:p>
        </w:tc>
        <w:tc>
          <w:tcPr>
            <w:tcW w:w="3364" w:type="dxa"/>
            <w:tcBorders>
              <w:top w:val="nil"/>
              <w:left w:val="nil"/>
              <w:bottom w:val="single" w:sz="4" w:space="0" w:color="auto"/>
              <w:right w:val="single" w:sz="4" w:space="0" w:color="auto"/>
            </w:tcBorders>
            <w:vAlign w:val="center"/>
            <w:hideMark/>
          </w:tcPr>
          <w:p w14:paraId="4322D266" w14:textId="77777777" w:rsidR="00803C3C" w:rsidRPr="00F01C52" w:rsidRDefault="00803C3C" w:rsidP="00591BF9">
            <w:pPr>
              <w:jc w:val="center"/>
            </w:pPr>
            <w:r w:rsidRPr="00F01C52">
              <w:t>Praca lokomotywy o mocy min. 580 kW wraz z obsługą oraz paliwem</w:t>
            </w:r>
            <w:r w:rsidRPr="00F01C52">
              <w:br/>
              <w:t>(roboczodniówki 8-godzinowe)</w:t>
            </w:r>
          </w:p>
        </w:tc>
        <w:tc>
          <w:tcPr>
            <w:tcW w:w="1131" w:type="dxa"/>
            <w:tcBorders>
              <w:top w:val="nil"/>
              <w:left w:val="nil"/>
              <w:bottom w:val="single" w:sz="4" w:space="0" w:color="auto"/>
              <w:right w:val="single" w:sz="4" w:space="0" w:color="auto"/>
            </w:tcBorders>
            <w:vAlign w:val="center"/>
            <w:hideMark/>
          </w:tcPr>
          <w:p w14:paraId="3BCE739D" w14:textId="77777777" w:rsidR="00803C3C" w:rsidRPr="00591BF9" w:rsidRDefault="00803C3C" w:rsidP="00591BF9">
            <w:pPr>
              <w:jc w:val="center"/>
            </w:pPr>
            <w:proofErr w:type="spellStart"/>
            <w:r w:rsidRPr="00591BF9">
              <w:t>rbh</w:t>
            </w:r>
            <w:proofErr w:type="spellEnd"/>
          </w:p>
        </w:tc>
        <w:tc>
          <w:tcPr>
            <w:tcW w:w="982" w:type="dxa"/>
            <w:tcBorders>
              <w:top w:val="nil"/>
              <w:left w:val="nil"/>
              <w:bottom w:val="single" w:sz="4" w:space="0" w:color="auto"/>
              <w:right w:val="single" w:sz="4" w:space="0" w:color="auto"/>
            </w:tcBorders>
            <w:vAlign w:val="center"/>
            <w:hideMark/>
          </w:tcPr>
          <w:p w14:paraId="7A361A29" w14:textId="77777777" w:rsidR="00803C3C" w:rsidRPr="00591BF9" w:rsidRDefault="00803C3C" w:rsidP="00591BF9">
            <w:pPr>
              <w:jc w:val="right"/>
              <w:rPr>
                <w:color w:val="000000"/>
              </w:rPr>
            </w:pPr>
            <w:r w:rsidRPr="00591BF9">
              <w:rPr>
                <w:color w:val="000000"/>
              </w:rPr>
              <w:t> </w:t>
            </w:r>
          </w:p>
        </w:tc>
        <w:tc>
          <w:tcPr>
            <w:tcW w:w="989" w:type="dxa"/>
            <w:tcBorders>
              <w:top w:val="nil"/>
              <w:left w:val="nil"/>
              <w:bottom w:val="single" w:sz="4" w:space="0" w:color="auto"/>
              <w:right w:val="single" w:sz="4" w:space="0" w:color="auto"/>
            </w:tcBorders>
            <w:vAlign w:val="center"/>
            <w:hideMark/>
          </w:tcPr>
          <w:p w14:paraId="089685B8" w14:textId="77777777" w:rsidR="00803C3C" w:rsidRPr="00591BF9" w:rsidRDefault="00803C3C" w:rsidP="00591BF9">
            <w:pPr>
              <w:jc w:val="center"/>
              <w:rPr>
                <w:color w:val="000000"/>
              </w:rPr>
            </w:pPr>
            <w:r w:rsidRPr="00591BF9">
              <w:rPr>
                <w:color w:val="000000"/>
              </w:rPr>
              <w:t xml:space="preserve">PLN / </w:t>
            </w:r>
            <w:proofErr w:type="spellStart"/>
            <w:r w:rsidRPr="00591BF9">
              <w:rPr>
                <w:color w:val="000000"/>
              </w:rPr>
              <w:t>rbh</w:t>
            </w:r>
            <w:proofErr w:type="spellEnd"/>
          </w:p>
        </w:tc>
      </w:tr>
    </w:tbl>
    <w:p w14:paraId="47B12348" w14:textId="77777777" w:rsidR="00591BF9" w:rsidRDefault="00591BF9" w:rsidP="00230613">
      <w:pPr>
        <w:jc w:val="center"/>
        <w:rPr>
          <w:b/>
          <w:bCs/>
          <w:sz w:val="24"/>
          <w:szCs w:val="24"/>
        </w:rPr>
      </w:pPr>
    </w:p>
    <w:p w14:paraId="34A52064" w14:textId="77777777" w:rsidR="00591BF9" w:rsidRDefault="00591BF9" w:rsidP="00230613">
      <w:pPr>
        <w:jc w:val="center"/>
        <w:rPr>
          <w:b/>
          <w:bCs/>
          <w:sz w:val="24"/>
          <w:szCs w:val="24"/>
        </w:rPr>
      </w:pPr>
    </w:p>
    <w:p w14:paraId="11D91092" w14:textId="77777777" w:rsidR="00591BF9" w:rsidRDefault="00591BF9" w:rsidP="00591BF9">
      <w:pPr>
        <w:jc w:val="both"/>
        <w:rPr>
          <w:sz w:val="22"/>
          <w:szCs w:val="22"/>
        </w:rPr>
      </w:pPr>
      <w:r w:rsidRPr="00591BF9">
        <w:rPr>
          <w:sz w:val="22"/>
          <w:szCs w:val="22"/>
        </w:rPr>
        <w:t>* oferowana cena jednostkowa netto nie może zawierać opłat z tytułu dostępu do infrastruktury należnych zarządcy infrastruktury, tj. Wykonawcy zadania nr 4.</w:t>
      </w:r>
    </w:p>
    <w:p w14:paraId="6538D3C8" w14:textId="77777777" w:rsidR="00591BF9" w:rsidRPr="00591BF9" w:rsidRDefault="00591BF9" w:rsidP="00591BF9">
      <w:pPr>
        <w:jc w:val="both"/>
        <w:rPr>
          <w:sz w:val="22"/>
          <w:szCs w:val="22"/>
        </w:rPr>
      </w:pPr>
    </w:p>
    <w:p w14:paraId="6BF3DE27" w14:textId="7BCB3DB0" w:rsidR="00230613" w:rsidRPr="00591BF9" w:rsidRDefault="00591BF9" w:rsidP="00591BF9">
      <w:pPr>
        <w:jc w:val="both"/>
        <w:rPr>
          <w:sz w:val="22"/>
          <w:szCs w:val="22"/>
        </w:rPr>
      </w:pPr>
      <w:r w:rsidRPr="00591BF9">
        <w:rPr>
          <w:sz w:val="22"/>
          <w:szCs w:val="22"/>
        </w:rPr>
        <w:t>Schemat przepływów finansowych znajduje się w Zał</w:t>
      </w:r>
      <w:r>
        <w:rPr>
          <w:sz w:val="22"/>
          <w:szCs w:val="22"/>
        </w:rPr>
        <w:t>ą</w:t>
      </w:r>
      <w:r w:rsidRPr="00591BF9">
        <w:rPr>
          <w:sz w:val="22"/>
          <w:szCs w:val="22"/>
        </w:rPr>
        <w:t xml:space="preserve">czniku nr 1 do </w:t>
      </w:r>
      <w:r>
        <w:rPr>
          <w:sz w:val="22"/>
          <w:szCs w:val="22"/>
        </w:rPr>
        <w:t>umowy.</w:t>
      </w:r>
    </w:p>
    <w:p w14:paraId="2358EFD4" w14:textId="77777777" w:rsidR="003311D3" w:rsidRDefault="003311D3" w:rsidP="0066362A">
      <w:pPr>
        <w:spacing w:before="120"/>
        <w:jc w:val="right"/>
        <w:rPr>
          <w:b/>
          <w:bCs/>
          <w:sz w:val="22"/>
          <w:szCs w:val="22"/>
        </w:rPr>
      </w:pPr>
      <w:bookmarkStart w:id="299" w:name="_Hlk67831498"/>
      <w:bookmarkStart w:id="300" w:name="_Hlk67827058"/>
      <w:bookmarkEnd w:id="298"/>
    </w:p>
    <w:p w14:paraId="2F15D849" w14:textId="77777777" w:rsidR="00E320AD" w:rsidRDefault="00E320AD" w:rsidP="0066362A">
      <w:pPr>
        <w:spacing w:before="120"/>
        <w:jc w:val="right"/>
        <w:rPr>
          <w:b/>
          <w:bCs/>
          <w:sz w:val="22"/>
          <w:szCs w:val="22"/>
        </w:rPr>
      </w:pPr>
    </w:p>
    <w:p w14:paraId="64983B8A" w14:textId="77777777" w:rsidR="00E320AD" w:rsidRDefault="00E320AD" w:rsidP="0066362A">
      <w:pPr>
        <w:spacing w:before="120"/>
        <w:jc w:val="right"/>
        <w:rPr>
          <w:b/>
          <w:bCs/>
          <w:sz w:val="22"/>
          <w:szCs w:val="22"/>
        </w:rPr>
      </w:pPr>
    </w:p>
    <w:p w14:paraId="5E8119DB" w14:textId="77777777" w:rsidR="00E320AD" w:rsidRDefault="00E320AD" w:rsidP="0066362A">
      <w:pPr>
        <w:spacing w:before="120"/>
        <w:jc w:val="right"/>
        <w:rPr>
          <w:b/>
          <w:bCs/>
          <w:sz w:val="22"/>
          <w:szCs w:val="22"/>
        </w:rPr>
      </w:pPr>
    </w:p>
    <w:p w14:paraId="5560730E" w14:textId="77777777" w:rsidR="00E320AD" w:rsidRDefault="00E320AD" w:rsidP="0066362A">
      <w:pPr>
        <w:spacing w:before="120"/>
        <w:jc w:val="right"/>
        <w:rPr>
          <w:b/>
          <w:bCs/>
          <w:sz w:val="22"/>
          <w:szCs w:val="22"/>
        </w:rPr>
      </w:pPr>
    </w:p>
    <w:p w14:paraId="089C126E" w14:textId="77777777" w:rsidR="00E320AD" w:rsidRDefault="00E320AD" w:rsidP="0066362A">
      <w:pPr>
        <w:spacing w:before="120"/>
        <w:jc w:val="right"/>
        <w:rPr>
          <w:b/>
          <w:bCs/>
          <w:sz w:val="22"/>
          <w:szCs w:val="22"/>
        </w:rPr>
      </w:pPr>
    </w:p>
    <w:p w14:paraId="52DE9E96" w14:textId="77777777" w:rsidR="003311D3" w:rsidRDefault="003311D3" w:rsidP="0066362A">
      <w:pPr>
        <w:spacing w:before="120"/>
        <w:jc w:val="right"/>
        <w:rPr>
          <w:b/>
          <w:bCs/>
          <w:sz w:val="22"/>
          <w:szCs w:val="22"/>
        </w:rPr>
      </w:pPr>
    </w:p>
    <w:p w14:paraId="0255C660" w14:textId="77777777" w:rsidR="003311D3" w:rsidRDefault="003311D3" w:rsidP="0066362A">
      <w:pPr>
        <w:spacing w:before="120"/>
        <w:jc w:val="right"/>
        <w:rPr>
          <w:b/>
          <w:bCs/>
          <w:sz w:val="22"/>
          <w:szCs w:val="22"/>
        </w:rPr>
      </w:pPr>
    </w:p>
    <w:p w14:paraId="5AB62E23" w14:textId="77777777" w:rsidR="003311D3" w:rsidRDefault="003311D3" w:rsidP="0066362A">
      <w:pPr>
        <w:spacing w:before="120"/>
        <w:jc w:val="right"/>
        <w:rPr>
          <w:b/>
          <w:bCs/>
          <w:sz w:val="22"/>
          <w:szCs w:val="22"/>
        </w:rPr>
      </w:pPr>
    </w:p>
    <w:p w14:paraId="2D5B9734" w14:textId="77777777" w:rsidR="003311D3" w:rsidRDefault="003311D3" w:rsidP="0066362A">
      <w:pPr>
        <w:spacing w:before="120"/>
        <w:jc w:val="right"/>
        <w:rPr>
          <w:b/>
          <w:bCs/>
          <w:sz w:val="22"/>
          <w:szCs w:val="22"/>
        </w:rPr>
      </w:pPr>
    </w:p>
    <w:p w14:paraId="66707A16" w14:textId="77777777" w:rsidR="003311D3" w:rsidRDefault="003311D3" w:rsidP="0066362A">
      <w:pPr>
        <w:spacing w:before="120"/>
        <w:jc w:val="right"/>
        <w:rPr>
          <w:b/>
          <w:bCs/>
          <w:sz w:val="22"/>
          <w:szCs w:val="22"/>
        </w:rPr>
      </w:pPr>
    </w:p>
    <w:p w14:paraId="57201310" w14:textId="77777777" w:rsidR="003311D3" w:rsidRDefault="003311D3" w:rsidP="0066362A">
      <w:pPr>
        <w:spacing w:before="120"/>
        <w:jc w:val="right"/>
        <w:rPr>
          <w:b/>
          <w:bCs/>
          <w:sz w:val="22"/>
          <w:szCs w:val="22"/>
        </w:rPr>
      </w:pPr>
    </w:p>
    <w:p w14:paraId="77C694C0" w14:textId="77777777" w:rsidR="003311D3" w:rsidRDefault="003311D3" w:rsidP="0066362A">
      <w:pPr>
        <w:spacing w:before="120"/>
        <w:jc w:val="right"/>
        <w:rPr>
          <w:b/>
          <w:bCs/>
          <w:sz w:val="22"/>
          <w:szCs w:val="22"/>
        </w:rPr>
      </w:pPr>
    </w:p>
    <w:p w14:paraId="3B381083" w14:textId="77777777" w:rsidR="003311D3" w:rsidRDefault="003311D3" w:rsidP="0066362A">
      <w:pPr>
        <w:spacing w:before="120"/>
        <w:jc w:val="right"/>
        <w:rPr>
          <w:b/>
          <w:bCs/>
          <w:sz w:val="22"/>
          <w:szCs w:val="22"/>
        </w:rPr>
      </w:pPr>
    </w:p>
    <w:p w14:paraId="1CE656C7" w14:textId="77777777" w:rsidR="003311D3" w:rsidRDefault="003311D3" w:rsidP="0066362A">
      <w:pPr>
        <w:spacing w:before="120"/>
        <w:jc w:val="right"/>
        <w:rPr>
          <w:b/>
          <w:bCs/>
          <w:sz w:val="22"/>
          <w:szCs w:val="22"/>
        </w:rPr>
      </w:pPr>
    </w:p>
    <w:p w14:paraId="368076E3" w14:textId="77777777" w:rsidR="003311D3" w:rsidRDefault="003311D3" w:rsidP="0066362A">
      <w:pPr>
        <w:spacing w:before="120"/>
        <w:jc w:val="right"/>
        <w:rPr>
          <w:b/>
          <w:bCs/>
          <w:sz w:val="22"/>
          <w:szCs w:val="22"/>
        </w:rPr>
      </w:pPr>
    </w:p>
    <w:p w14:paraId="1C1F0D3C" w14:textId="77777777" w:rsidR="003311D3" w:rsidRDefault="003311D3" w:rsidP="0066362A">
      <w:pPr>
        <w:spacing w:before="120"/>
        <w:jc w:val="right"/>
        <w:rPr>
          <w:b/>
          <w:bCs/>
          <w:sz w:val="22"/>
          <w:szCs w:val="22"/>
        </w:rPr>
      </w:pPr>
    </w:p>
    <w:p w14:paraId="6032BA57" w14:textId="77777777" w:rsidR="003311D3" w:rsidRDefault="003311D3" w:rsidP="0066362A">
      <w:pPr>
        <w:spacing w:before="120"/>
        <w:jc w:val="right"/>
        <w:rPr>
          <w:b/>
          <w:bCs/>
          <w:sz w:val="22"/>
          <w:szCs w:val="22"/>
        </w:rPr>
      </w:pPr>
    </w:p>
    <w:p w14:paraId="22E60824" w14:textId="77777777" w:rsidR="00803C3C" w:rsidRDefault="00803C3C" w:rsidP="0066362A">
      <w:pPr>
        <w:spacing w:before="120"/>
        <w:jc w:val="right"/>
        <w:rPr>
          <w:b/>
          <w:bCs/>
          <w:sz w:val="22"/>
          <w:szCs w:val="22"/>
        </w:rPr>
      </w:pPr>
    </w:p>
    <w:p w14:paraId="0AB5A388" w14:textId="77777777" w:rsidR="00803C3C" w:rsidRDefault="00803C3C" w:rsidP="0066362A">
      <w:pPr>
        <w:spacing w:before="120"/>
        <w:jc w:val="right"/>
        <w:rPr>
          <w:b/>
          <w:bCs/>
          <w:sz w:val="22"/>
          <w:szCs w:val="22"/>
        </w:rPr>
      </w:pPr>
    </w:p>
    <w:p w14:paraId="2A6040B0" w14:textId="31FE7AB1" w:rsidR="0066362A" w:rsidRPr="001456AD" w:rsidRDefault="0066362A" w:rsidP="0066362A">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p w14:paraId="499E59DB" w14:textId="77777777" w:rsidR="0066362A" w:rsidRPr="00556F81" w:rsidRDefault="0066362A" w:rsidP="0066362A">
      <w:pPr>
        <w:spacing w:after="160" w:line="259" w:lineRule="auto"/>
        <w:jc w:val="center"/>
        <w:rPr>
          <w:b/>
          <w:bCs/>
          <w:sz w:val="22"/>
          <w:szCs w:val="22"/>
        </w:rPr>
      </w:pPr>
    </w:p>
    <w:p w14:paraId="5AEA100E" w14:textId="77777777" w:rsidR="0066362A" w:rsidRPr="00DE750C" w:rsidRDefault="0066362A" w:rsidP="0066362A">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99"/>
    <w:p w14:paraId="6076DFB2" w14:textId="77777777" w:rsidR="0066362A" w:rsidRPr="00B30F1F" w:rsidRDefault="0066362A" w:rsidP="0066362A">
      <w:pPr>
        <w:overflowPunct w:val="0"/>
        <w:autoSpaceDE w:val="0"/>
        <w:autoSpaceDN w:val="0"/>
        <w:jc w:val="both"/>
        <w:rPr>
          <w:color w:val="000000"/>
          <w:sz w:val="10"/>
          <w:szCs w:val="10"/>
        </w:rPr>
      </w:pPr>
    </w:p>
    <w:bookmarkEnd w:id="300"/>
    <w:p w14:paraId="4B709E1C" w14:textId="77777777" w:rsidR="0066362A" w:rsidRPr="0026342C" w:rsidRDefault="0066362A" w:rsidP="0066362A">
      <w:pPr>
        <w:overflowPunct w:val="0"/>
        <w:autoSpaceDE w:val="0"/>
        <w:autoSpaceDN w:val="0"/>
        <w:jc w:val="both"/>
        <w:rPr>
          <w:color w:val="000000"/>
          <w:sz w:val="22"/>
          <w:szCs w:val="22"/>
        </w:rPr>
      </w:pPr>
      <w:r w:rsidRPr="0026342C">
        <w:rPr>
          <w:b/>
          <w:sz w:val="22"/>
          <w:szCs w:val="22"/>
          <w:u w:val="single"/>
        </w:rPr>
        <w:t>Udostępnienie danych osobowych</w:t>
      </w:r>
    </w:p>
    <w:p w14:paraId="3A6E67F9" w14:textId="77777777" w:rsidR="0066362A" w:rsidRPr="00C94ECA" w:rsidRDefault="0066362A">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38978018" w14:textId="5070BA38" w:rsidR="0066362A" w:rsidRPr="00C94ECA" w:rsidRDefault="0066362A">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w:t>
      </w:r>
      <w:r w:rsidR="003325CE" w:rsidRPr="00C94ECA">
        <w:rPr>
          <w:color w:val="000000"/>
          <w:sz w:val="22"/>
          <w:szCs w:val="22"/>
        </w:rPr>
        <w:t>udostępnionych przez</w:t>
      </w:r>
      <w:r w:rsidRPr="00C94ECA">
        <w:rPr>
          <w:color w:val="000000"/>
          <w:sz w:val="22"/>
          <w:szCs w:val="22"/>
        </w:rPr>
        <w:t xml:space="preserve">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2719DAE2" w14:textId="5658BCC7" w:rsidR="0066362A" w:rsidRPr="00C94ECA" w:rsidRDefault="0066362A">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 xml:space="preserve">Podstawę prawną udostępnienia danych osobowych, o których mowa w ust. 1 stanowi art. 6 ust. 1 lit. c) oraz art. 6 ust. 1 lit. </w:t>
      </w:r>
      <w:r w:rsidR="003325CE" w:rsidRPr="00C94ECA">
        <w:rPr>
          <w:color w:val="000000"/>
          <w:sz w:val="22"/>
          <w:szCs w:val="22"/>
        </w:rPr>
        <w:t>f) Rozporządzenia</w:t>
      </w:r>
      <w:r w:rsidRPr="00C94ECA">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25EED27D" w14:textId="3D15320F" w:rsidR="0066362A" w:rsidRPr="00C94ECA" w:rsidRDefault="003325CE">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Udostępnienie danych</w:t>
      </w:r>
      <w:r w:rsidR="0066362A" w:rsidRPr="00C94ECA">
        <w:rPr>
          <w:color w:val="000000"/>
          <w:sz w:val="22"/>
          <w:szCs w:val="22"/>
        </w:rPr>
        <w:t xml:space="preserve"> osobowych powoduje, iż </w:t>
      </w:r>
      <w:r w:rsidRPr="00C94ECA">
        <w:rPr>
          <w:color w:val="000000"/>
          <w:sz w:val="22"/>
          <w:szCs w:val="22"/>
        </w:rPr>
        <w:t>Strona,</w:t>
      </w:r>
      <w:r w:rsidR="0066362A" w:rsidRPr="00C94ECA">
        <w:rPr>
          <w:color w:val="000000"/>
          <w:sz w:val="22"/>
          <w:szCs w:val="22"/>
        </w:rPr>
        <w:t xml:space="preserve"> której udostępniono dane </w:t>
      </w:r>
      <w:r w:rsidRPr="00C94ECA">
        <w:rPr>
          <w:color w:val="000000"/>
          <w:sz w:val="22"/>
          <w:szCs w:val="22"/>
        </w:rPr>
        <w:t>osobowe staje</w:t>
      </w:r>
      <w:r w:rsidR="0066362A" w:rsidRPr="00C94ECA">
        <w:rPr>
          <w:color w:val="000000"/>
          <w:sz w:val="22"/>
          <w:szCs w:val="22"/>
        </w:rPr>
        <w:t xml:space="preserve"> się ich administratorem w rozumieniu art. 4 pkt 7 RODO, ustalając cele i sposoby ich przetwarzania, z uwzględnieniem zasad wynikających z art. 5 RODO.</w:t>
      </w:r>
    </w:p>
    <w:p w14:paraId="560DDCB3" w14:textId="77777777" w:rsidR="0066362A" w:rsidRPr="00C94ECA" w:rsidRDefault="0066362A">
      <w:pPr>
        <w:pStyle w:val="Akapitzlist"/>
        <w:numPr>
          <w:ilvl w:val="0"/>
          <w:numId w:val="65"/>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CD8B051" w14:textId="77777777" w:rsidR="0066362A" w:rsidRPr="00C94ECA" w:rsidRDefault="0066362A">
      <w:pPr>
        <w:pStyle w:val="Akapitzlist"/>
        <w:numPr>
          <w:ilvl w:val="0"/>
          <w:numId w:val="65"/>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4FF105D7" w14:textId="77777777" w:rsidR="0066362A" w:rsidRDefault="0066362A">
      <w:pPr>
        <w:pStyle w:val="Akapitzlist"/>
        <w:numPr>
          <w:ilvl w:val="0"/>
          <w:numId w:val="65"/>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6C79F107" w14:textId="77777777" w:rsidR="0066362A" w:rsidRPr="0005068E" w:rsidRDefault="0066362A">
      <w:pPr>
        <w:pStyle w:val="Akapitzlist"/>
        <w:numPr>
          <w:ilvl w:val="0"/>
          <w:numId w:val="65"/>
        </w:numPr>
        <w:autoSpaceDN w:val="0"/>
        <w:ind w:left="709" w:hanging="349"/>
        <w:jc w:val="both"/>
        <w:rPr>
          <w:sz w:val="22"/>
          <w:szCs w:val="22"/>
        </w:rPr>
      </w:pPr>
      <w:r w:rsidRPr="0005068E">
        <w:rPr>
          <w:i/>
          <w:iCs/>
          <w:sz w:val="22"/>
          <w:szCs w:val="22"/>
        </w:rPr>
        <w:t>Kontrahent w razie potrzeby określa sposób spełnienia obowiązku informacyjnego wobec osób, których dane pozyskuje.</w:t>
      </w:r>
    </w:p>
    <w:p w14:paraId="1D209746" w14:textId="77777777" w:rsidR="0066362A" w:rsidRDefault="0066362A" w:rsidP="0066362A">
      <w:pPr>
        <w:pStyle w:val="Akapitzlist"/>
        <w:autoSpaceDN w:val="0"/>
        <w:jc w:val="both"/>
        <w:rPr>
          <w:i/>
          <w:iCs/>
          <w:color w:val="FF0000"/>
          <w:sz w:val="22"/>
          <w:szCs w:val="22"/>
        </w:rPr>
      </w:pPr>
    </w:p>
    <w:p w14:paraId="7F62602F" w14:textId="77777777" w:rsidR="0066362A" w:rsidRPr="00556F81" w:rsidRDefault="0066362A" w:rsidP="0066362A">
      <w:pPr>
        <w:pStyle w:val="Akapitzlist"/>
        <w:autoSpaceDN w:val="0"/>
        <w:jc w:val="both"/>
        <w:rPr>
          <w:b/>
          <w:sz w:val="22"/>
          <w:szCs w:val="22"/>
          <w:highlight w:val="lightGray"/>
          <w:u w:val="single"/>
        </w:rPr>
      </w:pPr>
    </w:p>
    <w:p w14:paraId="7C10F16B" w14:textId="77777777" w:rsidR="0066362A" w:rsidRDefault="0066362A" w:rsidP="0066362A">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10A89F0" w14:textId="77777777" w:rsidR="0066362A" w:rsidRPr="00B30F1F" w:rsidRDefault="0066362A" w:rsidP="0066362A">
      <w:pPr>
        <w:spacing w:before="120"/>
        <w:jc w:val="right"/>
        <w:rPr>
          <w:b/>
          <w:bCs/>
          <w:sz w:val="22"/>
          <w:szCs w:val="22"/>
        </w:rPr>
      </w:pPr>
      <w:bookmarkStart w:id="301"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7C5A7D99" w14:textId="77777777" w:rsidR="0066362A" w:rsidRPr="00B30F1F" w:rsidRDefault="0066362A" w:rsidP="0066362A">
      <w:pPr>
        <w:spacing w:before="120"/>
        <w:jc w:val="both"/>
        <w:rPr>
          <w:bCs/>
          <w:sz w:val="22"/>
          <w:szCs w:val="22"/>
          <w:highlight w:val="yellow"/>
        </w:rPr>
      </w:pPr>
    </w:p>
    <w:p w14:paraId="36914660" w14:textId="77777777" w:rsidR="0066362A" w:rsidRPr="0005068E" w:rsidRDefault="0066362A" w:rsidP="0066362A">
      <w:pPr>
        <w:spacing w:before="120"/>
        <w:jc w:val="center"/>
        <w:rPr>
          <w:b/>
          <w:bCs/>
          <w:sz w:val="24"/>
          <w:szCs w:val="24"/>
        </w:rPr>
      </w:pPr>
      <w:bookmarkStart w:id="302" w:name="_Hlk146785995"/>
      <w:bookmarkEnd w:id="301"/>
      <w:r w:rsidRPr="0005068E">
        <w:rPr>
          <w:b/>
          <w:bCs/>
          <w:sz w:val="24"/>
          <w:szCs w:val="24"/>
        </w:rPr>
        <w:t xml:space="preserve">OŚWIADCZENIE </w:t>
      </w:r>
      <w:r w:rsidRPr="0005068E">
        <w:rPr>
          <w:b/>
          <w:sz w:val="24"/>
          <w:szCs w:val="24"/>
        </w:rPr>
        <w:t xml:space="preserve">O POSIADANIU STATUSU </w:t>
      </w:r>
      <w:r w:rsidRPr="0005068E">
        <w:rPr>
          <w:b/>
          <w:sz w:val="24"/>
          <w:szCs w:val="24"/>
        </w:rPr>
        <w:br/>
        <w:t>MIKROPRZEDSIĘBIORCY, MAŁEGO PRZEDSIĘBIORCY, ŚREDNIEGO PRZEDSIĘBIORCY, DUŻEGO PRZEDSIĘBIORCY</w:t>
      </w:r>
    </w:p>
    <w:p w14:paraId="7E45AB03" w14:textId="77777777" w:rsidR="0066362A" w:rsidRDefault="0066362A" w:rsidP="0066362A">
      <w:pPr>
        <w:spacing w:before="120"/>
        <w:jc w:val="both"/>
        <w:rPr>
          <w:b/>
          <w:color w:val="0070C0"/>
          <w:sz w:val="22"/>
          <w:szCs w:val="22"/>
        </w:rPr>
      </w:pPr>
    </w:p>
    <w:p w14:paraId="51BE7FA2" w14:textId="77777777" w:rsidR="0066362A" w:rsidRDefault="0066362A" w:rsidP="0066362A">
      <w:pPr>
        <w:spacing w:before="120"/>
        <w:jc w:val="both"/>
        <w:rPr>
          <w:b/>
          <w:color w:val="0070C0"/>
          <w:sz w:val="22"/>
          <w:szCs w:val="22"/>
        </w:rPr>
      </w:pPr>
    </w:p>
    <w:p w14:paraId="14335946" w14:textId="77777777" w:rsidR="0066362A" w:rsidRPr="00B30F1F" w:rsidRDefault="0066362A" w:rsidP="0066362A">
      <w:pPr>
        <w:spacing w:before="120"/>
        <w:jc w:val="both"/>
        <w:rPr>
          <w:bCs/>
          <w:sz w:val="22"/>
          <w:szCs w:val="22"/>
        </w:rPr>
      </w:pPr>
      <w:r w:rsidRPr="00B30F1F">
        <w:rPr>
          <w:bCs/>
          <w:sz w:val="22"/>
          <w:szCs w:val="22"/>
        </w:rPr>
        <w:t>Nazwa Wykonawcy:</w:t>
      </w:r>
    </w:p>
    <w:p w14:paraId="10F489BB" w14:textId="77777777" w:rsidR="0066362A" w:rsidRPr="00977443" w:rsidRDefault="0066362A" w:rsidP="0066362A">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054805C" w14:textId="77777777" w:rsidR="0066362A" w:rsidRPr="00B30F1F" w:rsidRDefault="0066362A" w:rsidP="0066362A">
      <w:pPr>
        <w:spacing w:before="120"/>
        <w:jc w:val="both"/>
        <w:rPr>
          <w:b/>
          <w:color w:val="0070C0"/>
          <w:sz w:val="22"/>
          <w:szCs w:val="22"/>
          <w:highlight w:val="yellow"/>
        </w:rPr>
      </w:pPr>
    </w:p>
    <w:p w14:paraId="14CD1075" w14:textId="77777777" w:rsidR="0066362A" w:rsidRPr="00614D1C" w:rsidRDefault="0066362A" w:rsidP="0066362A">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9FD137A" w14:textId="77777777" w:rsidR="0066362A" w:rsidRPr="00B30F1F" w:rsidRDefault="0066362A" w:rsidP="0066362A">
      <w:pPr>
        <w:spacing w:before="120"/>
        <w:jc w:val="both"/>
        <w:rPr>
          <w:iCs/>
          <w:sz w:val="22"/>
          <w:szCs w:val="22"/>
          <w:highlight w:val="yellow"/>
        </w:rPr>
      </w:pPr>
    </w:p>
    <w:bookmarkEnd w:id="302"/>
    <w:p w14:paraId="1CE0E0ED" w14:textId="77777777" w:rsidR="0066362A" w:rsidRPr="00B30F1F" w:rsidRDefault="0066362A" w:rsidP="0066362A">
      <w:pPr>
        <w:spacing w:before="120"/>
        <w:jc w:val="both"/>
        <w:rPr>
          <w:iCs/>
          <w:sz w:val="22"/>
          <w:szCs w:val="22"/>
          <w:highlight w:val="yellow"/>
        </w:rPr>
      </w:pPr>
    </w:p>
    <w:p w14:paraId="7A21A103" w14:textId="77777777" w:rsidR="0066362A" w:rsidRPr="00B30F1F" w:rsidRDefault="0066362A" w:rsidP="0066362A">
      <w:pPr>
        <w:spacing w:before="120"/>
        <w:jc w:val="both"/>
        <w:rPr>
          <w:iCs/>
          <w:strike/>
          <w:sz w:val="22"/>
          <w:szCs w:val="22"/>
          <w:highlight w:val="yellow"/>
        </w:rPr>
      </w:pPr>
    </w:p>
    <w:p w14:paraId="772AE3C7" w14:textId="77777777" w:rsidR="0066362A" w:rsidRPr="00B30F1F" w:rsidRDefault="0066362A" w:rsidP="0066362A">
      <w:pPr>
        <w:spacing w:before="120"/>
        <w:jc w:val="both"/>
        <w:rPr>
          <w:iCs/>
          <w:strike/>
          <w:sz w:val="22"/>
          <w:szCs w:val="22"/>
          <w:highlight w:val="yellow"/>
        </w:rPr>
      </w:pPr>
    </w:p>
    <w:p w14:paraId="43713484" w14:textId="77777777" w:rsidR="0066362A" w:rsidRPr="00B30F1F" w:rsidRDefault="0066362A" w:rsidP="0066362A">
      <w:pPr>
        <w:spacing w:before="120"/>
        <w:jc w:val="both"/>
        <w:rPr>
          <w:strike/>
          <w:sz w:val="22"/>
          <w:szCs w:val="22"/>
          <w:highlight w:val="yellow"/>
        </w:rPr>
      </w:pPr>
    </w:p>
    <w:p w14:paraId="68F88318" w14:textId="77777777" w:rsidR="0066362A" w:rsidRPr="00712AEC" w:rsidRDefault="0066362A" w:rsidP="0066362A">
      <w:pPr>
        <w:spacing w:before="120"/>
        <w:jc w:val="both"/>
        <w:rPr>
          <w:bCs/>
          <w:sz w:val="22"/>
          <w:szCs w:val="22"/>
        </w:rPr>
      </w:pPr>
      <w:r w:rsidRPr="00FC4EBB">
        <w:rPr>
          <w:bCs/>
          <w:sz w:val="22"/>
          <w:szCs w:val="22"/>
        </w:rPr>
        <w:t>* - skreślić niewłaściwe</w:t>
      </w:r>
    </w:p>
    <w:p w14:paraId="20CA1313" w14:textId="77777777" w:rsidR="0066362A" w:rsidRDefault="0066362A" w:rsidP="0066362A">
      <w:pPr>
        <w:rPr>
          <w:strike/>
        </w:rPr>
      </w:pPr>
    </w:p>
    <w:p w14:paraId="034A9433" w14:textId="77777777" w:rsidR="0066362A" w:rsidRDefault="0066362A" w:rsidP="0066362A">
      <w:pPr>
        <w:rPr>
          <w:i/>
          <w:iCs/>
          <w:sz w:val="22"/>
          <w:szCs w:val="22"/>
        </w:rPr>
      </w:pPr>
      <w:r w:rsidRPr="00B30F1F">
        <w:rPr>
          <w:i/>
          <w:iCs/>
          <w:sz w:val="22"/>
          <w:szCs w:val="22"/>
        </w:rPr>
        <w:t>Podpisuje Wykonawca lub każdy z członków Konsorcjum</w:t>
      </w:r>
    </w:p>
    <w:p w14:paraId="5F242944" w14:textId="77777777" w:rsidR="0066362A" w:rsidRDefault="0066362A" w:rsidP="0066362A">
      <w:pPr>
        <w:rPr>
          <w:i/>
          <w:iCs/>
          <w:sz w:val="22"/>
          <w:szCs w:val="22"/>
        </w:rPr>
      </w:pPr>
    </w:p>
    <w:p w14:paraId="094FED27" w14:textId="77777777" w:rsidR="0066362A" w:rsidRDefault="0066362A" w:rsidP="0066362A">
      <w:pPr>
        <w:rPr>
          <w:i/>
          <w:iCs/>
          <w:sz w:val="22"/>
          <w:szCs w:val="22"/>
        </w:rPr>
      </w:pPr>
    </w:p>
    <w:p w14:paraId="5A49944F" w14:textId="77777777" w:rsidR="0066362A" w:rsidRDefault="0066362A" w:rsidP="0066362A">
      <w:pPr>
        <w:rPr>
          <w:i/>
          <w:iCs/>
          <w:sz w:val="22"/>
          <w:szCs w:val="22"/>
        </w:rPr>
      </w:pPr>
    </w:p>
    <w:p w14:paraId="53CB7BCE" w14:textId="77777777" w:rsidR="0066362A" w:rsidRDefault="0066362A" w:rsidP="0066362A">
      <w:pPr>
        <w:spacing w:after="160" w:line="259" w:lineRule="auto"/>
        <w:rPr>
          <w:i/>
          <w:iCs/>
          <w:sz w:val="22"/>
          <w:szCs w:val="22"/>
        </w:rPr>
      </w:pPr>
      <w:r>
        <w:rPr>
          <w:i/>
          <w:iCs/>
          <w:sz w:val="22"/>
          <w:szCs w:val="22"/>
        </w:rPr>
        <w:br w:type="page"/>
      </w:r>
    </w:p>
    <w:p w14:paraId="40597743" w14:textId="77777777" w:rsidR="0066362A" w:rsidRPr="00097CA2" w:rsidRDefault="0066362A" w:rsidP="0066362A">
      <w:pPr>
        <w:spacing w:before="120"/>
        <w:jc w:val="right"/>
        <w:rPr>
          <w:b/>
          <w:bCs/>
          <w:sz w:val="22"/>
          <w:szCs w:val="22"/>
        </w:rPr>
      </w:pPr>
      <w:r w:rsidRPr="00097CA2">
        <w:rPr>
          <w:b/>
          <w:bCs/>
          <w:sz w:val="22"/>
          <w:szCs w:val="22"/>
        </w:rPr>
        <w:lastRenderedPageBreak/>
        <w:t xml:space="preserve">Załącznik nr </w:t>
      </w:r>
      <w:r>
        <w:rPr>
          <w:b/>
          <w:bCs/>
          <w:sz w:val="22"/>
          <w:szCs w:val="22"/>
        </w:rPr>
        <w:t>5</w:t>
      </w:r>
      <w:r w:rsidRPr="00097CA2">
        <w:rPr>
          <w:b/>
          <w:bCs/>
          <w:sz w:val="22"/>
          <w:szCs w:val="22"/>
        </w:rPr>
        <w:t xml:space="preserve"> do Umowy </w:t>
      </w:r>
    </w:p>
    <w:p w14:paraId="43410E9F" w14:textId="77777777" w:rsidR="0066362A" w:rsidRPr="00B30F1F" w:rsidRDefault="0066362A" w:rsidP="0066362A">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31DAB5F7" w14:textId="77777777" w:rsidR="0066362A" w:rsidRPr="00DE750C" w:rsidRDefault="0066362A" w:rsidP="0066362A">
      <w:pPr>
        <w:spacing w:before="120"/>
        <w:jc w:val="center"/>
        <w:rPr>
          <w:b/>
          <w:bCs/>
          <w:sz w:val="28"/>
          <w:szCs w:val="28"/>
        </w:rPr>
      </w:pPr>
      <w:r w:rsidRPr="00DE750C">
        <w:rPr>
          <w:b/>
          <w:bCs/>
          <w:sz w:val="28"/>
          <w:szCs w:val="28"/>
        </w:rPr>
        <w:t>Oświadczenie dla celów podatku u źródła</w:t>
      </w:r>
    </w:p>
    <w:p w14:paraId="2E839428" w14:textId="77777777" w:rsidR="0066362A" w:rsidRPr="00614D1C" w:rsidRDefault="0066362A" w:rsidP="0066362A">
      <w:pPr>
        <w:spacing w:before="120"/>
        <w:jc w:val="right"/>
        <w:rPr>
          <w:sz w:val="4"/>
          <w:szCs w:val="4"/>
        </w:rPr>
      </w:pPr>
    </w:p>
    <w:p w14:paraId="08D78AB1" w14:textId="77777777" w:rsidR="0066362A" w:rsidRPr="00B30F1F" w:rsidRDefault="0066362A" w:rsidP="0066362A">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F058B4" w14:textId="77777777" w:rsidR="0066362A" w:rsidRPr="0021734B" w:rsidRDefault="0066362A" w:rsidP="0066362A">
      <w:pPr>
        <w:spacing w:line="280" w:lineRule="atLeast"/>
        <w:rPr>
          <w:rFonts w:ascii="Verdana" w:hAnsi="Verdana"/>
          <w:b/>
          <w:lang w:val="en-US"/>
        </w:rPr>
      </w:pPr>
      <w:r w:rsidRPr="0021734B">
        <w:rPr>
          <w:rFonts w:ascii="Verdana" w:hAnsi="Verdana"/>
          <w:b/>
          <w:lang w:val="en-US"/>
        </w:rPr>
        <w:t>From:</w:t>
      </w:r>
    </w:p>
    <w:p w14:paraId="5287D844" w14:textId="77777777" w:rsidR="0066362A" w:rsidRPr="00B30F1F" w:rsidRDefault="0066362A" w:rsidP="0066362A">
      <w:pPr>
        <w:spacing w:line="280" w:lineRule="atLeast"/>
        <w:rPr>
          <w:rFonts w:ascii="Verdana" w:hAnsi="Verdana"/>
        </w:rPr>
      </w:pPr>
      <w:r w:rsidRPr="00B30F1F">
        <w:rPr>
          <w:rFonts w:ascii="Verdana" w:hAnsi="Verdana"/>
        </w:rPr>
        <w:t>…</w:t>
      </w:r>
    </w:p>
    <w:p w14:paraId="4080919A" w14:textId="77777777" w:rsidR="0066362A" w:rsidRPr="00B30F1F" w:rsidRDefault="0066362A" w:rsidP="0066362A">
      <w:pPr>
        <w:spacing w:line="280" w:lineRule="atLeast"/>
        <w:rPr>
          <w:rFonts w:ascii="Verdana" w:hAnsi="Verdana"/>
        </w:rPr>
      </w:pPr>
      <w:r w:rsidRPr="00B30F1F">
        <w:rPr>
          <w:rFonts w:ascii="Verdana" w:hAnsi="Verdana"/>
        </w:rPr>
        <w:t>…</w:t>
      </w:r>
    </w:p>
    <w:p w14:paraId="1F5EA62D" w14:textId="77777777" w:rsidR="0066362A" w:rsidRPr="00B30F1F" w:rsidRDefault="0066362A" w:rsidP="0066362A">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0D19CF0A" w14:textId="77777777" w:rsidR="0066362A" w:rsidRPr="00B30F1F" w:rsidRDefault="0066362A" w:rsidP="0066362A">
      <w:pPr>
        <w:spacing w:line="280" w:lineRule="atLeast"/>
        <w:jc w:val="right"/>
        <w:rPr>
          <w:rFonts w:ascii="Verdana" w:hAnsi="Verdana"/>
          <w:b/>
        </w:rPr>
      </w:pPr>
      <w:r w:rsidRPr="00B30F1F">
        <w:rPr>
          <w:rFonts w:ascii="Verdana" w:hAnsi="Verdana"/>
          <w:b/>
        </w:rPr>
        <w:t>To:</w:t>
      </w:r>
    </w:p>
    <w:p w14:paraId="32285912" w14:textId="77777777" w:rsidR="0066362A" w:rsidRPr="008F4DEE" w:rsidRDefault="0066362A" w:rsidP="0066362A">
      <w:pPr>
        <w:spacing w:line="280" w:lineRule="atLeast"/>
        <w:jc w:val="right"/>
        <w:rPr>
          <w:rFonts w:ascii="Verdana" w:hAnsi="Verdana"/>
          <w:b/>
        </w:rPr>
      </w:pPr>
      <w:r w:rsidRPr="008F4DEE">
        <w:rPr>
          <w:rFonts w:ascii="Verdana" w:hAnsi="Verdana"/>
          <w:b/>
        </w:rPr>
        <w:t>Polska Grupa Górnicza S.A.</w:t>
      </w:r>
    </w:p>
    <w:p w14:paraId="50EDE859" w14:textId="77777777" w:rsidR="0066362A" w:rsidRPr="008F4DEE" w:rsidRDefault="0066362A" w:rsidP="0066362A">
      <w:pPr>
        <w:spacing w:line="280" w:lineRule="atLeast"/>
        <w:jc w:val="right"/>
        <w:rPr>
          <w:rFonts w:ascii="Verdana" w:hAnsi="Verdana"/>
          <w:b/>
        </w:rPr>
      </w:pPr>
      <w:r w:rsidRPr="008F4DEE">
        <w:rPr>
          <w:rFonts w:ascii="Verdana" w:hAnsi="Verdana"/>
          <w:b/>
        </w:rPr>
        <w:t>ul. Powstańców 30</w:t>
      </w:r>
      <w:r>
        <w:rPr>
          <w:rFonts w:ascii="Verdana" w:hAnsi="Verdana"/>
          <w:b/>
        </w:rPr>
        <w:t xml:space="preserve">, </w:t>
      </w:r>
      <w:r w:rsidRPr="008F4DEE">
        <w:rPr>
          <w:rFonts w:ascii="Verdana" w:hAnsi="Verdana"/>
          <w:b/>
        </w:rPr>
        <w:t>40-039 Katowice</w:t>
      </w:r>
    </w:p>
    <w:p w14:paraId="51F76BE2" w14:textId="77777777" w:rsidR="0066362A" w:rsidRPr="00B30F1F" w:rsidRDefault="0066362A" w:rsidP="0066362A">
      <w:pPr>
        <w:spacing w:after="120" w:line="280" w:lineRule="atLeast"/>
        <w:jc w:val="right"/>
        <w:rPr>
          <w:rFonts w:ascii="Verdana" w:hAnsi="Verdana"/>
        </w:rPr>
      </w:pPr>
      <w:r w:rsidRPr="008F4DEE">
        <w:rPr>
          <w:rFonts w:ascii="Verdana" w:hAnsi="Verdana"/>
          <w:b/>
        </w:rPr>
        <w:t>NIP:6342834728</w:t>
      </w:r>
    </w:p>
    <w:p w14:paraId="1BF296DE" w14:textId="77777777" w:rsidR="0066362A" w:rsidRPr="00B30F1F" w:rsidRDefault="0066362A" w:rsidP="0066362A">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44928D5A" w14:textId="77777777" w:rsidR="0066362A" w:rsidRPr="00B30F1F" w:rsidRDefault="0066362A" w:rsidP="0066362A">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45459335" w14:textId="77777777" w:rsidR="0066362A" w:rsidRPr="00B30F1F" w:rsidRDefault="0066362A" w:rsidP="0066362A">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66362A" w:rsidRPr="005D5D14" w14:paraId="3ED40954" w14:textId="77777777" w:rsidTr="007D16A6">
        <w:trPr>
          <w:trHeight w:val="4820"/>
        </w:trPr>
        <w:tc>
          <w:tcPr>
            <w:tcW w:w="4958" w:type="dxa"/>
          </w:tcPr>
          <w:p w14:paraId="192D261B" w14:textId="77777777" w:rsidR="0066362A" w:rsidRPr="00B30F1F" w:rsidRDefault="0066362A" w:rsidP="007D16A6">
            <w:pPr>
              <w:contextualSpacing/>
              <w:jc w:val="both"/>
              <w:rPr>
                <w:rFonts w:ascii="Verdana" w:hAnsi="Verdana"/>
              </w:rPr>
            </w:pPr>
            <w:r w:rsidRPr="00B30F1F">
              <w:rPr>
                <w:rFonts w:ascii="Verdana" w:hAnsi="Verdana"/>
              </w:rPr>
              <w:t>Jako osoba/-y upoważniona/-y do reprezentowania __________ (dalej: Spółka) niniejszym oświadczam, że:</w:t>
            </w:r>
          </w:p>
          <w:p w14:paraId="741BA914" w14:textId="77777777" w:rsidR="0066362A" w:rsidRPr="00B30F1F" w:rsidRDefault="0066362A" w:rsidP="007D16A6">
            <w:pPr>
              <w:contextualSpacing/>
              <w:jc w:val="both"/>
              <w:rPr>
                <w:rFonts w:ascii="Verdana" w:hAnsi="Verdana"/>
                <w:b/>
              </w:rPr>
            </w:pPr>
          </w:p>
          <w:p w14:paraId="64326B36" w14:textId="0AACDE9C" w:rsidR="0066362A" w:rsidRPr="00B30F1F" w:rsidRDefault="0066362A">
            <w:pPr>
              <w:numPr>
                <w:ilvl w:val="0"/>
                <w:numId w:val="5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sidR="00010906">
              <w:rPr>
                <w:rFonts w:ascii="Verdana" w:hAnsi="Verdana"/>
                <w:bCs/>
              </w:rPr>
              <w:t xml:space="preserve"> </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7D47D5B3" w14:textId="77777777" w:rsidR="0066362A" w:rsidRPr="00B30F1F" w:rsidRDefault="0066362A" w:rsidP="007D16A6">
            <w:pPr>
              <w:ind w:left="360"/>
              <w:contextualSpacing/>
              <w:jc w:val="both"/>
              <w:rPr>
                <w:rFonts w:ascii="Verdana" w:hAnsi="Verdana"/>
              </w:rPr>
            </w:pPr>
          </w:p>
          <w:p w14:paraId="47DE211F" w14:textId="77777777" w:rsidR="0066362A" w:rsidRPr="00B30F1F" w:rsidRDefault="0066362A">
            <w:pPr>
              <w:numPr>
                <w:ilvl w:val="0"/>
                <w:numId w:val="5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2FA98E16" w14:textId="77777777" w:rsidR="0066362A" w:rsidRPr="00B30F1F" w:rsidRDefault="0066362A" w:rsidP="007D16A6">
            <w:pPr>
              <w:contextualSpacing/>
              <w:jc w:val="both"/>
              <w:rPr>
                <w:rFonts w:ascii="Verdana" w:hAnsi="Verdana"/>
              </w:rPr>
            </w:pPr>
          </w:p>
          <w:p w14:paraId="16BCA415" w14:textId="77777777" w:rsidR="0066362A" w:rsidRPr="00B30F1F" w:rsidRDefault="0066362A">
            <w:pPr>
              <w:numPr>
                <w:ilvl w:val="0"/>
                <w:numId w:val="5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5DEF750C" w14:textId="77777777" w:rsidR="0066362A" w:rsidRPr="00B30F1F" w:rsidRDefault="0066362A" w:rsidP="007D16A6">
            <w:pPr>
              <w:ind w:left="709"/>
              <w:contextualSpacing/>
              <w:jc w:val="both"/>
              <w:rPr>
                <w:rFonts w:ascii="Verdana" w:hAnsi="Verdana"/>
              </w:rPr>
            </w:pPr>
          </w:p>
          <w:p w14:paraId="466A28C6" w14:textId="77777777" w:rsidR="0066362A" w:rsidRPr="00B30F1F" w:rsidRDefault="0066362A">
            <w:pPr>
              <w:numPr>
                <w:ilvl w:val="0"/>
                <w:numId w:val="5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71AAFE7B" w14:textId="77777777" w:rsidR="0066362A" w:rsidRPr="00B30F1F" w:rsidRDefault="0066362A" w:rsidP="007D16A6">
            <w:pPr>
              <w:contextualSpacing/>
              <w:jc w:val="both"/>
              <w:rPr>
                <w:rFonts w:ascii="Verdana" w:hAnsi="Verdana"/>
              </w:rPr>
            </w:pPr>
          </w:p>
          <w:p w14:paraId="47F1AA9F" w14:textId="77777777" w:rsidR="0066362A" w:rsidRPr="00B30F1F" w:rsidRDefault="0066362A" w:rsidP="007D16A6">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B30F1F">
              <w:rPr>
                <w:rFonts w:ascii="Verdana" w:hAnsi="Verdana"/>
              </w:rPr>
              <w:lastRenderedPageBreak/>
              <w:t>personel oraz wyposażenie wykorzystywane w prowadzonej działalności gospodarczej;</w:t>
            </w:r>
          </w:p>
          <w:p w14:paraId="1D2B6C02" w14:textId="77777777" w:rsidR="0066362A" w:rsidRPr="00B30F1F" w:rsidRDefault="0066362A" w:rsidP="007D16A6">
            <w:pPr>
              <w:ind w:left="709"/>
              <w:contextualSpacing/>
              <w:jc w:val="both"/>
              <w:rPr>
                <w:rFonts w:ascii="Verdana" w:hAnsi="Verdana"/>
              </w:rPr>
            </w:pPr>
          </w:p>
          <w:p w14:paraId="25DB3ED4" w14:textId="77777777" w:rsidR="0066362A" w:rsidRPr="00B30F1F" w:rsidRDefault="0066362A" w:rsidP="007D16A6">
            <w:pPr>
              <w:ind w:left="709"/>
              <w:contextualSpacing/>
              <w:jc w:val="both"/>
              <w:rPr>
                <w:rFonts w:ascii="Verdana" w:hAnsi="Verdana"/>
              </w:rPr>
            </w:pPr>
            <w:r w:rsidRPr="00B30F1F">
              <w:rPr>
                <w:rFonts w:ascii="Verdana" w:hAnsi="Verdana"/>
              </w:rPr>
              <w:t>2) Spółka nie tworzy struktury funkcjonującej w oderwaniu od przyczyn ekonomicznych;</w:t>
            </w:r>
          </w:p>
          <w:p w14:paraId="67060409" w14:textId="77777777" w:rsidR="0066362A" w:rsidRPr="00B30F1F" w:rsidRDefault="0066362A" w:rsidP="007D16A6">
            <w:pPr>
              <w:ind w:left="709"/>
              <w:contextualSpacing/>
              <w:jc w:val="both"/>
              <w:rPr>
                <w:rFonts w:ascii="Verdana" w:hAnsi="Verdana"/>
              </w:rPr>
            </w:pPr>
          </w:p>
          <w:p w14:paraId="6CD5AFDF" w14:textId="77777777" w:rsidR="0066362A" w:rsidRPr="00B30F1F" w:rsidRDefault="0066362A" w:rsidP="007D16A6">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5CC8FFB6" w14:textId="77777777" w:rsidR="0066362A" w:rsidRPr="00B30F1F" w:rsidRDefault="0066362A" w:rsidP="007D16A6">
            <w:pPr>
              <w:ind w:left="709"/>
              <w:contextualSpacing/>
              <w:jc w:val="both"/>
              <w:rPr>
                <w:rFonts w:ascii="Verdana" w:hAnsi="Verdana"/>
              </w:rPr>
            </w:pPr>
          </w:p>
          <w:p w14:paraId="2606D325" w14:textId="77777777" w:rsidR="0066362A" w:rsidRPr="00B30F1F" w:rsidRDefault="0066362A" w:rsidP="007D16A6">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6EDEE6BD" w14:textId="77777777" w:rsidR="0066362A" w:rsidRPr="00B30F1F" w:rsidRDefault="0066362A" w:rsidP="007D16A6">
            <w:pPr>
              <w:ind w:left="709"/>
              <w:contextualSpacing/>
              <w:jc w:val="both"/>
              <w:rPr>
                <w:rFonts w:ascii="Verdana" w:hAnsi="Verdana"/>
              </w:rPr>
            </w:pPr>
          </w:p>
          <w:p w14:paraId="7846D89E" w14:textId="77777777" w:rsidR="0066362A" w:rsidRPr="00B30F1F" w:rsidRDefault="0066362A" w:rsidP="007D16A6">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0F11E42" w14:textId="77777777" w:rsidR="0066362A" w:rsidRPr="00B30F1F" w:rsidRDefault="0066362A" w:rsidP="007D16A6">
            <w:pPr>
              <w:contextualSpacing/>
              <w:jc w:val="both"/>
              <w:rPr>
                <w:rFonts w:ascii="Verdana" w:hAnsi="Verdana"/>
              </w:rPr>
            </w:pPr>
          </w:p>
          <w:p w14:paraId="4D22A35E" w14:textId="6B7BE27E" w:rsidR="0066362A" w:rsidRPr="00B30F1F" w:rsidRDefault="0066362A">
            <w:pPr>
              <w:numPr>
                <w:ilvl w:val="0"/>
                <w:numId w:val="54"/>
              </w:numPr>
              <w:contextualSpacing/>
              <w:jc w:val="both"/>
              <w:rPr>
                <w:rFonts w:ascii="Verdana" w:hAnsi="Verdana"/>
              </w:rPr>
            </w:pPr>
            <w:r w:rsidRPr="00B30F1F">
              <w:rPr>
                <w:rFonts w:ascii="Verdana" w:hAnsi="Verdana"/>
              </w:rPr>
              <w:t>Spółka jest podmiotem, na którym ciąży obowiązek podatkowy</w:t>
            </w:r>
            <w:r w:rsidR="00010906">
              <w:rPr>
                <w:rFonts w:ascii="Verdana" w:hAnsi="Verdana"/>
              </w:rPr>
              <w:t xml:space="preserve"> </w:t>
            </w:r>
            <w:r w:rsidRPr="00B30F1F">
              <w:rPr>
                <w:rFonts w:ascii="Verdana" w:hAnsi="Verdana"/>
              </w:rPr>
              <w:t>z tytułu przedmiotowych należności na gruncie podatku dochodowego.</w:t>
            </w:r>
          </w:p>
          <w:p w14:paraId="44E21B60" w14:textId="77777777" w:rsidR="0066362A" w:rsidRPr="00B30F1F" w:rsidRDefault="0066362A" w:rsidP="007D16A6">
            <w:pPr>
              <w:contextualSpacing/>
              <w:jc w:val="both"/>
              <w:rPr>
                <w:rFonts w:ascii="Verdana" w:hAnsi="Verdana"/>
              </w:rPr>
            </w:pPr>
          </w:p>
          <w:p w14:paraId="3140FDA1" w14:textId="77777777" w:rsidR="0066362A" w:rsidRPr="00B30F1F" w:rsidRDefault="0066362A" w:rsidP="007D16A6">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254ED578" w14:textId="77777777" w:rsidR="0066362A" w:rsidRPr="00B30F1F" w:rsidRDefault="0066362A" w:rsidP="007D16A6">
            <w:pPr>
              <w:contextualSpacing/>
              <w:jc w:val="both"/>
              <w:rPr>
                <w:rFonts w:ascii="Verdana" w:hAnsi="Verdana"/>
              </w:rPr>
            </w:pPr>
          </w:p>
          <w:p w14:paraId="5C60171D" w14:textId="77777777" w:rsidR="0066362A" w:rsidRPr="00B30F1F" w:rsidRDefault="0066362A" w:rsidP="007D16A6">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tc>
        <w:tc>
          <w:tcPr>
            <w:tcW w:w="4958" w:type="dxa"/>
          </w:tcPr>
          <w:p w14:paraId="6D63880D" w14:textId="77777777" w:rsidR="0066362A" w:rsidRPr="0021734B" w:rsidRDefault="0066362A" w:rsidP="007D16A6">
            <w:pPr>
              <w:contextualSpacing/>
              <w:jc w:val="both"/>
              <w:rPr>
                <w:rFonts w:ascii="Verdana" w:hAnsi="Verdana"/>
                <w:lang w:val="en-US"/>
              </w:rPr>
            </w:pPr>
            <w:r w:rsidRPr="0021734B">
              <w:rPr>
                <w:rFonts w:ascii="Verdana" w:hAnsi="Verdana"/>
                <w:lang w:val="en-US"/>
              </w:rPr>
              <w:lastRenderedPageBreak/>
              <w:t>Acting as a person authorized to represent__________[further as: the Company] I hereby declare that:</w:t>
            </w:r>
          </w:p>
          <w:p w14:paraId="1E6756BB" w14:textId="77777777" w:rsidR="0066362A" w:rsidRPr="00B30F1F" w:rsidRDefault="0066362A" w:rsidP="007D16A6">
            <w:pPr>
              <w:contextualSpacing/>
              <w:jc w:val="both"/>
              <w:rPr>
                <w:rFonts w:ascii="Verdana" w:hAnsi="Verdana"/>
                <w:lang w:val="en-GB"/>
              </w:rPr>
            </w:pPr>
          </w:p>
          <w:p w14:paraId="7D770F15" w14:textId="77777777" w:rsidR="0066362A" w:rsidRPr="0021734B" w:rsidRDefault="0066362A">
            <w:pPr>
              <w:numPr>
                <w:ilvl w:val="0"/>
                <w:numId w:val="5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21734B">
              <w:rPr>
                <w:rFonts w:ascii="Verdana" w:hAnsi="Verdana"/>
                <w:bCs/>
                <w:lang w:val="en-US"/>
              </w:rPr>
              <w:t xml:space="preserve">Polska Grupa </w:t>
            </w:r>
            <w:proofErr w:type="spellStart"/>
            <w:r w:rsidRPr="0021734B">
              <w:rPr>
                <w:rFonts w:ascii="Verdana" w:hAnsi="Verdana"/>
                <w:bCs/>
                <w:lang w:val="en-US"/>
              </w:rPr>
              <w:t>Górnicza</w:t>
            </w:r>
            <w:proofErr w:type="spellEnd"/>
            <w:r w:rsidRPr="0021734B">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5B8A9FF3" w14:textId="77777777" w:rsidR="0066362A" w:rsidRPr="0021734B" w:rsidRDefault="0066362A" w:rsidP="007D16A6">
            <w:pPr>
              <w:ind w:left="573"/>
              <w:contextualSpacing/>
              <w:jc w:val="both"/>
              <w:rPr>
                <w:rFonts w:ascii="Verdana" w:hAnsi="Verdana"/>
                <w:lang w:val="en-US"/>
              </w:rPr>
            </w:pPr>
          </w:p>
          <w:p w14:paraId="702708E9" w14:textId="77777777" w:rsidR="0066362A" w:rsidRPr="0021734B" w:rsidRDefault="0066362A">
            <w:pPr>
              <w:numPr>
                <w:ilvl w:val="0"/>
                <w:numId w:val="56"/>
              </w:numPr>
              <w:ind w:left="714"/>
              <w:contextualSpacing/>
              <w:jc w:val="both"/>
              <w:rPr>
                <w:rFonts w:ascii="Verdana" w:hAnsi="Verdana"/>
                <w:lang w:val="en-US"/>
              </w:rPr>
            </w:pPr>
            <w:r w:rsidRPr="0021734B">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248DD878" w14:textId="77777777" w:rsidR="0066362A" w:rsidRPr="0021734B" w:rsidRDefault="0066362A" w:rsidP="007D16A6">
            <w:pPr>
              <w:ind w:left="714"/>
              <w:contextualSpacing/>
              <w:jc w:val="both"/>
              <w:rPr>
                <w:rFonts w:ascii="Verdana" w:hAnsi="Verdana"/>
                <w:lang w:val="en-US"/>
              </w:rPr>
            </w:pPr>
          </w:p>
          <w:p w14:paraId="70B636F4" w14:textId="77777777" w:rsidR="0066362A" w:rsidRPr="0021734B" w:rsidRDefault="0066362A">
            <w:pPr>
              <w:numPr>
                <w:ilvl w:val="0"/>
                <w:numId w:val="56"/>
              </w:numPr>
              <w:ind w:left="714"/>
              <w:contextualSpacing/>
              <w:jc w:val="both"/>
              <w:rPr>
                <w:rFonts w:ascii="Verdana" w:hAnsi="Verdana"/>
                <w:lang w:val="en-US"/>
              </w:rPr>
            </w:pPr>
            <w:r w:rsidRPr="0021734B">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196713CC" w14:textId="77777777" w:rsidR="0066362A" w:rsidRPr="0021734B" w:rsidRDefault="0066362A" w:rsidP="007D16A6">
            <w:pPr>
              <w:ind w:left="714"/>
              <w:contextualSpacing/>
              <w:jc w:val="both"/>
              <w:rPr>
                <w:rFonts w:ascii="Verdana" w:hAnsi="Verdana"/>
                <w:lang w:val="en-US"/>
              </w:rPr>
            </w:pPr>
          </w:p>
          <w:p w14:paraId="226F34FB" w14:textId="77777777" w:rsidR="0066362A" w:rsidRPr="0021734B" w:rsidRDefault="0066362A" w:rsidP="007D16A6">
            <w:pPr>
              <w:contextualSpacing/>
              <w:jc w:val="both"/>
              <w:rPr>
                <w:rFonts w:ascii="Verdana" w:hAnsi="Verdana"/>
                <w:lang w:val="en-US"/>
              </w:rPr>
            </w:pPr>
          </w:p>
          <w:p w14:paraId="1F5039AF" w14:textId="77777777" w:rsidR="0066362A" w:rsidRPr="0021734B" w:rsidRDefault="0066362A">
            <w:pPr>
              <w:numPr>
                <w:ilvl w:val="0"/>
                <w:numId w:val="56"/>
              </w:numPr>
              <w:ind w:left="714"/>
              <w:contextualSpacing/>
              <w:jc w:val="both"/>
              <w:rPr>
                <w:rFonts w:ascii="Verdana" w:hAnsi="Verdana"/>
                <w:lang w:val="en-US"/>
              </w:rPr>
            </w:pPr>
            <w:r w:rsidRPr="0021734B">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21734B">
              <w:rPr>
                <w:rFonts w:ascii="Verdana" w:hAnsi="Verdana"/>
                <w:lang w:val="en-US"/>
              </w:rPr>
              <w:t xml:space="preserve">: </w:t>
            </w:r>
          </w:p>
          <w:p w14:paraId="63C1A066" w14:textId="77777777" w:rsidR="0066362A" w:rsidRPr="0021734B" w:rsidRDefault="0066362A" w:rsidP="007D16A6">
            <w:pPr>
              <w:ind w:left="714"/>
              <w:contextualSpacing/>
              <w:jc w:val="both"/>
              <w:rPr>
                <w:rFonts w:ascii="Verdana" w:hAnsi="Verdana"/>
                <w:lang w:val="en-US"/>
              </w:rPr>
            </w:pPr>
          </w:p>
          <w:p w14:paraId="1633613E" w14:textId="77777777" w:rsidR="0066362A" w:rsidRPr="0021734B" w:rsidRDefault="0066362A" w:rsidP="007D16A6">
            <w:pPr>
              <w:ind w:left="714"/>
              <w:contextualSpacing/>
              <w:jc w:val="both"/>
              <w:rPr>
                <w:rFonts w:ascii="Verdana" w:hAnsi="Verdana"/>
                <w:lang w:val="en-US"/>
              </w:rPr>
            </w:pPr>
            <w:r w:rsidRPr="0021734B">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21734B">
              <w:rPr>
                <w:rFonts w:ascii="Verdana" w:hAnsi="Verdana"/>
                <w:lang w:val="en-US"/>
              </w:rPr>
              <w:lastRenderedPageBreak/>
              <w:t xml:space="preserve">staff and equipment used in the economic activities conducted; </w:t>
            </w:r>
          </w:p>
          <w:p w14:paraId="4C26487C" w14:textId="77777777" w:rsidR="0066362A" w:rsidRPr="0021734B" w:rsidRDefault="0066362A" w:rsidP="007D16A6">
            <w:pPr>
              <w:ind w:left="714"/>
              <w:contextualSpacing/>
              <w:jc w:val="both"/>
              <w:rPr>
                <w:rFonts w:ascii="Verdana" w:hAnsi="Verdana"/>
                <w:lang w:val="en-US"/>
              </w:rPr>
            </w:pPr>
          </w:p>
          <w:p w14:paraId="73B7A964" w14:textId="77777777" w:rsidR="0066362A" w:rsidRPr="0021734B" w:rsidRDefault="0066362A" w:rsidP="007D16A6">
            <w:pPr>
              <w:ind w:left="714"/>
              <w:contextualSpacing/>
              <w:jc w:val="both"/>
              <w:rPr>
                <w:rFonts w:ascii="Verdana" w:hAnsi="Verdana"/>
                <w:lang w:val="en-US"/>
              </w:rPr>
            </w:pPr>
            <w:r w:rsidRPr="0021734B">
              <w:rPr>
                <w:rFonts w:ascii="Verdana" w:hAnsi="Verdana"/>
                <w:lang w:val="en-US"/>
              </w:rPr>
              <w:t xml:space="preserve">2) the </w:t>
            </w:r>
            <w:proofErr w:type="spellStart"/>
            <w:r w:rsidRPr="0021734B">
              <w:rPr>
                <w:rFonts w:ascii="Verdana" w:hAnsi="Verdana"/>
                <w:lang w:val="en-US"/>
              </w:rPr>
              <w:t>Companydoes</w:t>
            </w:r>
            <w:proofErr w:type="spellEnd"/>
            <w:r w:rsidRPr="0021734B">
              <w:rPr>
                <w:rFonts w:ascii="Verdana" w:hAnsi="Verdana"/>
                <w:lang w:val="en-US"/>
              </w:rPr>
              <w:t xml:space="preserve"> not create the structure operating in a manner not reflecting the economic reality; </w:t>
            </w:r>
          </w:p>
          <w:p w14:paraId="67EA5431" w14:textId="77777777" w:rsidR="0066362A" w:rsidRPr="0021734B" w:rsidRDefault="0066362A" w:rsidP="007D16A6">
            <w:pPr>
              <w:ind w:left="714"/>
              <w:contextualSpacing/>
              <w:jc w:val="both"/>
              <w:rPr>
                <w:rFonts w:ascii="Verdana" w:hAnsi="Verdana"/>
                <w:lang w:val="en-US"/>
              </w:rPr>
            </w:pPr>
          </w:p>
          <w:p w14:paraId="23ACC72D" w14:textId="77777777" w:rsidR="0066362A" w:rsidRPr="0021734B" w:rsidRDefault="0066362A" w:rsidP="007D16A6">
            <w:pPr>
              <w:ind w:left="714"/>
              <w:contextualSpacing/>
              <w:jc w:val="both"/>
              <w:rPr>
                <w:rFonts w:ascii="Verdana" w:hAnsi="Verdana"/>
                <w:lang w:val="en-US"/>
              </w:rPr>
            </w:pPr>
            <w:r w:rsidRPr="0021734B">
              <w:rPr>
                <w:rFonts w:ascii="Verdana" w:hAnsi="Verdana"/>
                <w:lang w:val="en-US"/>
              </w:rPr>
              <w:t>3) there is adequacy between the scope of activities conducted by the Company and the premises, staff, and equipment actually possessed;</w:t>
            </w:r>
          </w:p>
          <w:p w14:paraId="3661C7FD" w14:textId="77777777" w:rsidR="0066362A" w:rsidRPr="0021734B" w:rsidRDefault="0066362A" w:rsidP="007D16A6">
            <w:pPr>
              <w:ind w:left="714"/>
              <w:contextualSpacing/>
              <w:jc w:val="both"/>
              <w:rPr>
                <w:rFonts w:ascii="Verdana" w:hAnsi="Verdana"/>
                <w:lang w:val="en-US"/>
              </w:rPr>
            </w:pPr>
          </w:p>
          <w:p w14:paraId="6042090E" w14:textId="77777777" w:rsidR="0066362A" w:rsidRPr="0021734B" w:rsidRDefault="0066362A" w:rsidP="007D16A6">
            <w:pPr>
              <w:ind w:left="714"/>
              <w:contextualSpacing/>
              <w:jc w:val="both"/>
              <w:rPr>
                <w:rFonts w:ascii="Verdana" w:hAnsi="Verdana"/>
                <w:lang w:val="en-US"/>
              </w:rPr>
            </w:pPr>
          </w:p>
          <w:p w14:paraId="60623740" w14:textId="77777777" w:rsidR="0066362A" w:rsidRPr="0021734B" w:rsidRDefault="0066362A" w:rsidP="007D16A6">
            <w:pPr>
              <w:ind w:left="714"/>
              <w:contextualSpacing/>
              <w:jc w:val="both"/>
              <w:rPr>
                <w:rFonts w:ascii="Verdana" w:hAnsi="Verdana"/>
                <w:lang w:val="en-US"/>
              </w:rPr>
            </w:pPr>
            <w:r w:rsidRPr="0021734B">
              <w:rPr>
                <w:rFonts w:ascii="Verdana" w:hAnsi="Verdana"/>
                <w:lang w:val="en-US"/>
              </w:rPr>
              <w:t xml:space="preserve">4) the agreements concluded reflect the economic reality, have </w:t>
            </w:r>
            <w:proofErr w:type="spellStart"/>
            <w:r w:rsidRPr="0021734B">
              <w:rPr>
                <w:rFonts w:ascii="Verdana" w:hAnsi="Verdana"/>
                <w:lang w:val="en-US"/>
              </w:rPr>
              <w:t>abusiness</w:t>
            </w:r>
            <w:proofErr w:type="spellEnd"/>
            <w:r w:rsidRPr="0021734B">
              <w:rPr>
                <w:rFonts w:ascii="Verdana" w:hAnsi="Verdana"/>
                <w:lang w:val="en-US"/>
              </w:rPr>
              <w:t xml:space="preserve"> rationale, and are not obviously contradictory with general business interests of the entity; </w:t>
            </w:r>
          </w:p>
          <w:p w14:paraId="32EE71EF" w14:textId="77777777" w:rsidR="0066362A" w:rsidRPr="0021734B" w:rsidRDefault="0066362A" w:rsidP="007D16A6">
            <w:pPr>
              <w:ind w:left="714"/>
              <w:contextualSpacing/>
              <w:jc w:val="both"/>
              <w:rPr>
                <w:rFonts w:ascii="Verdana" w:hAnsi="Verdana"/>
                <w:lang w:val="en-US"/>
              </w:rPr>
            </w:pPr>
          </w:p>
          <w:p w14:paraId="0095B5F2" w14:textId="77777777" w:rsidR="0066362A" w:rsidRPr="0021734B" w:rsidRDefault="0066362A" w:rsidP="007D16A6">
            <w:pPr>
              <w:ind w:left="714"/>
              <w:contextualSpacing/>
              <w:jc w:val="both"/>
              <w:rPr>
                <w:rFonts w:ascii="Verdana" w:hAnsi="Verdana"/>
                <w:lang w:val="en-US"/>
              </w:rPr>
            </w:pPr>
            <w:r w:rsidRPr="0021734B">
              <w:rPr>
                <w:rFonts w:ascii="Verdana" w:hAnsi="Verdana"/>
                <w:lang w:val="en-US"/>
              </w:rPr>
              <w:t xml:space="preserve">5) the Company carries out its basic </w:t>
            </w:r>
            <w:proofErr w:type="spellStart"/>
            <w:r w:rsidRPr="0021734B">
              <w:rPr>
                <w:rFonts w:ascii="Verdana" w:hAnsi="Verdana"/>
                <w:lang w:val="en-US"/>
              </w:rPr>
              <w:t>businessactivities</w:t>
            </w:r>
            <w:proofErr w:type="spellEnd"/>
            <w:r w:rsidRPr="0021734B">
              <w:rPr>
                <w:rFonts w:ascii="Verdana" w:hAnsi="Verdana"/>
                <w:lang w:val="en-US"/>
              </w:rPr>
              <w:t xml:space="preserve"> with the use of its own resources, including managing persons present on-site.  </w:t>
            </w:r>
          </w:p>
          <w:p w14:paraId="0A71A968" w14:textId="77777777" w:rsidR="0066362A" w:rsidRPr="0021734B" w:rsidRDefault="0066362A" w:rsidP="007D16A6">
            <w:pPr>
              <w:contextualSpacing/>
              <w:jc w:val="both"/>
              <w:rPr>
                <w:rFonts w:ascii="Verdana" w:hAnsi="Verdana"/>
                <w:lang w:val="en-US"/>
              </w:rPr>
            </w:pPr>
          </w:p>
          <w:p w14:paraId="457CBFDE" w14:textId="77777777" w:rsidR="0066362A" w:rsidRPr="0021734B" w:rsidRDefault="0066362A" w:rsidP="007D16A6">
            <w:pPr>
              <w:contextualSpacing/>
              <w:jc w:val="both"/>
              <w:rPr>
                <w:rFonts w:ascii="Verdana" w:hAnsi="Verdana"/>
                <w:lang w:val="en-US"/>
              </w:rPr>
            </w:pPr>
          </w:p>
          <w:p w14:paraId="5DD978C2" w14:textId="77777777" w:rsidR="0066362A" w:rsidRPr="0021734B" w:rsidRDefault="0066362A">
            <w:pPr>
              <w:numPr>
                <w:ilvl w:val="0"/>
                <w:numId w:val="54"/>
              </w:numPr>
              <w:contextualSpacing/>
              <w:jc w:val="both"/>
              <w:rPr>
                <w:rFonts w:ascii="Verdana" w:hAnsi="Verdana"/>
                <w:lang w:val="en-US"/>
              </w:rPr>
            </w:pPr>
            <w:r w:rsidRPr="0021734B">
              <w:rPr>
                <w:rFonts w:ascii="Verdana" w:hAnsi="Verdana"/>
                <w:lang w:val="en-US"/>
              </w:rPr>
              <w:t xml:space="preserve">the Company is the entity, which is subject to the income tax liability with respect to the aforementioned receivables. </w:t>
            </w:r>
          </w:p>
          <w:p w14:paraId="7AFA892F" w14:textId="77777777" w:rsidR="0066362A" w:rsidRPr="0021734B" w:rsidRDefault="0066362A" w:rsidP="007D16A6">
            <w:pPr>
              <w:contextualSpacing/>
              <w:jc w:val="both"/>
              <w:rPr>
                <w:rFonts w:ascii="Verdana" w:hAnsi="Verdana"/>
                <w:lang w:val="en-US"/>
              </w:rPr>
            </w:pPr>
          </w:p>
          <w:p w14:paraId="786DC0B0" w14:textId="77777777" w:rsidR="0066362A" w:rsidRPr="0021734B" w:rsidRDefault="0066362A" w:rsidP="007D16A6">
            <w:pPr>
              <w:contextualSpacing/>
              <w:jc w:val="both"/>
              <w:rPr>
                <w:rFonts w:ascii="Verdana" w:hAnsi="Verdana"/>
                <w:lang w:val="en-US"/>
              </w:rPr>
            </w:pPr>
          </w:p>
          <w:p w14:paraId="25862071" w14:textId="77777777" w:rsidR="0066362A" w:rsidRPr="0021734B" w:rsidRDefault="0066362A" w:rsidP="007D16A6">
            <w:pPr>
              <w:contextualSpacing/>
              <w:jc w:val="both"/>
              <w:rPr>
                <w:rFonts w:ascii="Verdana" w:hAnsi="Verdana"/>
                <w:lang w:val="en-US"/>
              </w:rPr>
            </w:pPr>
            <w:r w:rsidRPr="0021734B">
              <w:rPr>
                <w:rFonts w:ascii="Verdana" w:hAnsi="Verdana"/>
                <w:lang w:val="en-US"/>
              </w:rPr>
              <w:t>This statement is made in connection with the requirements regarding the Polish withholding tax regulations.</w:t>
            </w:r>
          </w:p>
          <w:p w14:paraId="2597564F" w14:textId="77777777" w:rsidR="0066362A" w:rsidRPr="0021734B" w:rsidRDefault="0066362A" w:rsidP="007D16A6">
            <w:pPr>
              <w:contextualSpacing/>
              <w:jc w:val="both"/>
              <w:rPr>
                <w:rFonts w:ascii="Verdana" w:hAnsi="Verdana"/>
                <w:lang w:val="en-US"/>
              </w:rPr>
            </w:pPr>
          </w:p>
          <w:p w14:paraId="39D6E493" w14:textId="77777777" w:rsidR="0066362A" w:rsidRPr="0021734B" w:rsidRDefault="0066362A" w:rsidP="007D16A6">
            <w:pPr>
              <w:contextualSpacing/>
              <w:jc w:val="both"/>
              <w:rPr>
                <w:rFonts w:ascii="Verdana" w:hAnsi="Verdana"/>
                <w:lang w:val="en-US"/>
              </w:rPr>
            </w:pPr>
          </w:p>
          <w:p w14:paraId="040BA702" w14:textId="77777777" w:rsidR="0066362A" w:rsidRPr="0021734B" w:rsidRDefault="0066362A" w:rsidP="007D16A6">
            <w:pPr>
              <w:contextualSpacing/>
              <w:jc w:val="both"/>
              <w:rPr>
                <w:rFonts w:ascii="Verdana" w:hAnsi="Verdana"/>
                <w:lang w:val="en-US"/>
              </w:rPr>
            </w:pPr>
            <w:r w:rsidRPr="0021734B">
              <w:rPr>
                <w:rFonts w:ascii="Verdana" w:hAnsi="Verdana"/>
                <w:lang w:val="en-US"/>
              </w:rPr>
              <w:t>In case of any change of circumstances connected herewith, the Company shall notify of these changes by issuing an appropriate statement without delay.</w:t>
            </w:r>
          </w:p>
          <w:p w14:paraId="4E12B5C4" w14:textId="77777777" w:rsidR="0066362A" w:rsidRPr="0021734B" w:rsidRDefault="0066362A" w:rsidP="007D16A6">
            <w:pPr>
              <w:autoSpaceDE w:val="0"/>
              <w:autoSpaceDN w:val="0"/>
              <w:adjustRightInd w:val="0"/>
              <w:contextualSpacing/>
              <w:jc w:val="both"/>
              <w:rPr>
                <w:rFonts w:ascii="Verdana" w:hAnsi="Verdana"/>
                <w:lang w:val="en-US"/>
              </w:rPr>
            </w:pPr>
          </w:p>
        </w:tc>
      </w:tr>
    </w:tbl>
    <w:p w14:paraId="6776AF49" w14:textId="77777777" w:rsidR="0066362A" w:rsidRPr="0021734B" w:rsidRDefault="0066362A" w:rsidP="0066362A">
      <w:pPr>
        <w:autoSpaceDE w:val="0"/>
        <w:autoSpaceDN w:val="0"/>
        <w:adjustRightInd w:val="0"/>
        <w:contextualSpacing/>
        <w:rPr>
          <w:rFonts w:ascii="Verdana" w:hAnsi="Verdana"/>
          <w:i/>
          <w:lang w:val="en-US"/>
        </w:rPr>
      </w:pPr>
    </w:p>
    <w:p w14:paraId="4F2F6035" w14:textId="77777777" w:rsidR="0066362A" w:rsidRPr="00B30F1F" w:rsidRDefault="0066362A" w:rsidP="0066362A">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678A9F2D" w14:textId="77777777" w:rsidR="0066362A" w:rsidRPr="00B30F1F" w:rsidRDefault="0066362A" w:rsidP="0066362A">
      <w:pPr>
        <w:autoSpaceDE w:val="0"/>
        <w:autoSpaceDN w:val="0"/>
        <w:adjustRightInd w:val="0"/>
        <w:spacing w:line="300" w:lineRule="exact"/>
        <w:rPr>
          <w:rFonts w:ascii="Verdana" w:hAnsi="Verdana"/>
          <w:i/>
        </w:rPr>
      </w:pPr>
    </w:p>
    <w:p w14:paraId="4C097DF4" w14:textId="77777777" w:rsidR="0066362A" w:rsidRPr="00B30F1F" w:rsidRDefault="0066362A" w:rsidP="0066362A">
      <w:pPr>
        <w:tabs>
          <w:tab w:val="left" w:pos="2752"/>
        </w:tabs>
        <w:jc w:val="center"/>
        <w:rPr>
          <w:rFonts w:ascii="Verdana" w:hAnsi="Verdana"/>
        </w:rPr>
      </w:pPr>
      <w:r w:rsidRPr="00B30F1F">
        <w:rPr>
          <w:rFonts w:ascii="Verdana" w:hAnsi="Verdana"/>
        </w:rPr>
        <w:t>______________________                                            ______________________</w:t>
      </w:r>
    </w:p>
    <w:p w14:paraId="2331D61B" w14:textId="77777777" w:rsidR="0066362A" w:rsidRPr="00B30F1F" w:rsidRDefault="0066362A" w:rsidP="0066362A">
      <w:pPr>
        <w:tabs>
          <w:tab w:val="left" w:pos="2752"/>
        </w:tabs>
        <w:jc w:val="center"/>
        <w:rPr>
          <w:rFonts w:ascii="Verdana" w:hAnsi="Verdana"/>
        </w:rPr>
      </w:pPr>
    </w:p>
    <w:p w14:paraId="49EF82D4" w14:textId="77777777" w:rsidR="0066362A" w:rsidRPr="00B30F1F" w:rsidRDefault="0066362A" w:rsidP="0066362A">
      <w:pPr>
        <w:tabs>
          <w:tab w:val="left" w:pos="2752"/>
        </w:tabs>
        <w:rPr>
          <w:rFonts w:ascii="Verdana" w:hAnsi="Verdana"/>
        </w:rPr>
      </w:pPr>
      <w:r w:rsidRPr="00B30F1F">
        <w:rPr>
          <w:rFonts w:ascii="Verdana" w:hAnsi="Verdana"/>
        </w:rPr>
        <w:t>Załączniki:</w:t>
      </w:r>
    </w:p>
    <w:p w14:paraId="047AE1A0" w14:textId="77777777" w:rsidR="0066362A" w:rsidRPr="00B30F1F" w:rsidRDefault="0066362A" w:rsidP="0066362A">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792E6C19" w14:textId="77777777" w:rsidR="0066362A" w:rsidRPr="00846D77" w:rsidRDefault="0066362A" w:rsidP="0066362A">
      <w:pPr>
        <w:tabs>
          <w:tab w:val="left" w:pos="2752"/>
        </w:tabs>
        <w:rPr>
          <w:rFonts w:ascii="Verdana" w:hAnsi="Verdana"/>
        </w:rPr>
      </w:pPr>
      <w:r w:rsidRPr="00B30F1F">
        <w:rPr>
          <w:rFonts w:ascii="Verdana" w:hAnsi="Verdana"/>
        </w:rPr>
        <w:t>1…..</w:t>
      </w:r>
    </w:p>
    <w:p w14:paraId="04F5E509" w14:textId="77777777" w:rsidR="0066362A" w:rsidRDefault="0066362A" w:rsidP="0066362A">
      <w:pPr>
        <w:jc w:val="both"/>
        <w:rPr>
          <w:color w:val="FF0000"/>
          <w:sz w:val="22"/>
          <w:szCs w:val="22"/>
        </w:rPr>
      </w:pPr>
    </w:p>
    <w:p w14:paraId="686037C0" w14:textId="77777777" w:rsidR="0066362A" w:rsidRDefault="0066362A" w:rsidP="0066362A">
      <w:pPr>
        <w:jc w:val="both"/>
        <w:rPr>
          <w:color w:val="FF0000"/>
          <w:sz w:val="22"/>
          <w:szCs w:val="22"/>
        </w:rPr>
      </w:pPr>
    </w:p>
    <w:p w14:paraId="4E47A467" w14:textId="77777777" w:rsidR="0066362A" w:rsidRDefault="0066362A" w:rsidP="0066362A">
      <w:pPr>
        <w:jc w:val="both"/>
        <w:rPr>
          <w:color w:val="FF0000"/>
          <w:sz w:val="22"/>
          <w:szCs w:val="22"/>
        </w:rPr>
      </w:pPr>
    </w:p>
    <w:p w14:paraId="5F91E141" w14:textId="77777777" w:rsidR="00D5796F" w:rsidRDefault="00D5796F" w:rsidP="0066362A">
      <w:pPr>
        <w:jc w:val="both"/>
        <w:rPr>
          <w:rFonts w:eastAsiaTheme="majorEastAsia"/>
          <w:b/>
          <w:bCs/>
          <w:color w:val="2F5496" w:themeColor="accent1" w:themeShade="BF"/>
          <w:spacing w:val="20"/>
          <w:sz w:val="24"/>
          <w:szCs w:val="24"/>
        </w:rPr>
      </w:pPr>
      <w:bookmarkStart w:id="303" w:name="_Toc67292123"/>
    </w:p>
    <w:p w14:paraId="2F6D0C12" w14:textId="77777777" w:rsidR="003311D3" w:rsidRDefault="003311D3" w:rsidP="0066362A">
      <w:pPr>
        <w:jc w:val="both"/>
        <w:rPr>
          <w:rFonts w:eastAsiaTheme="majorEastAsia"/>
          <w:b/>
          <w:bCs/>
          <w:color w:val="2F5496" w:themeColor="accent1" w:themeShade="BF"/>
          <w:spacing w:val="20"/>
          <w:sz w:val="24"/>
          <w:szCs w:val="24"/>
        </w:rPr>
      </w:pPr>
    </w:p>
    <w:p w14:paraId="71DB3935" w14:textId="77777777" w:rsidR="003311D3" w:rsidRDefault="003311D3" w:rsidP="0066362A">
      <w:pPr>
        <w:jc w:val="both"/>
        <w:rPr>
          <w:rFonts w:eastAsiaTheme="majorEastAsia"/>
          <w:b/>
          <w:bCs/>
          <w:color w:val="2F5496" w:themeColor="accent1" w:themeShade="BF"/>
          <w:spacing w:val="20"/>
          <w:sz w:val="24"/>
          <w:szCs w:val="24"/>
        </w:rPr>
      </w:pPr>
    </w:p>
    <w:p w14:paraId="145F91FB" w14:textId="77777777" w:rsidR="003311D3" w:rsidRDefault="003311D3" w:rsidP="0066362A">
      <w:pPr>
        <w:jc w:val="both"/>
        <w:rPr>
          <w:rFonts w:eastAsiaTheme="majorEastAsia"/>
          <w:b/>
          <w:bCs/>
          <w:color w:val="2F5496" w:themeColor="accent1" w:themeShade="BF"/>
          <w:spacing w:val="20"/>
          <w:sz w:val="24"/>
          <w:szCs w:val="24"/>
        </w:rPr>
      </w:pPr>
    </w:p>
    <w:p w14:paraId="6A5BD3C9" w14:textId="77777777" w:rsidR="00FE7EF5" w:rsidRDefault="00FE7EF5" w:rsidP="0066362A">
      <w:pPr>
        <w:jc w:val="both"/>
        <w:rPr>
          <w:rFonts w:eastAsiaTheme="majorEastAsia"/>
          <w:b/>
          <w:bCs/>
          <w:color w:val="2F5496" w:themeColor="accent1" w:themeShade="BF"/>
          <w:spacing w:val="20"/>
          <w:sz w:val="24"/>
          <w:szCs w:val="24"/>
        </w:rPr>
      </w:pPr>
    </w:p>
    <w:p w14:paraId="36150753" w14:textId="77777777" w:rsidR="00FE7EF5" w:rsidRPr="007A4EE6" w:rsidRDefault="00FE7EF5" w:rsidP="00FE7EF5">
      <w:pPr>
        <w:jc w:val="right"/>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t>Załącznik nr 5 do SWZ – Istotne postanowienia umowy</w:t>
      </w:r>
    </w:p>
    <w:p w14:paraId="5FC6DB5C" w14:textId="77777777" w:rsidR="00FE7EF5" w:rsidRPr="00F01C52" w:rsidRDefault="00FE7EF5" w:rsidP="00FE7EF5">
      <w:pPr>
        <w:tabs>
          <w:tab w:val="left" w:pos="426"/>
        </w:tabs>
        <w:spacing w:before="120"/>
        <w:rPr>
          <w:b/>
          <w:sz w:val="24"/>
          <w:szCs w:val="22"/>
        </w:rPr>
      </w:pPr>
      <w:r w:rsidRPr="00F746F7">
        <w:rPr>
          <w:b/>
          <w:sz w:val="24"/>
          <w:szCs w:val="22"/>
        </w:rPr>
        <w:t xml:space="preserve">Nr </w:t>
      </w:r>
      <w:r w:rsidRPr="00190729">
        <w:rPr>
          <w:b/>
          <w:sz w:val="24"/>
          <w:szCs w:val="22"/>
        </w:rPr>
        <w:t xml:space="preserve">LRU: </w:t>
      </w:r>
      <w:r w:rsidRPr="00F01C52">
        <w:rPr>
          <w:b/>
          <w:sz w:val="24"/>
          <w:szCs w:val="22"/>
        </w:rPr>
        <w:t xml:space="preserve">…………………….. </w:t>
      </w:r>
    </w:p>
    <w:p w14:paraId="6ADA3AF3" w14:textId="77777777" w:rsidR="00FE7EF5" w:rsidRPr="00F01C52" w:rsidRDefault="00FE7EF5" w:rsidP="00FE7EF5">
      <w:pPr>
        <w:spacing w:before="120"/>
        <w:jc w:val="center"/>
        <w:rPr>
          <w:b/>
          <w:bCs/>
          <w:sz w:val="32"/>
          <w:szCs w:val="32"/>
        </w:rPr>
      </w:pPr>
      <w:r w:rsidRPr="00F01C52">
        <w:rPr>
          <w:b/>
          <w:bCs/>
          <w:sz w:val="32"/>
          <w:szCs w:val="32"/>
        </w:rPr>
        <w:t>Istotne postanowienia umowy</w:t>
      </w:r>
    </w:p>
    <w:p w14:paraId="678925F7" w14:textId="68C1C350" w:rsidR="00C950DF" w:rsidRPr="00F01C52" w:rsidRDefault="00C950DF" w:rsidP="00FE7EF5">
      <w:pPr>
        <w:spacing w:before="120"/>
        <w:jc w:val="center"/>
        <w:rPr>
          <w:b/>
          <w:bCs/>
          <w:sz w:val="32"/>
          <w:szCs w:val="32"/>
        </w:rPr>
      </w:pPr>
      <w:r w:rsidRPr="00F01C52">
        <w:rPr>
          <w:b/>
          <w:bCs/>
          <w:sz w:val="32"/>
          <w:szCs w:val="32"/>
        </w:rPr>
        <w:t>Dotyczy zadania nr 3 i 4</w:t>
      </w:r>
    </w:p>
    <w:p w14:paraId="51147702" w14:textId="77777777" w:rsidR="00FE7EF5" w:rsidRPr="00F01C52" w:rsidRDefault="00FE7EF5" w:rsidP="00FE7EF5">
      <w:pPr>
        <w:pStyle w:val="Zwykytekst"/>
        <w:jc w:val="both"/>
        <w:rPr>
          <w:rFonts w:ascii="Times New Roman" w:hAnsi="Times New Roman" w:cs="Times New Roman"/>
          <w:sz w:val="22"/>
          <w:szCs w:val="22"/>
        </w:rPr>
      </w:pPr>
    </w:p>
    <w:p w14:paraId="192675F3" w14:textId="77777777" w:rsidR="00FE7EF5" w:rsidRPr="00F01C52" w:rsidRDefault="00FE7EF5">
      <w:pPr>
        <w:pStyle w:val="Zwykytekst"/>
        <w:numPr>
          <w:ilvl w:val="0"/>
          <w:numId w:val="57"/>
        </w:numPr>
        <w:ind w:left="426" w:hanging="426"/>
        <w:jc w:val="both"/>
        <w:rPr>
          <w:rFonts w:ascii="Times New Roman" w:hAnsi="Times New Roman" w:cs="Times New Roman"/>
          <w:sz w:val="22"/>
          <w:szCs w:val="22"/>
        </w:rPr>
      </w:pPr>
      <w:r w:rsidRPr="00F01C52">
        <w:rPr>
          <w:rFonts w:ascii="Times New Roman" w:hAnsi="Times New Roman" w:cs="Times New Roman"/>
          <w:sz w:val="22"/>
          <w:szCs w:val="22"/>
        </w:rPr>
        <w:t xml:space="preserve">Niniejsza umowa (dalej jako: </w:t>
      </w:r>
      <w:r w:rsidRPr="00F01C52">
        <w:rPr>
          <w:rFonts w:ascii="Times New Roman" w:hAnsi="Times New Roman" w:cs="Times New Roman"/>
          <w:b/>
          <w:bCs/>
          <w:sz w:val="22"/>
          <w:szCs w:val="22"/>
        </w:rPr>
        <w:t>Umowa</w:t>
      </w:r>
      <w:r w:rsidRPr="00F01C52">
        <w:rPr>
          <w:rFonts w:ascii="Times New Roman" w:hAnsi="Times New Roman" w:cs="Times New Roman"/>
          <w:sz w:val="22"/>
          <w:szCs w:val="22"/>
        </w:rPr>
        <w:t>) 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7387A62B" w14:textId="77777777" w:rsidR="00FE7EF5" w:rsidRPr="00F01C52" w:rsidRDefault="00FE7EF5">
      <w:pPr>
        <w:pStyle w:val="Zwykytekst"/>
        <w:numPr>
          <w:ilvl w:val="0"/>
          <w:numId w:val="57"/>
        </w:numPr>
        <w:ind w:left="426" w:hanging="426"/>
        <w:rPr>
          <w:rFonts w:ascii="Times New Roman" w:hAnsi="Times New Roman" w:cs="Times New Roman"/>
          <w:sz w:val="22"/>
          <w:szCs w:val="22"/>
        </w:rPr>
      </w:pPr>
      <w:r w:rsidRPr="00F01C52">
        <w:rPr>
          <w:rFonts w:ascii="Times New Roman" w:hAnsi="Times New Roman" w:cs="Times New Roman"/>
          <w:sz w:val="22"/>
          <w:szCs w:val="22"/>
        </w:rPr>
        <w:t>Strony przyjmują jako datę jej zawarcia - datę złożenia ostatniego podpisu.</w:t>
      </w:r>
    </w:p>
    <w:p w14:paraId="35FEB6FC" w14:textId="77777777" w:rsidR="00FE7EF5" w:rsidRPr="00F01C52" w:rsidRDefault="00FE7EF5" w:rsidP="00FE7EF5">
      <w:pPr>
        <w:ind w:left="426"/>
        <w:jc w:val="both"/>
        <w:rPr>
          <w:i/>
          <w:iCs/>
          <w:sz w:val="22"/>
          <w:szCs w:val="22"/>
        </w:rPr>
      </w:pPr>
      <w:r w:rsidRPr="00F01C52">
        <w:rPr>
          <w:i/>
          <w:iCs/>
          <w:sz w:val="22"/>
          <w:szCs w:val="22"/>
        </w:rPr>
        <w:t>(w przypadku wersji elektronicznej)</w:t>
      </w:r>
    </w:p>
    <w:p w14:paraId="07BEA2AA" w14:textId="77777777" w:rsidR="00FE7EF5" w:rsidRPr="00F01C52" w:rsidRDefault="00FE7EF5" w:rsidP="00FE7EF5">
      <w:pPr>
        <w:pStyle w:val="Akapitzlist"/>
        <w:jc w:val="both"/>
        <w:rPr>
          <w:b/>
          <w:bCs/>
          <w:sz w:val="22"/>
          <w:szCs w:val="22"/>
        </w:rPr>
      </w:pPr>
    </w:p>
    <w:p w14:paraId="37730151" w14:textId="77777777" w:rsidR="00FE7EF5" w:rsidRPr="00F01C52" w:rsidRDefault="00FE7EF5" w:rsidP="00FE7EF5">
      <w:pPr>
        <w:pStyle w:val="Akapitzlist"/>
        <w:jc w:val="both"/>
        <w:rPr>
          <w:b/>
          <w:bCs/>
          <w:sz w:val="22"/>
          <w:szCs w:val="22"/>
        </w:rPr>
      </w:pPr>
      <w:r w:rsidRPr="00F01C52">
        <w:rPr>
          <w:b/>
          <w:bCs/>
          <w:sz w:val="22"/>
          <w:szCs w:val="22"/>
        </w:rPr>
        <w:t>lub</w:t>
      </w:r>
    </w:p>
    <w:p w14:paraId="520644AF" w14:textId="77777777" w:rsidR="00FE7EF5" w:rsidRPr="0084190B" w:rsidRDefault="00FE7EF5" w:rsidP="00FE7EF5">
      <w:pPr>
        <w:pStyle w:val="Akapitzlist"/>
        <w:jc w:val="both"/>
        <w:rPr>
          <w:b/>
          <w:bCs/>
          <w:sz w:val="22"/>
          <w:szCs w:val="22"/>
        </w:rPr>
      </w:pPr>
    </w:p>
    <w:p w14:paraId="5585D99F" w14:textId="77777777" w:rsidR="00FE7EF5" w:rsidRPr="0084190B" w:rsidRDefault="00FE7EF5" w:rsidP="00FE7EF5">
      <w:pPr>
        <w:jc w:val="both"/>
        <w:rPr>
          <w:sz w:val="22"/>
          <w:szCs w:val="22"/>
        </w:rPr>
      </w:pPr>
      <w:r w:rsidRPr="0084190B">
        <w:rPr>
          <w:sz w:val="22"/>
          <w:szCs w:val="22"/>
        </w:rPr>
        <w:t>Umowa została zawarta w dniu ……….  w ……………….</w:t>
      </w:r>
    </w:p>
    <w:p w14:paraId="0AFA7FC2" w14:textId="77777777" w:rsidR="00FE7EF5" w:rsidRPr="0074237D" w:rsidRDefault="00FE7EF5" w:rsidP="00FE7EF5">
      <w:pPr>
        <w:jc w:val="both"/>
        <w:rPr>
          <w:i/>
          <w:iCs/>
          <w:sz w:val="22"/>
          <w:szCs w:val="22"/>
        </w:rPr>
      </w:pPr>
      <w:r w:rsidRPr="0074237D">
        <w:rPr>
          <w:i/>
          <w:iCs/>
          <w:sz w:val="22"/>
          <w:szCs w:val="22"/>
        </w:rPr>
        <w:t>(w przypadku wersji papierowej)</w:t>
      </w:r>
    </w:p>
    <w:p w14:paraId="4703E488" w14:textId="77777777" w:rsidR="00FE7EF5" w:rsidRPr="0074237D" w:rsidRDefault="00FE7EF5" w:rsidP="00FE7EF5">
      <w:pPr>
        <w:pStyle w:val="Zwykytekst"/>
        <w:ind w:left="426"/>
        <w:rPr>
          <w:rFonts w:ascii="Times New Roman" w:hAnsi="Times New Roman" w:cs="Times New Roman"/>
          <w:sz w:val="22"/>
          <w:szCs w:val="22"/>
        </w:rPr>
      </w:pPr>
    </w:p>
    <w:p w14:paraId="7B6311F0" w14:textId="77777777" w:rsidR="00FE7EF5" w:rsidRPr="005801CC" w:rsidRDefault="00FE7EF5" w:rsidP="00FE7EF5">
      <w:pPr>
        <w:jc w:val="both"/>
        <w:rPr>
          <w:b/>
          <w:bCs/>
          <w:color w:val="FF0000"/>
          <w:sz w:val="22"/>
          <w:szCs w:val="22"/>
        </w:rPr>
      </w:pPr>
    </w:p>
    <w:p w14:paraId="22B430E8" w14:textId="77777777" w:rsidR="00FE7EF5" w:rsidRPr="00F62CF0" w:rsidRDefault="00FE7EF5" w:rsidP="00FE7EF5">
      <w:pPr>
        <w:jc w:val="both"/>
        <w:rPr>
          <w:b/>
          <w:bCs/>
          <w:sz w:val="22"/>
          <w:szCs w:val="22"/>
        </w:rPr>
      </w:pPr>
      <w:r w:rsidRPr="00F62CF0">
        <w:rPr>
          <w:b/>
          <w:bCs/>
          <w:sz w:val="22"/>
          <w:szCs w:val="22"/>
        </w:rPr>
        <w:t>Strony Umowy:</w:t>
      </w:r>
    </w:p>
    <w:p w14:paraId="75C4EC8D" w14:textId="77777777" w:rsidR="00FE7EF5" w:rsidRPr="00A33BF6" w:rsidRDefault="00FE7EF5" w:rsidP="00FE7EF5">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 xml:space="preserve">Oddział </w:t>
      </w:r>
      <w:r>
        <w:rPr>
          <w:b/>
          <w:bCs/>
          <w:sz w:val="22"/>
          <w:szCs w:val="22"/>
        </w:rPr>
        <w:t>KWK ROW</w:t>
      </w:r>
      <w:r w:rsidRPr="0074237D">
        <w:rPr>
          <w:sz w:val="22"/>
          <w:szCs w:val="22"/>
        </w:rPr>
        <w:t>,</w:t>
      </w:r>
      <w:r w:rsidRPr="00F62CF0">
        <w:rPr>
          <w:sz w:val="22"/>
          <w:szCs w:val="22"/>
        </w:rPr>
        <w:t xml:space="preserve"> </w:t>
      </w:r>
      <w:r w:rsidRPr="0074237D">
        <w:rPr>
          <w:sz w:val="22"/>
          <w:szCs w:val="22"/>
        </w:rPr>
        <w:t>44-253 Rybnik, ul. Jastrzębska 10</w:t>
      </w:r>
      <w:r w:rsidRPr="00F62CF0">
        <w:rPr>
          <w:sz w:val="22"/>
          <w:szCs w:val="22"/>
        </w:rPr>
        <w:t>, zarejestrowana przez Sąd Rejonowy Katowice-Wschód w Katowicach</w:t>
      </w:r>
      <w:r>
        <w:rPr>
          <w:sz w:val="22"/>
          <w:szCs w:val="22"/>
        </w:rPr>
        <w:t>,</w:t>
      </w:r>
      <w:r w:rsidRPr="00F62CF0">
        <w:rPr>
          <w:sz w:val="22"/>
          <w:szCs w:val="22"/>
        </w:rPr>
        <w:t xml:space="preserve"> Wydział Gospodarczy pod numerem KRS 0000709363, wysokość kapitału zakładowego całkowicie wpłaconego: 3 916</w:t>
      </w:r>
      <w:r>
        <w:rPr>
          <w:sz w:val="22"/>
          <w:szCs w:val="22"/>
        </w:rPr>
        <w:t> </w:t>
      </w:r>
      <w:r w:rsidRPr="00F62CF0">
        <w:rPr>
          <w:sz w:val="22"/>
          <w:szCs w:val="22"/>
        </w:rPr>
        <w:t>71</w:t>
      </w:r>
      <w:r>
        <w:rPr>
          <w:sz w:val="22"/>
          <w:szCs w:val="22"/>
        </w:rPr>
        <w:t>9 0</w:t>
      </w:r>
      <w:r w:rsidRPr="00F62CF0">
        <w:rPr>
          <w:sz w:val="22"/>
          <w:szCs w:val="22"/>
        </w:rPr>
        <w:t>00,00 zł, NIP</w:t>
      </w:r>
      <w:r>
        <w:rPr>
          <w:sz w:val="22"/>
          <w:szCs w:val="22"/>
        </w:rPr>
        <w:t>:</w:t>
      </w:r>
      <w:r w:rsidRPr="00F62CF0">
        <w:rPr>
          <w:sz w:val="22"/>
          <w:szCs w:val="22"/>
        </w:rPr>
        <w:t xml:space="preserve"> 634-283-47-28, REGON: 360615984, </w:t>
      </w:r>
      <w:r w:rsidRPr="00F62CF0">
        <w:rPr>
          <w:rFonts w:eastAsia="MS Mincho"/>
          <w:sz w:val="22"/>
          <w:szCs w:val="22"/>
        </w:rPr>
        <w:t xml:space="preserve">nr rejestrowy BDO 000014704, </w:t>
      </w:r>
      <w:r w:rsidRPr="00F62CF0">
        <w:rPr>
          <w:sz w:val="22"/>
          <w:szCs w:val="22"/>
        </w:rPr>
        <w:t xml:space="preserve">zwana w treści Umowy </w:t>
      </w:r>
      <w:r w:rsidRPr="0074237D">
        <w:rPr>
          <w:b/>
          <w:bCs/>
          <w:sz w:val="22"/>
          <w:szCs w:val="22"/>
          <w:u w:val="single"/>
        </w:rPr>
        <w:t>Zamawiającym</w:t>
      </w:r>
      <w:r w:rsidRPr="00F62CF0">
        <w:rPr>
          <w:sz w:val="22"/>
          <w:szCs w:val="22"/>
        </w:rPr>
        <w:t xml:space="preserve">, </w:t>
      </w:r>
      <w:r w:rsidRPr="00A33BF6">
        <w:rPr>
          <w:sz w:val="22"/>
          <w:szCs w:val="22"/>
        </w:rPr>
        <w:t>reprezentowana przez osoby umocowane</w:t>
      </w:r>
    </w:p>
    <w:p w14:paraId="1EB3C6E0" w14:textId="77777777" w:rsidR="00FE7EF5" w:rsidRPr="00A33BF6" w:rsidRDefault="00FE7EF5" w:rsidP="00FE7EF5">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FE7EF5" w:rsidRPr="00A33BF6" w14:paraId="68151F1B" w14:textId="77777777" w:rsidTr="008908B4">
        <w:trPr>
          <w:trHeight w:val="20"/>
        </w:trPr>
        <w:tc>
          <w:tcPr>
            <w:tcW w:w="5000" w:type="pct"/>
            <w:gridSpan w:val="4"/>
            <w:shd w:val="clear" w:color="auto" w:fill="BFBFBF" w:themeFill="background1" w:themeFillShade="BF"/>
            <w:vAlign w:val="center"/>
          </w:tcPr>
          <w:p w14:paraId="71E13758" w14:textId="77777777" w:rsidR="00FE7EF5" w:rsidRPr="00A33BF6" w:rsidRDefault="00FE7EF5" w:rsidP="008908B4">
            <w:pPr>
              <w:widowControl w:val="0"/>
              <w:tabs>
                <w:tab w:val="left" w:pos="284"/>
                <w:tab w:val="left" w:pos="851"/>
              </w:tabs>
              <w:ind w:left="284" w:hanging="284"/>
              <w:jc w:val="center"/>
              <w:rPr>
                <w:b/>
                <w:bCs/>
              </w:rPr>
            </w:pPr>
            <w:r w:rsidRPr="00A33BF6">
              <w:rPr>
                <w:b/>
                <w:bCs/>
                <w:sz w:val="22"/>
                <w:szCs w:val="22"/>
              </w:rPr>
              <w:t>ZAMAWIAJĄCY</w:t>
            </w:r>
          </w:p>
        </w:tc>
      </w:tr>
      <w:tr w:rsidR="00FE7EF5" w:rsidRPr="00A33BF6" w14:paraId="6A9E2C10" w14:textId="77777777" w:rsidTr="008908B4">
        <w:trPr>
          <w:trHeight w:val="557"/>
        </w:trPr>
        <w:tc>
          <w:tcPr>
            <w:tcW w:w="2499" w:type="pct"/>
            <w:gridSpan w:val="2"/>
            <w:vAlign w:val="center"/>
          </w:tcPr>
          <w:p w14:paraId="0D573DA2" w14:textId="77777777" w:rsidR="00FE7EF5" w:rsidRPr="00A33BF6" w:rsidRDefault="00FE7EF5" w:rsidP="008908B4">
            <w:pPr>
              <w:widowControl w:val="0"/>
              <w:jc w:val="center"/>
              <w:rPr>
                <w:sz w:val="18"/>
                <w:szCs w:val="18"/>
              </w:rPr>
            </w:pPr>
          </w:p>
          <w:p w14:paraId="66E415C3" w14:textId="77777777" w:rsidR="00FE7EF5" w:rsidRPr="00A33BF6" w:rsidRDefault="00FE7EF5" w:rsidP="008908B4">
            <w:pPr>
              <w:widowControl w:val="0"/>
              <w:jc w:val="center"/>
              <w:rPr>
                <w:sz w:val="18"/>
                <w:szCs w:val="18"/>
              </w:rPr>
            </w:pPr>
          </w:p>
          <w:p w14:paraId="5723D698" w14:textId="77777777" w:rsidR="00FE7EF5" w:rsidRPr="00A33BF6" w:rsidRDefault="00FE7EF5" w:rsidP="008908B4">
            <w:pPr>
              <w:widowControl w:val="0"/>
              <w:jc w:val="center"/>
              <w:rPr>
                <w:sz w:val="18"/>
                <w:szCs w:val="18"/>
              </w:rPr>
            </w:pPr>
          </w:p>
          <w:p w14:paraId="14EC6F9F" w14:textId="77777777" w:rsidR="00FE7EF5" w:rsidRPr="00A33BF6" w:rsidRDefault="00FE7EF5" w:rsidP="008908B4">
            <w:pPr>
              <w:widowControl w:val="0"/>
              <w:jc w:val="center"/>
              <w:rPr>
                <w:sz w:val="18"/>
                <w:szCs w:val="18"/>
              </w:rPr>
            </w:pPr>
          </w:p>
          <w:p w14:paraId="4D82D78A" w14:textId="77777777" w:rsidR="00FE7EF5" w:rsidRPr="00A33BF6" w:rsidRDefault="00FE7EF5" w:rsidP="008908B4">
            <w:pPr>
              <w:widowControl w:val="0"/>
              <w:jc w:val="center"/>
              <w:rPr>
                <w:sz w:val="18"/>
                <w:szCs w:val="18"/>
              </w:rPr>
            </w:pPr>
          </w:p>
          <w:p w14:paraId="2F93AC7D" w14:textId="77777777" w:rsidR="00FE7EF5" w:rsidRPr="00A33BF6" w:rsidRDefault="00FE7EF5" w:rsidP="008908B4">
            <w:pPr>
              <w:widowControl w:val="0"/>
              <w:tabs>
                <w:tab w:val="left" w:pos="284"/>
                <w:tab w:val="left" w:pos="851"/>
              </w:tabs>
              <w:ind w:left="284" w:hanging="284"/>
              <w:jc w:val="center"/>
              <w:rPr>
                <w:b/>
                <w:bCs/>
              </w:rPr>
            </w:pPr>
          </w:p>
        </w:tc>
        <w:tc>
          <w:tcPr>
            <w:tcW w:w="2501" w:type="pct"/>
            <w:gridSpan w:val="2"/>
            <w:vAlign w:val="center"/>
          </w:tcPr>
          <w:p w14:paraId="4F4D0BB4" w14:textId="77777777" w:rsidR="00FE7EF5" w:rsidRPr="00A33BF6" w:rsidRDefault="00FE7EF5" w:rsidP="008908B4">
            <w:pPr>
              <w:widowControl w:val="0"/>
              <w:jc w:val="center"/>
              <w:rPr>
                <w:sz w:val="18"/>
                <w:szCs w:val="18"/>
              </w:rPr>
            </w:pPr>
          </w:p>
          <w:p w14:paraId="59C6DF7E" w14:textId="77777777" w:rsidR="00FE7EF5" w:rsidRPr="00A33BF6" w:rsidRDefault="00FE7EF5" w:rsidP="008908B4">
            <w:pPr>
              <w:widowControl w:val="0"/>
              <w:jc w:val="center"/>
              <w:rPr>
                <w:sz w:val="18"/>
                <w:szCs w:val="18"/>
              </w:rPr>
            </w:pPr>
          </w:p>
          <w:p w14:paraId="3D78BC37" w14:textId="77777777" w:rsidR="00FE7EF5" w:rsidRPr="00A33BF6" w:rsidRDefault="00FE7EF5" w:rsidP="008908B4">
            <w:pPr>
              <w:widowControl w:val="0"/>
              <w:jc w:val="center"/>
              <w:rPr>
                <w:sz w:val="18"/>
                <w:szCs w:val="18"/>
              </w:rPr>
            </w:pPr>
          </w:p>
          <w:p w14:paraId="5BD962D8" w14:textId="77777777" w:rsidR="00FE7EF5" w:rsidRPr="00A33BF6" w:rsidRDefault="00FE7EF5" w:rsidP="008908B4">
            <w:pPr>
              <w:widowControl w:val="0"/>
              <w:jc w:val="center"/>
              <w:rPr>
                <w:sz w:val="18"/>
                <w:szCs w:val="18"/>
              </w:rPr>
            </w:pPr>
          </w:p>
          <w:p w14:paraId="3DB1E2A5" w14:textId="77777777" w:rsidR="00FE7EF5" w:rsidRPr="00A33BF6" w:rsidRDefault="00FE7EF5" w:rsidP="008908B4">
            <w:pPr>
              <w:widowControl w:val="0"/>
              <w:jc w:val="center"/>
              <w:rPr>
                <w:sz w:val="18"/>
                <w:szCs w:val="18"/>
              </w:rPr>
            </w:pPr>
          </w:p>
          <w:p w14:paraId="6C50962D" w14:textId="77777777" w:rsidR="00FE7EF5" w:rsidRPr="00A33BF6" w:rsidRDefault="00FE7EF5" w:rsidP="008908B4">
            <w:pPr>
              <w:widowControl w:val="0"/>
              <w:tabs>
                <w:tab w:val="left" w:pos="284"/>
                <w:tab w:val="left" w:pos="851"/>
              </w:tabs>
              <w:ind w:left="284" w:hanging="284"/>
              <w:jc w:val="center"/>
              <w:rPr>
                <w:b/>
                <w:bCs/>
              </w:rPr>
            </w:pPr>
          </w:p>
        </w:tc>
      </w:tr>
      <w:tr w:rsidR="00FE7EF5" w:rsidRPr="00A33BF6" w14:paraId="7A4BA2F0" w14:textId="77777777" w:rsidTr="008908B4">
        <w:trPr>
          <w:trHeight w:val="564"/>
        </w:trPr>
        <w:tc>
          <w:tcPr>
            <w:tcW w:w="1250" w:type="pct"/>
            <w:shd w:val="clear" w:color="auto" w:fill="BFBFBF" w:themeFill="background1" w:themeFillShade="BF"/>
            <w:vAlign w:val="center"/>
          </w:tcPr>
          <w:p w14:paraId="510D5B6C" w14:textId="77777777" w:rsidR="00FE7EF5" w:rsidRPr="00A33BF6" w:rsidRDefault="00FE7EF5" w:rsidP="008908B4">
            <w:pPr>
              <w:ind w:left="-108" w:right="-108"/>
              <w:jc w:val="center"/>
              <w:rPr>
                <w:sz w:val="18"/>
                <w:szCs w:val="18"/>
              </w:rPr>
            </w:pPr>
            <w:r w:rsidRPr="00A33BF6">
              <w:rPr>
                <w:sz w:val="18"/>
                <w:szCs w:val="18"/>
              </w:rPr>
              <w:t>Sekretarz Komisji Przetargowej lub</w:t>
            </w:r>
          </w:p>
          <w:p w14:paraId="08791082" w14:textId="77777777" w:rsidR="00FE7EF5" w:rsidRPr="00A33BF6" w:rsidRDefault="00FE7EF5" w:rsidP="008908B4">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77B0FA3" w14:textId="77777777" w:rsidR="00FE7EF5" w:rsidRPr="00A33BF6" w:rsidRDefault="00FE7EF5" w:rsidP="008908B4">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3713B3D6" w14:textId="77777777" w:rsidR="00FE7EF5" w:rsidRPr="00A33BF6" w:rsidRDefault="00FE7EF5" w:rsidP="008908B4">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09E6E77F" w14:textId="77777777" w:rsidR="00FE7EF5" w:rsidRPr="00A33BF6" w:rsidRDefault="00FE7EF5" w:rsidP="008908B4">
            <w:pPr>
              <w:widowControl w:val="0"/>
              <w:ind w:left="-108" w:right="-108"/>
              <w:jc w:val="center"/>
              <w:rPr>
                <w:b/>
                <w:bCs/>
                <w:sz w:val="18"/>
                <w:szCs w:val="18"/>
              </w:rPr>
            </w:pPr>
            <w:r w:rsidRPr="00A33BF6">
              <w:rPr>
                <w:sz w:val="18"/>
                <w:szCs w:val="18"/>
              </w:rPr>
              <w:t>Osoba odpowiedzialna w zakresie RODO</w:t>
            </w:r>
          </w:p>
        </w:tc>
      </w:tr>
      <w:tr w:rsidR="00FE7EF5" w:rsidRPr="00A33BF6" w14:paraId="501499C5" w14:textId="77777777" w:rsidTr="008908B4">
        <w:trPr>
          <w:trHeight w:val="564"/>
        </w:trPr>
        <w:tc>
          <w:tcPr>
            <w:tcW w:w="1250" w:type="pct"/>
            <w:vAlign w:val="center"/>
          </w:tcPr>
          <w:p w14:paraId="42B6CD0B" w14:textId="77777777" w:rsidR="00FE7EF5" w:rsidRPr="00A33BF6" w:rsidRDefault="00FE7EF5" w:rsidP="008908B4">
            <w:pPr>
              <w:widowControl w:val="0"/>
              <w:jc w:val="center"/>
              <w:rPr>
                <w:sz w:val="18"/>
                <w:szCs w:val="18"/>
              </w:rPr>
            </w:pPr>
          </w:p>
          <w:p w14:paraId="79E50293" w14:textId="77777777" w:rsidR="00FE7EF5" w:rsidRPr="00A33BF6" w:rsidRDefault="00FE7EF5" w:rsidP="008908B4">
            <w:pPr>
              <w:widowControl w:val="0"/>
              <w:jc w:val="center"/>
              <w:rPr>
                <w:sz w:val="18"/>
                <w:szCs w:val="18"/>
              </w:rPr>
            </w:pPr>
          </w:p>
          <w:p w14:paraId="61A0AA9A" w14:textId="77777777" w:rsidR="00FE7EF5" w:rsidRPr="00A33BF6" w:rsidRDefault="00FE7EF5" w:rsidP="008908B4">
            <w:pPr>
              <w:widowControl w:val="0"/>
              <w:jc w:val="center"/>
              <w:rPr>
                <w:sz w:val="18"/>
                <w:szCs w:val="18"/>
              </w:rPr>
            </w:pPr>
          </w:p>
          <w:p w14:paraId="6BBDB0AE" w14:textId="77777777" w:rsidR="00FE7EF5" w:rsidRPr="00A33BF6" w:rsidRDefault="00FE7EF5" w:rsidP="008908B4">
            <w:pPr>
              <w:widowControl w:val="0"/>
              <w:jc w:val="center"/>
              <w:rPr>
                <w:sz w:val="18"/>
                <w:szCs w:val="18"/>
              </w:rPr>
            </w:pPr>
          </w:p>
          <w:p w14:paraId="67300223" w14:textId="77777777" w:rsidR="00FE7EF5" w:rsidRPr="00A33BF6" w:rsidRDefault="00FE7EF5" w:rsidP="008908B4">
            <w:pPr>
              <w:widowControl w:val="0"/>
              <w:jc w:val="center"/>
              <w:rPr>
                <w:sz w:val="18"/>
                <w:szCs w:val="18"/>
              </w:rPr>
            </w:pPr>
          </w:p>
          <w:p w14:paraId="37CEED87" w14:textId="77777777" w:rsidR="00FE7EF5" w:rsidRPr="00A33BF6" w:rsidRDefault="00FE7EF5" w:rsidP="008908B4">
            <w:pPr>
              <w:ind w:left="22"/>
              <w:jc w:val="center"/>
              <w:rPr>
                <w:sz w:val="18"/>
                <w:szCs w:val="18"/>
              </w:rPr>
            </w:pPr>
          </w:p>
        </w:tc>
        <w:tc>
          <w:tcPr>
            <w:tcW w:w="1250" w:type="pct"/>
            <w:vAlign w:val="center"/>
          </w:tcPr>
          <w:p w14:paraId="187B34B4" w14:textId="77777777" w:rsidR="00FE7EF5" w:rsidRPr="00A33BF6" w:rsidRDefault="00FE7EF5" w:rsidP="008908B4">
            <w:pPr>
              <w:widowControl w:val="0"/>
              <w:jc w:val="center"/>
              <w:rPr>
                <w:sz w:val="18"/>
                <w:szCs w:val="18"/>
              </w:rPr>
            </w:pPr>
          </w:p>
          <w:p w14:paraId="49A19D01" w14:textId="77777777" w:rsidR="00FE7EF5" w:rsidRPr="00A33BF6" w:rsidRDefault="00FE7EF5" w:rsidP="008908B4">
            <w:pPr>
              <w:widowControl w:val="0"/>
              <w:jc w:val="center"/>
              <w:rPr>
                <w:sz w:val="18"/>
                <w:szCs w:val="18"/>
              </w:rPr>
            </w:pPr>
          </w:p>
          <w:p w14:paraId="5811115E" w14:textId="77777777" w:rsidR="00FE7EF5" w:rsidRPr="00A33BF6" w:rsidRDefault="00FE7EF5" w:rsidP="008908B4">
            <w:pPr>
              <w:widowControl w:val="0"/>
              <w:jc w:val="center"/>
              <w:rPr>
                <w:sz w:val="18"/>
                <w:szCs w:val="18"/>
              </w:rPr>
            </w:pPr>
          </w:p>
          <w:p w14:paraId="21D43378" w14:textId="77777777" w:rsidR="00FE7EF5" w:rsidRPr="00A33BF6" w:rsidRDefault="00FE7EF5" w:rsidP="008908B4">
            <w:pPr>
              <w:widowControl w:val="0"/>
              <w:jc w:val="center"/>
              <w:rPr>
                <w:sz w:val="18"/>
                <w:szCs w:val="18"/>
              </w:rPr>
            </w:pPr>
          </w:p>
          <w:p w14:paraId="64C740C8" w14:textId="77777777" w:rsidR="00FE7EF5" w:rsidRPr="00A33BF6" w:rsidRDefault="00FE7EF5" w:rsidP="008908B4">
            <w:pPr>
              <w:widowControl w:val="0"/>
              <w:jc w:val="center"/>
              <w:rPr>
                <w:sz w:val="18"/>
                <w:szCs w:val="18"/>
              </w:rPr>
            </w:pPr>
          </w:p>
          <w:p w14:paraId="4B0D2FB8" w14:textId="77777777" w:rsidR="00FE7EF5" w:rsidRPr="00A33BF6" w:rsidRDefault="00FE7EF5" w:rsidP="008908B4">
            <w:pPr>
              <w:widowControl w:val="0"/>
              <w:ind w:left="34" w:hanging="34"/>
              <w:jc w:val="center"/>
              <w:rPr>
                <w:sz w:val="18"/>
                <w:szCs w:val="18"/>
              </w:rPr>
            </w:pPr>
          </w:p>
        </w:tc>
        <w:tc>
          <w:tcPr>
            <w:tcW w:w="1250" w:type="pct"/>
            <w:vAlign w:val="center"/>
          </w:tcPr>
          <w:p w14:paraId="53EC715F" w14:textId="77777777" w:rsidR="00FE7EF5" w:rsidRPr="00A33BF6" w:rsidRDefault="00FE7EF5" w:rsidP="008908B4">
            <w:pPr>
              <w:widowControl w:val="0"/>
              <w:jc w:val="center"/>
              <w:rPr>
                <w:sz w:val="18"/>
                <w:szCs w:val="18"/>
              </w:rPr>
            </w:pPr>
          </w:p>
          <w:p w14:paraId="30C626F3" w14:textId="77777777" w:rsidR="00FE7EF5" w:rsidRPr="00A33BF6" w:rsidRDefault="00FE7EF5" w:rsidP="008908B4">
            <w:pPr>
              <w:widowControl w:val="0"/>
              <w:jc w:val="center"/>
              <w:rPr>
                <w:sz w:val="18"/>
                <w:szCs w:val="18"/>
              </w:rPr>
            </w:pPr>
          </w:p>
          <w:p w14:paraId="3CD0FF29" w14:textId="77777777" w:rsidR="00FE7EF5" w:rsidRPr="00A33BF6" w:rsidRDefault="00FE7EF5" w:rsidP="008908B4">
            <w:pPr>
              <w:widowControl w:val="0"/>
              <w:jc w:val="center"/>
              <w:rPr>
                <w:sz w:val="18"/>
                <w:szCs w:val="18"/>
              </w:rPr>
            </w:pPr>
          </w:p>
          <w:p w14:paraId="38D99B4A" w14:textId="77777777" w:rsidR="00FE7EF5" w:rsidRPr="00A33BF6" w:rsidRDefault="00FE7EF5" w:rsidP="008908B4">
            <w:pPr>
              <w:widowControl w:val="0"/>
              <w:jc w:val="center"/>
              <w:rPr>
                <w:sz w:val="18"/>
                <w:szCs w:val="18"/>
              </w:rPr>
            </w:pPr>
          </w:p>
          <w:p w14:paraId="0F274618" w14:textId="77777777" w:rsidR="00FE7EF5" w:rsidRPr="00A33BF6" w:rsidRDefault="00FE7EF5" w:rsidP="008908B4">
            <w:pPr>
              <w:widowControl w:val="0"/>
              <w:jc w:val="center"/>
              <w:rPr>
                <w:sz w:val="18"/>
                <w:szCs w:val="18"/>
              </w:rPr>
            </w:pPr>
          </w:p>
          <w:p w14:paraId="70B8C2E2" w14:textId="77777777" w:rsidR="00FE7EF5" w:rsidRPr="00A33BF6" w:rsidRDefault="00FE7EF5" w:rsidP="008908B4">
            <w:pPr>
              <w:widowControl w:val="0"/>
              <w:jc w:val="center"/>
              <w:rPr>
                <w:sz w:val="18"/>
                <w:szCs w:val="18"/>
              </w:rPr>
            </w:pPr>
          </w:p>
        </w:tc>
        <w:tc>
          <w:tcPr>
            <w:tcW w:w="1250" w:type="pct"/>
            <w:vAlign w:val="center"/>
          </w:tcPr>
          <w:p w14:paraId="7B1952D5" w14:textId="77777777" w:rsidR="00FE7EF5" w:rsidRPr="00A33BF6" w:rsidRDefault="00FE7EF5" w:rsidP="008908B4">
            <w:pPr>
              <w:widowControl w:val="0"/>
              <w:jc w:val="center"/>
              <w:rPr>
                <w:sz w:val="18"/>
                <w:szCs w:val="18"/>
              </w:rPr>
            </w:pPr>
          </w:p>
          <w:p w14:paraId="158BA39A" w14:textId="77777777" w:rsidR="00FE7EF5" w:rsidRPr="00A33BF6" w:rsidRDefault="00FE7EF5" w:rsidP="008908B4">
            <w:pPr>
              <w:widowControl w:val="0"/>
              <w:jc w:val="center"/>
              <w:rPr>
                <w:sz w:val="18"/>
                <w:szCs w:val="18"/>
              </w:rPr>
            </w:pPr>
          </w:p>
          <w:p w14:paraId="291005EA" w14:textId="77777777" w:rsidR="00FE7EF5" w:rsidRPr="00A33BF6" w:rsidRDefault="00FE7EF5" w:rsidP="008908B4">
            <w:pPr>
              <w:widowControl w:val="0"/>
              <w:jc w:val="center"/>
              <w:rPr>
                <w:sz w:val="18"/>
                <w:szCs w:val="18"/>
              </w:rPr>
            </w:pPr>
          </w:p>
          <w:p w14:paraId="66BFB9F9" w14:textId="77777777" w:rsidR="00FE7EF5" w:rsidRPr="00A33BF6" w:rsidRDefault="00FE7EF5" w:rsidP="008908B4">
            <w:pPr>
              <w:widowControl w:val="0"/>
              <w:jc w:val="center"/>
              <w:rPr>
                <w:sz w:val="18"/>
                <w:szCs w:val="18"/>
              </w:rPr>
            </w:pPr>
          </w:p>
          <w:p w14:paraId="644E68BC" w14:textId="77777777" w:rsidR="00FE7EF5" w:rsidRPr="00A33BF6" w:rsidRDefault="00FE7EF5" w:rsidP="008908B4">
            <w:pPr>
              <w:widowControl w:val="0"/>
              <w:jc w:val="center"/>
              <w:rPr>
                <w:sz w:val="18"/>
                <w:szCs w:val="18"/>
              </w:rPr>
            </w:pPr>
          </w:p>
          <w:p w14:paraId="2F14E7FD" w14:textId="77777777" w:rsidR="00FE7EF5" w:rsidRPr="00A33BF6" w:rsidRDefault="00FE7EF5" w:rsidP="008908B4">
            <w:pPr>
              <w:widowControl w:val="0"/>
              <w:jc w:val="center"/>
              <w:rPr>
                <w:sz w:val="18"/>
                <w:szCs w:val="18"/>
              </w:rPr>
            </w:pPr>
          </w:p>
        </w:tc>
      </w:tr>
    </w:tbl>
    <w:p w14:paraId="415BF1A2" w14:textId="77777777" w:rsidR="00FE7EF5" w:rsidRDefault="00FE7EF5" w:rsidP="00FE7EF5">
      <w:pPr>
        <w:jc w:val="both"/>
        <w:rPr>
          <w:sz w:val="22"/>
          <w:szCs w:val="22"/>
        </w:rPr>
      </w:pPr>
    </w:p>
    <w:p w14:paraId="7F51B03C" w14:textId="77777777" w:rsidR="00FE7EF5" w:rsidRPr="00895B8E" w:rsidRDefault="00FE7EF5" w:rsidP="00FE7EF5">
      <w:pPr>
        <w:jc w:val="both"/>
        <w:rPr>
          <w:sz w:val="22"/>
          <w:szCs w:val="22"/>
        </w:rPr>
      </w:pPr>
      <w:r w:rsidRPr="00895B8E">
        <w:rPr>
          <w:sz w:val="22"/>
          <w:szCs w:val="22"/>
        </w:rPr>
        <w:t>i</w:t>
      </w:r>
    </w:p>
    <w:p w14:paraId="7BE2EC92" w14:textId="77777777" w:rsidR="00FE7EF5" w:rsidRPr="00895B8E" w:rsidRDefault="00FE7EF5" w:rsidP="00FE7EF5">
      <w:pPr>
        <w:jc w:val="both"/>
        <w:rPr>
          <w:sz w:val="8"/>
          <w:szCs w:val="8"/>
        </w:rPr>
      </w:pPr>
    </w:p>
    <w:p w14:paraId="4B9AAA21" w14:textId="77777777" w:rsidR="00FE7EF5" w:rsidRPr="00C8652B" w:rsidRDefault="00FE7EF5" w:rsidP="00FE7EF5">
      <w:pPr>
        <w:rPr>
          <w:i/>
          <w:color w:val="000000" w:themeColor="text1"/>
          <w:sz w:val="22"/>
          <w:szCs w:val="22"/>
        </w:rPr>
      </w:pPr>
      <w:r w:rsidRPr="00C8652B">
        <w:rPr>
          <w:i/>
          <w:color w:val="000000" w:themeColor="text1"/>
          <w:sz w:val="22"/>
          <w:szCs w:val="22"/>
        </w:rPr>
        <w:t>(w przypadku działalności gospodarczej prowadzonej osobiście)</w:t>
      </w:r>
    </w:p>
    <w:p w14:paraId="077D8F08" w14:textId="77777777" w:rsidR="00FE7EF5" w:rsidRPr="00895B8E" w:rsidRDefault="00FE7EF5" w:rsidP="00FE7EF5">
      <w:pPr>
        <w:jc w:val="both"/>
        <w:rPr>
          <w:sz w:val="22"/>
          <w:szCs w:val="22"/>
        </w:rPr>
      </w:pPr>
      <w:r w:rsidRPr="00895B8E">
        <w:rPr>
          <w:b/>
          <w:bCs/>
          <w:sz w:val="22"/>
          <w:szCs w:val="22"/>
        </w:rPr>
        <w:t>Pan/Pani</w:t>
      </w:r>
      <w:r w:rsidRPr="00895B8E">
        <w:rPr>
          <w:sz w:val="22"/>
          <w:szCs w:val="22"/>
        </w:rPr>
        <w:t xml:space="preserve">  ……………………………………… prowadzący/a działalność pod nazwą …………………………. z siedzibą w ……………………. ul. …………………….., zarejestrowan</w:t>
      </w:r>
      <w:r>
        <w:rPr>
          <w:sz w:val="22"/>
          <w:szCs w:val="22"/>
        </w:rPr>
        <w:t>ą</w:t>
      </w:r>
      <w:r w:rsidRPr="00895B8E">
        <w:rPr>
          <w:sz w:val="22"/>
          <w:szCs w:val="22"/>
        </w:rPr>
        <w:t xml:space="preserve">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76E4CD9D" w14:textId="77777777" w:rsidR="00FE7EF5" w:rsidRPr="00895B8E" w:rsidRDefault="00FE7EF5" w:rsidP="00FE7EF5">
      <w:pPr>
        <w:ind w:left="720"/>
        <w:jc w:val="both"/>
        <w:rPr>
          <w:sz w:val="22"/>
          <w:szCs w:val="22"/>
        </w:rPr>
      </w:pPr>
    </w:p>
    <w:p w14:paraId="42B10A94" w14:textId="77777777" w:rsidR="00FE7EF5" w:rsidRPr="00C8652B" w:rsidRDefault="00FE7EF5" w:rsidP="00FE7EF5">
      <w:pPr>
        <w:jc w:val="both"/>
        <w:rPr>
          <w:color w:val="000000" w:themeColor="text1"/>
          <w:sz w:val="22"/>
          <w:szCs w:val="22"/>
        </w:rPr>
      </w:pPr>
      <w:r w:rsidRPr="00C8652B">
        <w:rPr>
          <w:i/>
          <w:color w:val="000000" w:themeColor="text1"/>
          <w:sz w:val="22"/>
          <w:szCs w:val="22"/>
        </w:rPr>
        <w:t>(w przypadku spółki kapitałowej)</w:t>
      </w:r>
      <w:r w:rsidRPr="00C8652B">
        <w:rPr>
          <w:color w:val="000000" w:themeColor="text1"/>
          <w:sz w:val="22"/>
          <w:szCs w:val="22"/>
        </w:rPr>
        <w:t xml:space="preserve">  </w:t>
      </w:r>
    </w:p>
    <w:p w14:paraId="1CEFA410" w14:textId="77777777" w:rsidR="00FE7EF5" w:rsidRPr="00CB5C8B" w:rsidRDefault="00FE7EF5" w:rsidP="00FE7EF5">
      <w:pPr>
        <w:jc w:val="both"/>
        <w:rPr>
          <w:sz w:val="22"/>
          <w:szCs w:val="22"/>
        </w:rPr>
      </w:pPr>
      <w:r w:rsidRPr="00CB5C8B">
        <w:rPr>
          <w:sz w:val="22"/>
          <w:szCs w:val="22"/>
        </w:rPr>
        <w:lastRenderedPageBreak/>
        <w:t>……………………… z siedzibą ……………. przy ul. ………………, kod pocztowy ……………., zarejestrowan</w:t>
      </w:r>
      <w:r>
        <w:rPr>
          <w:sz w:val="22"/>
          <w:szCs w:val="22"/>
        </w:rPr>
        <w:t>a</w:t>
      </w:r>
      <w:r w:rsidRPr="00CB5C8B">
        <w:rPr>
          <w:sz w:val="22"/>
          <w:szCs w:val="22"/>
        </w:rPr>
        <w:t xml:space="preserve"> </w:t>
      </w:r>
      <w:r>
        <w:rPr>
          <w:sz w:val="22"/>
          <w:szCs w:val="22"/>
        </w:rPr>
        <w:t xml:space="preserve">w Krajowym Rejestrze Sądowym </w:t>
      </w:r>
      <w:r w:rsidRPr="00CB5C8B">
        <w:rPr>
          <w:sz w:val="22"/>
          <w:szCs w:val="22"/>
        </w:rPr>
        <w:t xml:space="preserve">pod numerem KRS ………………, wysokość kapitału zakładowego: …………… zł, REGON: …………., NIP ……………, </w:t>
      </w:r>
    </w:p>
    <w:p w14:paraId="3075BA8D" w14:textId="77777777" w:rsidR="00FE7EF5" w:rsidRDefault="00FE7EF5" w:rsidP="00FE7EF5">
      <w:pPr>
        <w:jc w:val="both"/>
        <w:rPr>
          <w:sz w:val="22"/>
          <w:szCs w:val="22"/>
        </w:rPr>
      </w:pPr>
      <w:r w:rsidRPr="00CB5C8B">
        <w:rPr>
          <w:sz w:val="22"/>
          <w:szCs w:val="22"/>
        </w:rPr>
        <w:t xml:space="preserve">zwaną w treści Umowy </w:t>
      </w:r>
      <w:r w:rsidRPr="00CB5C8B">
        <w:rPr>
          <w:b/>
          <w:sz w:val="22"/>
          <w:szCs w:val="22"/>
          <w:u w:val="single"/>
        </w:rPr>
        <w:t>Wykonawcą</w:t>
      </w:r>
      <w:r w:rsidRPr="00CB5C8B">
        <w:rPr>
          <w:sz w:val="22"/>
          <w:szCs w:val="22"/>
        </w:rPr>
        <w:t>, reprezentowana przez osoby umocowane</w:t>
      </w:r>
    </w:p>
    <w:p w14:paraId="2F828AAA" w14:textId="77777777" w:rsidR="00FE7EF5" w:rsidRDefault="00FE7EF5" w:rsidP="00FE7EF5">
      <w:pPr>
        <w:jc w:val="both"/>
        <w:rPr>
          <w:sz w:val="22"/>
          <w:szCs w:val="22"/>
        </w:rPr>
      </w:pPr>
    </w:p>
    <w:p w14:paraId="3E0E74A0" w14:textId="77777777" w:rsidR="00FE7EF5" w:rsidRPr="00C8652B" w:rsidRDefault="00FE7EF5" w:rsidP="00FE7EF5">
      <w:pPr>
        <w:rPr>
          <w:color w:val="000000" w:themeColor="text1"/>
          <w:sz w:val="22"/>
          <w:szCs w:val="22"/>
        </w:rPr>
      </w:pPr>
      <w:r w:rsidRPr="00C8652B">
        <w:rPr>
          <w:i/>
          <w:color w:val="000000" w:themeColor="text1"/>
          <w:sz w:val="22"/>
          <w:szCs w:val="22"/>
        </w:rPr>
        <w:t>(w przypadku spółki cywilnej)</w:t>
      </w:r>
    </w:p>
    <w:p w14:paraId="4B9CE1EF" w14:textId="77777777" w:rsidR="00FE7EF5" w:rsidRPr="00895B8E" w:rsidRDefault="00FE7EF5" w:rsidP="00FE7EF5">
      <w:pPr>
        <w:jc w:val="both"/>
        <w:rPr>
          <w:sz w:val="22"/>
          <w:szCs w:val="22"/>
        </w:rPr>
      </w:pPr>
      <w:r w:rsidRPr="00895B8E">
        <w:rPr>
          <w:b/>
          <w:sz w:val="22"/>
          <w:szCs w:val="22"/>
        </w:rPr>
        <w:t>Pan/Pani</w:t>
      </w:r>
      <w:r w:rsidRPr="00895B8E">
        <w:rPr>
          <w:sz w:val="22"/>
          <w:szCs w:val="22"/>
        </w:rPr>
        <w:t xml:space="preserve"> ………………………………… zarejestrowany/</w:t>
      </w:r>
      <w:r>
        <w:rPr>
          <w:sz w:val="22"/>
          <w:szCs w:val="22"/>
        </w:rPr>
        <w:t>a</w:t>
      </w:r>
      <w:r w:rsidRPr="00895B8E">
        <w:rPr>
          <w:sz w:val="22"/>
          <w:szCs w:val="22"/>
        </w:rPr>
        <w:t xml:space="preserve"> w Centralnej Ewidencji i Informacji o Działalności Gospodarczej, NIP: ………………..</w:t>
      </w:r>
    </w:p>
    <w:p w14:paraId="5C94766C" w14:textId="77777777" w:rsidR="00FE7EF5" w:rsidRPr="00895B8E" w:rsidRDefault="00FE7EF5" w:rsidP="00FE7EF5">
      <w:pPr>
        <w:jc w:val="both"/>
        <w:rPr>
          <w:sz w:val="22"/>
          <w:szCs w:val="22"/>
        </w:rPr>
      </w:pPr>
      <w:r w:rsidRPr="00895B8E">
        <w:rPr>
          <w:b/>
          <w:sz w:val="22"/>
          <w:szCs w:val="22"/>
        </w:rPr>
        <w:t>Pan/Pani</w:t>
      </w:r>
      <w:r w:rsidRPr="00895B8E">
        <w:rPr>
          <w:sz w:val="22"/>
          <w:szCs w:val="22"/>
        </w:rPr>
        <w:t xml:space="preserve"> ………………………………… zarejestrowany/</w:t>
      </w:r>
      <w:r>
        <w:rPr>
          <w:sz w:val="22"/>
          <w:szCs w:val="22"/>
        </w:rPr>
        <w:t>a</w:t>
      </w:r>
      <w:r w:rsidRPr="00895B8E">
        <w:rPr>
          <w:sz w:val="22"/>
          <w:szCs w:val="22"/>
        </w:rPr>
        <w:t xml:space="preserve"> w Centralnej Ewidencji i Informacji o Działalności Gospodarczej, NIP: ………………..</w:t>
      </w:r>
    </w:p>
    <w:p w14:paraId="468FFCF4" w14:textId="77777777" w:rsidR="00FE7EF5" w:rsidRPr="00895B8E" w:rsidRDefault="00FE7EF5" w:rsidP="00FE7EF5">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1CE7EFD0" w14:textId="77777777" w:rsidR="00FE7EF5" w:rsidRPr="00895B8E" w:rsidRDefault="00FE7EF5" w:rsidP="00FE7EF5">
      <w:pPr>
        <w:ind w:left="720"/>
        <w:jc w:val="both"/>
        <w:rPr>
          <w:sz w:val="10"/>
          <w:szCs w:val="10"/>
        </w:rPr>
      </w:pPr>
    </w:p>
    <w:p w14:paraId="08E7C9DE" w14:textId="77777777" w:rsidR="00FE7EF5" w:rsidRPr="00C8652B" w:rsidRDefault="00FE7EF5" w:rsidP="00FE7EF5">
      <w:pPr>
        <w:rPr>
          <w:color w:val="000000" w:themeColor="text1"/>
          <w:sz w:val="22"/>
          <w:szCs w:val="22"/>
        </w:rPr>
      </w:pPr>
      <w:r w:rsidRPr="00C8652B">
        <w:rPr>
          <w:i/>
          <w:color w:val="000000" w:themeColor="text1"/>
          <w:sz w:val="22"/>
          <w:szCs w:val="22"/>
        </w:rPr>
        <w:t>(w przypadku Konsorcjum)</w:t>
      </w:r>
    </w:p>
    <w:p w14:paraId="3F38122E" w14:textId="77777777" w:rsidR="00FE7EF5" w:rsidRPr="00895B8E" w:rsidRDefault="00FE7EF5" w:rsidP="00FE7EF5">
      <w:pPr>
        <w:rPr>
          <w:sz w:val="22"/>
          <w:szCs w:val="22"/>
        </w:rPr>
      </w:pPr>
      <w:r w:rsidRPr="00895B8E">
        <w:rPr>
          <w:sz w:val="22"/>
          <w:szCs w:val="22"/>
        </w:rPr>
        <w:t>Konsorcjum firm:</w:t>
      </w:r>
    </w:p>
    <w:p w14:paraId="651E41F4" w14:textId="77777777" w:rsidR="00FE7EF5" w:rsidRDefault="00FE7EF5">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w:t>
      </w:r>
      <w:r>
        <w:rPr>
          <w:sz w:val="22"/>
          <w:szCs w:val="22"/>
        </w:rPr>
        <w:t>–</w:t>
      </w:r>
      <w:r w:rsidRPr="00895B8E">
        <w:rPr>
          <w:sz w:val="22"/>
          <w:szCs w:val="22"/>
        </w:rPr>
        <w:t xml:space="preserve"> </w:t>
      </w:r>
      <w:r w:rsidRPr="00CB5C8B">
        <w:rPr>
          <w:sz w:val="22"/>
          <w:szCs w:val="22"/>
        </w:rPr>
        <w:t>……………………… z siedzibą ……………. przy ul. ………………, kod pocztowy ……………., zarejestrowan</w:t>
      </w:r>
      <w:r>
        <w:rPr>
          <w:sz w:val="22"/>
          <w:szCs w:val="22"/>
        </w:rPr>
        <w:t>a</w:t>
      </w:r>
      <w:r w:rsidRPr="00CB5C8B">
        <w:rPr>
          <w:sz w:val="22"/>
          <w:szCs w:val="22"/>
        </w:rPr>
        <w:t xml:space="preserve"> </w:t>
      </w:r>
      <w:r>
        <w:rPr>
          <w:sz w:val="22"/>
          <w:szCs w:val="22"/>
        </w:rPr>
        <w:t xml:space="preserve">w Krajowym Rejestrze Sądowym </w:t>
      </w:r>
      <w:r w:rsidRPr="00CB5C8B">
        <w:rPr>
          <w:sz w:val="22"/>
          <w:szCs w:val="22"/>
        </w:rPr>
        <w:t>pod numerem KRS ………………, wysokość kapitału zakładowego: …………… zł, REGON: …………., NIP ……………,</w:t>
      </w:r>
    </w:p>
    <w:p w14:paraId="54D52646" w14:textId="77777777" w:rsidR="00FE7EF5" w:rsidRPr="00895B8E" w:rsidRDefault="00FE7EF5">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w:t>
      </w:r>
      <w:r>
        <w:rPr>
          <w:sz w:val="22"/>
          <w:szCs w:val="22"/>
        </w:rPr>
        <w:t>–</w:t>
      </w:r>
      <w:r w:rsidRPr="00895B8E">
        <w:rPr>
          <w:sz w:val="22"/>
          <w:szCs w:val="22"/>
        </w:rPr>
        <w:t xml:space="preserve">  </w:t>
      </w:r>
      <w:r w:rsidRPr="00CB5C8B">
        <w:rPr>
          <w:sz w:val="22"/>
          <w:szCs w:val="22"/>
        </w:rPr>
        <w:t>……………………… z siedzibą ……………. przy ul. ………………, kod pocztowy ……………., zarejestrowan</w:t>
      </w:r>
      <w:r>
        <w:rPr>
          <w:sz w:val="22"/>
          <w:szCs w:val="22"/>
        </w:rPr>
        <w:t>a</w:t>
      </w:r>
      <w:r w:rsidRPr="00CB5C8B">
        <w:rPr>
          <w:sz w:val="22"/>
          <w:szCs w:val="22"/>
        </w:rPr>
        <w:t xml:space="preserve"> </w:t>
      </w:r>
      <w:r>
        <w:rPr>
          <w:sz w:val="22"/>
          <w:szCs w:val="22"/>
        </w:rPr>
        <w:t xml:space="preserve">w Krajowym Rejestrze Sądowym </w:t>
      </w:r>
      <w:r w:rsidRPr="00CB5C8B">
        <w:rPr>
          <w:sz w:val="22"/>
          <w:szCs w:val="22"/>
        </w:rPr>
        <w:t>pod numerem KRS ………………, wysokość kapitału zakładowego: …………… zł, REGON: …………., NIP ……………,</w:t>
      </w:r>
    </w:p>
    <w:p w14:paraId="102A3635" w14:textId="77777777" w:rsidR="00FE7EF5" w:rsidRDefault="00FE7EF5" w:rsidP="00FE7EF5">
      <w:pPr>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3E6E3C83" w14:textId="77777777" w:rsidR="00FE7EF5" w:rsidRDefault="00FE7EF5" w:rsidP="00FE7EF5">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FE7EF5" w:rsidRPr="00B65952" w14:paraId="715BABC5" w14:textId="77777777" w:rsidTr="008908B4">
        <w:trPr>
          <w:trHeight w:val="601"/>
          <w:tblHeader/>
        </w:trPr>
        <w:tc>
          <w:tcPr>
            <w:tcW w:w="5000" w:type="pct"/>
            <w:vAlign w:val="center"/>
          </w:tcPr>
          <w:p w14:paraId="26143C57" w14:textId="77777777" w:rsidR="00FE7EF5" w:rsidRPr="006728B4" w:rsidRDefault="00FE7EF5" w:rsidP="008908B4">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tc>
      </w:tr>
      <w:tr w:rsidR="00FE7EF5" w:rsidRPr="00F9365E" w14:paraId="0BEC32D1" w14:textId="77777777" w:rsidTr="008908B4">
        <w:trPr>
          <w:trHeight w:val="20"/>
          <w:tblHeader/>
        </w:trPr>
        <w:tc>
          <w:tcPr>
            <w:tcW w:w="5000" w:type="pct"/>
            <w:shd w:val="clear" w:color="auto" w:fill="F2F2F2" w:themeFill="background1" w:themeFillShade="F2"/>
            <w:vAlign w:val="center"/>
          </w:tcPr>
          <w:p w14:paraId="64D9A06C" w14:textId="77777777" w:rsidR="00FE7EF5" w:rsidRPr="00582C35" w:rsidRDefault="00FE7EF5" w:rsidP="008908B4">
            <w:pPr>
              <w:widowControl w:val="0"/>
              <w:tabs>
                <w:tab w:val="left" w:pos="284"/>
                <w:tab w:val="left" w:pos="851"/>
              </w:tabs>
              <w:ind w:left="284" w:hanging="284"/>
              <w:jc w:val="center"/>
              <w:rPr>
                <w:b/>
                <w:bCs/>
              </w:rPr>
            </w:pPr>
            <w:r>
              <w:rPr>
                <w:b/>
                <w:bCs/>
                <w:sz w:val="22"/>
                <w:szCs w:val="22"/>
                <w:shd w:val="clear" w:color="auto" w:fill="F2F2F2" w:themeFill="background1" w:themeFillShade="F2"/>
              </w:rPr>
              <w:t>WYKONAWCA</w:t>
            </w:r>
          </w:p>
        </w:tc>
      </w:tr>
      <w:tr w:rsidR="00FE7EF5" w:rsidRPr="00F9365E" w14:paraId="4A9FE41E" w14:textId="77777777" w:rsidTr="008908B4">
        <w:trPr>
          <w:trHeight w:val="1020"/>
        </w:trPr>
        <w:tc>
          <w:tcPr>
            <w:tcW w:w="5000" w:type="pct"/>
            <w:vAlign w:val="center"/>
          </w:tcPr>
          <w:p w14:paraId="7F663EC2" w14:textId="77777777" w:rsidR="00FE7EF5" w:rsidRPr="00582C35" w:rsidRDefault="00FE7EF5" w:rsidP="008908B4">
            <w:pPr>
              <w:widowControl w:val="0"/>
              <w:jc w:val="center"/>
              <w:rPr>
                <w:sz w:val="18"/>
                <w:szCs w:val="18"/>
              </w:rPr>
            </w:pPr>
          </w:p>
          <w:p w14:paraId="10829995" w14:textId="77777777" w:rsidR="00FE7EF5" w:rsidRPr="00582C35" w:rsidRDefault="00FE7EF5" w:rsidP="008908B4">
            <w:pPr>
              <w:widowControl w:val="0"/>
              <w:jc w:val="center"/>
              <w:rPr>
                <w:sz w:val="18"/>
                <w:szCs w:val="18"/>
              </w:rPr>
            </w:pPr>
          </w:p>
          <w:p w14:paraId="7D4A9B67" w14:textId="77777777" w:rsidR="00FE7EF5" w:rsidRPr="00582C35" w:rsidRDefault="00FE7EF5" w:rsidP="008908B4">
            <w:pPr>
              <w:widowControl w:val="0"/>
              <w:jc w:val="center"/>
              <w:rPr>
                <w:sz w:val="18"/>
                <w:szCs w:val="18"/>
              </w:rPr>
            </w:pPr>
          </w:p>
          <w:p w14:paraId="3238BA0D" w14:textId="77777777" w:rsidR="00FE7EF5" w:rsidRPr="00582C35" w:rsidRDefault="00FE7EF5" w:rsidP="008908B4">
            <w:pPr>
              <w:widowControl w:val="0"/>
              <w:jc w:val="center"/>
              <w:rPr>
                <w:sz w:val="18"/>
                <w:szCs w:val="18"/>
              </w:rPr>
            </w:pPr>
          </w:p>
          <w:p w14:paraId="45465379" w14:textId="77777777" w:rsidR="00FE7EF5" w:rsidRPr="00582C35" w:rsidRDefault="00FE7EF5" w:rsidP="008908B4">
            <w:pPr>
              <w:widowControl w:val="0"/>
              <w:jc w:val="center"/>
              <w:rPr>
                <w:sz w:val="18"/>
                <w:szCs w:val="18"/>
              </w:rPr>
            </w:pPr>
          </w:p>
          <w:p w14:paraId="35FD1F20" w14:textId="77777777" w:rsidR="00FE7EF5" w:rsidRPr="00582C35" w:rsidRDefault="00FE7EF5" w:rsidP="008908B4">
            <w:pPr>
              <w:widowControl w:val="0"/>
              <w:tabs>
                <w:tab w:val="left" w:pos="284"/>
                <w:tab w:val="left" w:pos="851"/>
              </w:tabs>
              <w:ind w:left="284" w:hanging="284"/>
              <w:jc w:val="center"/>
              <w:rPr>
                <w:b/>
                <w:bCs/>
                <w:lang w:val="en-US"/>
              </w:rPr>
            </w:pPr>
          </w:p>
        </w:tc>
      </w:tr>
    </w:tbl>
    <w:p w14:paraId="72FF3667" w14:textId="77777777" w:rsidR="00FE7EF5" w:rsidRDefault="00FE7EF5" w:rsidP="00FE7EF5">
      <w:pPr>
        <w:ind w:left="280"/>
        <w:jc w:val="both"/>
        <w:rPr>
          <w:sz w:val="22"/>
          <w:szCs w:val="22"/>
        </w:rPr>
      </w:pPr>
    </w:p>
    <w:p w14:paraId="43D6EFA6" w14:textId="77777777" w:rsidR="00FE7EF5" w:rsidRDefault="00FE7EF5" w:rsidP="00FE7EF5">
      <w:pPr>
        <w:ind w:left="280"/>
        <w:jc w:val="both"/>
        <w:rPr>
          <w:sz w:val="22"/>
          <w:szCs w:val="22"/>
        </w:rPr>
      </w:pPr>
    </w:p>
    <w:p w14:paraId="27B4923E" w14:textId="77777777" w:rsidR="00FE7EF5" w:rsidRDefault="00FE7EF5" w:rsidP="00FE7EF5">
      <w:pPr>
        <w:ind w:left="280"/>
        <w:jc w:val="both"/>
        <w:rPr>
          <w:sz w:val="22"/>
          <w:szCs w:val="22"/>
        </w:rPr>
      </w:pPr>
    </w:p>
    <w:p w14:paraId="555B0D51" w14:textId="77777777" w:rsidR="00FE7EF5" w:rsidRPr="00E66F78" w:rsidRDefault="00FE7EF5" w:rsidP="00FE7EF5">
      <w:pPr>
        <w:spacing w:after="160" w:line="259" w:lineRule="auto"/>
        <w:rPr>
          <w:sz w:val="22"/>
          <w:szCs w:val="22"/>
        </w:rPr>
      </w:pPr>
      <w:r w:rsidRPr="00E66F78">
        <w:br w:type="page"/>
      </w:r>
    </w:p>
    <w:p w14:paraId="211AD07E" w14:textId="77777777" w:rsidR="00FE7EF5" w:rsidRDefault="00FE7EF5" w:rsidP="00FE7EF5">
      <w:pPr>
        <w:jc w:val="both"/>
        <w:rPr>
          <w:sz w:val="22"/>
          <w:szCs w:val="22"/>
        </w:rPr>
      </w:pPr>
    </w:p>
    <w:sdt>
      <w:sdtPr>
        <w:rPr>
          <w:rFonts w:ascii="Times New Roman" w:eastAsia="Times New Roman" w:hAnsi="Times New Roman" w:cs="Times New Roman"/>
          <w:b w:val="0"/>
          <w:bCs w:val="0"/>
          <w:color w:val="auto"/>
          <w:sz w:val="20"/>
          <w:szCs w:val="20"/>
        </w:rPr>
        <w:id w:val="-60259401"/>
        <w:docPartObj>
          <w:docPartGallery w:val="Table of Contents"/>
          <w:docPartUnique/>
        </w:docPartObj>
      </w:sdtPr>
      <w:sdtContent>
        <w:p w14:paraId="1CBD331D" w14:textId="77777777" w:rsidR="00FE7EF5" w:rsidRPr="009C3A6A" w:rsidRDefault="00FE7EF5" w:rsidP="00FE7EF5">
          <w:pPr>
            <w:pStyle w:val="Nagwekspisutreci"/>
            <w:rPr>
              <w:color w:val="auto"/>
            </w:rPr>
          </w:pPr>
          <w:r w:rsidRPr="009C3A6A">
            <w:rPr>
              <w:color w:val="auto"/>
            </w:rPr>
            <w:t>Spis treści</w:t>
          </w:r>
        </w:p>
        <w:p w14:paraId="07FB41A3" w14:textId="667A5166" w:rsidR="009353B1" w:rsidRDefault="00FE7EF5">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048847" w:history="1">
            <w:r w:rsidR="009353B1" w:rsidRPr="00941B89">
              <w:rPr>
                <w:rStyle w:val="Hipercze"/>
                <w:noProof/>
              </w:rPr>
              <w:t>§1. Podstawa zawarcia Umowy</w:t>
            </w:r>
            <w:r w:rsidR="009353B1">
              <w:rPr>
                <w:noProof/>
                <w:webHidden/>
              </w:rPr>
              <w:tab/>
            </w:r>
            <w:r w:rsidR="009353B1">
              <w:rPr>
                <w:noProof/>
                <w:webHidden/>
              </w:rPr>
              <w:fldChar w:fldCharType="begin"/>
            </w:r>
            <w:r w:rsidR="009353B1">
              <w:rPr>
                <w:noProof/>
                <w:webHidden/>
              </w:rPr>
              <w:instrText xml:space="preserve"> PAGEREF _Toc241048847 \h </w:instrText>
            </w:r>
            <w:r w:rsidR="009353B1">
              <w:rPr>
                <w:noProof/>
                <w:webHidden/>
              </w:rPr>
            </w:r>
            <w:r w:rsidR="009353B1">
              <w:rPr>
                <w:noProof/>
                <w:webHidden/>
              </w:rPr>
              <w:fldChar w:fldCharType="separate"/>
            </w:r>
            <w:r w:rsidR="00EE3229">
              <w:rPr>
                <w:noProof/>
                <w:webHidden/>
              </w:rPr>
              <w:t>125</w:t>
            </w:r>
            <w:r w:rsidR="009353B1">
              <w:rPr>
                <w:noProof/>
                <w:webHidden/>
              </w:rPr>
              <w:fldChar w:fldCharType="end"/>
            </w:r>
          </w:hyperlink>
        </w:p>
        <w:p w14:paraId="4D11B1C7" w14:textId="54A611B9"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48" w:history="1">
            <w:r w:rsidRPr="00941B89">
              <w:rPr>
                <w:rStyle w:val="Hipercze"/>
                <w:noProof/>
              </w:rPr>
              <w:t>§2. Przedmiot Umowy</w:t>
            </w:r>
            <w:r>
              <w:rPr>
                <w:noProof/>
                <w:webHidden/>
              </w:rPr>
              <w:tab/>
            </w:r>
            <w:r>
              <w:rPr>
                <w:noProof/>
                <w:webHidden/>
              </w:rPr>
              <w:fldChar w:fldCharType="begin"/>
            </w:r>
            <w:r>
              <w:rPr>
                <w:noProof/>
                <w:webHidden/>
              </w:rPr>
              <w:instrText xml:space="preserve"> PAGEREF _Toc241048848 \h </w:instrText>
            </w:r>
            <w:r>
              <w:rPr>
                <w:noProof/>
                <w:webHidden/>
              </w:rPr>
            </w:r>
            <w:r>
              <w:rPr>
                <w:noProof/>
                <w:webHidden/>
              </w:rPr>
              <w:fldChar w:fldCharType="separate"/>
            </w:r>
            <w:r w:rsidR="00EE3229">
              <w:rPr>
                <w:noProof/>
                <w:webHidden/>
              </w:rPr>
              <w:t>125</w:t>
            </w:r>
            <w:r>
              <w:rPr>
                <w:noProof/>
                <w:webHidden/>
              </w:rPr>
              <w:fldChar w:fldCharType="end"/>
            </w:r>
          </w:hyperlink>
        </w:p>
        <w:p w14:paraId="3ADDF589" w14:textId="41BEB94E"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49" w:history="1">
            <w:r w:rsidRPr="00941B89">
              <w:rPr>
                <w:rStyle w:val="Hipercze"/>
                <w:noProof/>
              </w:rPr>
              <w:t>§3. Cena i sposób rozliczeń</w:t>
            </w:r>
            <w:r>
              <w:rPr>
                <w:noProof/>
                <w:webHidden/>
              </w:rPr>
              <w:tab/>
            </w:r>
            <w:r>
              <w:rPr>
                <w:noProof/>
                <w:webHidden/>
              </w:rPr>
              <w:fldChar w:fldCharType="begin"/>
            </w:r>
            <w:r>
              <w:rPr>
                <w:noProof/>
                <w:webHidden/>
              </w:rPr>
              <w:instrText xml:space="preserve"> PAGEREF _Toc241048849 \h </w:instrText>
            </w:r>
            <w:r>
              <w:rPr>
                <w:noProof/>
                <w:webHidden/>
              </w:rPr>
            </w:r>
            <w:r>
              <w:rPr>
                <w:noProof/>
                <w:webHidden/>
              </w:rPr>
              <w:fldChar w:fldCharType="separate"/>
            </w:r>
            <w:r w:rsidR="00EE3229">
              <w:rPr>
                <w:noProof/>
                <w:webHidden/>
              </w:rPr>
              <w:t>125</w:t>
            </w:r>
            <w:r>
              <w:rPr>
                <w:noProof/>
                <w:webHidden/>
              </w:rPr>
              <w:fldChar w:fldCharType="end"/>
            </w:r>
          </w:hyperlink>
        </w:p>
        <w:p w14:paraId="7021653A" w14:textId="08D16C6D"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0" w:history="1">
            <w:r w:rsidRPr="00941B89">
              <w:rPr>
                <w:rStyle w:val="Hipercze"/>
                <w:noProof/>
              </w:rPr>
              <w:t>§4. Fakturowanie i płatności</w:t>
            </w:r>
            <w:r>
              <w:rPr>
                <w:noProof/>
                <w:webHidden/>
              </w:rPr>
              <w:tab/>
            </w:r>
            <w:r>
              <w:rPr>
                <w:noProof/>
                <w:webHidden/>
              </w:rPr>
              <w:fldChar w:fldCharType="begin"/>
            </w:r>
            <w:r>
              <w:rPr>
                <w:noProof/>
                <w:webHidden/>
              </w:rPr>
              <w:instrText xml:space="preserve"> PAGEREF _Toc241048850 \h </w:instrText>
            </w:r>
            <w:r>
              <w:rPr>
                <w:noProof/>
                <w:webHidden/>
              </w:rPr>
            </w:r>
            <w:r>
              <w:rPr>
                <w:noProof/>
                <w:webHidden/>
              </w:rPr>
              <w:fldChar w:fldCharType="separate"/>
            </w:r>
            <w:r w:rsidR="00EE3229">
              <w:rPr>
                <w:noProof/>
                <w:webHidden/>
              </w:rPr>
              <w:t>126</w:t>
            </w:r>
            <w:r>
              <w:rPr>
                <w:noProof/>
                <w:webHidden/>
              </w:rPr>
              <w:fldChar w:fldCharType="end"/>
            </w:r>
          </w:hyperlink>
        </w:p>
        <w:p w14:paraId="4C3567D1" w14:textId="62FBC5FA"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1" w:history="1">
            <w:r w:rsidRPr="00941B89">
              <w:rPr>
                <w:rStyle w:val="Hipercze"/>
                <w:noProof/>
              </w:rPr>
              <w:t>§5. Termin realizacji– dla każdego zadania</w:t>
            </w:r>
            <w:r>
              <w:rPr>
                <w:noProof/>
                <w:webHidden/>
              </w:rPr>
              <w:tab/>
            </w:r>
            <w:r>
              <w:rPr>
                <w:noProof/>
                <w:webHidden/>
              </w:rPr>
              <w:fldChar w:fldCharType="begin"/>
            </w:r>
            <w:r>
              <w:rPr>
                <w:noProof/>
                <w:webHidden/>
              </w:rPr>
              <w:instrText xml:space="preserve"> PAGEREF _Toc241048851 \h </w:instrText>
            </w:r>
            <w:r>
              <w:rPr>
                <w:noProof/>
                <w:webHidden/>
              </w:rPr>
            </w:r>
            <w:r>
              <w:rPr>
                <w:noProof/>
                <w:webHidden/>
              </w:rPr>
              <w:fldChar w:fldCharType="separate"/>
            </w:r>
            <w:r w:rsidR="00EE3229">
              <w:rPr>
                <w:noProof/>
                <w:webHidden/>
              </w:rPr>
              <w:t>129</w:t>
            </w:r>
            <w:r>
              <w:rPr>
                <w:noProof/>
                <w:webHidden/>
              </w:rPr>
              <w:fldChar w:fldCharType="end"/>
            </w:r>
          </w:hyperlink>
        </w:p>
        <w:p w14:paraId="37DC9F9B" w14:textId="07B3BED6"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2" w:history="1">
            <w:r w:rsidRPr="00941B89">
              <w:rPr>
                <w:rStyle w:val="Hipercze"/>
                <w:noProof/>
              </w:rPr>
              <w:t>§6. Gwarancja i postępowanie reklamacyjne</w:t>
            </w:r>
            <w:r>
              <w:rPr>
                <w:noProof/>
                <w:webHidden/>
              </w:rPr>
              <w:tab/>
            </w:r>
            <w:r>
              <w:rPr>
                <w:noProof/>
                <w:webHidden/>
              </w:rPr>
              <w:fldChar w:fldCharType="begin"/>
            </w:r>
            <w:r>
              <w:rPr>
                <w:noProof/>
                <w:webHidden/>
              </w:rPr>
              <w:instrText xml:space="preserve"> PAGEREF _Toc241048852 \h </w:instrText>
            </w:r>
            <w:r>
              <w:rPr>
                <w:noProof/>
                <w:webHidden/>
              </w:rPr>
            </w:r>
            <w:r>
              <w:rPr>
                <w:noProof/>
                <w:webHidden/>
              </w:rPr>
              <w:fldChar w:fldCharType="separate"/>
            </w:r>
            <w:r w:rsidR="00EE3229">
              <w:rPr>
                <w:noProof/>
                <w:webHidden/>
              </w:rPr>
              <w:t>129</w:t>
            </w:r>
            <w:r>
              <w:rPr>
                <w:noProof/>
                <w:webHidden/>
              </w:rPr>
              <w:fldChar w:fldCharType="end"/>
            </w:r>
          </w:hyperlink>
        </w:p>
        <w:p w14:paraId="25E3DF9E" w14:textId="22BD60D8"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3" w:history="1">
            <w:r w:rsidRPr="00941B89">
              <w:rPr>
                <w:rStyle w:val="Hipercze"/>
                <w:noProof/>
              </w:rPr>
              <w:t>§7. Szczególne obowiązki Wykonawcy</w:t>
            </w:r>
            <w:r>
              <w:rPr>
                <w:noProof/>
                <w:webHidden/>
              </w:rPr>
              <w:tab/>
            </w:r>
            <w:r>
              <w:rPr>
                <w:noProof/>
                <w:webHidden/>
              </w:rPr>
              <w:fldChar w:fldCharType="begin"/>
            </w:r>
            <w:r>
              <w:rPr>
                <w:noProof/>
                <w:webHidden/>
              </w:rPr>
              <w:instrText xml:space="preserve"> PAGEREF _Toc241048853 \h </w:instrText>
            </w:r>
            <w:r>
              <w:rPr>
                <w:noProof/>
                <w:webHidden/>
              </w:rPr>
            </w:r>
            <w:r>
              <w:rPr>
                <w:noProof/>
                <w:webHidden/>
              </w:rPr>
              <w:fldChar w:fldCharType="separate"/>
            </w:r>
            <w:r w:rsidR="00EE3229">
              <w:rPr>
                <w:noProof/>
                <w:webHidden/>
              </w:rPr>
              <w:t>130</w:t>
            </w:r>
            <w:r>
              <w:rPr>
                <w:noProof/>
                <w:webHidden/>
              </w:rPr>
              <w:fldChar w:fldCharType="end"/>
            </w:r>
          </w:hyperlink>
        </w:p>
        <w:p w14:paraId="32066FDD" w14:textId="62F9D353"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4" w:history="1">
            <w:r w:rsidRPr="00941B89">
              <w:rPr>
                <w:rStyle w:val="Hipercze"/>
                <w:noProof/>
              </w:rPr>
              <w:t>§8. Zabezpieczenie należytego wykonania Umowy</w:t>
            </w:r>
            <w:r>
              <w:rPr>
                <w:noProof/>
                <w:webHidden/>
              </w:rPr>
              <w:tab/>
            </w:r>
            <w:r>
              <w:rPr>
                <w:noProof/>
                <w:webHidden/>
              </w:rPr>
              <w:fldChar w:fldCharType="begin"/>
            </w:r>
            <w:r>
              <w:rPr>
                <w:noProof/>
                <w:webHidden/>
              </w:rPr>
              <w:instrText xml:space="preserve"> PAGEREF _Toc241048854 \h </w:instrText>
            </w:r>
            <w:r>
              <w:rPr>
                <w:noProof/>
                <w:webHidden/>
              </w:rPr>
            </w:r>
            <w:r>
              <w:rPr>
                <w:noProof/>
                <w:webHidden/>
              </w:rPr>
              <w:fldChar w:fldCharType="separate"/>
            </w:r>
            <w:r w:rsidR="00EE3229">
              <w:rPr>
                <w:noProof/>
                <w:webHidden/>
              </w:rPr>
              <w:t>130</w:t>
            </w:r>
            <w:r>
              <w:rPr>
                <w:noProof/>
                <w:webHidden/>
              </w:rPr>
              <w:fldChar w:fldCharType="end"/>
            </w:r>
          </w:hyperlink>
        </w:p>
        <w:p w14:paraId="3BFE455B" w14:textId="49F1FD41"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5" w:history="1">
            <w:r w:rsidRPr="00941B89">
              <w:rPr>
                <w:rStyle w:val="Hipercze"/>
                <w:noProof/>
              </w:rPr>
              <w:t>§9. Wymagania dotyczące zatrudnienia</w:t>
            </w:r>
            <w:r>
              <w:rPr>
                <w:noProof/>
                <w:webHidden/>
              </w:rPr>
              <w:tab/>
            </w:r>
            <w:r>
              <w:rPr>
                <w:noProof/>
                <w:webHidden/>
              </w:rPr>
              <w:fldChar w:fldCharType="begin"/>
            </w:r>
            <w:r>
              <w:rPr>
                <w:noProof/>
                <w:webHidden/>
              </w:rPr>
              <w:instrText xml:space="preserve"> PAGEREF _Toc241048855 \h </w:instrText>
            </w:r>
            <w:r>
              <w:rPr>
                <w:noProof/>
                <w:webHidden/>
              </w:rPr>
            </w:r>
            <w:r>
              <w:rPr>
                <w:noProof/>
                <w:webHidden/>
              </w:rPr>
              <w:fldChar w:fldCharType="separate"/>
            </w:r>
            <w:r w:rsidR="00EE3229">
              <w:rPr>
                <w:noProof/>
                <w:webHidden/>
              </w:rPr>
              <w:t>131</w:t>
            </w:r>
            <w:r>
              <w:rPr>
                <w:noProof/>
                <w:webHidden/>
              </w:rPr>
              <w:fldChar w:fldCharType="end"/>
            </w:r>
          </w:hyperlink>
        </w:p>
        <w:p w14:paraId="24B78642" w14:textId="45608101"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6" w:history="1">
            <w:r w:rsidRPr="00941B89">
              <w:rPr>
                <w:rStyle w:val="Hipercze"/>
                <w:noProof/>
              </w:rPr>
              <w:t>§10. Podwykonawstwo</w:t>
            </w:r>
            <w:r>
              <w:rPr>
                <w:noProof/>
                <w:webHidden/>
              </w:rPr>
              <w:tab/>
            </w:r>
            <w:r>
              <w:rPr>
                <w:noProof/>
                <w:webHidden/>
              </w:rPr>
              <w:fldChar w:fldCharType="begin"/>
            </w:r>
            <w:r>
              <w:rPr>
                <w:noProof/>
                <w:webHidden/>
              </w:rPr>
              <w:instrText xml:space="preserve"> PAGEREF _Toc241048856 \h </w:instrText>
            </w:r>
            <w:r>
              <w:rPr>
                <w:noProof/>
                <w:webHidden/>
              </w:rPr>
            </w:r>
            <w:r>
              <w:rPr>
                <w:noProof/>
                <w:webHidden/>
              </w:rPr>
              <w:fldChar w:fldCharType="separate"/>
            </w:r>
            <w:r w:rsidR="00EE3229">
              <w:rPr>
                <w:noProof/>
                <w:webHidden/>
              </w:rPr>
              <w:t>131</w:t>
            </w:r>
            <w:r>
              <w:rPr>
                <w:noProof/>
                <w:webHidden/>
              </w:rPr>
              <w:fldChar w:fldCharType="end"/>
            </w:r>
          </w:hyperlink>
        </w:p>
        <w:p w14:paraId="2FA64F6B" w14:textId="537F692F"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7" w:history="1">
            <w:r w:rsidRPr="00941B89">
              <w:rPr>
                <w:rStyle w:val="Hipercze"/>
                <w:noProof/>
              </w:rPr>
              <w:t>§11. Nadzór i koordynacja</w:t>
            </w:r>
            <w:r>
              <w:rPr>
                <w:noProof/>
                <w:webHidden/>
              </w:rPr>
              <w:tab/>
            </w:r>
            <w:r>
              <w:rPr>
                <w:noProof/>
                <w:webHidden/>
              </w:rPr>
              <w:fldChar w:fldCharType="begin"/>
            </w:r>
            <w:r>
              <w:rPr>
                <w:noProof/>
                <w:webHidden/>
              </w:rPr>
              <w:instrText xml:space="preserve"> PAGEREF _Toc241048857 \h </w:instrText>
            </w:r>
            <w:r>
              <w:rPr>
                <w:noProof/>
                <w:webHidden/>
              </w:rPr>
            </w:r>
            <w:r>
              <w:rPr>
                <w:noProof/>
                <w:webHidden/>
              </w:rPr>
              <w:fldChar w:fldCharType="separate"/>
            </w:r>
            <w:r w:rsidR="00EE3229">
              <w:rPr>
                <w:noProof/>
                <w:webHidden/>
              </w:rPr>
              <w:t>133</w:t>
            </w:r>
            <w:r>
              <w:rPr>
                <w:noProof/>
                <w:webHidden/>
              </w:rPr>
              <w:fldChar w:fldCharType="end"/>
            </w:r>
          </w:hyperlink>
        </w:p>
        <w:p w14:paraId="1A41939D" w14:textId="5BCA67F0"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8" w:history="1">
            <w:r w:rsidRPr="00941B89">
              <w:rPr>
                <w:rStyle w:val="Hipercze"/>
                <w:noProof/>
              </w:rPr>
              <w:t>§12. Badania kontrolne (Audyt)</w:t>
            </w:r>
            <w:r>
              <w:rPr>
                <w:noProof/>
                <w:webHidden/>
              </w:rPr>
              <w:tab/>
            </w:r>
            <w:r>
              <w:rPr>
                <w:noProof/>
                <w:webHidden/>
              </w:rPr>
              <w:fldChar w:fldCharType="begin"/>
            </w:r>
            <w:r>
              <w:rPr>
                <w:noProof/>
                <w:webHidden/>
              </w:rPr>
              <w:instrText xml:space="preserve"> PAGEREF _Toc241048858 \h </w:instrText>
            </w:r>
            <w:r>
              <w:rPr>
                <w:noProof/>
                <w:webHidden/>
              </w:rPr>
            </w:r>
            <w:r>
              <w:rPr>
                <w:noProof/>
                <w:webHidden/>
              </w:rPr>
              <w:fldChar w:fldCharType="separate"/>
            </w:r>
            <w:r w:rsidR="00EE3229">
              <w:rPr>
                <w:noProof/>
                <w:webHidden/>
              </w:rPr>
              <w:t>133</w:t>
            </w:r>
            <w:r>
              <w:rPr>
                <w:noProof/>
                <w:webHidden/>
              </w:rPr>
              <w:fldChar w:fldCharType="end"/>
            </w:r>
          </w:hyperlink>
        </w:p>
        <w:p w14:paraId="60C8BC69" w14:textId="14F09CC5"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59" w:history="1">
            <w:r w:rsidRPr="00941B89">
              <w:rPr>
                <w:rStyle w:val="Hipercze"/>
                <w:noProof/>
              </w:rPr>
              <w:t>§13. Kary umowne i odpowiedzialność</w:t>
            </w:r>
            <w:r>
              <w:rPr>
                <w:noProof/>
                <w:webHidden/>
              </w:rPr>
              <w:tab/>
            </w:r>
            <w:r>
              <w:rPr>
                <w:noProof/>
                <w:webHidden/>
              </w:rPr>
              <w:fldChar w:fldCharType="begin"/>
            </w:r>
            <w:r>
              <w:rPr>
                <w:noProof/>
                <w:webHidden/>
              </w:rPr>
              <w:instrText xml:space="preserve"> PAGEREF _Toc241048859 \h </w:instrText>
            </w:r>
            <w:r>
              <w:rPr>
                <w:noProof/>
                <w:webHidden/>
              </w:rPr>
            </w:r>
            <w:r>
              <w:rPr>
                <w:noProof/>
                <w:webHidden/>
              </w:rPr>
              <w:fldChar w:fldCharType="separate"/>
            </w:r>
            <w:r w:rsidR="00EE3229">
              <w:rPr>
                <w:noProof/>
                <w:webHidden/>
              </w:rPr>
              <w:t>134</w:t>
            </w:r>
            <w:r>
              <w:rPr>
                <w:noProof/>
                <w:webHidden/>
              </w:rPr>
              <w:fldChar w:fldCharType="end"/>
            </w:r>
          </w:hyperlink>
        </w:p>
        <w:p w14:paraId="0FF0E1D6" w14:textId="34E93491"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0" w:history="1">
            <w:r w:rsidRPr="00941B89">
              <w:rPr>
                <w:rStyle w:val="Hipercze"/>
                <w:noProof/>
              </w:rPr>
              <w:t>§14. Rozwiązanie, odstąpienie lub wypowiedzenie Umowy</w:t>
            </w:r>
            <w:r>
              <w:rPr>
                <w:noProof/>
                <w:webHidden/>
              </w:rPr>
              <w:tab/>
            </w:r>
            <w:r>
              <w:rPr>
                <w:noProof/>
                <w:webHidden/>
              </w:rPr>
              <w:fldChar w:fldCharType="begin"/>
            </w:r>
            <w:r>
              <w:rPr>
                <w:noProof/>
                <w:webHidden/>
              </w:rPr>
              <w:instrText xml:space="preserve"> PAGEREF _Toc241048860 \h </w:instrText>
            </w:r>
            <w:r>
              <w:rPr>
                <w:noProof/>
                <w:webHidden/>
              </w:rPr>
            </w:r>
            <w:r>
              <w:rPr>
                <w:noProof/>
                <w:webHidden/>
              </w:rPr>
              <w:fldChar w:fldCharType="separate"/>
            </w:r>
            <w:r w:rsidR="00EE3229">
              <w:rPr>
                <w:noProof/>
                <w:webHidden/>
              </w:rPr>
              <w:t>136</w:t>
            </w:r>
            <w:r>
              <w:rPr>
                <w:noProof/>
                <w:webHidden/>
              </w:rPr>
              <w:fldChar w:fldCharType="end"/>
            </w:r>
          </w:hyperlink>
        </w:p>
        <w:p w14:paraId="2714927B" w14:textId="1A6E39E8"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1" w:history="1">
            <w:r w:rsidRPr="00941B89">
              <w:rPr>
                <w:rStyle w:val="Hipercze"/>
                <w:noProof/>
              </w:rPr>
              <w:t>§15. Zmiany Umowy</w:t>
            </w:r>
            <w:r>
              <w:rPr>
                <w:noProof/>
                <w:webHidden/>
              </w:rPr>
              <w:tab/>
            </w:r>
            <w:r>
              <w:rPr>
                <w:noProof/>
                <w:webHidden/>
              </w:rPr>
              <w:fldChar w:fldCharType="begin"/>
            </w:r>
            <w:r>
              <w:rPr>
                <w:noProof/>
                <w:webHidden/>
              </w:rPr>
              <w:instrText xml:space="preserve"> PAGEREF _Toc241048861 \h </w:instrText>
            </w:r>
            <w:r>
              <w:rPr>
                <w:noProof/>
                <w:webHidden/>
              </w:rPr>
            </w:r>
            <w:r>
              <w:rPr>
                <w:noProof/>
                <w:webHidden/>
              </w:rPr>
              <w:fldChar w:fldCharType="separate"/>
            </w:r>
            <w:r w:rsidR="00EE3229">
              <w:rPr>
                <w:noProof/>
                <w:webHidden/>
              </w:rPr>
              <w:t>138</w:t>
            </w:r>
            <w:r>
              <w:rPr>
                <w:noProof/>
                <w:webHidden/>
              </w:rPr>
              <w:fldChar w:fldCharType="end"/>
            </w:r>
          </w:hyperlink>
        </w:p>
        <w:p w14:paraId="5B4433F3" w14:textId="2DEE68F2"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2" w:history="1">
            <w:r w:rsidRPr="00941B89">
              <w:rPr>
                <w:rStyle w:val="Hipercze"/>
                <w:noProof/>
              </w:rPr>
              <w:t>§16. Wynagrodzenie oraz zmniejszenie zakresu rzeczowego Umowy</w:t>
            </w:r>
            <w:r>
              <w:rPr>
                <w:noProof/>
                <w:webHidden/>
              </w:rPr>
              <w:tab/>
            </w:r>
            <w:r>
              <w:rPr>
                <w:noProof/>
                <w:webHidden/>
              </w:rPr>
              <w:fldChar w:fldCharType="begin"/>
            </w:r>
            <w:r>
              <w:rPr>
                <w:noProof/>
                <w:webHidden/>
              </w:rPr>
              <w:instrText xml:space="preserve"> PAGEREF _Toc241048862 \h </w:instrText>
            </w:r>
            <w:r>
              <w:rPr>
                <w:noProof/>
                <w:webHidden/>
              </w:rPr>
            </w:r>
            <w:r>
              <w:rPr>
                <w:noProof/>
                <w:webHidden/>
              </w:rPr>
              <w:fldChar w:fldCharType="separate"/>
            </w:r>
            <w:r w:rsidR="00EE3229">
              <w:rPr>
                <w:noProof/>
                <w:webHidden/>
              </w:rPr>
              <w:t>139</w:t>
            </w:r>
            <w:r>
              <w:rPr>
                <w:noProof/>
                <w:webHidden/>
              </w:rPr>
              <w:fldChar w:fldCharType="end"/>
            </w:r>
          </w:hyperlink>
        </w:p>
        <w:p w14:paraId="6289E51D" w14:textId="6D365D99"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3" w:history="1">
            <w:r w:rsidRPr="00941B89">
              <w:rPr>
                <w:rStyle w:val="Hipercze"/>
                <w:noProof/>
              </w:rPr>
              <w:t>§17. Waloryzacja</w:t>
            </w:r>
            <w:r>
              <w:rPr>
                <w:noProof/>
                <w:webHidden/>
              </w:rPr>
              <w:tab/>
            </w:r>
            <w:r>
              <w:rPr>
                <w:noProof/>
                <w:webHidden/>
              </w:rPr>
              <w:fldChar w:fldCharType="begin"/>
            </w:r>
            <w:r>
              <w:rPr>
                <w:noProof/>
                <w:webHidden/>
              </w:rPr>
              <w:instrText xml:space="preserve"> PAGEREF _Toc241048863 \h </w:instrText>
            </w:r>
            <w:r>
              <w:rPr>
                <w:noProof/>
                <w:webHidden/>
              </w:rPr>
            </w:r>
            <w:r>
              <w:rPr>
                <w:noProof/>
                <w:webHidden/>
              </w:rPr>
              <w:fldChar w:fldCharType="separate"/>
            </w:r>
            <w:r w:rsidR="00EE3229">
              <w:rPr>
                <w:noProof/>
                <w:webHidden/>
              </w:rPr>
              <w:t>144</w:t>
            </w:r>
            <w:r>
              <w:rPr>
                <w:noProof/>
                <w:webHidden/>
              </w:rPr>
              <w:fldChar w:fldCharType="end"/>
            </w:r>
          </w:hyperlink>
        </w:p>
        <w:p w14:paraId="5F2782B1" w14:textId="1106170C"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4" w:history="1">
            <w:r w:rsidRPr="00941B89">
              <w:rPr>
                <w:rStyle w:val="Hipercze"/>
                <w:noProof/>
              </w:rPr>
              <w:t>§18. Ochrona danych osobowych</w:t>
            </w:r>
            <w:r>
              <w:rPr>
                <w:noProof/>
                <w:webHidden/>
              </w:rPr>
              <w:tab/>
            </w:r>
            <w:r>
              <w:rPr>
                <w:noProof/>
                <w:webHidden/>
              </w:rPr>
              <w:fldChar w:fldCharType="begin"/>
            </w:r>
            <w:r>
              <w:rPr>
                <w:noProof/>
                <w:webHidden/>
              </w:rPr>
              <w:instrText xml:space="preserve"> PAGEREF _Toc241048864 \h </w:instrText>
            </w:r>
            <w:r>
              <w:rPr>
                <w:noProof/>
                <w:webHidden/>
              </w:rPr>
            </w:r>
            <w:r>
              <w:rPr>
                <w:noProof/>
                <w:webHidden/>
              </w:rPr>
              <w:fldChar w:fldCharType="separate"/>
            </w:r>
            <w:r w:rsidR="00EE3229">
              <w:rPr>
                <w:noProof/>
                <w:webHidden/>
              </w:rPr>
              <w:t>145</w:t>
            </w:r>
            <w:r>
              <w:rPr>
                <w:noProof/>
                <w:webHidden/>
              </w:rPr>
              <w:fldChar w:fldCharType="end"/>
            </w:r>
          </w:hyperlink>
        </w:p>
        <w:p w14:paraId="09CDB57E" w14:textId="1C503271"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5" w:history="1">
            <w:r w:rsidRPr="00941B89">
              <w:rPr>
                <w:rStyle w:val="Hipercze"/>
                <w:noProof/>
              </w:rPr>
              <w:t>§19. Ochrona tajemnic przedsiębiorcy, zachowanie poufności</w:t>
            </w:r>
            <w:r>
              <w:rPr>
                <w:noProof/>
                <w:webHidden/>
              </w:rPr>
              <w:tab/>
            </w:r>
            <w:r>
              <w:rPr>
                <w:noProof/>
                <w:webHidden/>
              </w:rPr>
              <w:fldChar w:fldCharType="begin"/>
            </w:r>
            <w:r>
              <w:rPr>
                <w:noProof/>
                <w:webHidden/>
              </w:rPr>
              <w:instrText xml:space="preserve"> PAGEREF _Toc241048865 \h </w:instrText>
            </w:r>
            <w:r>
              <w:rPr>
                <w:noProof/>
                <w:webHidden/>
              </w:rPr>
            </w:r>
            <w:r>
              <w:rPr>
                <w:noProof/>
                <w:webHidden/>
              </w:rPr>
              <w:fldChar w:fldCharType="separate"/>
            </w:r>
            <w:r w:rsidR="00EE3229">
              <w:rPr>
                <w:noProof/>
                <w:webHidden/>
              </w:rPr>
              <w:t>145</w:t>
            </w:r>
            <w:r>
              <w:rPr>
                <w:noProof/>
                <w:webHidden/>
              </w:rPr>
              <w:fldChar w:fldCharType="end"/>
            </w:r>
          </w:hyperlink>
        </w:p>
        <w:p w14:paraId="33B8598C" w14:textId="1BCBE672"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6" w:history="1">
            <w:r w:rsidRPr="00941B89">
              <w:rPr>
                <w:rStyle w:val="Hipercze"/>
                <w:noProof/>
              </w:rPr>
              <w:t xml:space="preserve">§20. </w:t>
            </w:r>
            <w:r w:rsidRPr="00941B89">
              <w:rPr>
                <w:rStyle w:val="Hipercze"/>
                <w:noProof/>
                <w:lang w:val="en-US"/>
              </w:rPr>
              <w:t>Przekazanie infrastruktury</w:t>
            </w:r>
            <w:r>
              <w:rPr>
                <w:noProof/>
                <w:webHidden/>
              </w:rPr>
              <w:tab/>
            </w:r>
            <w:r>
              <w:rPr>
                <w:noProof/>
                <w:webHidden/>
              </w:rPr>
              <w:fldChar w:fldCharType="begin"/>
            </w:r>
            <w:r>
              <w:rPr>
                <w:noProof/>
                <w:webHidden/>
              </w:rPr>
              <w:instrText xml:space="preserve"> PAGEREF _Toc241048866 \h </w:instrText>
            </w:r>
            <w:r>
              <w:rPr>
                <w:noProof/>
                <w:webHidden/>
              </w:rPr>
            </w:r>
            <w:r>
              <w:rPr>
                <w:noProof/>
                <w:webHidden/>
              </w:rPr>
              <w:fldChar w:fldCharType="separate"/>
            </w:r>
            <w:r w:rsidR="00EE3229">
              <w:rPr>
                <w:noProof/>
                <w:webHidden/>
              </w:rPr>
              <w:t>146</w:t>
            </w:r>
            <w:r>
              <w:rPr>
                <w:noProof/>
                <w:webHidden/>
              </w:rPr>
              <w:fldChar w:fldCharType="end"/>
            </w:r>
          </w:hyperlink>
        </w:p>
        <w:p w14:paraId="4250213B" w14:textId="5995B7F8"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7" w:history="1">
            <w:r w:rsidRPr="00941B89">
              <w:rPr>
                <w:rStyle w:val="Hipercze"/>
                <w:noProof/>
              </w:rPr>
              <w:t>§21. Standard wykonania usług objętych przedmiotem zamówienia</w:t>
            </w:r>
            <w:r>
              <w:rPr>
                <w:noProof/>
                <w:webHidden/>
              </w:rPr>
              <w:tab/>
            </w:r>
            <w:r>
              <w:rPr>
                <w:noProof/>
                <w:webHidden/>
              </w:rPr>
              <w:fldChar w:fldCharType="begin"/>
            </w:r>
            <w:r>
              <w:rPr>
                <w:noProof/>
                <w:webHidden/>
              </w:rPr>
              <w:instrText xml:space="preserve"> PAGEREF _Toc241048867 \h </w:instrText>
            </w:r>
            <w:r>
              <w:rPr>
                <w:noProof/>
                <w:webHidden/>
              </w:rPr>
            </w:r>
            <w:r>
              <w:rPr>
                <w:noProof/>
                <w:webHidden/>
              </w:rPr>
              <w:fldChar w:fldCharType="separate"/>
            </w:r>
            <w:r w:rsidR="00EE3229">
              <w:rPr>
                <w:noProof/>
                <w:webHidden/>
              </w:rPr>
              <w:t>147</w:t>
            </w:r>
            <w:r>
              <w:rPr>
                <w:noProof/>
                <w:webHidden/>
              </w:rPr>
              <w:fldChar w:fldCharType="end"/>
            </w:r>
          </w:hyperlink>
        </w:p>
        <w:p w14:paraId="1717B851" w14:textId="523B9410"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8" w:history="1">
            <w:r w:rsidRPr="00941B89">
              <w:rPr>
                <w:rStyle w:val="Hipercze"/>
                <w:noProof/>
              </w:rPr>
              <w:t>§22. Dokumentacja, ewidencja i raportowanie</w:t>
            </w:r>
            <w:r>
              <w:rPr>
                <w:noProof/>
                <w:webHidden/>
              </w:rPr>
              <w:tab/>
            </w:r>
            <w:r>
              <w:rPr>
                <w:noProof/>
                <w:webHidden/>
              </w:rPr>
              <w:fldChar w:fldCharType="begin"/>
            </w:r>
            <w:r>
              <w:rPr>
                <w:noProof/>
                <w:webHidden/>
              </w:rPr>
              <w:instrText xml:space="preserve"> PAGEREF _Toc241048868 \h </w:instrText>
            </w:r>
            <w:r>
              <w:rPr>
                <w:noProof/>
                <w:webHidden/>
              </w:rPr>
            </w:r>
            <w:r>
              <w:rPr>
                <w:noProof/>
                <w:webHidden/>
              </w:rPr>
              <w:fldChar w:fldCharType="separate"/>
            </w:r>
            <w:r w:rsidR="00EE3229">
              <w:rPr>
                <w:noProof/>
                <w:webHidden/>
              </w:rPr>
              <w:t>148</w:t>
            </w:r>
            <w:r>
              <w:rPr>
                <w:noProof/>
                <w:webHidden/>
              </w:rPr>
              <w:fldChar w:fldCharType="end"/>
            </w:r>
          </w:hyperlink>
        </w:p>
        <w:p w14:paraId="0406B3C7" w14:textId="2C2BEE4F"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69" w:history="1">
            <w:r w:rsidRPr="00941B89">
              <w:rPr>
                <w:rStyle w:val="Hipercze"/>
                <w:noProof/>
              </w:rPr>
              <w:t>§23. Roczne i wieloletnie Plany Remontów</w:t>
            </w:r>
            <w:r>
              <w:rPr>
                <w:noProof/>
                <w:webHidden/>
              </w:rPr>
              <w:tab/>
            </w:r>
            <w:r>
              <w:rPr>
                <w:noProof/>
                <w:webHidden/>
              </w:rPr>
              <w:fldChar w:fldCharType="begin"/>
            </w:r>
            <w:r>
              <w:rPr>
                <w:noProof/>
                <w:webHidden/>
              </w:rPr>
              <w:instrText xml:space="preserve"> PAGEREF _Toc241048869 \h </w:instrText>
            </w:r>
            <w:r>
              <w:rPr>
                <w:noProof/>
                <w:webHidden/>
              </w:rPr>
            </w:r>
            <w:r>
              <w:rPr>
                <w:noProof/>
                <w:webHidden/>
              </w:rPr>
              <w:fldChar w:fldCharType="separate"/>
            </w:r>
            <w:r w:rsidR="00EE3229">
              <w:rPr>
                <w:noProof/>
                <w:webHidden/>
              </w:rPr>
              <w:t>148</w:t>
            </w:r>
            <w:r>
              <w:rPr>
                <w:noProof/>
                <w:webHidden/>
              </w:rPr>
              <w:fldChar w:fldCharType="end"/>
            </w:r>
          </w:hyperlink>
        </w:p>
        <w:p w14:paraId="102B7D30" w14:textId="476B477C"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0" w:history="1">
            <w:r w:rsidRPr="00941B89">
              <w:rPr>
                <w:rStyle w:val="Hipercze"/>
                <w:noProof/>
              </w:rPr>
              <w:t>§24. Rodzaje odbiorów i zgłoszenie gotowości</w:t>
            </w:r>
            <w:r>
              <w:rPr>
                <w:noProof/>
                <w:webHidden/>
              </w:rPr>
              <w:tab/>
            </w:r>
            <w:r>
              <w:rPr>
                <w:noProof/>
                <w:webHidden/>
              </w:rPr>
              <w:fldChar w:fldCharType="begin"/>
            </w:r>
            <w:r>
              <w:rPr>
                <w:noProof/>
                <w:webHidden/>
              </w:rPr>
              <w:instrText xml:space="preserve"> PAGEREF _Toc241048870 \h </w:instrText>
            </w:r>
            <w:r>
              <w:rPr>
                <w:noProof/>
                <w:webHidden/>
              </w:rPr>
            </w:r>
            <w:r>
              <w:rPr>
                <w:noProof/>
                <w:webHidden/>
              </w:rPr>
              <w:fldChar w:fldCharType="separate"/>
            </w:r>
            <w:r w:rsidR="00EE3229">
              <w:rPr>
                <w:noProof/>
                <w:webHidden/>
              </w:rPr>
              <w:t>149</w:t>
            </w:r>
            <w:r>
              <w:rPr>
                <w:noProof/>
                <w:webHidden/>
              </w:rPr>
              <w:fldChar w:fldCharType="end"/>
            </w:r>
          </w:hyperlink>
        </w:p>
        <w:p w14:paraId="6F6E4E23" w14:textId="5EFE11DC"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1" w:history="1">
            <w:r w:rsidRPr="00941B89">
              <w:rPr>
                <w:rStyle w:val="Hipercze"/>
                <w:noProof/>
              </w:rPr>
              <w:t>§25. Odmowa odbioru, odbiór warunkowy i usuwanie wad</w:t>
            </w:r>
            <w:r>
              <w:rPr>
                <w:noProof/>
                <w:webHidden/>
              </w:rPr>
              <w:tab/>
            </w:r>
            <w:r>
              <w:rPr>
                <w:noProof/>
                <w:webHidden/>
              </w:rPr>
              <w:fldChar w:fldCharType="begin"/>
            </w:r>
            <w:r>
              <w:rPr>
                <w:noProof/>
                <w:webHidden/>
              </w:rPr>
              <w:instrText xml:space="preserve"> PAGEREF _Toc241048871 \h </w:instrText>
            </w:r>
            <w:r>
              <w:rPr>
                <w:noProof/>
                <w:webHidden/>
              </w:rPr>
            </w:r>
            <w:r>
              <w:rPr>
                <w:noProof/>
                <w:webHidden/>
              </w:rPr>
              <w:fldChar w:fldCharType="separate"/>
            </w:r>
            <w:r w:rsidR="00EE3229">
              <w:rPr>
                <w:noProof/>
                <w:webHidden/>
              </w:rPr>
              <w:t>149</w:t>
            </w:r>
            <w:r>
              <w:rPr>
                <w:noProof/>
                <w:webHidden/>
              </w:rPr>
              <w:fldChar w:fldCharType="end"/>
            </w:r>
          </w:hyperlink>
        </w:p>
        <w:p w14:paraId="75B87B4A" w14:textId="22302A3C"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2" w:history="1">
            <w:r w:rsidRPr="00941B89">
              <w:rPr>
                <w:rStyle w:val="Hipercze"/>
                <w:noProof/>
              </w:rPr>
              <w:t>§26. Odbiór po remontach</w:t>
            </w:r>
            <w:r>
              <w:rPr>
                <w:noProof/>
                <w:webHidden/>
              </w:rPr>
              <w:tab/>
            </w:r>
            <w:r>
              <w:rPr>
                <w:noProof/>
                <w:webHidden/>
              </w:rPr>
              <w:fldChar w:fldCharType="begin"/>
            </w:r>
            <w:r>
              <w:rPr>
                <w:noProof/>
                <w:webHidden/>
              </w:rPr>
              <w:instrText xml:space="preserve"> PAGEREF _Toc241048872 \h </w:instrText>
            </w:r>
            <w:r>
              <w:rPr>
                <w:noProof/>
                <w:webHidden/>
              </w:rPr>
            </w:r>
            <w:r>
              <w:rPr>
                <w:noProof/>
                <w:webHidden/>
              </w:rPr>
              <w:fldChar w:fldCharType="separate"/>
            </w:r>
            <w:r w:rsidR="00EE3229">
              <w:rPr>
                <w:noProof/>
                <w:webHidden/>
              </w:rPr>
              <w:t>150</w:t>
            </w:r>
            <w:r>
              <w:rPr>
                <w:noProof/>
                <w:webHidden/>
              </w:rPr>
              <w:fldChar w:fldCharType="end"/>
            </w:r>
          </w:hyperlink>
        </w:p>
        <w:p w14:paraId="415EB959" w14:textId="682B496D"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3" w:history="1">
            <w:r w:rsidRPr="00941B89">
              <w:rPr>
                <w:rStyle w:val="Hipercze"/>
                <w:noProof/>
              </w:rPr>
              <w:t>§27. Przekazanie infrastruktury Zamawiającemu po zakończeniu umowy</w:t>
            </w:r>
            <w:r>
              <w:rPr>
                <w:noProof/>
                <w:webHidden/>
              </w:rPr>
              <w:tab/>
            </w:r>
            <w:r>
              <w:rPr>
                <w:noProof/>
                <w:webHidden/>
              </w:rPr>
              <w:fldChar w:fldCharType="begin"/>
            </w:r>
            <w:r>
              <w:rPr>
                <w:noProof/>
                <w:webHidden/>
              </w:rPr>
              <w:instrText xml:space="preserve"> PAGEREF _Toc241048873 \h </w:instrText>
            </w:r>
            <w:r>
              <w:rPr>
                <w:noProof/>
                <w:webHidden/>
              </w:rPr>
            </w:r>
            <w:r>
              <w:rPr>
                <w:noProof/>
                <w:webHidden/>
              </w:rPr>
              <w:fldChar w:fldCharType="separate"/>
            </w:r>
            <w:r w:rsidR="00EE3229">
              <w:rPr>
                <w:noProof/>
                <w:webHidden/>
              </w:rPr>
              <w:t>150</w:t>
            </w:r>
            <w:r>
              <w:rPr>
                <w:noProof/>
                <w:webHidden/>
              </w:rPr>
              <w:fldChar w:fldCharType="end"/>
            </w:r>
          </w:hyperlink>
        </w:p>
        <w:p w14:paraId="69F961B9" w14:textId="02395FD8"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4" w:history="1">
            <w:r w:rsidRPr="00941B89">
              <w:rPr>
                <w:rStyle w:val="Hipercze"/>
                <w:noProof/>
              </w:rPr>
              <w:t>§29. Nadzór wynikający z zarządzania środowiskowego</w:t>
            </w:r>
            <w:r>
              <w:rPr>
                <w:noProof/>
                <w:webHidden/>
              </w:rPr>
              <w:tab/>
            </w:r>
            <w:r>
              <w:rPr>
                <w:noProof/>
                <w:webHidden/>
              </w:rPr>
              <w:fldChar w:fldCharType="begin"/>
            </w:r>
            <w:r>
              <w:rPr>
                <w:noProof/>
                <w:webHidden/>
              </w:rPr>
              <w:instrText xml:space="preserve"> PAGEREF _Toc241048874 \h </w:instrText>
            </w:r>
            <w:r>
              <w:rPr>
                <w:noProof/>
                <w:webHidden/>
              </w:rPr>
            </w:r>
            <w:r>
              <w:rPr>
                <w:noProof/>
                <w:webHidden/>
              </w:rPr>
              <w:fldChar w:fldCharType="separate"/>
            </w:r>
            <w:r w:rsidR="00EE3229">
              <w:rPr>
                <w:noProof/>
                <w:webHidden/>
              </w:rPr>
              <w:t>152</w:t>
            </w:r>
            <w:r>
              <w:rPr>
                <w:noProof/>
                <w:webHidden/>
              </w:rPr>
              <w:fldChar w:fldCharType="end"/>
            </w:r>
          </w:hyperlink>
        </w:p>
        <w:p w14:paraId="1F26E09C" w14:textId="242E31A5"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5" w:history="1">
            <w:r w:rsidRPr="00941B89">
              <w:rPr>
                <w:rStyle w:val="Hipercze"/>
                <w:noProof/>
              </w:rPr>
              <w:t>§30. Siła wyższa</w:t>
            </w:r>
            <w:r>
              <w:rPr>
                <w:noProof/>
                <w:webHidden/>
              </w:rPr>
              <w:tab/>
            </w:r>
            <w:r>
              <w:rPr>
                <w:noProof/>
                <w:webHidden/>
              </w:rPr>
              <w:fldChar w:fldCharType="begin"/>
            </w:r>
            <w:r>
              <w:rPr>
                <w:noProof/>
                <w:webHidden/>
              </w:rPr>
              <w:instrText xml:space="preserve"> PAGEREF _Toc241048875 \h </w:instrText>
            </w:r>
            <w:r>
              <w:rPr>
                <w:noProof/>
                <w:webHidden/>
              </w:rPr>
            </w:r>
            <w:r>
              <w:rPr>
                <w:noProof/>
                <w:webHidden/>
              </w:rPr>
              <w:fldChar w:fldCharType="separate"/>
            </w:r>
            <w:r w:rsidR="00EE3229">
              <w:rPr>
                <w:noProof/>
                <w:webHidden/>
              </w:rPr>
              <w:t>152</w:t>
            </w:r>
            <w:r>
              <w:rPr>
                <w:noProof/>
                <w:webHidden/>
              </w:rPr>
              <w:fldChar w:fldCharType="end"/>
            </w:r>
          </w:hyperlink>
        </w:p>
        <w:p w14:paraId="31837174" w14:textId="1A9C46C8"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6" w:history="1">
            <w:r w:rsidRPr="00941B89">
              <w:rPr>
                <w:rStyle w:val="Hipercze"/>
                <w:noProof/>
              </w:rPr>
              <w:t>§31. Postanowienia końcowe</w:t>
            </w:r>
            <w:r>
              <w:rPr>
                <w:noProof/>
                <w:webHidden/>
              </w:rPr>
              <w:tab/>
            </w:r>
            <w:r>
              <w:rPr>
                <w:noProof/>
                <w:webHidden/>
              </w:rPr>
              <w:fldChar w:fldCharType="begin"/>
            </w:r>
            <w:r>
              <w:rPr>
                <w:noProof/>
                <w:webHidden/>
              </w:rPr>
              <w:instrText xml:space="preserve"> PAGEREF _Toc241048876 \h </w:instrText>
            </w:r>
            <w:r>
              <w:rPr>
                <w:noProof/>
                <w:webHidden/>
              </w:rPr>
            </w:r>
            <w:r>
              <w:rPr>
                <w:noProof/>
                <w:webHidden/>
              </w:rPr>
              <w:fldChar w:fldCharType="separate"/>
            </w:r>
            <w:r w:rsidR="00EE3229">
              <w:rPr>
                <w:noProof/>
                <w:webHidden/>
              </w:rPr>
              <w:t>153</w:t>
            </w:r>
            <w:r>
              <w:rPr>
                <w:noProof/>
                <w:webHidden/>
              </w:rPr>
              <w:fldChar w:fldCharType="end"/>
            </w:r>
          </w:hyperlink>
        </w:p>
        <w:p w14:paraId="1AA42C23" w14:textId="510D72E6" w:rsidR="009353B1" w:rsidRDefault="009353B1">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048877" w:history="1">
            <w:r w:rsidRPr="00941B89">
              <w:rPr>
                <w:rStyle w:val="Hipercze"/>
                <w:noProof/>
              </w:rPr>
              <w:t>Załączniki do Umowy</w:t>
            </w:r>
            <w:r>
              <w:rPr>
                <w:noProof/>
                <w:webHidden/>
              </w:rPr>
              <w:tab/>
            </w:r>
            <w:r>
              <w:rPr>
                <w:noProof/>
                <w:webHidden/>
              </w:rPr>
              <w:fldChar w:fldCharType="begin"/>
            </w:r>
            <w:r>
              <w:rPr>
                <w:noProof/>
                <w:webHidden/>
              </w:rPr>
              <w:instrText xml:space="preserve"> PAGEREF _Toc241048877 \h </w:instrText>
            </w:r>
            <w:r>
              <w:rPr>
                <w:noProof/>
                <w:webHidden/>
              </w:rPr>
            </w:r>
            <w:r>
              <w:rPr>
                <w:noProof/>
                <w:webHidden/>
              </w:rPr>
              <w:fldChar w:fldCharType="separate"/>
            </w:r>
            <w:r w:rsidR="00EE3229">
              <w:rPr>
                <w:noProof/>
                <w:webHidden/>
              </w:rPr>
              <w:t>153</w:t>
            </w:r>
            <w:r>
              <w:rPr>
                <w:noProof/>
                <w:webHidden/>
              </w:rPr>
              <w:fldChar w:fldCharType="end"/>
            </w:r>
          </w:hyperlink>
        </w:p>
        <w:p w14:paraId="7BE71C22" w14:textId="6AFBBB99" w:rsidR="00FE7EF5" w:rsidRDefault="00FE7EF5" w:rsidP="00FE7EF5">
          <w:pPr>
            <w:keepNext/>
            <w:keepLines/>
            <w:spacing w:before="240" w:line="259" w:lineRule="auto"/>
            <w:rPr>
              <w:b/>
              <w:bCs/>
            </w:rPr>
          </w:pPr>
          <w:r>
            <w:rPr>
              <w:rFonts w:ascii="Calibri Light" w:hAnsi="Calibri Light"/>
              <w:color w:val="2F5496"/>
              <w:sz w:val="32"/>
              <w:szCs w:val="32"/>
            </w:rPr>
            <w:fldChar w:fldCharType="end"/>
          </w:r>
        </w:p>
      </w:sdtContent>
    </w:sdt>
    <w:p w14:paraId="6C2F327E" w14:textId="77777777" w:rsidR="00FE7EF5" w:rsidRDefault="00FE7EF5" w:rsidP="00FE7EF5">
      <w:pPr>
        <w:spacing w:after="160" w:line="259" w:lineRule="auto"/>
        <w:rPr>
          <w:b/>
          <w:bCs/>
          <w:sz w:val="22"/>
          <w:szCs w:val="22"/>
        </w:rPr>
      </w:pPr>
      <w:r>
        <w:rPr>
          <w:b/>
          <w:bCs/>
          <w:sz w:val="22"/>
          <w:szCs w:val="22"/>
        </w:rPr>
        <w:br w:type="page"/>
      </w:r>
    </w:p>
    <w:p w14:paraId="69B10C93" w14:textId="77777777" w:rsidR="00FE7EF5" w:rsidRPr="00E118FA" w:rsidRDefault="00FE7EF5" w:rsidP="00FE7EF5">
      <w:pPr>
        <w:pStyle w:val="Nagwek2"/>
        <w:ind w:left="0"/>
        <w:rPr>
          <w:sz w:val="22"/>
          <w:szCs w:val="22"/>
        </w:rPr>
      </w:pPr>
      <w:bookmarkStart w:id="304" w:name="_Toc237513674"/>
      <w:bookmarkStart w:id="305" w:name="_Toc237517290"/>
      <w:bookmarkStart w:id="306" w:name="_Toc237517544"/>
      <w:bookmarkStart w:id="307" w:name="_Toc241048700"/>
      <w:bookmarkStart w:id="308" w:name="_Toc241048847"/>
      <w:bookmarkStart w:id="309" w:name="_Toc241049426"/>
      <w:r w:rsidRPr="00E118FA">
        <w:rPr>
          <w:sz w:val="22"/>
          <w:szCs w:val="22"/>
        </w:rPr>
        <w:lastRenderedPageBreak/>
        <w:t>§1. Podstawa zawarcia Umowy</w:t>
      </w:r>
      <w:bookmarkEnd w:id="304"/>
      <w:bookmarkEnd w:id="305"/>
      <w:bookmarkEnd w:id="306"/>
      <w:bookmarkEnd w:id="307"/>
      <w:bookmarkEnd w:id="308"/>
      <w:bookmarkEnd w:id="309"/>
    </w:p>
    <w:p w14:paraId="483C4688" w14:textId="77777777" w:rsidR="00FE7EF5" w:rsidRPr="00E118FA" w:rsidRDefault="00FE7EF5" w:rsidP="00E71272">
      <w:pPr>
        <w:numPr>
          <w:ilvl w:val="0"/>
          <w:numId w:val="236"/>
        </w:numPr>
        <w:jc w:val="both"/>
        <w:rPr>
          <w:bCs/>
          <w:sz w:val="22"/>
          <w:szCs w:val="22"/>
        </w:rPr>
      </w:pPr>
      <w:r w:rsidRPr="00E118FA">
        <w:rPr>
          <w:sz w:val="22"/>
          <w:szCs w:val="22"/>
        </w:rPr>
        <w:t xml:space="preserve">Umowa została zawarta w wyniku przeprowadzenia postępowania o udzielenie zamówienia publicznego pn. </w:t>
      </w:r>
      <w:r w:rsidRPr="00E118FA">
        <w:rPr>
          <w:b/>
          <w:sz w:val="22"/>
          <w:szCs w:val="22"/>
        </w:rPr>
        <w:t xml:space="preserve">Kompleksowa obsługa infrastruktury kolejowej PGG S.A. Oddział KWK ROW z podziałem na zadania </w:t>
      </w:r>
      <w:r w:rsidRPr="00E118FA">
        <w:rPr>
          <w:bCs/>
          <w:sz w:val="22"/>
          <w:szCs w:val="22"/>
        </w:rPr>
        <w:t>(nr sprawy 482600262):</w:t>
      </w:r>
    </w:p>
    <w:tbl>
      <w:tblPr>
        <w:tblStyle w:val="Tabela-Siatka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225"/>
      </w:tblGrid>
      <w:tr w:rsidR="00FE7EF5" w:rsidRPr="00E118FA" w14:paraId="4A43B6F4" w14:textId="77777777" w:rsidTr="008908B4">
        <w:tc>
          <w:tcPr>
            <w:tcW w:w="1559" w:type="dxa"/>
          </w:tcPr>
          <w:p w14:paraId="4B6AB529" w14:textId="77777777" w:rsidR="00FE7EF5" w:rsidRPr="00E118FA" w:rsidRDefault="00FE7EF5" w:rsidP="008908B4">
            <w:pPr>
              <w:tabs>
                <w:tab w:val="left" w:pos="1276"/>
                <w:tab w:val="right" w:leader="dot" w:pos="10010"/>
              </w:tabs>
              <w:jc w:val="both"/>
              <w:rPr>
                <w:sz w:val="22"/>
                <w:szCs w:val="22"/>
              </w:rPr>
            </w:pPr>
            <w:r w:rsidRPr="00E118FA">
              <w:rPr>
                <w:sz w:val="22"/>
                <w:szCs w:val="22"/>
              </w:rPr>
              <w:t>Zadanie nr 1:</w:t>
            </w:r>
          </w:p>
        </w:tc>
        <w:tc>
          <w:tcPr>
            <w:tcW w:w="7225" w:type="dxa"/>
          </w:tcPr>
          <w:p w14:paraId="57B4B2FF" w14:textId="77777777" w:rsidR="00FE7EF5" w:rsidRPr="00E118FA" w:rsidRDefault="00FE7EF5" w:rsidP="008908B4">
            <w:pPr>
              <w:tabs>
                <w:tab w:val="left" w:pos="1701"/>
                <w:tab w:val="right" w:leader="dot" w:pos="10010"/>
              </w:tabs>
              <w:jc w:val="both"/>
              <w:rPr>
                <w:sz w:val="22"/>
                <w:szCs w:val="22"/>
              </w:rPr>
            </w:pPr>
            <w:r w:rsidRPr="00E118FA">
              <w:rPr>
                <w:sz w:val="22"/>
                <w:szCs w:val="22"/>
              </w:rPr>
              <w:t xml:space="preserve">Wykonywanie przewozów i manewrów dla PGG S.A. Oddział KWK ROW Ruch Jankowice i Ruch Chwałowice </w:t>
            </w:r>
          </w:p>
        </w:tc>
      </w:tr>
      <w:tr w:rsidR="00FE7EF5" w:rsidRPr="00E118FA" w14:paraId="02BA7675" w14:textId="77777777" w:rsidTr="008908B4">
        <w:tc>
          <w:tcPr>
            <w:tcW w:w="1559" w:type="dxa"/>
          </w:tcPr>
          <w:p w14:paraId="22CE9213" w14:textId="77777777" w:rsidR="00FE7EF5" w:rsidRPr="00E118FA" w:rsidRDefault="00FE7EF5" w:rsidP="008908B4">
            <w:pPr>
              <w:tabs>
                <w:tab w:val="left" w:pos="1276"/>
                <w:tab w:val="right" w:leader="dot" w:pos="10010"/>
              </w:tabs>
              <w:jc w:val="both"/>
              <w:rPr>
                <w:sz w:val="22"/>
                <w:szCs w:val="22"/>
              </w:rPr>
            </w:pPr>
            <w:r w:rsidRPr="00E118FA">
              <w:rPr>
                <w:sz w:val="22"/>
                <w:szCs w:val="22"/>
              </w:rPr>
              <w:t>Zadanie nr 2:</w:t>
            </w:r>
          </w:p>
        </w:tc>
        <w:tc>
          <w:tcPr>
            <w:tcW w:w="7225" w:type="dxa"/>
          </w:tcPr>
          <w:p w14:paraId="69C697CD" w14:textId="77777777" w:rsidR="00FE7EF5" w:rsidRPr="00E118FA" w:rsidRDefault="00FE7EF5" w:rsidP="008908B4">
            <w:pPr>
              <w:tabs>
                <w:tab w:val="left" w:pos="1276"/>
                <w:tab w:val="right" w:leader="dot" w:pos="10010"/>
              </w:tabs>
              <w:jc w:val="both"/>
              <w:rPr>
                <w:sz w:val="22"/>
                <w:szCs w:val="22"/>
              </w:rPr>
            </w:pPr>
            <w:r w:rsidRPr="00E118FA">
              <w:rPr>
                <w:sz w:val="22"/>
                <w:szCs w:val="22"/>
              </w:rPr>
              <w:t>Wykonywanie przewozów i manewrów dla PGG S.A. Oddział KWK ROW Ruch Marcel</w:t>
            </w:r>
          </w:p>
        </w:tc>
      </w:tr>
      <w:tr w:rsidR="00FE7EF5" w:rsidRPr="00E118FA" w14:paraId="74862DE6" w14:textId="77777777" w:rsidTr="008908B4">
        <w:tc>
          <w:tcPr>
            <w:tcW w:w="1559" w:type="dxa"/>
          </w:tcPr>
          <w:p w14:paraId="465F17F5" w14:textId="77777777" w:rsidR="00FE7EF5" w:rsidRPr="00E118FA" w:rsidRDefault="00FE7EF5" w:rsidP="008908B4">
            <w:pPr>
              <w:tabs>
                <w:tab w:val="left" w:pos="1276"/>
                <w:tab w:val="right" w:leader="dot" w:pos="10010"/>
              </w:tabs>
              <w:jc w:val="both"/>
              <w:rPr>
                <w:sz w:val="22"/>
                <w:szCs w:val="22"/>
              </w:rPr>
            </w:pPr>
            <w:r w:rsidRPr="00E118FA">
              <w:rPr>
                <w:sz w:val="22"/>
                <w:szCs w:val="22"/>
              </w:rPr>
              <w:t>Zadanie nr 3:</w:t>
            </w:r>
          </w:p>
        </w:tc>
        <w:tc>
          <w:tcPr>
            <w:tcW w:w="7225" w:type="dxa"/>
          </w:tcPr>
          <w:p w14:paraId="4926E759" w14:textId="77777777" w:rsidR="00FE7EF5" w:rsidRPr="00E118FA" w:rsidRDefault="00FE7EF5" w:rsidP="008908B4">
            <w:pPr>
              <w:tabs>
                <w:tab w:val="left" w:pos="1276"/>
                <w:tab w:val="right" w:leader="dot" w:pos="10010"/>
              </w:tabs>
              <w:jc w:val="both"/>
              <w:rPr>
                <w:sz w:val="22"/>
                <w:szCs w:val="22"/>
              </w:rPr>
            </w:pPr>
            <w:r w:rsidRPr="00E118FA">
              <w:rPr>
                <w:sz w:val="22"/>
                <w:szCs w:val="22"/>
              </w:rPr>
              <w:t>Zarządzanie infrastrukturą kolejową PGG S.A. Oddział KWK ROW Ruch Jankowice i Ruch Chwałowice</w:t>
            </w:r>
          </w:p>
        </w:tc>
      </w:tr>
      <w:tr w:rsidR="00FE7EF5" w:rsidRPr="00E118FA" w14:paraId="0FD07628" w14:textId="77777777" w:rsidTr="008908B4">
        <w:tc>
          <w:tcPr>
            <w:tcW w:w="1559" w:type="dxa"/>
          </w:tcPr>
          <w:p w14:paraId="5A9BD853" w14:textId="77777777" w:rsidR="00FE7EF5" w:rsidRPr="00E118FA" w:rsidRDefault="00FE7EF5" w:rsidP="008908B4">
            <w:pPr>
              <w:tabs>
                <w:tab w:val="left" w:pos="1276"/>
                <w:tab w:val="right" w:leader="dot" w:pos="10010"/>
              </w:tabs>
              <w:jc w:val="both"/>
              <w:rPr>
                <w:sz w:val="22"/>
                <w:szCs w:val="22"/>
              </w:rPr>
            </w:pPr>
            <w:r w:rsidRPr="00E118FA">
              <w:rPr>
                <w:sz w:val="22"/>
                <w:szCs w:val="22"/>
              </w:rPr>
              <w:t>Zadanie nr 4:</w:t>
            </w:r>
          </w:p>
        </w:tc>
        <w:tc>
          <w:tcPr>
            <w:tcW w:w="7225" w:type="dxa"/>
          </w:tcPr>
          <w:p w14:paraId="27C6C717" w14:textId="77777777" w:rsidR="00FE7EF5" w:rsidRPr="00E118FA" w:rsidRDefault="00FE7EF5" w:rsidP="008908B4">
            <w:pPr>
              <w:tabs>
                <w:tab w:val="left" w:pos="1276"/>
                <w:tab w:val="right" w:leader="dot" w:pos="10010"/>
              </w:tabs>
              <w:jc w:val="both"/>
              <w:rPr>
                <w:sz w:val="22"/>
                <w:szCs w:val="22"/>
              </w:rPr>
            </w:pPr>
            <w:r w:rsidRPr="00E118FA">
              <w:rPr>
                <w:sz w:val="22"/>
                <w:szCs w:val="22"/>
              </w:rPr>
              <w:t>Zarządzanie infrastrukturą kolejową PGG S.A. Oddział KWK ROW Ruch Marcel</w:t>
            </w:r>
          </w:p>
        </w:tc>
      </w:tr>
    </w:tbl>
    <w:p w14:paraId="4B5183DE" w14:textId="77777777" w:rsidR="00FE7EF5" w:rsidRPr="00F01C52" w:rsidRDefault="00FE7EF5" w:rsidP="00E71272">
      <w:pPr>
        <w:numPr>
          <w:ilvl w:val="0"/>
          <w:numId w:val="236"/>
        </w:numPr>
        <w:ind w:hanging="357"/>
        <w:jc w:val="both"/>
        <w:rPr>
          <w:sz w:val="22"/>
          <w:szCs w:val="22"/>
        </w:rPr>
      </w:pPr>
      <w:r w:rsidRPr="00E118FA">
        <w:rPr>
          <w:bCs/>
          <w:iCs/>
          <w:sz w:val="22"/>
          <w:szCs w:val="22"/>
        </w:rPr>
        <w:t xml:space="preserve">Wynik postępowania został zatwierdzony Uchwałą Zarządu PGG S.A. nr ……. z dnia ……….. oraz </w:t>
      </w:r>
      <w:r w:rsidRPr="00F01C52">
        <w:rPr>
          <w:bCs/>
          <w:iCs/>
          <w:sz w:val="22"/>
          <w:szCs w:val="22"/>
        </w:rPr>
        <w:t xml:space="preserve">Rady Nadzorczej nr ………. z dnia ……. </w:t>
      </w:r>
    </w:p>
    <w:p w14:paraId="113CC35A" w14:textId="77777777" w:rsidR="00FE7EF5" w:rsidRPr="00F01C52" w:rsidRDefault="00FE7EF5" w:rsidP="00FE7EF5">
      <w:pPr>
        <w:jc w:val="both"/>
        <w:rPr>
          <w:sz w:val="22"/>
          <w:szCs w:val="22"/>
        </w:rPr>
      </w:pPr>
    </w:p>
    <w:p w14:paraId="631F1628" w14:textId="77777777" w:rsidR="00FE7EF5" w:rsidRPr="00F01C52" w:rsidRDefault="00FE7EF5" w:rsidP="00FE7EF5">
      <w:pPr>
        <w:pStyle w:val="Nagwek2"/>
        <w:ind w:left="0"/>
        <w:rPr>
          <w:sz w:val="22"/>
          <w:szCs w:val="22"/>
        </w:rPr>
      </w:pPr>
      <w:bookmarkStart w:id="310" w:name="_Toc237513675"/>
      <w:bookmarkStart w:id="311" w:name="_Toc237517291"/>
      <w:bookmarkStart w:id="312" w:name="_Toc237517545"/>
      <w:bookmarkStart w:id="313" w:name="_Toc241048701"/>
      <w:bookmarkStart w:id="314" w:name="_Toc241048848"/>
      <w:bookmarkStart w:id="315" w:name="_Toc241049427"/>
      <w:r w:rsidRPr="00F01C52">
        <w:rPr>
          <w:sz w:val="22"/>
          <w:szCs w:val="22"/>
        </w:rPr>
        <w:t>§2. Przedmiot Umowy</w:t>
      </w:r>
      <w:bookmarkEnd w:id="310"/>
      <w:bookmarkEnd w:id="311"/>
      <w:bookmarkEnd w:id="312"/>
      <w:bookmarkEnd w:id="313"/>
      <w:bookmarkEnd w:id="314"/>
      <w:bookmarkEnd w:id="315"/>
    </w:p>
    <w:p w14:paraId="6E53648D" w14:textId="37D6BD3F" w:rsidR="00FE7EF5" w:rsidRPr="00F01C52" w:rsidRDefault="00FE7EF5" w:rsidP="00E71272">
      <w:pPr>
        <w:numPr>
          <w:ilvl w:val="0"/>
          <w:numId w:val="237"/>
        </w:numPr>
        <w:jc w:val="both"/>
        <w:rPr>
          <w:sz w:val="22"/>
          <w:szCs w:val="22"/>
        </w:rPr>
      </w:pPr>
      <w:r w:rsidRPr="00F01C52">
        <w:rPr>
          <w:sz w:val="22"/>
          <w:szCs w:val="22"/>
        </w:rPr>
        <w:t xml:space="preserve">Przedmiotem Umowy jest kompleksowa obsługa infrastruktury kolejowej PGG S.A. Oddział KWK ROW – </w:t>
      </w:r>
      <w:r w:rsidRPr="00F01C52">
        <w:rPr>
          <w:b/>
          <w:bCs/>
          <w:sz w:val="22"/>
          <w:szCs w:val="22"/>
          <w:u w:val="single"/>
        </w:rPr>
        <w:t>Zadanie nr ……:</w:t>
      </w:r>
      <w:r w:rsidRPr="00F01C52">
        <w:rPr>
          <w:sz w:val="22"/>
          <w:szCs w:val="22"/>
        </w:rPr>
        <w:t xml:space="preserve"> </w:t>
      </w:r>
      <w:r w:rsidR="008E1F6A" w:rsidRPr="00F01C52">
        <w:rPr>
          <w:b/>
          <w:bCs/>
          <w:sz w:val="22"/>
          <w:szCs w:val="22"/>
        </w:rPr>
        <w:t>Zarządzanie infrastrukturą kolejową PGG S.A. Oddział KWK ROW Ruch …………………</w:t>
      </w:r>
      <w:r w:rsidR="008E1F6A" w:rsidRPr="00F01C52">
        <w:rPr>
          <w:sz w:val="22"/>
          <w:szCs w:val="22"/>
        </w:rPr>
        <w:t xml:space="preserve"> </w:t>
      </w:r>
      <w:r w:rsidRPr="00F01C52">
        <w:rPr>
          <w:sz w:val="22"/>
          <w:szCs w:val="22"/>
        </w:rPr>
        <w:t xml:space="preserve">(przedmiot Umowy w dalszej części Umowy nazywany jest także </w:t>
      </w:r>
      <w:r w:rsidRPr="00F01C52">
        <w:rPr>
          <w:b/>
          <w:bCs/>
          <w:sz w:val="22"/>
          <w:szCs w:val="22"/>
        </w:rPr>
        <w:t>przedmiotem zamówienia</w:t>
      </w:r>
      <w:r w:rsidRPr="00F01C52">
        <w:rPr>
          <w:sz w:val="22"/>
          <w:szCs w:val="22"/>
        </w:rPr>
        <w:t xml:space="preserve"> lub </w:t>
      </w:r>
      <w:r w:rsidRPr="00F01C52">
        <w:rPr>
          <w:b/>
          <w:bCs/>
          <w:sz w:val="22"/>
          <w:szCs w:val="22"/>
        </w:rPr>
        <w:t>zamówieniem</w:t>
      </w:r>
      <w:r w:rsidRPr="00F01C52">
        <w:rPr>
          <w:sz w:val="22"/>
          <w:szCs w:val="22"/>
        </w:rPr>
        <w:t>).</w:t>
      </w:r>
    </w:p>
    <w:p w14:paraId="10456804" w14:textId="77777777" w:rsidR="00FE7EF5" w:rsidRPr="00F01C52" w:rsidRDefault="00FE7EF5" w:rsidP="00E71272">
      <w:pPr>
        <w:numPr>
          <w:ilvl w:val="0"/>
          <w:numId w:val="237"/>
        </w:numPr>
        <w:ind w:hanging="357"/>
        <w:jc w:val="both"/>
        <w:rPr>
          <w:sz w:val="22"/>
          <w:szCs w:val="22"/>
        </w:rPr>
      </w:pPr>
      <w:r w:rsidRPr="00F01C52">
        <w:rPr>
          <w:sz w:val="22"/>
          <w:szCs w:val="22"/>
        </w:rPr>
        <w:t xml:space="preserve">Szczegółowy Opis Przedmiotu Zamówienia (dalej jako SOPZ) stanowi </w:t>
      </w:r>
      <w:r w:rsidRPr="00F01C52">
        <w:rPr>
          <w:b/>
          <w:bCs/>
          <w:sz w:val="22"/>
          <w:szCs w:val="22"/>
        </w:rPr>
        <w:t xml:space="preserve">Załącznik nr 1 </w:t>
      </w:r>
      <w:r w:rsidRPr="00F01C52">
        <w:rPr>
          <w:sz w:val="22"/>
          <w:szCs w:val="22"/>
        </w:rPr>
        <w:t>do Umowy.</w:t>
      </w:r>
    </w:p>
    <w:p w14:paraId="51B41F6B" w14:textId="77777777" w:rsidR="00FE7EF5" w:rsidRPr="00F01C52" w:rsidRDefault="00FE7EF5" w:rsidP="00E71272">
      <w:pPr>
        <w:numPr>
          <w:ilvl w:val="0"/>
          <w:numId w:val="237"/>
        </w:numPr>
        <w:ind w:left="357" w:hanging="357"/>
        <w:jc w:val="both"/>
        <w:rPr>
          <w:sz w:val="22"/>
          <w:szCs w:val="22"/>
        </w:rPr>
      </w:pPr>
      <w:r w:rsidRPr="00F01C52">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06262E08" w14:textId="77777777" w:rsidR="00FE7EF5" w:rsidRPr="00E118FA" w:rsidRDefault="00FE7EF5" w:rsidP="00E71272">
      <w:pPr>
        <w:numPr>
          <w:ilvl w:val="0"/>
          <w:numId w:val="237"/>
        </w:numPr>
        <w:ind w:left="357" w:hanging="357"/>
        <w:jc w:val="both"/>
        <w:rPr>
          <w:sz w:val="22"/>
          <w:szCs w:val="22"/>
        </w:rPr>
      </w:pPr>
      <w:r w:rsidRPr="00F01C52">
        <w:rPr>
          <w:sz w:val="22"/>
          <w:szCs w:val="22"/>
        </w:rPr>
        <w:t>Zamawiający nie dopuszcza pozorowania pracy</w:t>
      </w:r>
      <w:r w:rsidRPr="00E118FA">
        <w:rPr>
          <w:sz w:val="22"/>
          <w:szCs w:val="22"/>
        </w:rPr>
        <w:t>,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 lub sporządzonej notatki z wizji lokalnej.</w:t>
      </w:r>
    </w:p>
    <w:p w14:paraId="01C09A70" w14:textId="77777777" w:rsidR="00FE7EF5" w:rsidRPr="00E118FA" w:rsidRDefault="00FE7EF5" w:rsidP="00FE7EF5">
      <w:pPr>
        <w:autoSpaceDE w:val="0"/>
        <w:autoSpaceDN w:val="0"/>
        <w:adjustRightInd w:val="0"/>
        <w:ind w:left="425"/>
        <w:jc w:val="both"/>
        <w:rPr>
          <w:rFonts w:eastAsia="Calibri"/>
          <w:color w:val="000000"/>
          <w:sz w:val="22"/>
          <w:szCs w:val="22"/>
          <w:lang w:eastAsia="en-US"/>
        </w:rPr>
      </w:pPr>
      <w:r w:rsidRPr="00E118FA">
        <w:rPr>
          <w:rFonts w:eastAsia="Calibri"/>
          <w:color w:val="000000"/>
          <w:sz w:val="22"/>
          <w:szCs w:val="22"/>
          <w:lang w:eastAsia="en-US"/>
        </w:rPr>
        <w:t xml:space="preserve">Przez pozorowanie pracy należy rozumieć w szczególności: </w:t>
      </w:r>
    </w:p>
    <w:p w14:paraId="54F170A3" w14:textId="77777777" w:rsidR="00FE7EF5" w:rsidRPr="00E118FA" w:rsidRDefault="00FE7EF5" w:rsidP="00E71272">
      <w:pPr>
        <w:numPr>
          <w:ilvl w:val="0"/>
          <w:numId w:val="238"/>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wykorzystywanie sprzętu do prywatnych celów (lub do celów niezwiązanych z realizacją zamówienia), </w:t>
      </w:r>
    </w:p>
    <w:p w14:paraId="4D7AEEAA" w14:textId="77777777" w:rsidR="00FE7EF5" w:rsidRPr="00E118FA" w:rsidRDefault="00FE7EF5" w:rsidP="00E71272">
      <w:pPr>
        <w:numPr>
          <w:ilvl w:val="0"/>
          <w:numId w:val="238"/>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przerwy pod pozorem naprawiania sprzętu, </w:t>
      </w:r>
    </w:p>
    <w:p w14:paraId="0022CB40" w14:textId="77777777" w:rsidR="00FE7EF5" w:rsidRPr="00E118FA" w:rsidRDefault="00FE7EF5" w:rsidP="00E71272">
      <w:pPr>
        <w:numPr>
          <w:ilvl w:val="0"/>
          <w:numId w:val="238"/>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załatwianie prywatnych spraw w czasie pracy, </w:t>
      </w:r>
    </w:p>
    <w:p w14:paraId="51DC0168" w14:textId="77777777" w:rsidR="00FE7EF5" w:rsidRPr="00E118FA" w:rsidRDefault="00FE7EF5" w:rsidP="00E71272">
      <w:pPr>
        <w:numPr>
          <w:ilvl w:val="0"/>
          <w:numId w:val="238"/>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niedbałe wykonywanie obowiązków, </w:t>
      </w:r>
    </w:p>
    <w:p w14:paraId="002EE49A" w14:textId="77777777" w:rsidR="00FE7EF5" w:rsidRPr="00E118FA" w:rsidRDefault="00FE7EF5" w:rsidP="00E71272">
      <w:pPr>
        <w:numPr>
          <w:ilvl w:val="0"/>
          <w:numId w:val="238"/>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 xml:space="preserve">opuszczanie stanowiska pracy bez powodu, </w:t>
      </w:r>
    </w:p>
    <w:p w14:paraId="2204A670" w14:textId="77777777" w:rsidR="00FE7EF5" w:rsidRPr="00E118FA" w:rsidRDefault="00FE7EF5" w:rsidP="00E71272">
      <w:pPr>
        <w:numPr>
          <w:ilvl w:val="0"/>
          <w:numId w:val="238"/>
        </w:numPr>
        <w:autoSpaceDE w:val="0"/>
        <w:autoSpaceDN w:val="0"/>
        <w:adjustRightInd w:val="0"/>
        <w:ind w:left="709" w:hanging="283"/>
        <w:jc w:val="both"/>
        <w:rPr>
          <w:rFonts w:eastAsia="Calibri"/>
          <w:color w:val="000000"/>
          <w:sz w:val="22"/>
          <w:szCs w:val="22"/>
          <w:lang w:eastAsia="en-US"/>
        </w:rPr>
      </w:pPr>
      <w:r w:rsidRPr="00E118FA">
        <w:rPr>
          <w:rFonts w:eastAsia="Calibri"/>
          <w:color w:val="000000"/>
          <w:sz w:val="22"/>
          <w:szCs w:val="22"/>
          <w:lang w:eastAsia="en-US"/>
        </w:rPr>
        <w:t>wykonywanie innych czynności niż tych, które powinny być wykonywane.</w:t>
      </w:r>
    </w:p>
    <w:p w14:paraId="2771DCE6" w14:textId="77777777" w:rsidR="00FE7EF5" w:rsidRPr="00E118FA" w:rsidRDefault="00FE7EF5" w:rsidP="00E71272">
      <w:pPr>
        <w:numPr>
          <w:ilvl w:val="0"/>
          <w:numId w:val="237"/>
        </w:numPr>
        <w:ind w:left="357"/>
        <w:jc w:val="both"/>
        <w:rPr>
          <w:sz w:val="22"/>
          <w:szCs w:val="22"/>
        </w:rPr>
      </w:pPr>
      <w:r w:rsidRPr="00E118FA">
        <w:rPr>
          <w:sz w:val="22"/>
          <w:szCs w:val="22"/>
        </w:rPr>
        <w:t>Realizacja Umowy wymaga świadczenia usług</w:t>
      </w:r>
      <w:r w:rsidRPr="00E118FA">
        <w:rPr>
          <w:color w:val="FF0000"/>
          <w:sz w:val="22"/>
          <w:szCs w:val="22"/>
        </w:rPr>
        <w:t xml:space="preserve"> </w:t>
      </w:r>
      <w:r w:rsidRPr="00E118FA">
        <w:rPr>
          <w:sz w:val="22"/>
          <w:szCs w:val="22"/>
        </w:rPr>
        <w:t>przez Zamawiającego na rzecz Wykonawcy na podstawie odrębnej umowy (dalej jako Umowa Przychodowa).</w:t>
      </w:r>
    </w:p>
    <w:p w14:paraId="56342CFC" w14:textId="77777777" w:rsidR="00FE7EF5" w:rsidRPr="00E118FA" w:rsidRDefault="00FE7EF5" w:rsidP="00E71272">
      <w:pPr>
        <w:numPr>
          <w:ilvl w:val="0"/>
          <w:numId w:val="237"/>
        </w:numPr>
        <w:ind w:left="357"/>
        <w:jc w:val="both"/>
        <w:rPr>
          <w:sz w:val="22"/>
          <w:szCs w:val="22"/>
        </w:rPr>
      </w:pPr>
      <w:r w:rsidRPr="00E118FA">
        <w:rPr>
          <w:sz w:val="22"/>
          <w:szCs w:val="22"/>
        </w:rPr>
        <w:t>Warunki zawarcia Umowy Przychodowej zawiera Szczegółowy Opis Przedmiotu Zamówienia.</w:t>
      </w:r>
    </w:p>
    <w:p w14:paraId="2AAE99B0" w14:textId="77777777" w:rsidR="00FE7EF5" w:rsidRPr="00E118FA" w:rsidRDefault="00FE7EF5" w:rsidP="00FE7EF5">
      <w:pPr>
        <w:ind w:left="360"/>
        <w:jc w:val="both"/>
        <w:rPr>
          <w:sz w:val="22"/>
          <w:szCs w:val="22"/>
        </w:rPr>
      </w:pPr>
    </w:p>
    <w:p w14:paraId="074ABC20" w14:textId="77777777" w:rsidR="00FE7EF5" w:rsidRPr="00E118FA" w:rsidRDefault="00FE7EF5" w:rsidP="00FE7EF5">
      <w:pPr>
        <w:pStyle w:val="Nagwek2"/>
        <w:ind w:left="0"/>
        <w:rPr>
          <w:sz w:val="22"/>
          <w:szCs w:val="22"/>
        </w:rPr>
      </w:pPr>
      <w:bookmarkStart w:id="316" w:name="_Toc237513676"/>
      <w:bookmarkStart w:id="317" w:name="_Toc237517292"/>
      <w:bookmarkStart w:id="318" w:name="_Toc237517546"/>
      <w:bookmarkStart w:id="319" w:name="_Toc241048702"/>
      <w:bookmarkStart w:id="320" w:name="_Toc241048849"/>
      <w:bookmarkStart w:id="321" w:name="_Toc241049428"/>
      <w:r w:rsidRPr="00E118FA">
        <w:rPr>
          <w:sz w:val="22"/>
          <w:szCs w:val="22"/>
        </w:rPr>
        <w:t>§3. Cena i sposób rozliczeń</w:t>
      </w:r>
      <w:bookmarkEnd w:id="316"/>
      <w:bookmarkEnd w:id="317"/>
      <w:bookmarkEnd w:id="318"/>
      <w:bookmarkEnd w:id="319"/>
      <w:bookmarkEnd w:id="320"/>
      <w:bookmarkEnd w:id="321"/>
    </w:p>
    <w:p w14:paraId="591FBA2A" w14:textId="7627FE6A" w:rsidR="00FE7EF5" w:rsidRPr="00E118FA" w:rsidRDefault="00FE7EF5" w:rsidP="00E71272">
      <w:pPr>
        <w:numPr>
          <w:ilvl w:val="0"/>
          <w:numId w:val="239"/>
        </w:numPr>
        <w:jc w:val="both"/>
        <w:rPr>
          <w:sz w:val="22"/>
          <w:szCs w:val="22"/>
        </w:rPr>
      </w:pPr>
      <w:r w:rsidRPr="00E118FA">
        <w:rPr>
          <w:sz w:val="22"/>
          <w:szCs w:val="22"/>
        </w:rPr>
        <w:t xml:space="preserve">Wartość Umowy nie przekroczy:  </w:t>
      </w:r>
      <w:r w:rsidR="004029A4" w:rsidRPr="00E118FA">
        <w:rPr>
          <w:sz w:val="22"/>
          <w:szCs w:val="22"/>
        </w:rPr>
        <w:t>………………. zł netto</w:t>
      </w:r>
      <w:r w:rsidR="00803C3C">
        <w:rPr>
          <w:sz w:val="22"/>
          <w:szCs w:val="22"/>
        </w:rPr>
        <w:t>.</w:t>
      </w:r>
    </w:p>
    <w:p w14:paraId="745CC2F5" w14:textId="77777777" w:rsidR="00FE7EF5" w:rsidRPr="00E118FA" w:rsidRDefault="00FE7EF5" w:rsidP="00E71272">
      <w:pPr>
        <w:numPr>
          <w:ilvl w:val="0"/>
          <w:numId w:val="239"/>
        </w:numPr>
        <w:ind w:left="363" w:hanging="357"/>
        <w:jc w:val="both"/>
        <w:rPr>
          <w:sz w:val="22"/>
          <w:szCs w:val="22"/>
        </w:rPr>
      </w:pPr>
      <w:r w:rsidRPr="00E118FA">
        <w:rPr>
          <w:sz w:val="22"/>
          <w:szCs w:val="22"/>
        </w:rPr>
        <w:t xml:space="preserve">Wartość Umowy, o której mowa w ust. 1, została ustalona w oparciu o ceny jednostkowe netto podane w Ofercie Wykonawcy oraz szacunkową liczbę jednostek podaną w Specyfikacji Warunków Zamówienia. </w:t>
      </w:r>
    </w:p>
    <w:p w14:paraId="25B02EA9" w14:textId="3DCC349F" w:rsidR="00BE794B" w:rsidRPr="004029A4" w:rsidRDefault="00FE7EF5" w:rsidP="00BE794B">
      <w:pPr>
        <w:numPr>
          <w:ilvl w:val="0"/>
          <w:numId w:val="239"/>
        </w:numPr>
        <w:ind w:hanging="357"/>
        <w:jc w:val="both"/>
        <w:rPr>
          <w:b/>
          <w:bCs/>
        </w:rPr>
      </w:pPr>
      <w:r w:rsidRPr="00E118FA">
        <w:rPr>
          <w:sz w:val="22"/>
          <w:szCs w:val="22"/>
        </w:rPr>
        <w:t>Ceny jednostkowe netto, w oparciu, o które będą rozliczane</w:t>
      </w:r>
      <w:r w:rsidR="00CF0736">
        <w:rPr>
          <w:sz w:val="22"/>
          <w:szCs w:val="22"/>
        </w:rPr>
        <w:t xml:space="preserve"> wykonane usługi </w:t>
      </w:r>
      <w:r w:rsidR="006C664B">
        <w:rPr>
          <w:sz w:val="22"/>
          <w:szCs w:val="22"/>
        </w:rPr>
        <w:t>– zgodnie z § 16 umowy.</w:t>
      </w:r>
    </w:p>
    <w:p w14:paraId="72FAD465" w14:textId="77777777" w:rsidR="00FE7EF5" w:rsidRPr="00E118FA" w:rsidRDefault="00FE7EF5" w:rsidP="00E71272">
      <w:pPr>
        <w:numPr>
          <w:ilvl w:val="0"/>
          <w:numId w:val="239"/>
        </w:numPr>
        <w:ind w:left="357" w:hanging="357"/>
        <w:jc w:val="both"/>
        <w:rPr>
          <w:sz w:val="22"/>
          <w:szCs w:val="22"/>
        </w:rPr>
      </w:pPr>
      <w:r w:rsidRPr="00E118FA">
        <w:rPr>
          <w:sz w:val="22"/>
          <w:szCs w:val="22"/>
        </w:rPr>
        <w:t>Do ceny netto albo do cen jednostkowych netto zostanie doliczony podatek od towarów i usług w wysokości obowiązującej w okresie realizacji zamówienia.</w:t>
      </w:r>
    </w:p>
    <w:p w14:paraId="1BB32014" w14:textId="4371C59A" w:rsidR="00FE7EF5" w:rsidRPr="00E118FA" w:rsidRDefault="00FE7EF5" w:rsidP="00E71272">
      <w:pPr>
        <w:pStyle w:val="bullet"/>
        <w:numPr>
          <w:ilvl w:val="0"/>
          <w:numId w:val="239"/>
        </w:numPr>
        <w:spacing w:before="0" w:after="0"/>
        <w:jc w:val="both"/>
        <w:rPr>
          <w:i/>
          <w:sz w:val="22"/>
          <w:szCs w:val="22"/>
        </w:rPr>
      </w:pPr>
      <w:r w:rsidRPr="00E118FA">
        <w:rPr>
          <w:sz w:val="22"/>
          <w:szCs w:val="22"/>
        </w:rPr>
        <w:t xml:space="preserve">Cena netto oraz ceny jednostkowe netto są stałe, a wartość Umowy nie będzie indeksowana, </w:t>
      </w:r>
      <w:r w:rsidR="007E773F">
        <w:rPr>
          <w:sz w:val="22"/>
          <w:szCs w:val="22"/>
        </w:rPr>
        <w:t xml:space="preserve">z zastrzeżeniem postanowień § 16 oraz </w:t>
      </w:r>
      <w:r w:rsidR="00CF23BC">
        <w:rPr>
          <w:sz w:val="22"/>
          <w:szCs w:val="22"/>
        </w:rPr>
        <w:t xml:space="preserve">§ </w:t>
      </w:r>
      <w:r w:rsidR="007E773F">
        <w:rPr>
          <w:sz w:val="22"/>
          <w:szCs w:val="22"/>
        </w:rPr>
        <w:t>17 Umowy</w:t>
      </w:r>
      <w:r w:rsidRPr="00E118FA">
        <w:rPr>
          <w:sz w:val="22"/>
          <w:szCs w:val="22"/>
        </w:rPr>
        <w:t>.</w:t>
      </w:r>
    </w:p>
    <w:p w14:paraId="41E25CA2" w14:textId="77777777" w:rsidR="00FE7EF5" w:rsidRPr="00E118FA" w:rsidRDefault="00FE7EF5" w:rsidP="00E71272">
      <w:pPr>
        <w:numPr>
          <w:ilvl w:val="0"/>
          <w:numId w:val="239"/>
        </w:numPr>
        <w:ind w:hanging="357"/>
        <w:jc w:val="both"/>
        <w:rPr>
          <w:sz w:val="22"/>
          <w:szCs w:val="22"/>
        </w:rPr>
      </w:pPr>
      <w:r w:rsidRPr="00E118FA">
        <w:rPr>
          <w:sz w:val="22"/>
          <w:szCs w:val="22"/>
        </w:rPr>
        <w:lastRenderedPageBreak/>
        <w:t xml:space="preserve">Cena netto oraz ceny jednostkowe netto zawierają wszelkie koszty Wykonawcy związane z realizacją Umowy, w tym w szczególności podatki, opłaty, cło, itd. i nie będą podlegały zmianom, chyba że postanowienia Umowy wprost stanowią inaczej. </w:t>
      </w:r>
    </w:p>
    <w:p w14:paraId="240883A0" w14:textId="77777777" w:rsidR="00FE7EF5" w:rsidRPr="00E118FA" w:rsidRDefault="00FE7EF5" w:rsidP="00E71272">
      <w:pPr>
        <w:pStyle w:val="Tekstpodstawowy"/>
        <w:numPr>
          <w:ilvl w:val="0"/>
          <w:numId w:val="239"/>
        </w:numPr>
        <w:tabs>
          <w:tab w:val="left" w:pos="851"/>
        </w:tabs>
        <w:spacing w:after="0"/>
        <w:jc w:val="both"/>
        <w:rPr>
          <w:iCs/>
          <w:sz w:val="22"/>
          <w:szCs w:val="22"/>
        </w:rPr>
      </w:pPr>
      <w:r w:rsidRPr="00E118FA">
        <w:rPr>
          <w:iCs/>
          <w:sz w:val="22"/>
          <w:szCs w:val="22"/>
        </w:rPr>
        <w:t>W przypadku, gdy Wykonawcą jest podmiot zagraniczny, zgodnie z ustawą o podatku od towarów i usług, Zamawiający jest zobowiązany rozliczyć podatek VAT.</w:t>
      </w:r>
    </w:p>
    <w:p w14:paraId="75AE639E" w14:textId="77777777" w:rsidR="00FE7EF5" w:rsidRPr="00E118FA" w:rsidRDefault="00FE7EF5" w:rsidP="00E71272">
      <w:pPr>
        <w:pStyle w:val="Tekstpodstawowy"/>
        <w:numPr>
          <w:ilvl w:val="0"/>
          <w:numId w:val="239"/>
        </w:numPr>
        <w:tabs>
          <w:tab w:val="left" w:pos="851"/>
        </w:tabs>
        <w:spacing w:after="0"/>
        <w:jc w:val="both"/>
        <w:rPr>
          <w:sz w:val="22"/>
          <w:szCs w:val="22"/>
        </w:rPr>
      </w:pPr>
      <w:r w:rsidRPr="00E118FA">
        <w:rPr>
          <w:sz w:val="22"/>
          <w:szCs w:val="22"/>
        </w:rPr>
        <w:t>W przypadku, gdy z realizacją Umowy wiążą się obowiązki celne (w tym związane z formalnościami celnymi i zapłatą cła), obowiązki te spoczywają na Wykonawcy.</w:t>
      </w:r>
    </w:p>
    <w:p w14:paraId="05B26F04" w14:textId="4B0624FB" w:rsidR="00FE7EF5" w:rsidRPr="008E1F6A" w:rsidRDefault="00FE7EF5" w:rsidP="00E71272">
      <w:pPr>
        <w:numPr>
          <w:ilvl w:val="0"/>
          <w:numId w:val="239"/>
        </w:numPr>
        <w:jc w:val="both"/>
        <w:rPr>
          <w:sz w:val="22"/>
          <w:szCs w:val="22"/>
          <w:lang w:val="cs-CZ"/>
        </w:rPr>
      </w:pPr>
      <w:r w:rsidRPr="00E118FA">
        <w:rPr>
          <w:sz w:val="22"/>
          <w:szCs w:val="22"/>
        </w:rPr>
        <w:t xml:space="preserve">Wykonawcy </w:t>
      </w:r>
      <w:r w:rsidRPr="008E1F6A">
        <w:rPr>
          <w:sz w:val="22"/>
          <w:szCs w:val="22"/>
        </w:rPr>
        <w:t>przysługuje wynagrodzenie</w:t>
      </w:r>
      <w:r w:rsidR="008E1F6A" w:rsidRPr="00A56EB8">
        <w:rPr>
          <w:sz w:val="22"/>
          <w:szCs w:val="22"/>
          <w:lang w:val="cs-CZ"/>
        </w:rPr>
        <w:t xml:space="preserve"> </w:t>
      </w:r>
      <w:r w:rsidRPr="008E1F6A">
        <w:rPr>
          <w:sz w:val="22"/>
          <w:szCs w:val="22"/>
        </w:rPr>
        <w:t>za faktycznie świadczone usługi, które rozliczane będą w okresach miesięcznych</w:t>
      </w:r>
      <w:r w:rsidRPr="008E1F6A">
        <w:rPr>
          <w:sz w:val="22"/>
          <w:szCs w:val="22"/>
          <w:lang w:val="cs-CZ"/>
        </w:rPr>
        <w:t xml:space="preserve"> na podstawie wartości miesięcznego wynagrodzenia ryczałtowego, zgodnie z Załącznikiem nr 2 do Umowy.</w:t>
      </w:r>
    </w:p>
    <w:p w14:paraId="29599A9C" w14:textId="77777777" w:rsidR="00FE7EF5" w:rsidRPr="00E118FA" w:rsidRDefault="00FE7EF5" w:rsidP="00FE7EF5">
      <w:pPr>
        <w:ind w:left="709"/>
        <w:jc w:val="both"/>
        <w:rPr>
          <w:b/>
          <w:bCs/>
          <w:sz w:val="22"/>
          <w:szCs w:val="22"/>
          <w:lang w:val="cs-CZ"/>
        </w:rPr>
      </w:pPr>
      <w:r w:rsidRPr="00E118FA">
        <w:rPr>
          <w:rFonts w:eastAsiaTheme="minorHAnsi"/>
          <w:sz w:val="22"/>
          <w:szCs w:val="22"/>
          <w:lang w:eastAsia="en-US"/>
        </w:rPr>
        <w:t>Ponadto Wykonawca:</w:t>
      </w:r>
    </w:p>
    <w:p w14:paraId="6D8D2850" w14:textId="77777777" w:rsidR="00FE7EF5" w:rsidRPr="00E118FA" w:rsidRDefault="00FE7EF5" w:rsidP="00E71272">
      <w:pPr>
        <w:pStyle w:val="Akapitzlist"/>
        <w:numPr>
          <w:ilvl w:val="0"/>
          <w:numId w:val="164"/>
        </w:numPr>
        <w:ind w:left="1134" w:hanging="425"/>
        <w:jc w:val="both"/>
        <w:rPr>
          <w:b/>
          <w:bCs/>
          <w:sz w:val="22"/>
          <w:szCs w:val="22"/>
          <w:lang w:val="cs-CZ"/>
        </w:rPr>
      </w:pPr>
      <w:r w:rsidRPr="00E118FA">
        <w:rPr>
          <w:rFonts w:eastAsiaTheme="minorHAnsi"/>
          <w:sz w:val="22"/>
          <w:szCs w:val="22"/>
          <w:lang w:eastAsia="en-US"/>
        </w:rPr>
        <w:t>po zako</w:t>
      </w:r>
      <w:r w:rsidRPr="00E118FA">
        <w:rPr>
          <w:rFonts w:eastAsia="TimesNewRoman"/>
          <w:sz w:val="22"/>
          <w:szCs w:val="22"/>
          <w:lang w:eastAsia="en-US"/>
        </w:rPr>
        <w:t>ń</w:t>
      </w:r>
      <w:r w:rsidRPr="00E118FA">
        <w:rPr>
          <w:rFonts w:eastAsiaTheme="minorHAnsi"/>
          <w:sz w:val="22"/>
          <w:szCs w:val="22"/>
          <w:lang w:eastAsia="en-US"/>
        </w:rPr>
        <w:t>czeniu ka</w:t>
      </w:r>
      <w:r w:rsidRPr="00E118FA">
        <w:rPr>
          <w:rFonts w:eastAsia="TimesNewRoman"/>
          <w:sz w:val="22"/>
          <w:szCs w:val="22"/>
          <w:lang w:eastAsia="en-US"/>
        </w:rPr>
        <w:t>ż</w:t>
      </w:r>
      <w:r w:rsidRPr="00E118FA">
        <w:rPr>
          <w:rFonts w:eastAsiaTheme="minorHAnsi"/>
          <w:sz w:val="22"/>
          <w:szCs w:val="22"/>
          <w:lang w:eastAsia="en-US"/>
        </w:rPr>
        <w:t>dego miesi</w:t>
      </w:r>
      <w:r w:rsidRPr="00E118FA">
        <w:rPr>
          <w:rFonts w:eastAsia="TimesNewRoman"/>
          <w:sz w:val="22"/>
          <w:szCs w:val="22"/>
          <w:lang w:eastAsia="en-US"/>
        </w:rPr>
        <w:t>ą</w:t>
      </w:r>
      <w:r w:rsidRPr="00E118FA">
        <w:rPr>
          <w:rFonts w:eastAsiaTheme="minorHAnsi"/>
          <w:sz w:val="22"/>
          <w:szCs w:val="22"/>
          <w:lang w:eastAsia="en-US"/>
        </w:rPr>
        <w:t xml:space="preserve">ca </w:t>
      </w:r>
      <w:r w:rsidRPr="00E118FA">
        <w:rPr>
          <w:rFonts w:eastAsia="TimesNewRoman"/>
          <w:sz w:val="22"/>
          <w:szCs w:val="22"/>
          <w:lang w:eastAsia="en-US"/>
        </w:rPr>
        <w:t>ś</w:t>
      </w:r>
      <w:r w:rsidRPr="00E118FA">
        <w:rPr>
          <w:rFonts w:eastAsiaTheme="minorHAnsi"/>
          <w:sz w:val="22"/>
          <w:szCs w:val="22"/>
          <w:lang w:eastAsia="en-US"/>
        </w:rPr>
        <w:t>wiadczenia usług w terminie do 5 dnia nast</w:t>
      </w:r>
      <w:r w:rsidRPr="00E118FA">
        <w:rPr>
          <w:rFonts w:eastAsia="TimesNewRoman"/>
          <w:sz w:val="22"/>
          <w:szCs w:val="22"/>
          <w:lang w:eastAsia="en-US"/>
        </w:rPr>
        <w:t>ę</w:t>
      </w:r>
      <w:r w:rsidRPr="00E118FA">
        <w:rPr>
          <w:rFonts w:eastAsiaTheme="minorHAnsi"/>
          <w:sz w:val="22"/>
          <w:szCs w:val="22"/>
          <w:lang w:eastAsia="en-US"/>
        </w:rPr>
        <w:t>pnego miesi</w:t>
      </w:r>
      <w:r w:rsidRPr="00E118FA">
        <w:rPr>
          <w:rFonts w:eastAsia="TimesNewRoman"/>
          <w:sz w:val="22"/>
          <w:szCs w:val="22"/>
          <w:lang w:eastAsia="en-US"/>
        </w:rPr>
        <w:t>ą</w:t>
      </w:r>
      <w:r w:rsidRPr="00E118FA">
        <w:rPr>
          <w:rFonts w:eastAsiaTheme="minorHAnsi"/>
          <w:sz w:val="22"/>
          <w:szCs w:val="22"/>
          <w:lang w:eastAsia="en-US"/>
        </w:rPr>
        <w:t>ca przedkłada Zamawiaj</w:t>
      </w:r>
      <w:r w:rsidRPr="00E118FA">
        <w:rPr>
          <w:rFonts w:eastAsia="TimesNewRoman"/>
          <w:sz w:val="22"/>
          <w:szCs w:val="22"/>
          <w:lang w:eastAsia="en-US"/>
        </w:rPr>
        <w:t>ą</w:t>
      </w:r>
      <w:r w:rsidRPr="00E118FA">
        <w:rPr>
          <w:rFonts w:eastAsiaTheme="minorHAnsi"/>
          <w:sz w:val="22"/>
          <w:szCs w:val="22"/>
          <w:lang w:eastAsia="en-US"/>
        </w:rPr>
        <w:t>cemu zestawienie pobranych opłat za udost</w:t>
      </w:r>
      <w:r w:rsidRPr="00E118FA">
        <w:rPr>
          <w:rFonts w:eastAsia="TimesNewRoman"/>
          <w:sz w:val="22"/>
          <w:szCs w:val="22"/>
          <w:lang w:eastAsia="en-US"/>
        </w:rPr>
        <w:t>ę</w:t>
      </w:r>
      <w:r w:rsidRPr="00E118FA">
        <w:rPr>
          <w:rFonts w:eastAsiaTheme="minorHAnsi"/>
          <w:sz w:val="22"/>
          <w:szCs w:val="22"/>
          <w:lang w:eastAsia="en-US"/>
        </w:rPr>
        <w:t>pnienie infrastruktury kolejowej przewo</w:t>
      </w:r>
      <w:r w:rsidRPr="00E118FA">
        <w:rPr>
          <w:rFonts w:eastAsia="TimesNewRoman"/>
          <w:sz w:val="22"/>
          <w:szCs w:val="22"/>
          <w:lang w:eastAsia="en-US"/>
        </w:rPr>
        <w:t>ź</w:t>
      </w:r>
      <w:r w:rsidRPr="00E118FA">
        <w:rPr>
          <w:rFonts w:eastAsiaTheme="minorHAnsi"/>
          <w:sz w:val="22"/>
          <w:szCs w:val="22"/>
          <w:lang w:eastAsia="en-US"/>
        </w:rPr>
        <w:t>nikom, z wyszczególnieniem:</w:t>
      </w:r>
    </w:p>
    <w:p w14:paraId="5B507681" w14:textId="77777777" w:rsidR="00FE7EF5" w:rsidRPr="00E118FA" w:rsidRDefault="00FE7EF5" w:rsidP="00E71272">
      <w:pPr>
        <w:pStyle w:val="Akapitzlist"/>
        <w:numPr>
          <w:ilvl w:val="0"/>
          <w:numId w:val="165"/>
        </w:numPr>
        <w:autoSpaceDE w:val="0"/>
        <w:autoSpaceDN w:val="0"/>
        <w:adjustRightInd w:val="0"/>
        <w:ind w:left="1418" w:hanging="284"/>
        <w:jc w:val="both"/>
        <w:rPr>
          <w:rFonts w:eastAsiaTheme="minorHAnsi"/>
          <w:sz w:val="22"/>
          <w:szCs w:val="22"/>
          <w:lang w:eastAsia="en-US"/>
        </w:rPr>
      </w:pPr>
      <w:r w:rsidRPr="00E118FA">
        <w:rPr>
          <w:rFonts w:eastAsiaTheme="minorHAnsi"/>
          <w:sz w:val="22"/>
          <w:szCs w:val="22"/>
          <w:lang w:eastAsia="en-US"/>
        </w:rPr>
        <w:t>opłat pobranych od przedsi</w:t>
      </w:r>
      <w:r w:rsidRPr="00E118FA">
        <w:rPr>
          <w:rFonts w:eastAsia="TimesNewRoman"/>
          <w:sz w:val="22"/>
          <w:szCs w:val="22"/>
          <w:lang w:eastAsia="en-US"/>
        </w:rPr>
        <w:t>ę</w:t>
      </w:r>
      <w:r w:rsidRPr="00E118FA">
        <w:rPr>
          <w:rFonts w:eastAsiaTheme="minorHAnsi"/>
          <w:sz w:val="22"/>
          <w:szCs w:val="22"/>
          <w:lang w:eastAsia="en-US"/>
        </w:rPr>
        <w:t>biorcy realizuj</w:t>
      </w:r>
      <w:r w:rsidRPr="00E118FA">
        <w:rPr>
          <w:rFonts w:eastAsia="TimesNewRoman"/>
          <w:sz w:val="22"/>
          <w:szCs w:val="22"/>
          <w:lang w:eastAsia="en-US"/>
        </w:rPr>
        <w:t>ą</w:t>
      </w:r>
      <w:r w:rsidRPr="00E118FA">
        <w:rPr>
          <w:rFonts w:eastAsiaTheme="minorHAnsi"/>
          <w:sz w:val="22"/>
          <w:szCs w:val="22"/>
          <w:lang w:eastAsia="en-US"/>
        </w:rPr>
        <w:t>cego przewozy na rzecz Zamawiaj</w:t>
      </w:r>
      <w:r w:rsidRPr="00E118FA">
        <w:rPr>
          <w:rFonts w:eastAsia="TimesNewRoman"/>
          <w:sz w:val="22"/>
          <w:szCs w:val="22"/>
          <w:lang w:eastAsia="en-US"/>
        </w:rPr>
        <w:t>ą</w:t>
      </w:r>
      <w:r w:rsidRPr="00E118FA">
        <w:rPr>
          <w:rFonts w:eastAsiaTheme="minorHAnsi"/>
          <w:sz w:val="22"/>
          <w:szCs w:val="22"/>
          <w:lang w:eastAsia="en-US"/>
        </w:rPr>
        <w:t xml:space="preserve">cego (Wykonawca </w:t>
      </w:r>
      <w:r w:rsidRPr="00E118FA">
        <w:rPr>
          <w:rFonts w:eastAsiaTheme="minorHAnsi"/>
          <w:b/>
          <w:bCs/>
          <w:sz w:val="22"/>
          <w:szCs w:val="22"/>
          <w:lang w:eastAsia="en-US"/>
        </w:rPr>
        <w:t>Zadania nr 1</w:t>
      </w:r>
      <w:r w:rsidRPr="00E118FA">
        <w:rPr>
          <w:rFonts w:eastAsiaTheme="minorHAnsi"/>
          <w:sz w:val="22"/>
          <w:szCs w:val="22"/>
          <w:lang w:eastAsia="en-US"/>
        </w:rPr>
        <w:t xml:space="preserve"> – dotyczy Zadania nr 3, Wykonawca </w:t>
      </w:r>
      <w:r w:rsidRPr="00E118FA">
        <w:rPr>
          <w:rFonts w:eastAsiaTheme="minorHAnsi"/>
          <w:b/>
          <w:bCs/>
          <w:sz w:val="22"/>
          <w:szCs w:val="22"/>
          <w:lang w:eastAsia="en-US"/>
        </w:rPr>
        <w:t>Zadania nr 2</w:t>
      </w:r>
      <w:r w:rsidRPr="00E118FA">
        <w:rPr>
          <w:rFonts w:eastAsiaTheme="minorHAnsi"/>
          <w:sz w:val="22"/>
          <w:szCs w:val="22"/>
          <w:lang w:eastAsia="en-US"/>
        </w:rPr>
        <w:t xml:space="preserve"> – dotyczy Zadania nr 4),</w:t>
      </w:r>
    </w:p>
    <w:p w14:paraId="38DF0D01" w14:textId="77777777" w:rsidR="00FE7EF5" w:rsidRPr="00E118FA" w:rsidRDefault="00FE7EF5" w:rsidP="00E71272">
      <w:pPr>
        <w:pStyle w:val="Akapitzlist"/>
        <w:numPr>
          <w:ilvl w:val="0"/>
          <w:numId w:val="165"/>
        </w:numPr>
        <w:autoSpaceDE w:val="0"/>
        <w:autoSpaceDN w:val="0"/>
        <w:adjustRightInd w:val="0"/>
        <w:ind w:left="1418" w:hanging="284"/>
        <w:jc w:val="both"/>
        <w:rPr>
          <w:rFonts w:eastAsiaTheme="minorHAnsi"/>
          <w:sz w:val="22"/>
          <w:szCs w:val="22"/>
          <w:lang w:eastAsia="en-US"/>
        </w:rPr>
      </w:pPr>
      <w:r w:rsidRPr="00E118FA">
        <w:rPr>
          <w:rFonts w:eastAsiaTheme="minorHAnsi"/>
          <w:sz w:val="22"/>
          <w:szCs w:val="22"/>
          <w:lang w:eastAsia="en-US"/>
        </w:rPr>
        <w:t>opłat pobranych od innych przedsi</w:t>
      </w:r>
      <w:r w:rsidRPr="00E118FA">
        <w:rPr>
          <w:rFonts w:eastAsia="TimesNewRoman"/>
          <w:sz w:val="22"/>
          <w:szCs w:val="22"/>
          <w:lang w:eastAsia="en-US"/>
        </w:rPr>
        <w:t>ę</w:t>
      </w:r>
      <w:r w:rsidRPr="00E118FA">
        <w:rPr>
          <w:rFonts w:eastAsiaTheme="minorHAnsi"/>
          <w:sz w:val="22"/>
          <w:szCs w:val="22"/>
          <w:lang w:eastAsia="en-US"/>
        </w:rPr>
        <w:t>biorców realizuj</w:t>
      </w:r>
      <w:r w:rsidRPr="00E118FA">
        <w:rPr>
          <w:rFonts w:eastAsia="TimesNewRoman"/>
          <w:sz w:val="22"/>
          <w:szCs w:val="22"/>
          <w:lang w:eastAsia="en-US"/>
        </w:rPr>
        <w:t>ą</w:t>
      </w:r>
      <w:r w:rsidRPr="00E118FA">
        <w:rPr>
          <w:rFonts w:eastAsiaTheme="minorHAnsi"/>
          <w:sz w:val="22"/>
          <w:szCs w:val="22"/>
          <w:lang w:eastAsia="en-US"/>
        </w:rPr>
        <w:t>cych przewozy z wykorzystaniem infrastruktury kolejowej powierzonej w zarz</w:t>
      </w:r>
      <w:r w:rsidRPr="00E118FA">
        <w:rPr>
          <w:rFonts w:eastAsia="TimesNewRoman"/>
          <w:sz w:val="22"/>
          <w:szCs w:val="22"/>
          <w:lang w:eastAsia="en-US"/>
        </w:rPr>
        <w:t>ą</w:t>
      </w:r>
      <w:r w:rsidRPr="00E118FA">
        <w:rPr>
          <w:rFonts w:eastAsiaTheme="minorHAnsi"/>
          <w:sz w:val="22"/>
          <w:szCs w:val="22"/>
          <w:lang w:eastAsia="en-US"/>
        </w:rPr>
        <w:t>dzanie,</w:t>
      </w:r>
    </w:p>
    <w:p w14:paraId="6002A68B" w14:textId="524C5780" w:rsidR="00FE7EF5" w:rsidRPr="00E118FA" w:rsidRDefault="00FE7EF5" w:rsidP="00E71272">
      <w:pPr>
        <w:pStyle w:val="Akapitzlist"/>
        <w:numPr>
          <w:ilvl w:val="0"/>
          <w:numId w:val="166"/>
        </w:numPr>
        <w:autoSpaceDE w:val="0"/>
        <w:autoSpaceDN w:val="0"/>
        <w:adjustRightInd w:val="0"/>
        <w:ind w:left="1134" w:hanging="425"/>
        <w:jc w:val="both"/>
        <w:rPr>
          <w:rFonts w:eastAsiaTheme="minorHAnsi"/>
          <w:sz w:val="22"/>
          <w:szCs w:val="22"/>
          <w:lang w:eastAsia="en-US"/>
        </w:rPr>
      </w:pPr>
      <w:r w:rsidRPr="00E118FA">
        <w:rPr>
          <w:rFonts w:eastAsiaTheme="minorHAnsi"/>
          <w:sz w:val="22"/>
          <w:szCs w:val="22"/>
          <w:lang w:eastAsia="en-US"/>
        </w:rPr>
        <w:t xml:space="preserve">wystawi </w:t>
      </w:r>
      <w:r w:rsidR="00E245CF" w:rsidRPr="00FE450A">
        <w:rPr>
          <w:rFonts w:eastAsiaTheme="minorHAnsi"/>
          <w:sz w:val="22"/>
          <w:szCs w:val="22"/>
          <w:lang w:eastAsia="en-US"/>
        </w:rPr>
        <w:t>Zamawiającemu</w:t>
      </w:r>
      <w:r w:rsidR="00E245CF">
        <w:rPr>
          <w:rFonts w:eastAsiaTheme="minorHAnsi"/>
          <w:sz w:val="22"/>
          <w:szCs w:val="22"/>
          <w:lang w:eastAsia="en-US"/>
        </w:rPr>
        <w:t xml:space="preserve"> </w:t>
      </w:r>
      <w:r w:rsidRPr="00E118FA">
        <w:rPr>
          <w:rFonts w:eastAsiaTheme="minorHAnsi"/>
          <w:sz w:val="22"/>
          <w:szCs w:val="22"/>
          <w:lang w:eastAsia="en-US"/>
        </w:rPr>
        <w:t>not</w:t>
      </w:r>
      <w:r w:rsidRPr="00E118FA">
        <w:rPr>
          <w:rFonts w:eastAsia="TimesNewRoman"/>
          <w:sz w:val="22"/>
          <w:szCs w:val="22"/>
          <w:lang w:eastAsia="en-US"/>
        </w:rPr>
        <w:t xml:space="preserve">ę </w:t>
      </w:r>
      <w:r w:rsidRPr="00E118FA">
        <w:rPr>
          <w:rFonts w:eastAsiaTheme="minorHAnsi"/>
          <w:sz w:val="22"/>
          <w:szCs w:val="22"/>
          <w:lang w:eastAsia="en-US"/>
        </w:rPr>
        <w:t>ksi</w:t>
      </w:r>
      <w:r w:rsidRPr="00E118FA">
        <w:rPr>
          <w:rFonts w:eastAsia="TimesNewRoman"/>
          <w:sz w:val="22"/>
          <w:szCs w:val="22"/>
          <w:lang w:eastAsia="en-US"/>
        </w:rPr>
        <w:t>ę</w:t>
      </w:r>
      <w:r w:rsidRPr="00E118FA">
        <w:rPr>
          <w:rFonts w:eastAsiaTheme="minorHAnsi"/>
          <w:sz w:val="22"/>
          <w:szCs w:val="22"/>
          <w:lang w:eastAsia="en-US"/>
        </w:rPr>
        <w:t>gow</w:t>
      </w:r>
      <w:r w:rsidRPr="00E118FA">
        <w:rPr>
          <w:rFonts w:eastAsia="TimesNewRoman"/>
          <w:sz w:val="22"/>
          <w:szCs w:val="22"/>
          <w:lang w:eastAsia="en-US"/>
        </w:rPr>
        <w:t xml:space="preserve">ą </w:t>
      </w:r>
      <w:r w:rsidRPr="00E118FA">
        <w:rPr>
          <w:rFonts w:eastAsiaTheme="minorHAnsi"/>
          <w:sz w:val="22"/>
          <w:szCs w:val="22"/>
          <w:lang w:eastAsia="en-US"/>
        </w:rPr>
        <w:t>na warto</w:t>
      </w:r>
      <w:r w:rsidRPr="00E118FA">
        <w:rPr>
          <w:rFonts w:eastAsia="TimesNewRoman"/>
          <w:sz w:val="22"/>
          <w:szCs w:val="22"/>
          <w:lang w:eastAsia="en-US"/>
        </w:rPr>
        <w:t xml:space="preserve">ść </w:t>
      </w:r>
      <w:r w:rsidRPr="00E118FA">
        <w:rPr>
          <w:rFonts w:eastAsiaTheme="minorHAnsi"/>
          <w:sz w:val="22"/>
          <w:szCs w:val="22"/>
          <w:lang w:eastAsia="en-US"/>
        </w:rPr>
        <w:t>przychodów uzyskanych z tytułu opłat za udost</w:t>
      </w:r>
      <w:r w:rsidRPr="00E118FA">
        <w:rPr>
          <w:rFonts w:eastAsia="TimesNewRoman"/>
          <w:sz w:val="22"/>
          <w:szCs w:val="22"/>
          <w:lang w:eastAsia="en-US"/>
        </w:rPr>
        <w:t>ę</w:t>
      </w:r>
      <w:r w:rsidRPr="00E118FA">
        <w:rPr>
          <w:rFonts w:eastAsiaTheme="minorHAnsi"/>
          <w:sz w:val="22"/>
          <w:szCs w:val="22"/>
          <w:lang w:eastAsia="en-US"/>
        </w:rPr>
        <w:t>pnienie infrastruktury kolejowej do 10 dnia miesi</w:t>
      </w:r>
      <w:r w:rsidRPr="00E118FA">
        <w:rPr>
          <w:rFonts w:eastAsia="TimesNewRoman"/>
          <w:sz w:val="22"/>
          <w:szCs w:val="22"/>
          <w:lang w:eastAsia="en-US"/>
        </w:rPr>
        <w:t>ą</w:t>
      </w:r>
      <w:r w:rsidRPr="00E118FA">
        <w:rPr>
          <w:rFonts w:eastAsiaTheme="minorHAnsi"/>
          <w:sz w:val="22"/>
          <w:szCs w:val="22"/>
          <w:lang w:eastAsia="en-US"/>
        </w:rPr>
        <w:t>ca nast</w:t>
      </w:r>
      <w:r w:rsidRPr="00E118FA">
        <w:rPr>
          <w:rFonts w:eastAsia="TimesNewRoman"/>
          <w:sz w:val="22"/>
          <w:szCs w:val="22"/>
          <w:lang w:eastAsia="en-US"/>
        </w:rPr>
        <w:t>ę</w:t>
      </w:r>
      <w:r w:rsidRPr="00E118FA">
        <w:rPr>
          <w:rFonts w:eastAsiaTheme="minorHAnsi"/>
          <w:sz w:val="22"/>
          <w:szCs w:val="22"/>
          <w:lang w:eastAsia="en-US"/>
        </w:rPr>
        <w:t>puj</w:t>
      </w:r>
      <w:r w:rsidRPr="00E118FA">
        <w:rPr>
          <w:rFonts w:eastAsia="TimesNewRoman"/>
          <w:sz w:val="22"/>
          <w:szCs w:val="22"/>
          <w:lang w:eastAsia="en-US"/>
        </w:rPr>
        <w:t>ą</w:t>
      </w:r>
      <w:r w:rsidRPr="00E118FA">
        <w:rPr>
          <w:rFonts w:eastAsiaTheme="minorHAnsi"/>
          <w:sz w:val="22"/>
          <w:szCs w:val="22"/>
          <w:lang w:eastAsia="en-US"/>
        </w:rPr>
        <w:t>cego po miesi</w:t>
      </w:r>
      <w:r w:rsidRPr="00E118FA">
        <w:rPr>
          <w:rFonts w:eastAsia="TimesNewRoman"/>
          <w:sz w:val="22"/>
          <w:szCs w:val="22"/>
          <w:lang w:eastAsia="en-US"/>
        </w:rPr>
        <w:t>ą</w:t>
      </w:r>
      <w:r w:rsidRPr="00E118FA">
        <w:rPr>
          <w:rFonts w:eastAsiaTheme="minorHAnsi"/>
          <w:sz w:val="22"/>
          <w:szCs w:val="22"/>
          <w:lang w:eastAsia="en-US"/>
        </w:rPr>
        <w:t>cu, w którym dokonywane były przewozy,</w:t>
      </w:r>
    </w:p>
    <w:p w14:paraId="60BC11C3" w14:textId="77777777" w:rsidR="00FE7EF5" w:rsidRPr="00E118FA" w:rsidRDefault="00FE7EF5" w:rsidP="00E71272">
      <w:pPr>
        <w:pStyle w:val="Akapitzlist"/>
        <w:numPr>
          <w:ilvl w:val="0"/>
          <w:numId w:val="166"/>
        </w:numPr>
        <w:autoSpaceDE w:val="0"/>
        <w:autoSpaceDN w:val="0"/>
        <w:adjustRightInd w:val="0"/>
        <w:ind w:left="1134" w:hanging="425"/>
        <w:jc w:val="both"/>
        <w:rPr>
          <w:rFonts w:eastAsiaTheme="minorHAnsi"/>
          <w:sz w:val="22"/>
          <w:szCs w:val="22"/>
          <w:lang w:eastAsia="en-US"/>
        </w:rPr>
      </w:pPr>
      <w:r w:rsidRPr="00E118FA">
        <w:rPr>
          <w:rFonts w:eastAsiaTheme="minorHAnsi"/>
          <w:sz w:val="22"/>
          <w:szCs w:val="22"/>
          <w:lang w:eastAsia="en-US"/>
        </w:rPr>
        <w:t>przeka</w:t>
      </w:r>
      <w:r w:rsidRPr="00E118FA">
        <w:rPr>
          <w:rFonts w:eastAsia="TimesNewRoman"/>
          <w:sz w:val="22"/>
          <w:szCs w:val="22"/>
          <w:lang w:eastAsia="en-US"/>
        </w:rPr>
        <w:t>ż</w:t>
      </w:r>
      <w:r w:rsidRPr="00E118FA">
        <w:rPr>
          <w:rFonts w:eastAsiaTheme="minorHAnsi"/>
          <w:sz w:val="22"/>
          <w:szCs w:val="22"/>
          <w:lang w:eastAsia="en-US"/>
        </w:rPr>
        <w:t>e Zamawiaj</w:t>
      </w:r>
      <w:r w:rsidRPr="00E118FA">
        <w:rPr>
          <w:rFonts w:eastAsia="TimesNewRoman"/>
          <w:sz w:val="22"/>
          <w:szCs w:val="22"/>
          <w:lang w:eastAsia="en-US"/>
        </w:rPr>
        <w:t>ą</w:t>
      </w:r>
      <w:r w:rsidRPr="00E118FA">
        <w:rPr>
          <w:rFonts w:eastAsiaTheme="minorHAnsi"/>
          <w:sz w:val="22"/>
          <w:szCs w:val="22"/>
          <w:lang w:eastAsia="en-US"/>
        </w:rPr>
        <w:t>cemu kwot</w:t>
      </w:r>
      <w:r w:rsidRPr="00E118FA">
        <w:rPr>
          <w:rFonts w:eastAsia="TimesNewRoman"/>
          <w:sz w:val="22"/>
          <w:szCs w:val="22"/>
          <w:lang w:eastAsia="en-US"/>
        </w:rPr>
        <w:t xml:space="preserve">ę </w:t>
      </w:r>
      <w:r w:rsidRPr="00E118FA">
        <w:rPr>
          <w:rFonts w:eastAsiaTheme="minorHAnsi"/>
          <w:sz w:val="22"/>
          <w:szCs w:val="22"/>
          <w:lang w:eastAsia="en-US"/>
        </w:rPr>
        <w:t>równ</w:t>
      </w:r>
      <w:r w:rsidRPr="00E118FA">
        <w:rPr>
          <w:rFonts w:eastAsia="TimesNewRoman"/>
          <w:sz w:val="22"/>
          <w:szCs w:val="22"/>
          <w:lang w:eastAsia="en-US"/>
        </w:rPr>
        <w:t xml:space="preserve">ą </w:t>
      </w:r>
      <w:r w:rsidRPr="00E118FA">
        <w:rPr>
          <w:rFonts w:eastAsiaTheme="minorHAnsi"/>
          <w:sz w:val="22"/>
          <w:szCs w:val="22"/>
          <w:lang w:eastAsia="en-US"/>
        </w:rPr>
        <w:t>kwocie przychodów uzyskanych z tytułu opłat za udost</w:t>
      </w:r>
      <w:r w:rsidRPr="00E118FA">
        <w:rPr>
          <w:rFonts w:eastAsia="TimesNewRoman"/>
          <w:sz w:val="22"/>
          <w:szCs w:val="22"/>
          <w:lang w:eastAsia="en-US"/>
        </w:rPr>
        <w:t>ę</w:t>
      </w:r>
      <w:r w:rsidRPr="00E118FA">
        <w:rPr>
          <w:rFonts w:eastAsiaTheme="minorHAnsi"/>
          <w:sz w:val="22"/>
          <w:szCs w:val="22"/>
          <w:lang w:eastAsia="en-US"/>
        </w:rPr>
        <w:t>pnienie infrastruktury kolejowej w terminie 30 dni od dnia wystawienia noty ksi</w:t>
      </w:r>
      <w:r w:rsidRPr="00E118FA">
        <w:rPr>
          <w:rFonts w:eastAsia="TimesNewRoman"/>
          <w:sz w:val="22"/>
          <w:szCs w:val="22"/>
          <w:lang w:eastAsia="en-US"/>
        </w:rPr>
        <w:t>ę</w:t>
      </w:r>
      <w:r w:rsidRPr="00E118FA">
        <w:rPr>
          <w:rFonts w:eastAsiaTheme="minorHAnsi"/>
          <w:sz w:val="22"/>
          <w:szCs w:val="22"/>
          <w:lang w:eastAsia="en-US"/>
        </w:rPr>
        <w:t>gowej.</w:t>
      </w:r>
    </w:p>
    <w:p w14:paraId="2A025BEE" w14:textId="77777777" w:rsidR="00FE7EF5" w:rsidRPr="00E118FA" w:rsidRDefault="00FE7EF5" w:rsidP="00E71272">
      <w:pPr>
        <w:numPr>
          <w:ilvl w:val="0"/>
          <w:numId w:val="239"/>
        </w:numPr>
        <w:ind w:left="357"/>
        <w:jc w:val="both"/>
        <w:rPr>
          <w:sz w:val="22"/>
          <w:szCs w:val="22"/>
        </w:rPr>
      </w:pPr>
      <w:r w:rsidRPr="00E118FA">
        <w:rPr>
          <w:sz w:val="22"/>
          <w:szCs w:val="22"/>
        </w:rPr>
        <w:t>Wszelkie rozliczenia będą dokonywane w złotych polskich.</w:t>
      </w:r>
    </w:p>
    <w:p w14:paraId="491FF345" w14:textId="6F120431" w:rsidR="00FE7EF5" w:rsidRPr="008E1F6A" w:rsidRDefault="00FE7EF5" w:rsidP="00E71272">
      <w:pPr>
        <w:numPr>
          <w:ilvl w:val="0"/>
          <w:numId w:val="239"/>
        </w:numPr>
        <w:jc w:val="both"/>
        <w:rPr>
          <w:sz w:val="22"/>
          <w:szCs w:val="22"/>
        </w:rPr>
      </w:pPr>
      <w:r w:rsidRPr="00E118FA">
        <w:rPr>
          <w:sz w:val="22"/>
          <w:szCs w:val="22"/>
        </w:rPr>
        <w:t>Zamawiający oświadcza, że minimalny gwarantowany poziom wykonania Umowy wynosi</w:t>
      </w:r>
      <w:r w:rsidR="008E1F6A">
        <w:rPr>
          <w:b/>
          <w:bCs/>
          <w:sz w:val="22"/>
          <w:szCs w:val="22"/>
        </w:rPr>
        <w:t xml:space="preserve"> </w:t>
      </w:r>
      <w:r w:rsidRPr="008E1F6A">
        <w:rPr>
          <w:b/>
          <w:bCs/>
          <w:sz w:val="22"/>
          <w:szCs w:val="22"/>
        </w:rPr>
        <w:t>75%</w:t>
      </w:r>
      <w:r w:rsidRPr="008E1F6A">
        <w:rPr>
          <w:sz w:val="22"/>
          <w:szCs w:val="22"/>
        </w:rPr>
        <w:t xml:space="preserve"> wartości Umowy</w:t>
      </w:r>
      <w:r w:rsidR="008E1F6A">
        <w:rPr>
          <w:sz w:val="22"/>
          <w:szCs w:val="22"/>
        </w:rPr>
        <w:t>.</w:t>
      </w:r>
    </w:p>
    <w:p w14:paraId="336677DD" w14:textId="77777777" w:rsidR="00FE7EF5" w:rsidRPr="00E118FA" w:rsidRDefault="00FE7EF5" w:rsidP="00FE7EF5">
      <w:pPr>
        <w:ind w:left="360"/>
        <w:jc w:val="both"/>
        <w:rPr>
          <w:sz w:val="22"/>
          <w:szCs w:val="22"/>
        </w:rPr>
      </w:pPr>
      <w:r w:rsidRPr="00E118FA">
        <w:rPr>
          <w:sz w:val="22"/>
          <w:szCs w:val="22"/>
        </w:rPr>
        <w:t>Wykonawcy nie przysługują roszczenia o wykonanie Umowy w większym zakresie.</w:t>
      </w:r>
    </w:p>
    <w:p w14:paraId="7D1138D1" w14:textId="77777777" w:rsidR="00FE7EF5" w:rsidRPr="00E118FA" w:rsidRDefault="00FE7EF5" w:rsidP="00E71272">
      <w:pPr>
        <w:numPr>
          <w:ilvl w:val="0"/>
          <w:numId w:val="239"/>
        </w:numPr>
        <w:ind w:hanging="357"/>
        <w:jc w:val="both"/>
        <w:rPr>
          <w:strike/>
          <w:color w:val="00B050"/>
          <w:sz w:val="22"/>
          <w:szCs w:val="22"/>
        </w:rPr>
      </w:pPr>
      <w:r w:rsidRPr="00E118FA">
        <w:rPr>
          <w:sz w:val="22"/>
          <w:szCs w:val="22"/>
        </w:rPr>
        <w:t>W przypadku zmiany wartości Umowy, minimalny gwarantowany poziom wykonania Umowy, odnosić się będzie do zaktualizowanej wartości, przy czym za zmianę wartości Umowy nie uważa się zmiany wartości Umowy dokonanej w wyniku waloryzacji</w:t>
      </w:r>
      <w:r w:rsidRPr="00E118FA">
        <w:rPr>
          <w:color w:val="00B050"/>
          <w:sz w:val="22"/>
          <w:szCs w:val="22"/>
        </w:rPr>
        <w:t xml:space="preserve">. </w:t>
      </w:r>
    </w:p>
    <w:p w14:paraId="1DFE6ECB" w14:textId="77777777" w:rsidR="00E71272" w:rsidRPr="00E118FA" w:rsidRDefault="00E71272" w:rsidP="00FE7EF5">
      <w:pPr>
        <w:ind w:left="714"/>
        <w:jc w:val="both"/>
        <w:rPr>
          <w:sz w:val="22"/>
          <w:szCs w:val="22"/>
        </w:rPr>
      </w:pPr>
    </w:p>
    <w:p w14:paraId="3CDBC0D7" w14:textId="77777777" w:rsidR="00FE7EF5" w:rsidRPr="00E118FA" w:rsidRDefault="00FE7EF5" w:rsidP="00FE7EF5">
      <w:pPr>
        <w:pStyle w:val="Nagwek2"/>
        <w:ind w:left="0"/>
        <w:rPr>
          <w:sz w:val="22"/>
          <w:szCs w:val="22"/>
        </w:rPr>
      </w:pPr>
      <w:bookmarkStart w:id="322" w:name="_Toc237513677"/>
      <w:bookmarkStart w:id="323" w:name="_Toc237517293"/>
      <w:bookmarkStart w:id="324" w:name="_Toc237517547"/>
      <w:bookmarkStart w:id="325" w:name="_Toc241048703"/>
      <w:bookmarkStart w:id="326" w:name="_Toc241048850"/>
      <w:bookmarkStart w:id="327" w:name="_Toc241049429"/>
      <w:r w:rsidRPr="00E118FA">
        <w:rPr>
          <w:sz w:val="22"/>
          <w:szCs w:val="22"/>
        </w:rPr>
        <w:t>§4. Fakturowanie i płatności</w:t>
      </w:r>
      <w:bookmarkEnd w:id="322"/>
      <w:bookmarkEnd w:id="323"/>
      <w:bookmarkEnd w:id="324"/>
      <w:bookmarkEnd w:id="325"/>
      <w:bookmarkEnd w:id="326"/>
      <w:bookmarkEnd w:id="327"/>
    </w:p>
    <w:p w14:paraId="5581CA60" w14:textId="3DF2D15D" w:rsidR="00FE7EF5" w:rsidRPr="00E118FA" w:rsidRDefault="00FE7EF5" w:rsidP="00E71272">
      <w:pPr>
        <w:numPr>
          <w:ilvl w:val="0"/>
          <w:numId w:val="240"/>
        </w:numPr>
        <w:jc w:val="both"/>
        <w:rPr>
          <w:sz w:val="22"/>
          <w:szCs w:val="22"/>
        </w:rPr>
      </w:pPr>
      <w:r w:rsidRPr="00E118FA">
        <w:rPr>
          <w:sz w:val="22"/>
          <w:szCs w:val="22"/>
        </w:rPr>
        <w:t xml:space="preserve">Rozliczenie przedmiotu Umowy nastąpi na podstawie wystawionej faktury zgodnie z obowiązującymi przepisami prawa.  Do faktury Wykonawca zobowiązany jest wystawić Protokół odbioru podpisany zgodnie z ust. 3 (wzór stanowi </w:t>
      </w:r>
      <w:r w:rsidRPr="00E118FA">
        <w:rPr>
          <w:b/>
          <w:bCs/>
          <w:sz w:val="22"/>
          <w:szCs w:val="22"/>
        </w:rPr>
        <w:t>Załącznik nr 1.1.</w:t>
      </w:r>
      <w:r w:rsidRPr="00E118FA">
        <w:rPr>
          <w:sz w:val="22"/>
          <w:szCs w:val="22"/>
        </w:rPr>
        <w:t xml:space="preserve"> do</w:t>
      </w:r>
      <w:r w:rsidR="008E1F6A">
        <w:rPr>
          <w:sz w:val="22"/>
          <w:szCs w:val="22"/>
        </w:rPr>
        <w:t xml:space="preserve"> umowy</w:t>
      </w:r>
      <w:r w:rsidRPr="00E118FA">
        <w:rPr>
          <w:sz w:val="22"/>
          <w:szCs w:val="22"/>
        </w:rPr>
        <w:t xml:space="preserve">). Do faktur </w:t>
      </w:r>
      <w:proofErr w:type="spellStart"/>
      <w:r w:rsidRPr="00E118FA">
        <w:rPr>
          <w:sz w:val="22"/>
          <w:szCs w:val="22"/>
        </w:rPr>
        <w:t>ustrukruryzowanych</w:t>
      </w:r>
      <w:proofErr w:type="spellEnd"/>
      <w:r w:rsidRPr="00E118FA">
        <w:rPr>
          <w:sz w:val="22"/>
          <w:szCs w:val="22"/>
        </w:rPr>
        <w:t xml:space="preserve"> Protokół </w:t>
      </w:r>
      <w:r w:rsidRPr="008E1F6A">
        <w:rPr>
          <w:sz w:val="22"/>
          <w:szCs w:val="22"/>
        </w:rPr>
        <w:t>odbioru w</w:t>
      </w:r>
      <w:r w:rsidRPr="00E118FA">
        <w:rPr>
          <w:sz w:val="22"/>
          <w:szCs w:val="22"/>
        </w:rPr>
        <w:t xml:space="preserve">ymagany umową należy przesłać na adres e-mail </w:t>
      </w:r>
      <w:hyperlink r:id="rId44" w:history="1">
        <w:r w:rsidRPr="00E118FA">
          <w:rPr>
            <w:rStyle w:val="Hipercze"/>
            <w:b/>
            <w:bCs/>
            <w:sz w:val="22"/>
            <w:szCs w:val="22"/>
          </w:rPr>
          <w:t>ksef.zal@pgg.pl</w:t>
        </w:r>
      </w:hyperlink>
      <w:r w:rsidRPr="00E118FA">
        <w:rPr>
          <w:b/>
          <w:bCs/>
          <w:sz w:val="22"/>
          <w:szCs w:val="22"/>
        </w:rPr>
        <w:t xml:space="preserve">. </w:t>
      </w:r>
      <w:r w:rsidRPr="00E118FA">
        <w:rPr>
          <w:sz w:val="22"/>
          <w:szCs w:val="22"/>
        </w:rPr>
        <w:t>W</w:t>
      </w:r>
      <w:r w:rsidRPr="00E118FA">
        <w:rPr>
          <w:b/>
          <w:bCs/>
          <w:sz w:val="22"/>
          <w:szCs w:val="22"/>
        </w:rPr>
        <w:t xml:space="preserve"> </w:t>
      </w:r>
      <w:r w:rsidRPr="00E118FA">
        <w:rPr>
          <w:sz w:val="22"/>
          <w:szCs w:val="22"/>
        </w:rPr>
        <w:t>temacie wiadomości e-mail należy podać numer KSEF faktury. Rekomendowanym plikiem do przesyłania załączników do faktury jest plik PDF.</w:t>
      </w:r>
    </w:p>
    <w:p w14:paraId="6F3DAFA5" w14:textId="77777777" w:rsidR="00FE7EF5" w:rsidRPr="00E118FA" w:rsidRDefault="00FE7EF5" w:rsidP="00E71272">
      <w:pPr>
        <w:numPr>
          <w:ilvl w:val="0"/>
          <w:numId w:val="240"/>
        </w:numPr>
        <w:jc w:val="both"/>
        <w:rPr>
          <w:sz w:val="22"/>
          <w:szCs w:val="22"/>
        </w:rPr>
      </w:pPr>
      <w:r w:rsidRPr="00E118FA">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C8846ED" w14:textId="77777777" w:rsidR="00FE7EF5" w:rsidRPr="00E118FA" w:rsidRDefault="00FE7EF5" w:rsidP="00E71272">
      <w:pPr>
        <w:numPr>
          <w:ilvl w:val="0"/>
          <w:numId w:val="240"/>
        </w:numPr>
        <w:jc w:val="both"/>
        <w:rPr>
          <w:sz w:val="22"/>
          <w:szCs w:val="22"/>
        </w:rPr>
      </w:pPr>
      <w:r w:rsidRPr="00E118FA">
        <w:rPr>
          <w:sz w:val="22"/>
          <w:szCs w:val="22"/>
        </w:rPr>
        <w:t xml:space="preserve">Protokół odbioru podpisują upoważnieni przedstawiciele Stron wskazani w Umowie. </w:t>
      </w:r>
    </w:p>
    <w:p w14:paraId="0315C0DA" w14:textId="77777777" w:rsidR="00FE7EF5" w:rsidRPr="00E118FA" w:rsidRDefault="00FE7EF5" w:rsidP="00E71272">
      <w:pPr>
        <w:numPr>
          <w:ilvl w:val="0"/>
          <w:numId w:val="240"/>
        </w:numPr>
        <w:jc w:val="both"/>
        <w:rPr>
          <w:sz w:val="22"/>
          <w:szCs w:val="22"/>
        </w:rPr>
      </w:pPr>
      <w:r w:rsidRPr="00E118FA">
        <w:rPr>
          <w:sz w:val="22"/>
          <w:szCs w:val="22"/>
        </w:rPr>
        <w:t>Faktury należy wystawiać zgodnie z obowiązującymi przepisami.</w:t>
      </w:r>
    </w:p>
    <w:p w14:paraId="74941AFF" w14:textId="77777777" w:rsidR="00FE7EF5" w:rsidRPr="00E118FA" w:rsidRDefault="00FE7EF5" w:rsidP="00E71272">
      <w:pPr>
        <w:numPr>
          <w:ilvl w:val="0"/>
          <w:numId w:val="240"/>
        </w:numPr>
        <w:jc w:val="both"/>
        <w:rPr>
          <w:sz w:val="22"/>
          <w:szCs w:val="22"/>
        </w:rPr>
      </w:pPr>
      <w:r w:rsidRPr="00E118FA">
        <w:rPr>
          <w:sz w:val="22"/>
          <w:szCs w:val="22"/>
        </w:rPr>
        <w:t>W przypadku, gdy realizowana umowa dotyczy KWK w Likwidacji i Oddziałów Likwidowanych, faktury za miesiąc grudzień danego roku winny być wystawione oraz dostarczone przez Wykonawcę według poniższych zasad:</w:t>
      </w:r>
    </w:p>
    <w:p w14:paraId="70DCA47E" w14:textId="77777777" w:rsidR="00FE7EF5" w:rsidRPr="00E118FA" w:rsidRDefault="00FE7EF5" w:rsidP="0034385E">
      <w:pPr>
        <w:pStyle w:val="Akapitzlist"/>
        <w:numPr>
          <w:ilvl w:val="0"/>
          <w:numId w:val="305"/>
        </w:numPr>
        <w:ind w:left="851" w:hanging="425"/>
        <w:jc w:val="both"/>
        <w:rPr>
          <w:sz w:val="22"/>
          <w:szCs w:val="22"/>
        </w:rPr>
      </w:pPr>
      <w:r w:rsidRPr="00E118FA">
        <w:rPr>
          <w:sz w:val="22"/>
          <w:szCs w:val="22"/>
        </w:rPr>
        <w:t xml:space="preserve">do dnia 27 grudnia zostaną wystawione faktury dotyczące usług o charakterze ciągłym. Fakturę należy wystawić i udostępnić w </w:t>
      </w:r>
      <w:proofErr w:type="spellStart"/>
      <w:r w:rsidRPr="00E118FA">
        <w:rPr>
          <w:sz w:val="22"/>
          <w:szCs w:val="22"/>
        </w:rPr>
        <w:t>KSeF</w:t>
      </w:r>
      <w:proofErr w:type="spellEnd"/>
      <w:r w:rsidRPr="00E118FA">
        <w:rPr>
          <w:sz w:val="22"/>
          <w:szCs w:val="22"/>
        </w:rPr>
        <w:t xml:space="preserve"> Zamawiającemu do dnia 28.12 danego roku. </w:t>
      </w:r>
      <w:r w:rsidRPr="00E118FA">
        <w:rPr>
          <w:sz w:val="22"/>
          <w:szCs w:val="22"/>
        </w:rPr>
        <w:lastRenderedPageBreak/>
        <w:t>Protokół odbioru zostanie wystawiony i dostarczony zgodnie z zasadami opisanymi w §4 pkt 1.</w:t>
      </w:r>
    </w:p>
    <w:p w14:paraId="5B9F7048" w14:textId="77777777" w:rsidR="00FE7EF5" w:rsidRPr="00E118FA" w:rsidRDefault="00FE7EF5" w:rsidP="0034385E">
      <w:pPr>
        <w:pStyle w:val="Akapitzlist"/>
        <w:numPr>
          <w:ilvl w:val="0"/>
          <w:numId w:val="305"/>
        </w:numPr>
        <w:ind w:left="709" w:hanging="283"/>
        <w:jc w:val="both"/>
        <w:rPr>
          <w:sz w:val="22"/>
          <w:szCs w:val="22"/>
        </w:rPr>
      </w:pPr>
      <w:r w:rsidRPr="00E118FA">
        <w:rPr>
          <w:sz w:val="22"/>
          <w:szCs w:val="22"/>
        </w:rPr>
        <w:t xml:space="preserve">do dnia 27 grudnia zostaną wystawione faktury dotyczące realizacji usług/dostaw za okres od 01.12 danego roku do dnia 26.12. Fakturę należy wystawić i udostępnić w </w:t>
      </w:r>
      <w:proofErr w:type="spellStart"/>
      <w:r w:rsidRPr="00E118FA">
        <w:rPr>
          <w:sz w:val="22"/>
          <w:szCs w:val="22"/>
        </w:rPr>
        <w:t>KSeF</w:t>
      </w:r>
      <w:proofErr w:type="spellEnd"/>
      <w:r w:rsidRPr="00E118FA">
        <w:rPr>
          <w:sz w:val="22"/>
          <w:szCs w:val="22"/>
        </w:rPr>
        <w:t xml:space="preserve"> Zamawiającemu do dnia 28.12 danego roku. Protokół odbioru zostanie wystawiony i dostarczony zgodnie z zasadami opisanymi w §4 pkt 1.</w:t>
      </w:r>
    </w:p>
    <w:p w14:paraId="0EA35366" w14:textId="77777777" w:rsidR="00FE7EF5" w:rsidRPr="00E118FA" w:rsidRDefault="00FE7EF5" w:rsidP="0034385E">
      <w:pPr>
        <w:pStyle w:val="Akapitzlist"/>
        <w:numPr>
          <w:ilvl w:val="0"/>
          <w:numId w:val="305"/>
        </w:numPr>
        <w:ind w:left="709" w:hanging="283"/>
        <w:jc w:val="both"/>
        <w:rPr>
          <w:sz w:val="22"/>
          <w:szCs w:val="22"/>
        </w:rPr>
      </w:pPr>
      <w:r w:rsidRPr="00E118FA">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E118FA">
        <w:rPr>
          <w:sz w:val="22"/>
          <w:szCs w:val="22"/>
        </w:rPr>
        <w:t>KSeF</w:t>
      </w:r>
      <w:proofErr w:type="spellEnd"/>
      <w:r w:rsidRPr="00E118FA">
        <w:rPr>
          <w:sz w:val="22"/>
          <w:szCs w:val="22"/>
        </w:rPr>
        <w:t xml:space="preserve"> Zamawiającemu do dnia 05.01 następnego roku kalendarzowego. Protokół odbioru zostanie wystawiony i dostarczony zgodnie z zasadami opisanymi w §4 pkt 1.</w:t>
      </w:r>
    </w:p>
    <w:p w14:paraId="2AC33058" w14:textId="77777777" w:rsidR="00FE7EF5" w:rsidRPr="00E118FA" w:rsidRDefault="00FE7EF5" w:rsidP="00E71272">
      <w:pPr>
        <w:numPr>
          <w:ilvl w:val="0"/>
          <w:numId w:val="240"/>
        </w:numPr>
        <w:jc w:val="both"/>
        <w:rPr>
          <w:sz w:val="22"/>
          <w:szCs w:val="22"/>
        </w:rPr>
      </w:pPr>
      <w:r w:rsidRPr="00E118FA">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1D2273F7" w14:textId="77777777" w:rsidR="00FE7EF5" w:rsidRPr="00E118FA" w:rsidRDefault="00FE7EF5" w:rsidP="00E71272">
      <w:pPr>
        <w:numPr>
          <w:ilvl w:val="0"/>
          <w:numId w:val="240"/>
        </w:numPr>
        <w:jc w:val="both"/>
        <w:rPr>
          <w:sz w:val="22"/>
          <w:szCs w:val="22"/>
        </w:rPr>
      </w:pPr>
      <w:r w:rsidRPr="00E118FA">
        <w:rPr>
          <w:sz w:val="22"/>
          <w:szCs w:val="22"/>
        </w:rPr>
        <w:t>Z zastrzeżeniem przypadków wynikających z ustawy z dnia 11 marca 2004r. o podatku od towarów i usług (tj. Dz. U. z 2025 r. poz.775, ze zm.), zwanej dalej „ustawą o VAT” Wykonawca</w:t>
      </w:r>
      <w:r w:rsidRPr="00E118FA">
        <w:rPr>
          <w:b/>
          <w:bCs/>
          <w:sz w:val="22"/>
          <w:szCs w:val="22"/>
        </w:rPr>
        <w:t xml:space="preserve"> </w:t>
      </w:r>
      <w:r w:rsidRPr="00E118FA">
        <w:rPr>
          <w:sz w:val="22"/>
          <w:szCs w:val="22"/>
        </w:rPr>
        <w:t>wystawia i udostępnia Zamawiającemu faktury ustrukturyzowane przy użyciu Krajowego Systemu e-Faktur, zwanego dalej „</w:t>
      </w:r>
      <w:proofErr w:type="spellStart"/>
      <w:r w:rsidRPr="00E118FA">
        <w:rPr>
          <w:sz w:val="22"/>
          <w:szCs w:val="22"/>
        </w:rPr>
        <w:t>KSeF</w:t>
      </w:r>
      <w:proofErr w:type="spellEnd"/>
      <w:r w:rsidRPr="00E118FA">
        <w:rPr>
          <w:sz w:val="22"/>
          <w:szCs w:val="22"/>
        </w:rPr>
        <w:t xml:space="preserve">” zgodnie z obowiązującymi przepisami prawa. </w:t>
      </w:r>
    </w:p>
    <w:p w14:paraId="4DC795F5" w14:textId="77777777" w:rsidR="00FE7EF5" w:rsidRPr="00E118FA" w:rsidRDefault="00FE7EF5" w:rsidP="00E71272">
      <w:pPr>
        <w:numPr>
          <w:ilvl w:val="0"/>
          <w:numId w:val="240"/>
        </w:numPr>
        <w:jc w:val="both"/>
        <w:rPr>
          <w:sz w:val="22"/>
          <w:szCs w:val="22"/>
        </w:rPr>
      </w:pPr>
      <w:r w:rsidRPr="00E118FA">
        <w:rPr>
          <w:sz w:val="22"/>
          <w:szCs w:val="22"/>
        </w:rPr>
        <w:t>Fakturę ustrukturyzowaną należy wystawić:</w:t>
      </w:r>
    </w:p>
    <w:p w14:paraId="7CD0BFED" w14:textId="77777777" w:rsidR="00FE7EF5" w:rsidRPr="00E118FA" w:rsidRDefault="00FE7EF5" w:rsidP="00E71272">
      <w:pPr>
        <w:pStyle w:val="Akapitzlist"/>
        <w:numPr>
          <w:ilvl w:val="0"/>
          <w:numId w:val="168"/>
        </w:numPr>
        <w:ind w:left="709" w:hanging="283"/>
        <w:jc w:val="both"/>
        <w:rPr>
          <w:b/>
          <w:bCs/>
          <w:sz w:val="22"/>
          <w:szCs w:val="22"/>
        </w:rPr>
      </w:pPr>
      <w:r w:rsidRPr="00E118FA">
        <w:rPr>
          <w:sz w:val="22"/>
          <w:szCs w:val="22"/>
        </w:rPr>
        <w:t>dane nabywcy (</w:t>
      </w:r>
      <w:proofErr w:type="spellStart"/>
      <w:r w:rsidRPr="00E118FA">
        <w:rPr>
          <w:sz w:val="22"/>
          <w:szCs w:val="22"/>
        </w:rPr>
        <w:t>schema</w:t>
      </w:r>
      <w:proofErr w:type="spellEnd"/>
      <w:r w:rsidRPr="00E118FA">
        <w:rPr>
          <w:sz w:val="22"/>
          <w:szCs w:val="22"/>
        </w:rPr>
        <w:t xml:space="preserve"> Podmiot 2):  </w:t>
      </w:r>
    </w:p>
    <w:p w14:paraId="6F5FE4D3" w14:textId="77777777" w:rsidR="00FE7EF5" w:rsidRPr="00E118FA" w:rsidRDefault="00FE7EF5" w:rsidP="00FE7EF5">
      <w:pPr>
        <w:jc w:val="center"/>
        <w:rPr>
          <w:b/>
          <w:bCs/>
          <w:sz w:val="22"/>
          <w:szCs w:val="22"/>
        </w:rPr>
      </w:pPr>
      <w:r w:rsidRPr="00E118FA">
        <w:rPr>
          <w:b/>
          <w:bCs/>
          <w:sz w:val="22"/>
          <w:szCs w:val="22"/>
        </w:rPr>
        <w:t>Polska Grupa Górnicza S.A.</w:t>
      </w:r>
    </w:p>
    <w:p w14:paraId="4CDA6B10" w14:textId="77777777" w:rsidR="00FE7EF5" w:rsidRPr="00E118FA" w:rsidRDefault="00FE7EF5" w:rsidP="00FE7EF5">
      <w:pPr>
        <w:jc w:val="center"/>
        <w:rPr>
          <w:b/>
          <w:bCs/>
          <w:sz w:val="22"/>
          <w:szCs w:val="22"/>
        </w:rPr>
      </w:pPr>
      <w:r w:rsidRPr="00E118FA">
        <w:rPr>
          <w:b/>
          <w:bCs/>
          <w:sz w:val="22"/>
          <w:szCs w:val="22"/>
        </w:rPr>
        <w:t>40-039 Katowice</w:t>
      </w:r>
    </w:p>
    <w:p w14:paraId="724A1AC1" w14:textId="77777777" w:rsidR="00FE7EF5" w:rsidRPr="00E118FA" w:rsidRDefault="00FE7EF5" w:rsidP="00FE7EF5">
      <w:pPr>
        <w:jc w:val="center"/>
        <w:rPr>
          <w:b/>
          <w:bCs/>
          <w:sz w:val="22"/>
          <w:szCs w:val="22"/>
        </w:rPr>
      </w:pPr>
      <w:r w:rsidRPr="00E118FA">
        <w:rPr>
          <w:b/>
          <w:bCs/>
          <w:sz w:val="22"/>
          <w:szCs w:val="22"/>
        </w:rPr>
        <w:t>ul. Powstańców 30</w:t>
      </w:r>
    </w:p>
    <w:p w14:paraId="1FF14511" w14:textId="77777777" w:rsidR="00FE7EF5" w:rsidRPr="00E118FA" w:rsidRDefault="00FE7EF5" w:rsidP="00E71272">
      <w:pPr>
        <w:pStyle w:val="Akapitzlist"/>
        <w:numPr>
          <w:ilvl w:val="0"/>
          <w:numId w:val="168"/>
        </w:numPr>
        <w:ind w:left="709" w:hanging="283"/>
        <w:jc w:val="both"/>
        <w:rPr>
          <w:sz w:val="22"/>
          <w:szCs w:val="22"/>
        </w:rPr>
      </w:pPr>
      <w:r w:rsidRPr="00E118FA">
        <w:rPr>
          <w:sz w:val="22"/>
          <w:szCs w:val="22"/>
        </w:rPr>
        <w:t>dane odbiorcy (</w:t>
      </w:r>
      <w:proofErr w:type="spellStart"/>
      <w:r w:rsidRPr="00E118FA">
        <w:rPr>
          <w:sz w:val="22"/>
          <w:szCs w:val="22"/>
        </w:rPr>
        <w:t>schema</w:t>
      </w:r>
      <w:proofErr w:type="spellEnd"/>
      <w:r w:rsidRPr="00E118FA">
        <w:rPr>
          <w:sz w:val="22"/>
          <w:szCs w:val="22"/>
        </w:rPr>
        <w:t xml:space="preserve"> Podmiot 3): Oddział …</w:t>
      </w:r>
    </w:p>
    <w:p w14:paraId="05F366D6" w14:textId="77777777" w:rsidR="00FE7EF5" w:rsidRPr="00E118FA" w:rsidRDefault="00FE7EF5" w:rsidP="00FE7EF5">
      <w:pPr>
        <w:ind w:left="426"/>
        <w:jc w:val="both"/>
        <w:rPr>
          <w:sz w:val="22"/>
          <w:szCs w:val="22"/>
        </w:rPr>
      </w:pPr>
      <w:r w:rsidRPr="00E118FA">
        <w:rPr>
          <w:sz w:val="22"/>
          <w:szCs w:val="22"/>
        </w:rPr>
        <w:t xml:space="preserve">W przypadku awarii </w:t>
      </w:r>
      <w:proofErr w:type="spellStart"/>
      <w:r w:rsidRPr="00E118FA">
        <w:rPr>
          <w:sz w:val="22"/>
          <w:szCs w:val="22"/>
        </w:rPr>
        <w:t>KSeF</w:t>
      </w:r>
      <w:proofErr w:type="spellEnd"/>
      <w:r w:rsidRPr="00E118FA">
        <w:rPr>
          <w:sz w:val="22"/>
          <w:szCs w:val="22"/>
        </w:rPr>
        <w:t xml:space="preserve"> Wykonawca przesyła faktury Zamawiającemu w sposób z nim uzgodniony:</w:t>
      </w:r>
    </w:p>
    <w:p w14:paraId="65BCC20F" w14:textId="77777777" w:rsidR="00FE7EF5" w:rsidRPr="00E118FA" w:rsidRDefault="00FE7EF5" w:rsidP="00E71272">
      <w:pPr>
        <w:pStyle w:val="Akapitzlist"/>
        <w:numPr>
          <w:ilvl w:val="0"/>
          <w:numId w:val="168"/>
        </w:numPr>
        <w:ind w:left="709" w:hanging="283"/>
        <w:jc w:val="both"/>
        <w:rPr>
          <w:sz w:val="22"/>
          <w:szCs w:val="22"/>
        </w:rPr>
      </w:pPr>
      <w:r w:rsidRPr="00E118FA">
        <w:rPr>
          <w:sz w:val="22"/>
          <w:szCs w:val="22"/>
        </w:rPr>
        <w:t>wysyłka faktury w postaci papierowej lub</w:t>
      </w:r>
    </w:p>
    <w:p w14:paraId="156D9AA2" w14:textId="77777777" w:rsidR="00FE7EF5" w:rsidRPr="00E118FA" w:rsidRDefault="00FE7EF5" w:rsidP="00E71272">
      <w:pPr>
        <w:pStyle w:val="Akapitzlist"/>
        <w:numPr>
          <w:ilvl w:val="0"/>
          <w:numId w:val="168"/>
        </w:numPr>
        <w:ind w:left="709" w:hanging="283"/>
        <w:jc w:val="both"/>
        <w:rPr>
          <w:sz w:val="22"/>
          <w:szCs w:val="22"/>
        </w:rPr>
      </w:pPr>
      <w:r w:rsidRPr="00E118FA">
        <w:rPr>
          <w:sz w:val="22"/>
          <w:szCs w:val="22"/>
        </w:rPr>
        <w:t>wysyłka pocztą elektroniczną zgodnie z podpisanym porozumieniem.</w:t>
      </w:r>
    </w:p>
    <w:p w14:paraId="28D202E2" w14:textId="77777777" w:rsidR="00FE7EF5" w:rsidRPr="00E118FA" w:rsidRDefault="00FE7EF5" w:rsidP="00FE7EF5">
      <w:pPr>
        <w:ind w:firstLine="425"/>
        <w:jc w:val="both"/>
        <w:rPr>
          <w:b/>
          <w:bCs/>
          <w:sz w:val="22"/>
          <w:szCs w:val="22"/>
        </w:rPr>
      </w:pPr>
      <w:r w:rsidRPr="00E118FA">
        <w:rPr>
          <w:sz w:val="22"/>
          <w:szCs w:val="22"/>
        </w:rPr>
        <w:t xml:space="preserve">Wysłanie faktury drogą elektroniczną wymaga pisemnego uzgodnienia z Zamawiającym. </w:t>
      </w:r>
    </w:p>
    <w:p w14:paraId="1BC55D43" w14:textId="77777777" w:rsidR="00FE7EF5" w:rsidRPr="00E118FA" w:rsidRDefault="00FE7EF5" w:rsidP="00E71272">
      <w:pPr>
        <w:pStyle w:val="Akapitzlist"/>
        <w:numPr>
          <w:ilvl w:val="0"/>
          <w:numId w:val="240"/>
        </w:numPr>
        <w:jc w:val="both"/>
        <w:rPr>
          <w:sz w:val="22"/>
          <w:szCs w:val="22"/>
        </w:rPr>
      </w:pPr>
      <w:r w:rsidRPr="00E118FA">
        <w:rPr>
          <w:sz w:val="22"/>
          <w:szCs w:val="22"/>
        </w:rPr>
        <w:t>W przypadku, gdy Wykonawca nie podlega obowiązkowi wystawiania faktur w KSEF fakturę należy wystawić na adres:</w:t>
      </w:r>
    </w:p>
    <w:p w14:paraId="7D979FEA" w14:textId="77777777" w:rsidR="00FE7EF5" w:rsidRDefault="00FE7EF5" w:rsidP="00FE7EF5">
      <w:pPr>
        <w:jc w:val="center"/>
        <w:rPr>
          <w:b/>
          <w:bCs/>
          <w:sz w:val="22"/>
          <w:szCs w:val="22"/>
        </w:rPr>
      </w:pPr>
    </w:p>
    <w:p w14:paraId="3CDEC646" w14:textId="77777777" w:rsidR="00FE7EF5" w:rsidRPr="00E118FA" w:rsidRDefault="00FE7EF5" w:rsidP="00FE7EF5">
      <w:pPr>
        <w:jc w:val="center"/>
        <w:rPr>
          <w:b/>
          <w:bCs/>
          <w:sz w:val="22"/>
          <w:szCs w:val="22"/>
        </w:rPr>
      </w:pPr>
      <w:r w:rsidRPr="00E118FA">
        <w:rPr>
          <w:b/>
          <w:bCs/>
          <w:sz w:val="22"/>
          <w:szCs w:val="22"/>
        </w:rPr>
        <w:t>Polska Grupa Górnicza S.A.</w:t>
      </w:r>
    </w:p>
    <w:p w14:paraId="4969456B" w14:textId="77777777" w:rsidR="00FE7EF5" w:rsidRPr="00E118FA" w:rsidRDefault="00FE7EF5" w:rsidP="00FE7EF5">
      <w:pPr>
        <w:jc w:val="center"/>
        <w:rPr>
          <w:b/>
          <w:bCs/>
          <w:sz w:val="22"/>
          <w:szCs w:val="22"/>
        </w:rPr>
      </w:pPr>
      <w:r w:rsidRPr="00E118FA">
        <w:rPr>
          <w:b/>
          <w:bCs/>
          <w:sz w:val="22"/>
          <w:szCs w:val="22"/>
        </w:rPr>
        <w:t>40-039 Katowice</w:t>
      </w:r>
    </w:p>
    <w:p w14:paraId="6698F97A" w14:textId="77777777" w:rsidR="00FE7EF5" w:rsidRPr="00E118FA" w:rsidRDefault="00FE7EF5" w:rsidP="00FE7EF5">
      <w:pPr>
        <w:jc w:val="center"/>
        <w:rPr>
          <w:b/>
          <w:bCs/>
          <w:sz w:val="22"/>
          <w:szCs w:val="22"/>
        </w:rPr>
      </w:pPr>
      <w:r w:rsidRPr="00E118FA">
        <w:rPr>
          <w:b/>
          <w:bCs/>
          <w:sz w:val="22"/>
          <w:szCs w:val="22"/>
        </w:rPr>
        <w:t>ul. Powstańców 30</w:t>
      </w:r>
    </w:p>
    <w:p w14:paraId="15A7B4D5" w14:textId="77777777" w:rsidR="00FE7EF5" w:rsidRPr="00E118FA" w:rsidRDefault="00FE7EF5" w:rsidP="00FE7EF5">
      <w:pPr>
        <w:jc w:val="both"/>
        <w:rPr>
          <w:sz w:val="22"/>
          <w:szCs w:val="22"/>
        </w:rPr>
      </w:pPr>
      <w:r w:rsidRPr="00E118FA">
        <w:rPr>
          <w:sz w:val="22"/>
          <w:szCs w:val="22"/>
        </w:rPr>
        <w:t xml:space="preserve">        oraz przesłać w formie papierowej na adres:</w:t>
      </w:r>
    </w:p>
    <w:p w14:paraId="5DD11E5A" w14:textId="77777777" w:rsidR="00FE7EF5" w:rsidRPr="00E118FA" w:rsidRDefault="00FE7EF5" w:rsidP="00FE7EF5">
      <w:pPr>
        <w:jc w:val="center"/>
        <w:rPr>
          <w:b/>
          <w:bCs/>
          <w:sz w:val="22"/>
          <w:szCs w:val="22"/>
        </w:rPr>
      </w:pPr>
      <w:r w:rsidRPr="00E118FA">
        <w:rPr>
          <w:b/>
          <w:bCs/>
          <w:sz w:val="22"/>
          <w:szCs w:val="22"/>
        </w:rPr>
        <w:t>Polska Grupa Górnicza S.A.</w:t>
      </w:r>
    </w:p>
    <w:p w14:paraId="3A864DC5" w14:textId="77777777" w:rsidR="00FE7EF5" w:rsidRPr="00E118FA" w:rsidRDefault="00FE7EF5" w:rsidP="00FE7EF5">
      <w:pPr>
        <w:jc w:val="center"/>
        <w:rPr>
          <w:b/>
          <w:bCs/>
          <w:sz w:val="22"/>
          <w:szCs w:val="22"/>
        </w:rPr>
      </w:pPr>
      <w:r w:rsidRPr="00E118FA">
        <w:rPr>
          <w:b/>
          <w:bCs/>
          <w:sz w:val="22"/>
          <w:szCs w:val="22"/>
        </w:rPr>
        <w:t>44-122 Gliwice,</w:t>
      </w:r>
    </w:p>
    <w:p w14:paraId="4D6247B2" w14:textId="77777777" w:rsidR="00FE7EF5" w:rsidRPr="00E118FA" w:rsidRDefault="00FE7EF5" w:rsidP="00FE7EF5">
      <w:pPr>
        <w:jc w:val="center"/>
        <w:rPr>
          <w:sz w:val="22"/>
          <w:szCs w:val="22"/>
        </w:rPr>
      </w:pPr>
      <w:r w:rsidRPr="00E118FA">
        <w:rPr>
          <w:b/>
          <w:bCs/>
          <w:sz w:val="22"/>
          <w:szCs w:val="22"/>
        </w:rPr>
        <w:t>ul. Jasna 8</w:t>
      </w:r>
    </w:p>
    <w:p w14:paraId="4E655C4B" w14:textId="77777777" w:rsidR="00FE7EF5" w:rsidRPr="00E118FA" w:rsidRDefault="00FE7EF5" w:rsidP="00FE7EF5">
      <w:pPr>
        <w:jc w:val="center"/>
        <w:rPr>
          <w:sz w:val="22"/>
          <w:szCs w:val="22"/>
        </w:rPr>
      </w:pPr>
      <w:r w:rsidRPr="00E118FA">
        <w:rPr>
          <w:sz w:val="22"/>
          <w:szCs w:val="22"/>
        </w:rPr>
        <w:t>lub</w:t>
      </w:r>
    </w:p>
    <w:p w14:paraId="219280EA" w14:textId="77777777" w:rsidR="00FE7EF5" w:rsidRPr="00E118FA" w:rsidRDefault="00FE7EF5" w:rsidP="00FE7EF5">
      <w:pPr>
        <w:ind w:left="426"/>
        <w:jc w:val="both"/>
        <w:rPr>
          <w:sz w:val="22"/>
          <w:szCs w:val="22"/>
        </w:rPr>
      </w:pPr>
      <w:r w:rsidRPr="00E118FA">
        <w:rPr>
          <w:sz w:val="22"/>
          <w:szCs w:val="22"/>
        </w:rPr>
        <w:t>w formie elektronicznej zgodnie z podpisanym Porozumieniem w sprawie przesyłania faktur drogą elektroniczną.</w:t>
      </w:r>
    </w:p>
    <w:p w14:paraId="0C68586B" w14:textId="77777777" w:rsidR="00FE7EF5" w:rsidRPr="00E118FA" w:rsidRDefault="00FE7EF5" w:rsidP="00E71272">
      <w:pPr>
        <w:numPr>
          <w:ilvl w:val="0"/>
          <w:numId w:val="240"/>
        </w:numPr>
        <w:jc w:val="both"/>
        <w:rPr>
          <w:sz w:val="22"/>
          <w:szCs w:val="22"/>
        </w:rPr>
      </w:pPr>
      <w:r w:rsidRPr="00E118FA">
        <w:rPr>
          <w:sz w:val="22"/>
          <w:szCs w:val="22"/>
        </w:rPr>
        <w:t>Faktury muszą zostać sporządzone w języku polskim i zawierać numer, pod którym Umowa została wpisana do elektronicznego rejestru umów Zamawiającego.</w:t>
      </w:r>
    </w:p>
    <w:p w14:paraId="1A14B852" w14:textId="77777777" w:rsidR="00FE7EF5" w:rsidRPr="00E118FA" w:rsidRDefault="00FE7EF5" w:rsidP="00E71272">
      <w:pPr>
        <w:numPr>
          <w:ilvl w:val="0"/>
          <w:numId w:val="240"/>
        </w:numPr>
        <w:jc w:val="both"/>
        <w:rPr>
          <w:sz w:val="22"/>
          <w:szCs w:val="22"/>
        </w:rPr>
      </w:pPr>
      <w:r w:rsidRPr="00E118FA">
        <w:rPr>
          <w:sz w:val="22"/>
          <w:szCs w:val="22"/>
        </w:rPr>
        <w:t>Faktury będą wystawiane w walucie polskiej. Wszelkie płatności dokonywane będą w walucie polskiej.</w:t>
      </w:r>
    </w:p>
    <w:p w14:paraId="27EFE527" w14:textId="77777777" w:rsidR="00FE7EF5" w:rsidRPr="00E118FA" w:rsidRDefault="00FE7EF5" w:rsidP="00E71272">
      <w:pPr>
        <w:numPr>
          <w:ilvl w:val="0"/>
          <w:numId w:val="240"/>
        </w:numPr>
        <w:jc w:val="both"/>
        <w:rPr>
          <w:sz w:val="22"/>
          <w:szCs w:val="22"/>
        </w:rPr>
      </w:pPr>
      <w:r w:rsidRPr="00E118FA">
        <w:rPr>
          <w:sz w:val="22"/>
          <w:szCs w:val="22"/>
        </w:rPr>
        <w:lastRenderedPageBreak/>
        <w:t>Przy zapłacie zobowiązania wynikającego z umowy, Zamawiający zastrzega sobie prawo wskazania tytułu płatności (numeru faktury).</w:t>
      </w:r>
    </w:p>
    <w:p w14:paraId="3936C7F5" w14:textId="77777777" w:rsidR="00FE7EF5" w:rsidRPr="00E118FA" w:rsidRDefault="00FE7EF5" w:rsidP="00E71272">
      <w:pPr>
        <w:numPr>
          <w:ilvl w:val="0"/>
          <w:numId w:val="240"/>
        </w:numPr>
        <w:jc w:val="both"/>
        <w:rPr>
          <w:sz w:val="22"/>
          <w:szCs w:val="22"/>
        </w:rPr>
      </w:pPr>
      <w:r w:rsidRPr="00E118FA">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E118FA">
        <w:rPr>
          <w:sz w:val="22"/>
          <w:szCs w:val="22"/>
        </w:rPr>
        <w:t>późn</w:t>
      </w:r>
      <w:proofErr w:type="spellEnd"/>
      <w:r w:rsidRPr="00E118FA">
        <w:rPr>
          <w:sz w:val="22"/>
          <w:szCs w:val="22"/>
        </w:rPr>
        <w:t>. zm.).</w:t>
      </w:r>
    </w:p>
    <w:p w14:paraId="05A1E417" w14:textId="77777777" w:rsidR="00FE7EF5" w:rsidRPr="00E118FA" w:rsidRDefault="00FE7EF5" w:rsidP="00E71272">
      <w:pPr>
        <w:numPr>
          <w:ilvl w:val="0"/>
          <w:numId w:val="240"/>
        </w:numPr>
        <w:jc w:val="both"/>
        <w:rPr>
          <w:sz w:val="22"/>
          <w:szCs w:val="22"/>
        </w:rPr>
      </w:pPr>
      <w:r w:rsidRPr="00E118FA">
        <w:rPr>
          <w:sz w:val="22"/>
          <w:szCs w:val="22"/>
        </w:rPr>
        <w:t xml:space="preserve">Wykonawca składa oświadczenie o posiadaniu statusu </w:t>
      </w:r>
      <w:proofErr w:type="spellStart"/>
      <w:r w:rsidRPr="00E118FA">
        <w:rPr>
          <w:sz w:val="22"/>
          <w:szCs w:val="22"/>
        </w:rPr>
        <w:t>mikroprzedsiębiorcy</w:t>
      </w:r>
      <w:proofErr w:type="spellEnd"/>
      <w:r w:rsidRPr="00E118FA">
        <w:rPr>
          <w:sz w:val="22"/>
          <w:szCs w:val="22"/>
        </w:rPr>
        <w:t xml:space="preserve">, małego przedsiębiorcy, średniego przedsiębiorcy, dużego przedsiębiorcy, które stanowiło będzie </w:t>
      </w:r>
      <w:r w:rsidRPr="00E118FA">
        <w:rPr>
          <w:b/>
          <w:bCs/>
          <w:sz w:val="22"/>
          <w:szCs w:val="22"/>
        </w:rPr>
        <w:t xml:space="preserve">Załącznik nr 4 </w:t>
      </w:r>
      <w:r w:rsidRPr="00E118FA">
        <w:rPr>
          <w:sz w:val="22"/>
          <w:szCs w:val="22"/>
        </w:rPr>
        <w:t xml:space="preserve">do Umowy. </w:t>
      </w:r>
    </w:p>
    <w:p w14:paraId="2EB7F0EB" w14:textId="77777777" w:rsidR="00FE7EF5" w:rsidRPr="00E118FA" w:rsidRDefault="00FE7EF5" w:rsidP="00E71272">
      <w:pPr>
        <w:numPr>
          <w:ilvl w:val="0"/>
          <w:numId w:val="240"/>
        </w:numPr>
        <w:jc w:val="both"/>
        <w:rPr>
          <w:sz w:val="22"/>
          <w:szCs w:val="22"/>
        </w:rPr>
      </w:pPr>
      <w:r w:rsidRPr="00E118FA">
        <w:rPr>
          <w:sz w:val="22"/>
          <w:szCs w:val="22"/>
        </w:rPr>
        <w:t xml:space="preserve">Termin płatności faktur ustrukturyzowanych dokumentujących zobowiązania wynikające z Umowy wynosi </w:t>
      </w:r>
      <w:r w:rsidRPr="00E118FA">
        <w:rPr>
          <w:b/>
          <w:bCs/>
          <w:sz w:val="22"/>
          <w:szCs w:val="22"/>
        </w:rPr>
        <w:t>30 dni</w:t>
      </w:r>
      <w:r w:rsidRPr="00E118FA">
        <w:rPr>
          <w:sz w:val="22"/>
          <w:szCs w:val="22"/>
        </w:rPr>
        <w:t xml:space="preserve"> </w:t>
      </w:r>
      <w:r w:rsidRPr="00E118FA">
        <w:rPr>
          <w:b/>
          <w:bCs/>
          <w:sz w:val="22"/>
          <w:szCs w:val="22"/>
        </w:rPr>
        <w:t>od daty otrzymania faktury w KSEF</w:t>
      </w:r>
      <w:r w:rsidRPr="00E118FA">
        <w:rPr>
          <w:sz w:val="22"/>
          <w:szCs w:val="22"/>
        </w:rPr>
        <w:t xml:space="preserve">. Za datę otrzymania faktury uznaje się datę, którą przyjmuje w tym zakresie ustawa o VAT. Termin płatności faktur wystawionych </w:t>
      </w:r>
      <w:r w:rsidRPr="00E118FA">
        <w:rPr>
          <w:b/>
          <w:bCs/>
          <w:sz w:val="22"/>
          <w:szCs w:val="22"/>
        </w:rPr>
        <w:t>poza KSEF wynosi 30 dni</w:t>
      </w:r>
      <w:r w:rsidRPr="00E118FA">
        <w:rPr>
          <w:sz w:val="22"/>
          <w:szCs w:val="22"/>
        </w:rPr>
        <w:t xml:space="preserve"> od daty wpływu faktury do Zamawiającego.</w:t>
      </w:r>
    </w:p>
    <w:p w14:paraId="61A22170" w14:textId="77777777" w:rsidR="00FE7EF5" w:rsidRPr="00E118FA" w:rsidRDefault="00FE7EF5" w:rsidP="00E71272">
      <w:pPr>
        <w:numPr>
          <w:ilvl w:val="0"/>
          <w:numId w:val="240"/>
        </w:numPr>
        <w:jc w:val="both"/>
        <w:rPr>
          <w:sz w:val="22"/>
          <w:szCs w:val="22"/>
        </w:rPr>
      </w:pPr>
      <w:r w:rsidRPr="00E118FA">
        <w:rPr>
          <w:sz w:val="22"/>
          <w:szCs w:val="22"/>
        </w:rPr>
        <w:t>Jako termin zapłaty przyjmuje się datę obciążenia rachunku bankowego Zamawiającego.</w:t>
      </w:r>
    </w:p>
    <w:p w14:paraId="23E9BD20" w14:textId="77777777" w:rsidR="00FE7EF5" w:rsidRPr="00E118FA" w:rsidRDefault="00FE7EF5" w:rsidP="00E71272">
      <w:pPr>
        <w:pStyle w:val="Tekstpodstawowy"/>
        <w:numPr>
          <w:ilvl w:val="0"/>
          <w:numId w:val="240"/>
        </w:numPr>
        <w:spacing w:after="0"/>
        <w:jc w:val="both"/>
        <w:rPr>
          <w:sz w:val="22"/>
          <w:szCs w:val="22"/>
        </w:rPr>
      </w:pPr>
      <w:r w:rsidRPr="00E118FA">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59093CA1" w14:textId="77777777" w:rsidR="00FE7EF5" w:rsidRPr="00E118FA" w:rsidRDefault="00FE7EF5" w:rsidP="00E71272">
      <w:pPr>
        <w:numPr>
          <w:ilvl w:val="0"/>
          <w:numId w:val="240"/>
        </w:numPr>
        <w:jc w:val="both"/>
        <w:rPr>
          <w:sz w:val="22"/>
          <w:szCs w:val="22"/>
        </w:rPr>
      </w:pPr>
      <w:r w:rsidRPr="00E118FA">
        <w:rPr>
          <w:sz w:val="22"/>
          <w:szCs w:val="22"/>
        </w:rPr>
        <w:t xml:space="preserve">Zapłata faktury korygującej nastąpi w terminie 30 dni od daty otrzymania faktury w </w:t>
      </w:r>
      <w:proofErr w:type="spellStart"/>
      <w:r w:rsidRPr="00E118FA">
        <w:rPr>
          <w:sz w:val="22"/>
          <w:szCs w:val="22"/>
        </w:rPr>
        <w:t>KSeF</w:t>
      </w:r>
      <w:proofErr w:type="spellEnd"/>
      <w:r w:rsidRPr="00E118FA">
        <w:rPr>
          <w:sz w:val="22"/>
          <w:szCs w:val="22"/>
        </w:rPr>
        <w:t xml:space="preserve"> przez Zamawiającego, a w przypadku faktur wystawionych poza </w:t>
      </w:r>
      <w:proofErr w:type="spellStart"/>
      <w:r w:rsidRPr="00E118FA">
        <w:rPr>
          <w:sz w:val="22"/>
          <w:szCs w:val="22"/>
        </w:rPr>
        <w:t>KSeF</w:t>
      </w:r>
      <w:proofErr w:type="spellEnd"/>
      <w:r w:rsidRPr="00E118FA">
        <w:rPr>
          <w:sz w:val="22"/>
          <w:szCs w:val="22"/>
        </w:rPr>
        <w:t xml:space="preserve"> termin płatności wynosi 30 dni od daty otrzymania faktury poza </w:t>
      </w:r>
      <w:proofErr w:type="spellStart"/>
      <w:r w:rsidRPr="00E118FA">
        <w:rPr>
          <w:sz w:val="22"/>
          <w:szCs w:val="22"/>
        </w:rPr>
        <w:t>KSeF</w:t>
      </w:r>
      <w:proofErr w:type="spellEnd"/>
      <w:r w:rsidRPr="00E118FA">
        <w:rPr>
          <w:sz w:val="22"/>
          <w:szCs w:val="22"/>
        </w:rPr>
        <w:t xml:space="preserve"> w formie uzgodnionej przez strony transakcji.   jednak nie wcześniej niż w terminie płatności faktury pierwotnej.</w:t>
      </w:r>
    </w:p>
    <w:p w14:paraId="5267DBAE" w14:textId="77777777" w:rsidR="00FE7EF5" w:rsidRPr="00E118FA" w:rsidRDefault="00FE7EF5" w:rsidP="00E71272">
      <w:pPr>
        <w:numPr>
          <w:ilvl w:val="0"/>
          <w:numId w:val="240"/>
        </w:numPr>
        <w:jc w:val="both"/>
        <w:rPr>
          <w:sz w:val="22"/>
          <w:szCs w:val="22"/>
        </w:rPr>
      </w:pPr>
      <w:r w:rsidRPr="00E118FA">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5639154" w14:textId="77777777" w:rsidR="00FE7EF5" w:rsidRPr="00E118FA" w:rsidRDefault="00FE7EF5" w:rsidP="00E71272">
      <w:pPr>
        <w:numPr>
          <w:ilvl w:val="0"/>
          <w:numId w:val="240"/>
        </w:numPr>
        <w:jc w:val="both"/>
        <w:rPr>
          <w:sz w:val="22"/>
          <w:szCs w:val="22"/>
        </w:rPr>
      </w:pPr>
      <w:r w:rsidRPr="00E118FA">
        <w:rPr>
          <w:sz w:val="22"/>
          <w:szCs w:val="22"/>
        </w:rPr>
        <w:t>Jeżeli do przedmiotu zamówienia</w:t>
      </w:r>
      <w:r w:rsidRPr="00E118FA">
        <w:rPr>
          <w:color w:val="FF0000"/>
          <w:sz w:val="22"/>
          <w:szCs w:val="22"/>
        </w:rPr>
        <w:t xml:space="preserve"> </w:t>
      </w:r>
      <w:r w:rsidRPr="00E118FA">
        <w:rPr>
          <w:sz w:val="22"/>
          <w:szCs w:val="22"/>
        </w:rPr>
        <w:t xml:space="preserve">będą miały zastosowanie przepisy o podatku od towarów </w:t>
      </w:r>
      <w:r w:rsidRPr="00E118FA">
        <w:rPr>
          <w:sz w:val="22"/>
          <w:szCs w:val="22"/>
        </w:rPr>
        <w:br/>
        <w:t>i usług ustanawiające mechanizm podzielonej płatności Strony obowiązują się uwzględnić ten mechanizm w rozliczaniu Umowy.</w:t>
      </w:r>
    </w:p>
    <w:p w14:paraId="07CB2BAB" w14:textId="77777777" w:rsidR="00FE7EF5" w:rsidRPr="00E118FA" w:rsidRDefault="00FE7EF5" w:rsidP="00E71272">
      <w:pPr>
        <w:pStyle w:val="Akapitzlist"/>
        <w:numPr>
          <w:ilvl w:val="0"/>
          <w:numId w:val="240"/>
        </w:numPr>
        <w:contextualSpacing w:val="0"/>
        <w:jc w:val="both"/>
        <w:rPr>
          <w:sz w:val="22"/>
          <w:szCs w:val="22"/>
        </w:rPr>
      </w:pPr>
      <w:r w:rsidRPr="00E118FA">
        <w:rPr>
          <w:sz w:val="22"/>
          <w:szCs w:val="22"/>
        </w:rPr>
        <w:t xml:space="preserve">Zgodnie z przepisami polskiego prawa podatkowego: ustawa z dnia 26 lipca 1991 r. o podatku dochodowym od osób fizycznych (dalej: </w:t>
      </w:r>
      <w:proofErr w:type="spellStart"/>
      <w:r w:rsidRPr="00E118FA">
        <w:rPr>
          <w:sz w:val="22"/>
          <w:szCs w:val="22"/>
        </w:rPr>
        <w:t>updof</w:t>
      </w:r>
      <w:proofErr w:type="spellEnd"/>
      <w:r w:rsidRPr="00E118FA">
        <w:rPr>
          <w:sz w:val="22"/>
          <w:szCs w:val="22"/>
        </w:rPr>
        <w:t xml:space="preserve">) oraz ustawa z dnia 15 lutego 1992 r. o podatku dochodowym od osób prawnych (dalej: </w:t>
      </w:r>
      <w:proofErr w:type="spellStart"/>
      <w:r w:rsidRPr="00E118FA">
        <w:rPr>
          <w:sz w:val="22"/>
          <w:szCs w:val="22"/>
        </w:rPr>
        <w:t>updop</w:t>
      </w:r>
      <w:proofErr w:type="spellEnd"/>
      <w:r w:rsidRPr="00E118FA">
        <w:rPr>
          <w:sz w:val="22"/>
          <w:szCs w:val="22"/>
        </w:rPr>
        <w:t xml:space="preserve">), w stosunku do dochodów uzyskiwanych przez firmę zagraniczną na terytorium Polski, w momencie wypłaty należności wynikających z umowy, na podstawie art. 26 ust. 1 </w:t>
      </w:r>
      <w:proofErr w:type="spellStart"/>
      <w:r w:rsidRPr="00E118FA">
        <w:rPr>
          <w:sz w:val="22"/>
          <w:szCs w:val="22"/>
        </w:rPr>
        <w:t>updop</w:t>
      </w:r>
      <w:proofErr w:type="spellEnd"/>
      <w:r w:rsidRPr="00E118FA">
        <w:rPr>
          <w:sz w:val="22"/>
          <w:szCs w:val="22"/>
        </w:rPr>
        <w:t xml:space="preserve"> oraz 41 ust. 4 </w:t>
      </w:r>
      <w:proofErr w:type="spellStart"/>
      <w:r w:rsidRPr="00E118FA">
        <w:rPr>
          <w:sz w:val="22"/>
          <w:szCs w:val="22"/>
        </w:rPr>
        <w:t>updof</w:t>
      </w:r>
      <w:proofErr w:type="spellEnd"/>
      <w:r w:rsidRPr="00E118FA">
        <w:rPr>
          <w:sz w:val="22"/>
          <w:szCs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857052F" w14:textId="77777777" w:rsidR="00FE7EF5" w:rsidRPr="00E118FA" w:rsidRDefault="00FE7EF5" w:rsidP="00E71272">
      <w:pPr>
        <w:pStyle w:val="Akapitzlist"/>
        <w:numPr>
          <w:ilvl w:val="0"/>
          <w:numId w:val="240"/>
        </w:numPr>
        <w:contextualSpacing w:val="0"/>
        <w:jc w:val="both"/>
        <w:rPr>
          <w:sz w:val="22"/>
          <w:szCs w:val="22"/>
        </w:rPr>
      </w:pPr>
      <w:r w:rsidRPr="00E118FA">
        <w:rPr>
          <w:sz w:val="22"/>
          <w:szCs w:val="22"/>
        </w:rPr>
        <w:t xml:space="preserve">Na podstawie art.29 ust. 2 </w:t>
      </w:r>
      <w:proofErr w:type="spellStart"/>
      <w:r w:rsidRPr="00E118FA">
        <w:rPr>
          <w:sz w:val="22"/>
          <w:szCs w:val="22"/>
        </w:rPr>
        <w:t>updof</w:t>
      </w:r>
      <w:proofErr w:type="spellEnd"/>
      <w:r w:rsidRPr="00E118FA">
        <w:rPr>
          <w:sz w:val="22"/>
          <w:szCs w:val="22"/>
        </w:rPr>
        <w:t xml:space="preserve"> oraz art. 22a </w:t>
      </w:r>
      <w:proofErr w:type="spellStart"/>
      <w:r w:rsidRPr="00E118FA">
        <w:rPr>
          <w:sz w:val="22"/>
          <w:szCs w:val="22"/>
        </w:rPr>
        <w:t>updop</w:t>
      </w:r>
      <w:proofErr w:type="spellEnd"/>
      <w:r w:rsidRPr="00E118FA">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E118FA">
        <w:rPr>
          <w:sz w:val="22"/>
          <w:szCs w:val="22"/>
        </w:rPr>
        <w:t>updop</w:t>
      </w:r>
      <w:proofErr w:type="spellEnd"/>
      <w:r w:rsidRPr="00E118FA">
        <w:rPr>
          <w:sz w:val="22"/>
          <w:szCs w:val="22"/>
        </w:rPr>
        <w:t xml:space="preserve"> oraz 5a pkt 33d </w:t>
      </w:r>
      <w:proofErr w:type="spellStart"/>
      <w:r w:rsidRPr="00E118FA">
        <w:rPr>
          <w:sz w:val="22"/>
          <w:szCs w:val="22"/>
        </w:rPr>
        <w:t>updof</w:t>
      </w:r>
      <w:proofErr w:type="spellEnd"/>
      <w:r w:rsidRPr="00E118FA">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5D6E892E" w14:textId="77777777" w:rsidR="00FE7EF5" w:rsidRPr="00E118FA" w:rsidRDefault="00FE7EF5" w:rsidP="00E71272">
      <w:pPr>
        <w:numPr>
          <w:ilvl w:val="0"/>
          <w:numId w:val="240"/>
        </w:numPr>
        <w:jc w:val="both"/>
        <w:rPr>
          <w:sz w:val="22"/>
          <w:szCs w:val="22"/>
        </w:rPr>
      </w:pPr>
      <w:r w:rsidRPr="00E118FA">
        <w:rPr>
          <w:sz w:val="22"/>
          <w:szCs w:val="22"/>
        </w:rPr>
        <w:t>Dla prawidłowego określenia obowiązku podatkowego, w przypadku, gdy Zamawiający udzieli zamówienia firmie zagranicznej Zamawiający wymaga złożenia:</w:t>
      </w:r>
    </w:p>
    <w:p w14:paraId="749190E2" w14:textId="77777777" w:rsidR="00FE7EF5" w:rsidRPr="00E118FA" w:rsidRDefault="00FE7EF5" w:rsidP="00E71272">
      <w:pPr>
        <w:numPr>
          <w:ilvl w:val="1"/>
          <w:numId w:val="240"/>
        </w:numPr>
        <w:jc w:val="both"/>
        <w:rPr>
          <w:sz w:val="22"/>
          <w:szCs w:val="22"/>
        </w:rPr>
      </w:pPr>
      <w:r w:rsidRPr="00E118FA">
        <w:rPr>
          <w:sz w:val="22"/>
          <w:szCs w:val="22"/>
        </w:rPr>
        <w:t>zaświadczenia o miejscu zamieszkania lub siedziby (certyfikat rezydencji) w postaci oryginału lub kopii nie budzącej uzasadnionych wątpliwości co do zgodności ze stanem faktycznym;</w:t>
      </w:r>
    </w:p>
    <w:p w14:paraId="0F7032E1" w14:textId="77777777" w:rsidR="00FE7EF5" w:rsidRPr="00E118FA" w:rsidRDefault="00FE7EF5" w:rsidP="00E71272">
      <w:pPr>
        <w:numPr>
          <w:ilvl w:val="1"/>
          <w:numId w:val="240"/>
        </w:numPr>
        <w:jc w:val="both"/>
        <w:rPr>
          <w:sz w:val="22"/>
          <w:szCs w:val="22"/>
        </w:rPr>
      </w:pPr>
      <w:r w:rsidRPr="00E118FA">
        <w:rPr>
          <w:sz w:val="22"/>
          <w:szCs w:val="22"/>
        </w:rPr>
        <w:lastRenderedPageBreak/>
        <w:t>oświadczenia czy Wykonawca posiada na terenie Rzeczpospolitej Polskiej zakład w rozumieniu przepisów Umowy o unikaniu podwójnego opodatkowania zawartej pomiędzy krajem Wykonawcy a Rzeczpospolitą Polską, a jeżeli tak to czy należności powstałe w wyniku zawieranej Umowy związane będą z działalnością tego zakładu.</w:t>
      </w:r>
    </w:p>
    <w:p w14:paraId="5E5C901E" w14:textId="77777777" w:rsidR="00FE7EF5" w:rsidRPr="00E118FA" w:rsidRDefault="00FE7EF5" w:rsidP="00E71272">
      <w:pPr>
        <w:numPr>
          <w:ilvl w:val="1"/>
          <w:numId w:val="240"/>
        </w:numPr>
        <w:jc w:val="both"/>
        <w:rPr>
          <w:sz w:val="22"/>
          <w:szCs w:val="22"/>
        </w:rPr>
      </w:pPr>
      <w:r w:rsidRPr="00E118FA">
        <w:rPr>
          <w:sz w:val="22"/>
          <w:szCs w:val="22"/>
        </w:rPr>
        <w:t xml:space="preserve">oświadczenia dla celów podatku u źródła - potwierdzającego rzeczywistego właściciela należności wynikającej z zawartej Umowy a wypłacanej przez PGG SA według wzoru stanowiącego </w:t>
      </w:r>
      <w:r w:rsidRPr="00E118FA">
        <w:rPr>
          <w:b/>
          <w:bCs/>
          <w:sz w:val="22"/>
          <w:szCs w:val="22"/>
        </w:rPr>
        <w:t xml:space="preserve">Załącznik nr 5 </w:t>
      </w:r>
      <w:r w:rsidRPr="00E118FA">
        <w:rPr>
          <w:sz w:val="22"/>
          <w:szCs w:val="22"/>
        </w:rPr>
        <w:t>do Umowy.</w:t>
      </w:r>
    </w:p>
    <w:p w14:paraId="2011B973" w14:textId="77777777" w:rsidR="00FE7EF5" w:rsidRPr="00E118FA" w:rsidRDefault="00FE7EF5" w:rsidP="00FE7EF5">
      <w:pPr>
        <w:ind w:left="360"/>
        <w:jc w:val="both"/>
        <w:rPr>
          <w:sz w:val="22"/>
          <w:szCs w:val="22"/>
        </w:rPr>
      </w:pPr>
      <w:r w:rsidRPr="00E118FA">
        <w:rPr>
          <w:sz w:val="22"/>
          <w:szCs w:val="22"/>
        </w:rPr>
        <w:t xml:space="preserve">Jeżeli w   okresie 12 miesięcy od dnia wydania certyfikatu, o którym mowa w pkt 1), Wykonawca zmieni miejsce siedziby dla celów podatkowych zobowiązany jest do niezwłocznego udokumentowania miejsca siedziby dla celów podatkowych nowym certyfikatem rezydencji. </w:t>
      </w:r>
      <w:r w:rsidRPr="00E118FA">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63042F7E" w14:textId="77777777" w:rsidR="00FE7EF5" w:rsidRPr="00E118FA" w:rsidRDefault="00FE7EF5" w:rsidP="00E71272">
      <w:pPr>
        <w:pStyle w:val="Akapitzlist"/>
        <w:numPr>
          <w:ilvl w:val="0"/>
          <w:numId w:val="240"/>
        </w:numPr>
        <w:ind w:left="360"/>
        <w:jc w:val="both"/>
        <w:rPr>
          <w:sz w:val="22"/>
          <w:szCs w:val="22"/>
        </w:rPr>
      </w:pPr>
      <w:r w:rsidRPr="00E118FA">
        <w:rPr>
          <w:sz w:val="22"/>
          <w:szCs w:val="22"/>
        </w:rPr>
        <w:t xml:space="preserve">Jeżeli Wykonawcą jest podmiot powiązany w rozumieniu art. 11a ust. 1 pkt 4 </w:t>
      </w:r>
      <w:proofErr w:type="spellStart"/>
      <w:r w:rsidRPr="00E118FA">
        <w:rPr>
          <w:sz w:val="22"/>
          <w:szCs w:val="22"/>
        </w:rPr>
        <w:t>updop</w:t>
      </w:r>
      <w:proofErr w:type="spellEnd"/>
      <w:r w:rsidRPr="00E118FA">
        <w:rPr>
          <w:sz w:val="22"/>
          <w:szCs w:val="22"/>
        </w:rPr>
        <w:t xml:space="preserve"> lub art. 23m ust. 1 pkt 5 </w:t>
      </w:r>
      <w:proofErr w:type="spellStart"/>
      <w:r w:rsidRPr="00E118FA">
        <w:rPr>
          <w:sz w:val="22"/>
          <w:szCs w:val="22"/>
        </w:rPr>
        <w:t>updof</w:t>
      </w:r>
      <w:proofErr w:type="spellEnd"/>
      <w:r w:rsidRPr="00E118FA">
        <w:rPr>
          <w:sz w:val="22"/>
          <w:szCs w:val="22"/>
        </w:rPr>
        <w:t xml:space="preserve"> oraz gdy łączna kwota należności wypłacanych w roku podatkowym przekracza kwotę, o której mowa w art. 26 ust. 2e </w:t>
      </w:r>
      <w:proofErr w:type="spellStart"/>
      <w:r w:rsidRPr="00E118FA">
        <w:rPr>
          <w:sz w:val="22"/>
          <w:szCs w:val="22"/>
        </w:rPr>
        <w:t>updop</w:t>
      </w:r>
      <w:proofErr w:type="spellEnd"/>
      <w:r w:rsidRPr="00E118FA">
        <w:rPr>
          <w:sz w:val="22"/>
          <w:szCs w:val="22"/>
        </w:rPr>
        <w:t xml:space="preserve"> oraz art. 41 ust. 12 </w:t>
      </w:r>
      <w:proofErr w:type="spellStart"/>
      <w:r w:rsidRPr="00E118FA">
        <w:rPr>
          <w:sz w:val="22"/>
          <w:szCs w:val="22"/>
        </w:rPr>
        <w:t>updof</w:t>
      </w:r>
      <w:proofErr w:type="spellEnd"/>
      <w:r w:rsidRPr="00E118FA">
        <w:rPr>
          <w:sz w:val="22"/>
          <w:szCs w:val="22"/>
        </w:rPr>
        <w:t xml:space="preserve">, Zamawiający w dniu dokonania wypłaty jest zobowiązany pobrać zryczałtowany podatek od nadwyżki ponad tą kwotę wg stawki określonej w art. 21 ust. 1 pkt 1 </w:t>
      </w:r>
      <w:proofErr w:type="spellStart"/>
      <w:r w:rsidRPr="00E118FA">
        <w:rPr>
          <w:sz w:val="22"/>
          <w:szCs w:val="22"/>
        </w:rPr>
        <w:t>updop</w:t>
      </w:r>
      <w:proofErr w:type="spellEnd"/>
      <w:r w:rsidRPr="00E118FA">
        <w:rPr>
          <w:sz w:val="22"/>
          <w:szCs w:val="22"/>
        </w:rPr>
        <w:t xml:space="preserve"> oraz art. 29 ust. 1 pkt 1 </w:t>
      </w:r>
      <w:proofErr w:type="spellStart"/>
      <w:r w:rsidRPr="00E118FA">
        <w:rPr>
          <w:sz w:val="22"/>
          <w:szCs w:val="22"/>
        </w:rPr>
        <w:t>updof</w:t>
      </w:r>
      <w:proofErr w:type="spellEnd"/>
      <w:r w:rsidRPr="00E118FA">
        <w:rPr>
          <w:sz w:val="22"/>
          <w:szCs w:val="22"/>
        </w:rPr>
        <w:t>.</w:t>
      </w:r>
    </w:p>
    <w:p w14:paraId="329ECFE3" w14:textId="77777777" w:rsidR="00FE7EF5" w:rsidRPr="00E118FA" w:rsidRDefault="00FE7EF5" w:rsidP="00E71272">
      <w:pPr>
        <w:pStyle w:val="Akapitzlist"/>
        <w:numPr>
          <w:ilvl w:val="0"/>
          <w:numId w:val="240"/>
        </w:numPr>
        <w:ind w:left="360"/>
        <w:jc w:val="both"/>
        <w:rPr>
          <w:sz w:val="22"/>
          <w:szCs w:val="22"/>
        </w:rPr>
      </w:pPr>
      <w:r w:rsidRPr="00E118FA">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119A0C83" w14:textId="77777777" w:rsidR="00FE7EF5" w:rsidRPr="00E118FA" w:rsidRDefault="00FE7EF5" w:rsidP="00FE7EF5">
      <w:pPr>
        <w:ind w:left="360"/>
        <w:jc w:val="both"/>
        <w:rPr>
          <w:sz w:val="22"/>
          <w:szCs w:val="22"/>
        </w:rPr>
      </w:pPr>
    </w:p>
    <w:p w14:paraId="5DDEB748" w14:textId="422A8C39" w:rsidR="00FE7EF5" w:rsidRPr="00E118FA" w:rsidRDefault="00FE7EF5" w:rsidP="00FE7EF5">
      <w:pPr>
        <w:pStyle w:val="Nagwek2"/>
        <w:ind w:left="0"/>
        <w:rPr>
          <w:sz w:val="22"/>
          <w:szCs w:val="22"/>
        </w:rPr>
      </w:pPr>
      <w:bookmarkStart w:id="328" w:name="_Toc237513678"/>
      <w:bookmarkStart w:id="329" w:name="_Toc237517294"/>
      <w:bookmarkStart w:id="330" w:name="_Toc237517548"/>
      <w:bookmarkStart w:id="331" w:name="_Toc241048704"/>
      <w:bookmarkStart w:id="332" w:name="_Toc241048851"/>
      <w:bookmarkStart w:id="333" w:name="_Toc241049430"/>
      <w:r w:rsidRPr="00E118FA">
        <w:rPr>
          <w:sz w:val="22"/>
          <w:szCs w:val="22"/>
        </w:rPr>
        <w:t>§5. Termin realizacji</w:t>
      </w:r>
      <w:bookmarkEnd w:id="328"/>
      <w:bookmarkEnd w:id="329"/>
      <w:bookmarkEnd w:id="330"/>
      <w:r w:rsidR="006662B9" w:rsidRPr="006662B9">
        <w:rPr>
          <w:sz w:val="22"/>
          <w:szCs w:val="22"/>
        </w:rPr>
        <w:t>– dla każdego zadania</w:t>
      </w:r>
      <w:bookmarkEnd w:id="331"/>
      <w:bookmarkEnd w:id="332"/>
      <w:bookmarkEnd w:id="333"/>
    </w:p>
    <w:p w14:paraId="442A401D" w14:textId="2A953AC7" w:rsidR="00FE7EF5" w:rsidRPr="00E118FA" w:rsidRDefault="00FE7EF5" w:rsidP="00E71272">
      <w:pPr>
        <w:numPr>
          <w:ilvl w:val="0"/>
          <w:numId w:val="241"/>
        </w:numPr>
        <w:contextualSpacing/>
        <w:jc w:val="both"/>
        <w:rPr>
          <w:sz w:val="22"/>
          <w:szCs w:val="22"/>
        </w:rPr>
      </w:pPr>
      <w:r w:rsidRPr="00E118FA">
        <w:rPr>
          <w:sz w:val="22"/>
          <w:szCs w:val="22"/>
        </w:rPr>
        <w:t xml:space="preserve">Termin realizacji Umowy wynosi: </w:t>
      </w:r>
      <w:r w:rsidRPr="00E118FA">
        <w:rPr>
          <w:b/>
          <w:bCs/>
          <w:sz w:val="22"/>
          <w:szCs w:val="22"/>
        </w:rPr>
        <w:t>36 miesięcy</w:t>
      </w:r>
      <w:r w:rsidRPr="00E118FA">
        <w:rPr>
          <w:sz w:val="22"/>
          <w:szCs w:val="22"/>
        </w:rPr>
        <w:t xml:space="preserve">. </w:t>
      </w:r>
    </w:p>
    <w:p w14:paraId="23EA7526" w14:textId="77777777" w:rsidR="00FE7EF5" w:rsidRPr="000F76C8" w:rsidRDefault="00FE7EF5" w:rsidP="00E71272">
      <w:pPr>
        <w:numPr>
          <w:ilvl w:val="0"/>
          <w:numId w:val="241"/>
        </w:numPr>
        <w:contextualSpacing/>
        <w:jc w:val="both"/>
        <w:rPr>
          <w:sz w:val="22"/>
          <w:szCs w:val="22"/>
        </w:rPr>
      </w:pPr>
      <w:r w:rsidRPr="00E118FA">
        <w:rPr>
          <w:sz w:val="22"/>
          <w:szCs w:val="22"/>
        </w:rPr>
        <w:t xml:space="preserve">Rozpoczęcie realizacji </w:t>
      </w:r>
      <w:r>
        <w:rPr>
          <w:b/>
          <w:bCs/>
          <w:sz w:val="22"/>
          <w:szCs w:val="22"/>
        </w:rPr>
        <w:t>od przekazania miejsca świadczenia usług.</w:t>
      </w:r>
      <w:r w:rsidRPr="000617F7">
        <w:rPr>
          <w:sz w:val="22"/>
          <w:szCs w:val="22"/>
        </w:rPr>
        <w:t xml:space="preserve"> </w:t>
      </w:r>
      <w:r w:rsidRPr="000617F7">
        <w:rPr>
          <w:b/>
          <w:bCs/>
          <w:sz w:val="22"/>
          <w:szCs w:val="22"/>
        </w:rPr>
        <w:t>nie wcześniej niż</w:t>
      </w:r>
      <w:r>
        <w:rPr>
          <w:b/>
          <w:bCs/>
          <w:sz w:val="22"/>
          <w:szCs w:val="22"/>
        </w:rPr>
        <w:t xml:space="preserve"> </w:t>
      </w:r>
      <w:r w:rsidRPr="000617F7">
        <w:rPr>
          <w:b/>
          <w:bCs/>
          <w:sz w:val="22"/>
          <w:szCs w:val="22"/>
        </w:rPr>
        <w:t>od 01.01.2027 r.</w:t>
      </w:r>
    </w:p>
    <w:p w14:paraId="45268834" w14:textId="77777777" w:rsidR="00FE7EF5" w:rsidRPr="00E118FA" w:rsidRDefault="00FE7EF5" w:rsidP="00FE7EF5">
      <w:pPr>
        <w:ind w:left="360"/>
        <w:contextualSpacing/>
        <w:jc w:val="both"/>
        <w:rPr>
          <w:sz w:val="22"/>
          <w:szCs w:val="22"/>
        </w:rPr>
      </w:pPr>
    </w:p>
    <w:p w14:paraId="72440F20" w14:textId="77777777" w:rsidR="00FE7EF5" w:rsidRPr="00A75BF6" w:rsidRDefault="00FE7EF5" w:rsidP="00FE7EF5">
      <w:pPr>
        <w:pStyle w:val="Nagwek2"/>
        <w:ind w:left="0"/>
        <w:rPr>
          <w:sz w:val="22"/>
          <w:szCs w:val="22"/>
        </w:rPr>
      </w:pPr>
      <w:bookmarkStart w:id="334" w:name="_Toc237513679"/>
      <w:bookmarkStart w:id="335" w:name="_Toc237517295"/>
      <w:bookmarkStart w:id="336" w:name="_Toc237517549"/>
      <w:bookmarkStart w:id="337" w:name="_Toc241048705"/>
      <w:bookmarkStart w:id="338" w:name="_Toc241048852"/>
      <w:bookmarkStart w:id="339" w:name="_Toc241049431"/>
      <w:r w:rsidRPr="00A75BF6">
        <w:rPr>
          <w:sz w:val="22"/>
          <w:szCs w:val="22"/>
        </w:rPr>
        <w:t>§6. Gwarancja i postępowanie reklamacyjne</w:t>
      </w:r>
      <w:bookmarkEnd w:id="334"/>
      <w:bookmarkEnd w:id="335"/>
      <w:bookmarkEnd w:id="336"/>
      <w:bookmarkEnd w:id="337"/>
      <w:bookmarkEnd w:id="338"/>
      <w:bookmarkEnd w:id="339"/>
    </w:p>
    <w:p w14:paraId="6724597B" w14:textId="77777777" w:rsidR="00FE7EF5" w:rsidRPr="00395528" w:rsidRDefault="00FE7EF5" w:rsidP="00E71272">
      <w:pPr>
        <w:numPr>
          <w:ilvl w:val="0"/>
          <w:numId w:val="242"/>
        </w:numPr>
        <w:jc w:val="both"/>
        <w:rPr>
          <w:b/>
          <w:bCs/>
          <w:sz w:val="22"/>
          <w:szCs w:val="22"/>
        </w:rPr>
      </w:pPr>
      <w:r w:rsidRPr="00A75BF6">
        <w:rPr>
          <w:sz w:val="22"/>
          <w:szCs w:val="22"/>
        </w:rPr>
        <w:t xml:space="preserve">Wykonawca udziela </w:t>
      </w:r>
      <w:r w:rsidRPr="00395528">
        <w:rPr>
          <w:b/>
          <w:bCs/>
          <w:sz w:val="22"/>
          <w:szCs w:val="22"/>
        </w:rPr>
        <w:t>24 miesięcy</w:t>
      </w:r>
      <w:r w:rsidRPr="00A75BF6">
        <w:rPr>
          <w:sz w:val="22"/>
          <w:szCs w:val="22"/>
        </w:rPr>
        <w:t xml:space="preserve"> gwarancji na przedmiot Umowy</w:t>
      </w:r>
      <w:r>
        <w:rPr>
          <w:sz w:val="22"/>
          <w:szCs w:val="22"/>
        </w:rPr>
        <w:t xml:space="preserve">, tj. </w:t>
      </w:r>
      <w:r w:rsidRPr="00177098">
        <w:rPr>
          <w:rStyle w:val="FontStyle66"/>
          <w:color w:val="auto"/>
          <w:sz w:val="22"/>
          <w:szCs w:val="22"/>
        </w:rPr>
        <w:t xml:space="preserve">na wykonane roboty remontowe, dostarczone i zabudowane materiały torowe oraz dostarczone i zabudowane urządzenia </w:t>
      </w:r>
      <w:proofErr w:type="spellStart"/>
      <w:r w:rsidRPr="00177098">
        <w:rPr>
          <w:rStyle w:val="FontStyle66"/>
          <w:color w:val="auto"/>
          <w:sz w:val="22"/>
          <w:szCs w:val="22"/>
        </w:rPr>
        <w:t>srk</w:t>
      </w:r>
      <w:proofErr w:type="spellEnd"/>
      <w:r w:rsidRPr="00A75BF6">
        <w:rPr>
          <w:sz w:val="22"/>
          <w:szCs w:val="22"/>
        </w:rPr>
        <w:t>, liczonej od dnia podpisania Protokołu odbioru przez upoważnionych przedstawicieli Stron wskazanych w Umowie.</w:t>
      </w:r>
    </w:p>
    <w:p w14:paraId="7889AFF4" w14:textId="77777777" w:rsidR="00FE7EF5" w:rsidRPr="00A75BF6" w:rsidRDefault="00FE7EF5" w:rsidP="00E71272">
      <w:pPr>
        <w:numPr>
          <w:ilvl w:val="0"/>
          <w:numId w:val="242"/>
        </w:numPr>
        <w:ind w:hanging="426"/>
        <w:jc w:val="both"/>
        <w:rPr>
          <w:b/>
          <w:bCs/>
          <w:sz w:val="22"/>
          <w:szCs w:val="22"/>
        </w:rPr>
      </w:pPr>
      <w:r w:rsidRPr="00A75BF6">
        <w:rPr>
          <w:sz w:val="22"/>
          <w:szCs w:val="22"/>
        </w:rPr>
        <w:t>W przypadku gdy producent dla zastosowanego wyrobu udziela dłuższego okresu gwarancji – obowiązuje gwarancja Producenta.</w:t>
      </w:r>
    </w:p>
    <w:p w14:paraId="55300F89" w14:textId="77777777" w:rsidR="00FE7EF5" w:rsidRPr="00A75BF6" w:rsidRDefault="00FE7EF5" w:rsidP="00E71272">
      <w:pPr>
        <w:numPr>
          <w:ilvl w:val="0"/>
          <w:numId w:val="242"/>
        </w:numPr>
        <w:ind w:hanging="426"/>
        <w:jc w:val="both"/>
        <w:rPr>
          <w:sz w:val="22"/>
          <w:szCs w:val="22"/>
        </w:rPr>
      </w:pPr>
      <w:r w:rsidRPr="00A75BF6">
        <w:rPr>
          <w:sz w:val="22"/>
          <w:szCs w:val="22"/>
        </w:rPr>
        <w:t>Wykonawca gwarantuje, że przedmiot Umowy:</w:t>
      </w:r>
    </w:p>
    <w:p w14:paraId="2FD0EA30" w14:textId="77777777" w:rsidR="00FE7EF5" w:rsidRPr="00A75BF6" w:rsidRDefault="00FE7EF5">
      <w:pPr>
        <w:numPr>
          <w:ilvl w:val="0"/>
          <w:numId w:val="60"/>
        </w:numPr>
        <w:tabs>
          <w:tab w:val="left" w:pos="851"/>
        </w:tabs>
        <w:ind w:left="851" w:hanging="425"/>
        <w:jc w:val="both"/>
        <w:rPr>
          <w:sz w:val="22"/>
          <w:szCs w:val="22"/>
        </w:rPr>
      </w:pPr>
      <w:r w:rsidRPr="00A75BF6">
        <w:rPr>
          <w:sz w:val="22"/>
          <w:szCs w:val="22"/>
        </w:rPr>
        <w:t>jest zgodny z wszelkimi ustalonymi specyfikacjami, wymaganiami i należycie spełni wymagania określone przez Zamawiającego,</w:t>
      </w:r>
    </w:p>
    <w:p w14:paraId="7CB51118" w14:textId="77777777" w:rsidR="00FE7EF5" w:rsidRPr="00A75BF6" w:rsidRDefault="00FE7EF5">
      <w:pPr>
        <w:numPr>
          <w:ilvl w:val="0"/>
          <w:numId w:val="60"/>
        </w:numPr>
        <w:tabs>
          <w:tab w:val="left" w:pos="851"/>
        </w:tabs>
        <w:ind w:left="851" w:hanging="425"/>
        <w:jc w:val="both"/>
        <w:rPr>
          <w:sz w:val="22"/>
          <w:szCs w:val="22"/>
        </w:rPr>
      </w:pPr>
      <w:r w:rsidRPr="00A75BF6">
        <w:rPr>
          <w:sz w:val="22"/>
          <w:szCs w:val="22"/>
        </w:rPr>
        <w:t xml:space="preserve">jest przydatny do konkretnych celów zgodnie z jego przeznaczeniem, </w:t>
      </w:r>
    </w:p>
    <w:p w14:paraId="495DC7DE" w14:textId="77777777" w:rsidR="00FE7EF5" w:rsidRPr="00A75BF6" w:rsidRDefault="00FE7EF5">
      <w:pPr>
        <w:numPr>
          <w:ilvl w:val="0"/>
          <w:numId w:val="60"/>
        </w:numPr>
        <w:tabs>
          <w:tab w:val="left" w:pos="851"/>
        </w:tabs>
        <w:ind w:left="851" w:hanging="425"/>
        <w:jc w:val="both"/>
        <w:rPr>
          <w:sz w:val="22"/>
          <w:szCs w:val="22"/>
        </w:rPr>
      </w:pPr>
      <w:r w:rsidRPr="00A75BF6">
        <w:rPr>
          <w:sz w:val="22"/>
          <w:szCs w:val="22"/>
        </w:rPr>
        <w:t xml:space="preserve">jest zgodny z obowiązującymi w Rzeczpospolitej Polskiej przepisami prawnymi, normami i wymaganiami organów państwowych. </w:t>
      </w:r>
    </w:p>
    <w:p w14:paraId="2DC97D1F" w14:textId="77777777" w:rsidR="00FE7EF5" w:rsidRDefault="00FE7EF5" w:rsidP="00E71272">
      <w:pPr>
        <w:numPr>
          <w:ilvl w:val="0"/>
          <w:numId w:val="242"/>
        </w:numPr>
        <w:ind w:hanging="426"/>
        <w:jc w:val="both"/>
        <w:rPr>
          <w:sz w:val="22"/>
          <w:szCs w:val="22"/>
        </w:rPr>
      </w:pPr>
      <w:r w:rsidRPr="00A75BF6">
        <w:rPr>
          <w:sz w:val="22"/>
          <w:szCs w:val="22"/>
        </w:rPr>
        <w:t xml:space="preserve">Przyjęcie lub odbiór przedmiotu Umowy w żadnym przypadku nie zwalnia Wykonawcy </w:t>
      </w:r>
      <w:r w:rsidRPr="00A75BF6">
        <w:rPr>
          <w:sz w:val="22"/>
          <w:szCs w:val="22"/>
        </w:rPr>
        <w:br/>
        <w:t>od odpowiedzialności za wady lub inne uchybienia w spełnieniu wymagań określonych przez Zamawiającego.</w:t>
      </w:r>
    </w:p>
    <w:p w14:paraId="25D1D033" w14:textId="77777777" w:rsidR="00FE7EF5" w:rsidRPr="00F57591" w:rsidRDefault="00FE7EF5" w:rsidP="00E71272">
      <w:pPr>
        <w:numPr>
          <w:ilvl w:val="0"/>
          <w:numId w:val="242"/>
        </w:numPr>
        <w:ind w:hanging="426"/>
        <w:jc w:val="both"/>
        <w:rPr>
          <w:sz w:val="22"/>
          <w:szCs w:val="22"/>
        </w:rPr>
      </w:pPr>
      <w:r w:rsidRPr="00BE794B">
        <w:rPr>
          <w:sz w:val="22"/>
          <w:szCs w:val="22"/>
        </w:rPr>
        <w:t>Wykonawca zobowiązany jest do realizacji naprawy gwarancyjnej do 14 dni od zgłoszenia przez Zamawiającego lub w terminie wzajemnie, pisemnie uzgodnionym. Zamawiający reklamacje będzie zgłaszać do Wykonawcy na adres mail …………………… tel. ………………….……</w:t>
      </w:r>
    </w:p>
    <w:p w14:paraId="7D2D085E" w14:textId="77777777" w:rsidR="00FE7EF5" w:rsidRPr="00F57591" w:rsidRDefault="00FE7EF5" w:rsidP="00E71272">
      <w:pPr>
        <w:numPr>
          <w:ilvl w:val="0"/>
          <w:numId w:val="242"/>
        </w:numPr>
        <w:ind w:hanging="426"/>
        <w:jc w:val="both"/>
        <w:rPr>
          <w:sz w:val="22"/>
          <w:szCs w:val="22"/>
        </w:rPr>
      </w:pPr>
      <w:r w:rsidRPr="00F57591">
        <w:rPr>
          <w:sz w:val="22"/>
          <w:szCs w:val="22"/>
        </w:rPr>
        <w:t xml:space="preserve">Jeżeli Umowa i dokument gwarancyjny nie stanowią inaczej, odpowiedzialność z tytułu gwarancji jakości obejmuje zarówno wady powstałe z przyczyn, które w chwili przyjęcia lub odbioru tkwiły </w:t>
      </w:r>
      <w:r w:rsidRPr="00F57591">
        <w:rPr>
          <w:sz w:val="22"/>
          <w:szCs w:val="22"/>
        </w:rPr>
        <w:lastRenderedPageBreak/>
        <w:t>w przedmiocie Umowy, jak i wszelkie inne wady fizyczne, powstałe lub ujawnione przed upływem terminu obowiązywania gwarancji.</w:t>
      </w:r>
    </w:p>
    <w:p w14:paraId="43A7082B" w14:textId="77777777" w:rsidR="00FE7EF5" w:rsidRPr="00A75BF6" w:rsidRDefault="00FE7EF5" w:rsidP="00E71272">
      <w:pPr>
        <w:numPr>
          <w:ilvl w:val="0"/>
          <w:numId w:val="242"/>
        </w:numPr>
        <w:ind w:hanging="426"/>
        <w:jc w:val="both"/>
        <w:rPr>
          <w:sz w:val="22"/>
          <w:szCs w:val="22"/>
        </w:rPr>
      </w:pPr>
      <w:r w:rsidRPr="00A75BF6">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79F12392" w14:textId="77777777" w:rsidR="00FE7EF5" w:rsidRPr="00A75BF6" w:rsidRDefault="00FE7EF5" w:rsidP="00E71272">
      <w:pPr>
        <w:numPr>
          <w:ilvl w:val="0"/>
          <w:numId w:val="242"/>
        </w:numPr>
        <w:ind w:hanging="426"/>
        <w:jc w:val="both"/>
        <w:rPr>
          <w:sz w:val="22"/>
          <w:szCs w:val="22"/>
        </w:rPr>
      </w:pPr>
      <w:r w:rsidRPr="00A75BF6">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32EEA2F5" w14:textId="77777777" w:rsidR="00FE7EF5" w:rsidRPr="00A75BF6" w:rsidRDefault="00FE7EF5" w:rsidP="00E71272">
      <w:pPr>
        <w:numPr>
          <w:ilvl w:val="0"/>
          <w:numId w:val="242"/>
        </w:numPr>
        <w:ind w:hanging="426"/>
        <w:jc w:val="both"/>
        <w:rPr>
          <w:sz w:val="22"/>
          <w:szCs w:val="22"/>
        </w:rPr>
      </w:pPr>
      <w:r w:rsidRPr="00A75BF6">
        <w:rPr>
          <w:sz w:val="22"/>
          <w:szCs w:val="22"/>
        </w:rPr>
        <w:t>W przypadku uzyskania wyników badań potwierdzających wady przedmiotu Umowy koszty badań ponosi Wykonawca. Wysokość kosztów badań określi każdorazowo niezależny ekspert.</w:t>
      </w:r>
    </w:p>
    <w:p w14:paraId="07EE61DB" w14:textId="77777777" w:rsidR="00FE7EF5" w:rsidRPr="00A75BF6" w:rsidRDefault="00FE7EF5" w:rsidP="00E71272">
      <w:pPr>
        <w:numPr>
          <w:ilvl w:val="0"/>
          <w:numId w:val="242"/>
        </w:numPr>
        <w:ind w:hanging="426"/>
        <w:jc w:val="both"/>
        <w:rPr>
          <w:sz w:val="22"/>
          <w:szCs w:val="22"/>
        </w:rPr>
      </w:pPr>
      <w:r w:rsidRPr="00A75BF6">
        <w:rPr>
          <w:sz w:val="22"/>
          <w:szCs w:val="22"/>
        </w:rPr>
        <w:t>Wymieniony w ramach gwarancji przedmiot Umowy winien zostać objęty nową gwarancją na zasadach określonych w umowie.</w:t>
      </w:r>
    </w:p>
    <w:p w14:paraId="5F2CC1A8" w14:textId="77777777" w:rsidR="00FE7EF5" w:rsidRPr="00A75BF6" w:rsidRDefault="00FE7EF5" w:rsidP="00E71272">
      <w:pPr>
        <w:numPr>
          <w:ilvl w:val="0"/>
          <w:numId w:val="242"/>
        </w:numPr>
        <w:ind w:hanging="426"/>
        <w:jc w:val="both"/>
        <w:rPr>
          <w:sz w:val="22"/>
          <w:szCs w:val="22"/>
        </w:rPr>
      </w:pPr>
      <w:r w:rsidRPr="00A75BF6">
        <w:rPr>
          <w:sz w:val="22"/>
          <w:szCs w:val="22"/>
        </w:rPr>
        <w:t>Gwarancja nie wyłącza uprawnień Zamawiającego z tytułu rękojmi za wady fizyczne lub prawne przedmiotu Umowy.</w:t>
      </w:r>
    </w:p>
    <w:p w14:paraId="530E4596" w14:textId="77777777" w:rsidR="00FE7EF5" w:rsidRPr="00F613FF" w:rsidRDefault="00FE7EF5" w:rsidP="00E71272">
      <w:pPr>
        <w:numPr>
          <w:ilvl w:val="0"/>
          <w:numId w:val="242"/>
        </w:numPr>
        <w:ind w:hanging="426"/>
        <w:jc w:val="both"/>
        <w:rPr>
          <w:sz w:val="22"/>
          <w:szCs w:val="22"/>
        </w:rPr>
      </w:pPr>
      <w:r w:rsidRPr="00A75BF6">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72917CC2" w14:textId="77777777" w:rsidR="00FE7EF5" w:rsidRPr="00F613FF" w:rsidRDefault="00FE7EF5" w:rsidP="00FE7EF5">
      <w:pPr>
        <w:jc w:val="both"/>
        <w:rPr>
          <w:sz w:val="22"/>
          <w:szCs w:val="22"/>
        </w:rPr>
      </w:pPr>
    </w:p>
    <w:p w14:paraId="526C2233" w14:textId="77777777" w:rsidR="00FE7EF5" w:rsidRPr="00F613FF" w:rsidRDefault="00FE7EF5" w:rsidP="00FE7EF5">
      <w:pPr>
        <w:pStyle w:val="Nagwek2"/>
        <w:ind w:left="0"/>
        <w:rPr>
          <w:sz w:val="22"/>
          <w:szCs w:val="22"/>
        </w:rPr>
      </w:pPr>
      <w:bookmarkStart w:id="340" w:name="_Toc237513680"/>
      <w:bookmarkStart w:id="341" w:name="_Toc237517296"/>
      <w:bookmarkStart w:id="342" w:name="_Toc237517550"/>
      <w:bookmarkStart w:id="343" w:name="_Toc241048706"/>
      <w:bookmarkStart w:id="344" w:name="_Toc241048853"/>
      <w:bookmarkStart w:id="345" w:name="_Toc241049432"/>
      <w:r w:rsidRPr="00F613FF">
        <w:rPr>
          <w:sz w:val="22"/>
          <w:szCs w:val="22"/>
        </w:rPr>
        <w:t>§7. Szczególne obowiązki Wykonawcy</w:t>
      </w:r>
      <w:bookmarkEnd w:id="340"/>
      <w:bookmarkEnd w:id="341"/>
      <w:bookmarkEnd w:id="342"/>
      <w:bookmarkEnd w:id="343"/>
      <w:bookmarkEnd w:id="344"/>
      <w:bookmarkEnd w:id="345"/>
    </w:p>
    <w:p w14:paraId="1968E4F5" w14:textId="77777777" w:rsidR="00FE7EF5" w:rsidRDefault="00FE7EF5" w:rsidP="00E71272">
      <w:pPr>
        <w:numPr>
          <w:ilvl w:val="0"/>
          <w:numId w:val="244"/>
        </w:numPr>
        <w:jc w:val="both"/>
        <w:rPr>
          <w:sz w:val="22"/>
          <w:szCs w:val="22"/>
        </w:rPr>
      </w:pPr>
      <w:r w:rsidRPr="00F613FF">
        <w:rPr>
          <w:sz w:val="22"/>
          <w:szCs w:val="22"/>
        </w:rPr>
        <w:t xml:space="preserve">Wykonawca zobowiązany jest do posiadania ubezpieczenia od odpowiedzialności cywilnej </w:t>
      </w:r>
      <w:r w:rsidRPr="00F613FF">
        <w:rPr>
          <w:sz w:val="22"/>
          <w:szCs w:val="22"/>
        </w:rPr>
        <w:br/>
        <w:t>w zakresie prowadzonej działalności obejmującej przedmiot Umowy na sumę ubezpieczenia nie mniejszą niż:</w:t>
      </w:r>
    </w:p>
    <w:p w14:paraId="2083FC2D" w14:textId="50D6600D" w:rsidR="00443C8D" w:rsidRPr="00443C8D" w:rsidRDefault="00FE7EF5" w:rsidP="00E71272">
      <w:pPr>
        <w:pStyle w:val="Akapitzlist"/>
        <w:numPr>
          <w:ilvl w:val="0"/>
          <w:numId w:val="243"/>
        </w:numPr>
        <w:ind w:left="709" w:hanging="283"/>
        <w:jc w:val="both"/>
        <w:rPr>
          <w:sz w:val="22"/>
          <w:szCs w:val="22"/>
        </w:rPr>
      </w:pPr>
      <w:r w:rsidRPr="00443C8D">
        <w:rPr>
          <w:sz w:val="22"/>
          <w:szCs w:val="22"/>
        </w:rPr>
        <w:t xml:space="preserve">w zakresie </w:t>
      </w:r>
      <w:r w:rsidRPr="00443C8D">
        <w:rPr>
          <w:b/>
          <w:bCs/>
          <w:sz w:val="22"/>
          <w:szCs w:val="22"/>
        </w:rPr>
        <w:t>Zadania nr 3</w:t>
      </w:r>
      <w:r w:rsidRPr="00443C8D">
        <w:rPr>
          <w:sz w:val="22"/>
          <w:szCs w:val="22"/>
        </w:rPr>
        <w:t xml:space="preserve">: </w:t>
      </w:r>
      <w:r w:rsidRPr="00443C8D">
        <w:rPr>
          <w:b/>
          <w:bCs/>
          <w:sz w:val="22"/>
          <w:szCs w:val="22"/>
        </w:rPr>
        <w:t>1 500 000,00</w:t>
      </w:r>
      <w:r w:rsidRPr="00443C8D">
        <w:rPr>
          <w:sz w:val="22"/>
          <w:szCs w:val="22"/>
        </w:rPr>
        <w:t xml:space="preserve"> </w:t>
      </w:r>
      <w:r w:rsidRPr="00443C8D">
        <w:rPr>
          <w:b/>
          <w:bCs/>
          <w:sz w:val="22"/>
          <w:szCs w:val="22"/>
        </w:rPr>
        <w:t xml:space="preserve">zł </w:t>
      </w:r>
      <w:r w:rsidRPr="00443C8D">
        <w:rPr>
          <w:sz w:val="22"/>
          <w:szCs w:val="22"/>
        </w:rPr>
        <w:t>przez cały okres realizacji Umowy,</w:t>
      </w:r>
    </w:p>
    <w:p w14:paraId="72481B6E" w14:textId="77777777" w:rsidR="00FE7EF5" w:rsidRPr="00443C8D" w:rsidRDefault="00FE7EF5" w:rsidP="00E71272">
      <w:pPr>
        <w:pStyle w:val="Akapitzlist"/>
        <w:numPr>
          <w:ilvl w:val="0"/>
          <w:numId w:val="243"/>
        </w:numPr>
        <w:ind w:left="709" w:hanging="283"/>
        <w:jc w:val="both"/>
        <w:rPr>
          <w:sz w:val="22"/>
          <w:szCs w:val="22"/>
        </w:rPr>
      </w:pPr>
      <w:r w:rsidRPr="00443C8D">
        <w:rPr>
          <w:sz w:val="22"/>
          <w:szCs w:val="22"/>
        </w:rPr>
        <w:t xml:space="preserve">w zakresie </w:t>
      </w:r>
      <w:r w:rsidRPr="00443C8D">
        <w:rPr>
          <w:b/>
          <w:bCs/>
          <w:sz w:val="22"/>
          <w:szCs w:val="22"/>
        </w:rPr>
        <w:t>Zadania nr 4</w:t>
      </w:r>
      <w:r w:rsidRPr="00443C8D">
        <w:rPr>
          <w:sz w:val="22"/>
          <w:szCs w:val="22"/>
        </w:rPr>
        <w:t xml:space="preserve">: </w:t>
      </w:r>
      <w:r w:rsidRPr="00443C8D">
        <w:rPr>
          <w:b/>
          <w:bCs/>
          <w:sz w:val="22"/>
          <w:szCs w:val="22"/>
        </w:rPr>
        <w:t>1 000 000,00</w:t>
      </w:r>
      <w:r w:rsidRPr="00443C8D">
        <w:rPr>
          <w:sz w:val="22"/>
          <w:szCs w:val="22"/>
        </w:rPr>
        <w:t xml:space="preserve"> </w:t>
      </w:r>
      <w:r w:rsidRPr="00443C8D">
        <w:rPr>
          <w:b/>
          <w:bCs/>
          <w:sz w:val="22"/>
          <w:szCs w:val="22"/>
        </w:rPr>
        <w:t xml:space="preserve">zł </w:t>
      </w:r>
      <w:r w:rsidRPr="00443C8D">
        <w:rPr>
          <w:sz w:val="22"/>
          <w:szCs w:val="22"/>
        </w:rPr>
        <w:t>przez cały okres realizacji Umowy,.</w:t>
      </w:r>
    </w:p>
    <w:p w14:paraId="5351344F" w14:textId="77777777" w:rsidR="00FE7EF5" w:rsidRPr="00F613FF" w:rsidRDefault="00FE7EF5" w:rsidP="00E71272">
      <w:pPr>
        <w:numPr>
          <w:ilvl w:val="0"/>
          <w:numId w:val="244"/>
        </w:numPr>
        <w:ind w:left="357" w:hanging="357"/>
        <w:jc w:val="both"/>
        <w:rPr>
          <w:sz w:val="22"/>
          <w:szCs w:val="22"/>
        </w:rPr>
      </w:pPr>
      <w:r w:rsidRPr="00F613FF">
        <w:rPr>
          <w:sz w:val="22"/>
          <w:szCs w:val="22"/>
        </w:rPr>
        <w:t xml:space="preserve">Wykonawca przed podpisaniem Umowy przekazał Zamawiającemu potwierdzoną za zgodność </w:t>
      </w:r>
      <w:r w:rsidRPr="00F613FF">
        <w:rPr>
          <w:sz w:val="22"/>
          <w:szCs w:val="22"/>
        </w:rPr>
        <w:br/>
        <w:t xml:space="preserve">z oryginałem kopię polisy ubezpieczenia wraz z dowodem opłacenia składki ubezpieczeniowej. </w:t>
      </w:r>
      <w:r w:rsidRPr="00F613FF">
        <w:rPr>
          <w:sz w:val="22"/>
          <w:szCs w:val="22"/>
        </w:rPr>
        <w:b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6D50A385" w14:textId="77777777" w:rsidR="00FE7EF5" w:rsidRDefault="00FE7EF5" w:rsidP="00E71272">
      <w:pPr>
        <w:numPr>
          <w:ilvl w:val="0"/>
          <w:numId w:val="244"/>
        </w:numPr>
        <w:ind w:left="357" w:hanging="357"/>
        <w:jc w:val="both"/>
        <w:rPr>
          <w:sz w:val="22"/>
          <w:szCs w:val="22"/>
        </w:rPr>
      </w:pPr>
      <w:r w:rsidRPr="00F613FF">
        <w:rPr>
          <w:sz w:val="22"/>
          <w:szCs w:val="22"/>
        </w:rPr>
        <w:t>Wykonawca ponosi pełną odpowiedzialność odszkodowawczą za wszelkie szkody powstałe z jego winy w związku z realizacją Umowy, w tym w stosunku do własnych pracowników, Podwykonawców oraz osób trzecich.</w:t>
      </w:r>
    </w:p>
    <w:p w14:paraId="499E29F0" w14:textId="77777777" w:rsidR="00FE7EF5" w:rsidRPr="000A0560" w:rsidRDefault="00FE7EF5" w:rsidP="00E71272">
      <w:pPr>
        <w:numPr>
          <w:ilvl w:val="0"/>
          <w:numId w:val="244"/>
        </w:numPr>
        <w:ind w:left="357" w:hanging="357"/>
        <w:jc w:val="both"/>
        <w:rPr>
          <w:sz w:val="22"/>
          <w:szCs w:val="22"/>
        </w:rPr>
      </w:pPr>
      <w:r w:rsidRPr="000A0560">
        <w:rPr>
          <w:sz w:val="22"/>
          <w:szCs w:val="22"/>
        </w:rPr>
        <w:t>Wykonawcy, którzy złożyli ofertę wspólną, odpowiadają solidarnie za realizację zamówienia.</w:t>
      </w:r>
    </w:p>
    <w:p w14:paraId="53BBC982" w14:textId="77777777" w:rsidR="00FE7EF5" w:rsidRPr="00A33BF6" w:rsidRDefault="00FE7EF5" w:rsidP="00FE7EF5">
      <w:pPr>
        <w:spacing w:line="259" w:lineRule="auto"/>
        <w:ind w:left="360"/>
        <w:jc w:val="both"/>
        <w:rPr>
          <w:sz w:val="22"/>
          <w:szCs w:val="22"/>
        </w:rPr>
      </w:pPr>
    </w:p>
    <w:p w14:paraId="662E5A97" w14:textId="77777777" w:rsidR="00FE7EF5" w:rsidRPr="000A0560" w:rsidRDefault="00FE7EF5" w:rsidP="00FE7EF5">
      <w:pPr>
        <w:pStyle w:val="Nagwek2"/>
        <w:ind w:left="0"/>
        <w:rPr>
          <w:sz w:val="22"/>
          <w:szCs w:val="22"/>
        </w:rPr>
      </w:pPr>
      <w:bookmarkStart w:id="346" w:name="_Toc237513681"/>
      <w:bookmarkStart w:id="347" w:name="_Toc237517297"/>
      <w:bookmarkStart w:id="348" w:name="_Toc237517551"/>
      <w:bookmarkStart w:id="349" w:name="_Toc241048707"/>
      <w:bookmarkStart w:id="350" w:name="_Toc241048854"/>
      <w:bookmarkStart w:id="351" w:name="_Toc241049433"/>
      <w:r w:rsidRPr="000A0560">
        <w:rPr>
          <w:sz w:val="22"/>
          <w:szCs w:val="22"/>
        </w:rPr>
        <w:t>§8. Zabezpieczenie należytego wykonania Umowy</w:t>
      </w:r>
      <w:bookmarkEnd w:id="346"/>
      <w:bookmarkEnd w:id="347"/>
      <w:bookmarkEnd w:id="348"/>
      <w:bookmarkEnd w:id="349"/>
      <w:bookmarkEnd w:id="350"/>
      <w:bookmarkEnd w:id="351"/>
      <w:r w:rsidRPr="000A0560">
        <w:rPr>
          <w:sz w:val="22"/>
          <w:szCs w:val="22"/>
        </w:rPr>
        <w:t xml:space="preserve">  </w:t>
      </w:r>
    </w:p>
    <w:p w14:paraId="1B562EF2" w14:textId="77777777" w:rsidR="00FE7EF5" w:rsidRPr="0075343D" w:rsidRDefault="00FE7EF5" w:rsidP="00E71272">
      <w:pPr>
        <w:numPr>
          <w:ilvl w:val="0"/>
          <w:numId w:val="245"/>
        </w:numPr>
        <w:jc w:val="both"/>
        <w:rPr>
          <w:rFonts w:eastAsiaTheme="minorHAnsi"/>
          <w:color w:val="000000"/>
          <w:sz w:val="22"/>
          <w:szCs w:val="22"/>
        </w:rPr>
      </w:pPr>
      <w:r w:rsidRPr="000A0560">
        <w:rPr>
          <w:sz w:val="22"/>
          <w:szCs w:val="22"/>
        </w:rPr>
        <w:t>Wykonawca wniósł zabezpieczenie należytego wykonania Umowy w wysokości:</w:t>
      </w:r>
      <w:r>
        <w:rPr>
          <w:sz w:val="22"/>
          <w:szCs w:val="22"/>
        </w:rPr>
        <w:t xml:space="preserve"> ………. </w:t>
      </w:r>
      <w:r w:rsidRPr="000A0560">
        <w:rPr>
          <w:i/>
          <w:iCs/>
          <w:sz w:val="22"/>
          <w:szCs w:val="22"/>
        </w:rPr>
        <w:t>(5% ceny całkowitej brutto Umowy)</w:t>
      </w:r>
      <w:r>
        <w:rPr>
          <w:sz w:val="22"/>
          <w:szCs w:val="22"/>
        </w:rPr>
        <w:t xml:space="preserve"> w formie …………………………. – </w:t>
      </w:r>
      <w:r w:rsidRPr="000A0560">
        <w:rPr>
          <w:sz w:val="22"/>
          <w:szCs w:val="22"/>
        </w:rPr>
        <w:t>dotyczy</w:t>
      </w:r>
      <w:r w:rsidRPr="000A0560">
        <w:rPr>
          <w:b/>
          <w:bCs/>
          <w:sz w:val="22"/>
          <w:szCs w:val="22"/>
        </w:rPr>
        <w:t xml:space="preserve"> </w:t>
      </w:r>
      <w:r>
        <w:rPr>
          <w:b/>
          <w:bCs/>
          <w:sz w:val="22"/>
          <w:szCs w:val="22"/>
        </w:rPr>
        <w:t>wszystkich</w:t>
      </w:r>
      <w:r w:rsidRPr="000A0560">
        <w:rPr>
          <w:b/>
          <w:bCs/>
          <w:sz w:val="22"/>
          <w:szCs w:val="22"/>
        </w:rPr>
        <w:t xml:space="preserve"> </w:t>
      </w:r>
      <w:r>
        <w:rPr>
          <w:b/>
          <w:bCs/>
          <w:sz w:val="22"/>
          <w:szCs w:val="22"/>
        </w:rPr>
        <w:t>z</w:t>
      </w:r>
      <w:r w:rsidRPr="000A0560">
        <w:rPr>
          <w:b/>
          <w:bCs/>
          <w:sz w:val="22"/>
          <w:szCs w:val="22"/>
        </w:rPr>
        <w:t>ada</w:t>
      </w:r>
      <w:r>
        <w:rPr>
          <w:b/>
          <w:bCs/>
          <w:sz w:val="22"/>
          <w:szCs w:val="22"/>
        </w:rPr>
        <w:t>ń</w:t>
      </w:r>
      <w:r>
        <w:rPr>
          <w:sz w:val="22"/>
          <w:szCs w:val="22"/>
        </w:rPr>
        <w:t>.</w:t>
      </w:r>
    </w:p>
    <w:p w14:paraId="5453B675" w14:textId="77777777" w:rsidR="00FE7EF5" w:rsidRPr="000A0560" w:rsidRDefault="00FE7EF5" w:rsidP="00E71272">
      <w:pPr>
        <w:numPr>
          <w:ilvl w:val="0"/>
          <w:numId w:val="245"/>
        </w:numPr>
        <w:shd w:val="clear" w:color="auto" w:fill="FFFFFF" w:themeFill="background1"/>
        <w:jc w:val="both"/>
        <w:rPr>
          <w:i/>
          <w:iCs/>
          <w:color w:val="000000" w:themeColor="text1"/>
          <w:sz w:val="22"/>
          <w:szCs w:val="22"/>
        </w:rPr>
      </w:pPr>
      <w:r w:rsidRPr="000A0560">
        <w:rPr>
          <w:color w:val="000000"/>
          <w:sz w:val="22"/>
          <w:szCs w:val="22"/>
        </w:rPr>
        <w:t xml:space="preserve">Potwierdzona przez Wykonawcę za zgodność z oryginałem kserokopia dokumentu potwierdzającego wniesienie zabezpieczenia w pieniądzu zostaje załączona do niniejszej Umowy </w:t>
      </w:r>
      <w:r w:rsidRPr="000A0560">
        <w:rPr>
          <w:i/>
          <w:iCs/>
          <w:color w:val="000000" w:themeColor="text1"/>
          <w:sz w:val="22"/>
          <w:szCs w:val="22"/>
        </w:rPr>
        <w:t>(zapis w przypadku wniesienia zabezpieczenia w formie pieniądza)</w:t>
      </w:r>
    </w:p>
    <w:p w14:paraId="2A8B775A" w14:textId="77777777" w:rsidR="00FE7EF5" w:rsidRPr="000A0560" w:rsidRDefault="00FE7EF5" w:rsidP="00FE7EF5">
      <w:pPr>
        <w:shd w:val="clear" w:color="auto" w:fill="FFFFFF" w:themeFill="background1"/>
        <w:ind w:left="425"/>
        <w:jc w:val="both"/>
        <w:rPr>
          <w:b/>
          <w:bCs/>
          <w:color w:val="000000" w:themeColor="text1"/>
          <w:sz w:val="22"/>
          <w:szCs w:val="22"/>
        </w:rPr>
      </w:pPr>
      <w:r w:rsidRPr="000A0560">
        <w:rPr>
          <w:b/>
          <w:bCs/>
          <w:color w:val="000000" w:themeColor="text1"/>
          <w:sz w:val="22"/>
          <w:szCs w:val="22"/>
        </w:rPr>
        <w:t>lub</w:t>
      </w:r>
    </w:p>
    <w:p w14:paraId="436E9129" w14:textId="77777777" w:rsidR="00FE7EF5" w:rsidRPr="000A0560" w:rsidRDefault="00FE7EF5" w:rsidP="00FE7EF5">
      <w:pPr>
        <w:shd w:val="clear" w:color="auto" w:fill="FFFFFF" w:themeFill="background1"/>
        <w:ind w:left="425"/>
        <w:jc w:val="both"/>
        <w:rPr>
          <w:color w:val="000000"/>
          <w:sz w:val="22"/>
          <w:szCs w:val="22"/>
        </w:rPr>
      </w:pPr>
      <w:r w:rsidRPr="000A0560">
        <w:rPr>
          <w:color w:val="000000"/>
          <w:sz w:val="22"/>
          <w:szCs w:val="22"/>
        </w:rPr>
        <w:t xml:space="preserve">Potwierdzona przez Wykonawcę za zgodność z oryginałem kserokopia dokumentu wraz </w:t>
      </w:r>
      <w:r w:rsidRPr="000A0560">
        <w:rPr>
          <w:color w:val="000000"/>
          <w:sz w:val="22"/>
          <w:szCs w:val="22"/>
        </w:rPr>
        <w:br/>
        <w:t xml:space="preserve">z potwierdzeniem złożenia go u Zamawiającego …………….. </w:t>
      </w:r>
      <w:r w:rsidRPr="000A0560">
        <w:rPr>
          <w:i/>
          <w:iCs/>
          <w:color w:val="000000" w:themeColor="text1"/>
          <w:sz w:val="22"/>
          <w:szCs w:val="22"/>
        </w:rPr>
        <w:t>(podać miejsce złożenia)</w:t>
      </w:r>
      <w:r w:rsidRPr="000A0560">
        <w:rPr>
          <w:color w:val="000000" w:themeColor="text1"/>
          <w:sz w:val="22"/>
          <w:szCs w:val="22"/>
        </w:rPr>
        <w:t xml:space="preserve"> </w:t>
      </w:r>
      <w:r w:rsidRPr="000A0560">
        <w:rPr>
          <w:color w:val="000000"/>
          <w:sz w:val="22"/>
          <w:szCs w:val="22"/>
        </w:rPr>
        <w:t>zostaje załączona do niniejszej Umowy</w:t>
      </w:r>
    </w:p>
    <w:p w14:paraId="03C3A718" w14:textId="77777777" w:rsidR="00FE7EF5" w:rsidRPr="000A0560" w:rsidRDefault="00FE7EF5" w:rsidP="00FE7EF5">
      <w:pPr>
        <w:shd w:val="clear" w:color="auto" w:fill="FFFFFF" w:themeFill="background1"/>
        <w:ind w:left="425"/>
        <w:jc w:val="both"/>
        <w:rPr>
          <w:i/>
          <w:iCs/>
          <w:color w:val="000000" w:themeColor="text1"/>
          <w:sz w:val="22"/>
          <w:szCs w:val="22"/>
        </w:rPr>
      </w:pPr>
      <w:r w:rsidRPr="000A0560">
        <w:rPr>
          <w:i/>
          <w:iCs/>
          <w:color w:val="000000" w:themeColor="text1"/>
          <w:sz w:val="22"/>
          <w:szCs w:val="22"/>
        </w:rPr>
        <w:t>(zapis w przypadku wniesienia zabezpieczenia w formie innej niż pieniądz)</w:t>
      </w:r>
    </w:p>
    <w:p w14:paraId="03EDE4FE" w14:textId="77777777" w:rsidR="00FE7EF5" w:rsidRPr="000A0560" w:rsidRDefault="00FE7EF5" w:rsidP="00FE7EF5">
      <w:pPr>
        <w:shd w:val="clear" w:color="auto" w:fill="FFFFFF" w:themeFill="background1"/>
        <w:ind w:left="425"/>
        <w:jc w:val="both"/>
        <w:rPr>
          <w:b/>
          <w:bCs/>
          <w:color w:val="000000" w:themeColor="text1"/>
          <w:sz w:val="22"/>
          <w:szCs w:val="22"/>
        </w:rPr>
      </w:pPr>
      <w:r w:rsidRPr="000A0560">
        <w:rPr>
          <w:b/>
          <w:bCs/>
          <w:color w:val="000000" w:themeColor="text1"/>
          <w:sz w:val="22"/>
          <w:szCs w:val="22"/>
        </w:rPr>
        <w:t>lub</w:t>
      </w:r>
    </w:p>
    <w:p w14:paraId="58768A43" w14:textId="77777777" w:rsidR="00FE7EF5" w:rsidRPr="000A0560" w:rsidRDefault="00FE7EF5" w:rsidP="00FE7EF5">
      <w:pPr>
        <w:shd w:val="clear" w:color="auto" w:fill="FFFFFF" w:themeFill="background1"/>
        <w:ind w:left="425"/>
        <w:jc w:val="both"/>
        <w:rPr>
          <w:sz w:val="22"/>
          <w:szCs w:val="22"/>
        </w:rPr>
      </w:pPr>
      <w:r w:rsidRPr="000A0560">
        <w:rPr>
          <w:sz w:val="22"/>
          <w:szCs w:val="22"/>
        </w:rPr>
        <w:t>Dokument gwarancji lub poręczenia sporządzony w formie dokumentu elektronicznego podpisany elektronicznym podpisem kwalifikowanym przez gwaranta lub poręczyciela zostaje załączony do niniejszej umowy jako odrębny plik.</w:t>
      </w:r>
    </w:p>
    <w:p w14:paraId="56A309B3" w14:textId="77777777" w:rsidR="00FE7EF5" w:rsidRPr="000A0560" w:rsidRDefault="00FE7EF5" w:rsidP="00FE7EF5">
      <w:pPr>
        <w:shd w:val="clear" w:color="auto" w:fill="FFFFFF" w:themeFill="background1"/>
        <w:ind w:left="425"/>
        <w:jc w:val="both"/>
        <w:rPr>
          <w:i/>
          <w:iCs/>
          <w:color w:val="000000" w:themeColor="text1"/>
          <w:sz w:val="22"/>
          <w:szCs w:val="22"/>
        </w:rPr>
      </w:pPr>
      <w:r w:rsidRPr="000A0560">
        <w:rPr>
          <w:i/>
          <w:iCs/>
          <w:color w:val="000000" w:themeColor="text1"/>
          <w:sz w:val="22"/>
          <w:szCs w:val="22"/>
        </w:rPr>
        <w:t>(zapis w przypadku wniesienia zabezpieczenia w postaci elektronicznej)</w:t>
      </w:r>
    </w:p>
    <w:p w14:paraId="47B7FE4E" w14:textId="77777777" w:rsidR="00FE7EF5" w:rsidRPr="000A0560" w:rsidRDefault="00FE7EF5" w:rsidP="00E71272">
      <w:pPr>
        <w:numPr>
          <w:ilvl w:val="0"/>
          <w:numId w:val="245"/>
        </w:numPr>
        <w:jc w:val="both"/>
        <w:rPr>
          <w:color w:val="000000"/>
          <w:sz w:val="22"/>
          <w:szCs w:val="22"/>
        </w:rPr>
      </w:pPr>
      <w:r w:rsidRPr="000A0560">
        <w:rPr>
          <w:color w:val="000000"/>
          <w:sz w:val="22"/>
          <w:szCs w:val="22"/>
        </w:rPr>
        <w:lastRenderedPageBreak/>
        <w:t>Zmiana formy zabezpieczenia jest dokonywana z zachowaniem ciągłości zabezpieczenia i bez zmniejszenia jego wysokości.</w:t>
      </w:r>
    </w:p>
    <w:p w14:paraId="78A3CDD9" w14:textId="1BAC1860" w:rsidR="00FE7EF5" w:rsidRPr="000A0560" w:rsidRDefault="00FE7EF5" w:rsidP="00E71272">
      <w:pPr>
        <w:numPr>
          <w:ilvl w:val="0"/>
          <w:numId w:val="245"/>
        </w:numPr>
        <w:suppressAutoHyphens/>
        <w:jc w:val="both"/>
        <w:rPr>
          <w:sz w:val="22"/>
          <w:szCs w:val="22"/>
        </w:rPr>
      </w:pPr>
      <w:r w:rsidRPr="000A0560">
        <w:rPr>
          <w:sz w:val="22"/>
          <w:szCs w:val="22"/>
        </w:rPr>
        <w:t xml:space="preserve">Zamawiający zwraca zabezpieczenie w terminie 30 dni od dnia wykonania zamówienia </w:t>
      </w:r>
    </w:p>
    <w:p w14:paraId="573066AB" w14:textId="77777777" w:rsidR="00FE7EF5" w:rsidRPr="0037722F" w:rsidRDefault="00FE7EF5" w:rsidP="00FE7EF5">
      <w:pPr>
        <w:pStyle w:val="Akapitzlist"/>
        <w:ind w:left="425"/>
        <w:contextualSpacing w:val="0"/>
        <w:jc w:val="both"/>
        <w:rPr>
          <w:rFonts w:ascii="Calibri" w:hAnsi="Calibri" w:cs="Calibri"/>
          <w:sz w:val="22"/>
          <w:szCs w:val="22"/>
          <w:lang w:eastAsia="en-US"/>
        </w:rPr>
      </w:pPr>
    </w:p>
    <w:p w14:paraId="76DF9E10" w14:textId="77777777" w:rsidR="00FE7EF5" w:rsidRPr="00CC791C" w:rsidRDefault="00FE7EF5" w:rsidP="00FE7EF5">
      <w:pPr>
        <w:pStyle w:val="Nagwek2"/>
        <w:ind w:left="0"/>
        <w:rPr>
          <w:i/>
          <w:iCs/>
          <w:color w:val="FF0000"/>
          <w:sz w:val="22"/>
          <w:szCs w:val="22"/>
        </w:rPr>
      </w:pPr>
      <w:bookmarkStart w:id="352" w:name="_Toc237513682"/>
      <w:bookmarkStart w:id="353" w:name="_Toc237517298"/>
      <w:bookmarkStart w:id="354" w:name="_Toc237517552"/>
      <w:bookmarkStart w:id="355" w:name="_Toc241048708"/>
      <w:bookmarkStart w:id="356" w:name="_Toc241048855"/>
      <w:bookmarkStart w:id="357" w:name="_Toc241049434"/>
      <w:r w:rsidRPr="00CC791C">
        <w:rPr>
          <w:sz w:val="22"/>
          <w:szCs w:val="22"/>
        </w:rPr>
        <w:t>§9. Wymagania dotyczące zatrudnienia</w:t>
      </w:r>
      <w:bookmarkEnd w:id="352"/>
      <w:bookmarkEnd w:id="353"/>
      <w:bookmarkEnd w:id="354"/>
      <w:bookmarkEnd w:id="355"/>
      <w:bookmarkEnd w:id="356"/>
      <w:bookmarkEnd w:id="357"/>
      <w:r w:rsidRPr="00CC791C">
        <w:rPr>
          <w:sz w:val="22"/>
          <w:szCs w:val="22"/>
        </w:rPr>
        <w:t xml:space="preserve"> </w:t>
      </w:r>
    </w:p>
    <w:p w14:paraId="221D0217" w14:textId="342FCDFA" w:rsidR="00443C8D" w:rsidRPr="00CC791C" w:rsidRDefault="00443C8D" w:rsidP="00E71272">
      <w:pPr>
        <w:pStyle w:val="Akapitzlist"/>
        <w:numPr>
          <w:ilvl w:val="6"/>
          <w:numId w:val="246"/>
        </w:numPr>
        <w:ind w:left="426" w:hanging="426"/>
        <w:jc w:val="both"/>
        <w:rPr>
          <w:sz w:val="22"/>
          <w:szCs w:val="22"/>
        </w:rPr>
      </w:pPr>
      <w:r w:rsidRPr="00CC791C">
        <w:rPr>
          <w:sz w:val="22"/>
          <w:szCs w:val="22"/>
        </w:rPr>
        <w:t xml:space="preserve">Zamawiający </w:t>
      </w:r>
      <w:r w:rsidRPr="00BE794B">
        <w:rPr>
          <w:sz w:val="22"/>
          <w:szCs w:val="22"/>
        </w:rPr>
        <w:t>wymaga zatrudnienia do realizacji zamówienia pracowników zgodnie z obowiązującymi przepisami prawa</w:t>
      </w:r>
      <w:r w:rsidRPr="00CC791C">
        <w:rPr>
          <w:sz w:val="22"/>
          <w:szCs w:val="22"/>
        </w:rPr>
        <w:t>.</w:t>
      </w:r>
    </w:p>
    <w:p w14:paraId="67AEDC98" w14:textId="7450246D" w:rsidR="00443C8D" w:rsidRPr="00443C8D" w:rsidRDefault="00443C8D" w:rsidP="00E71272">
      <w:pPr>
        <w:pStyle w:val="Akapitzlist"/>
        <w:numPr>
          <w:ilvl w:val="6"/>
          <w:numId w:val="246"/>
        </w:numPr>
        <w:ind w:left="426" w:hanging="426"/>
        <w:jc w:val="both"/>
        <w:rPr>
          <w:sz w:val="22"/>
          <w:szCs w:val="22"/>
        </w:rPr>
      </w:pPr>
      <w:r w:rsidRPr="00CC791C">
        <w:rPr>
          <w:sz w:val="22"/>
          <w:szCs w:val="22"/>
        </w:rPr>
        <w:t>W</w:t>
      </w:r>
      <w:r w:rsidR="00FE7EF5" w:rsidRPr="00CC791C">
        <w:rPr>
          <w:sz w:val="22"/>
          <w:szCs w:val="22"/>
        </w:rPr>
        <w:t>ykonawca zobowiązuje się do zatrudniania</w:t>
      </w:r>
      <w:r w:rsidR="00FE7EF5" w:rsidRPr="00443C8D">
        <w:rPr>
          <w:sz w:val="22"/>
          <w:szCs w:val="22"/>
        </w:rPr>
        <w:t xml:space="preserve"> osób posługujących się językiem polskim w mowie i piśmie w stopniu umożliwiającym porozumiewanie się.</w:t>
      </w:r>
    </w:p>
    <w:p w14:paraId="49950CD4" w14:textId="419250D9" w:rsidR="00443C8D" w:rsidRPr="00443C8D" w:rsidRDefault="00FE7EF5" w:rsidP="00E71272">
      <w:pPr>
        <w:pStyle w:val="Akapitzlist"/>
        <w:numPr>
          <w:ilvl w:val="6"/>
          <w:numId w:val="246"/>
        </w:numPr>
        <w:ind w:left="426" w:hanging="426"/>
        <w:jc w:val="both"/>
        <w:rPr>
          <w:sz w:val="22"/>
          <w:szCs w:val="22"/>
        </w:rPr>
      </w:pPr>
      <w:r w:rsidRPr="00443C8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76E6A353" w14:textId="25347A5D" w:rsidR="00443C8D" w:rsidRPr="00443C8D" w:rsidRDefault="00FE7EF5" w:rsidP="00E71272">
      <w:pPr>
        <w:pStyle w:val="Akapitzlist"/>
        <w:numPr>
          <w:ilvl w:val="6"/>
          <w:numId w:val="246"/>
        </w:numPr>
        <w:ind w:left="426" w:hanging="426"/>
        <w:jc w:val="both"/>
        <w:rPr>
          <w:sz w:val="22"/>
          <w:szCs w:val="22"/>
        </w:rPr>
      </w:pPr>
      <w:r w:rsidRPr="00443C8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28816E08" w14:textId="6946F9FB" w:rsidR="00443C8D" w:rsidRPr="00443C8D" w:rsidRDefault="00FE7EF5" w:rsidP="00E71272">
      <w:pPr>
        <w:pStyle w:val="Akapitzlist"/>
        <w:numPr>
          <w:ilvl w:val="6"/>
          <w:numId w:val="246"/>
        </w:numPr>
        <w:ind w:left="426" w:hanging="426"/>
        <w:jc w:val="both"/>
        <w:rPr>
          <w:sz w:val="22"/>
          <w:szCs w:val="22"/>
        </w:rPr>
      </w:pPr>
      <w:r w:rsidRPr="00443C8D">
        <w:rPr>
          <w:sz w:val="22"/>
          <w:szCs w:val="22"/>
        </w:rPr>
        <w:t xml:space="preserve">W przypadku odmowy dopuszczenia do realizacji zamówienia pracowników ze względu na okoliczności określone w ust. 7 Wykonawca jest zobowiązany zabezpieczyć prawidłową </w:t>
      </w:r>
      <w:r w:rsidRPr="00443C8D">
        <w:rPr>
          <w:sz w:val="22"/>
          <w:szCs w:val="22"/>
        </w:rPr>
        <w:br/>
        <w:t>i terminową realizację zamówienia przy zatrudnieniu innych osób.</w:t>
      </w:r>
    </w:p>
    <w:p w14:paraId="6FC3C467" w14:textId="77777777" w:rsidR="00FE7EF5" w:rsidRPr="00443C8D" w:rsidRDefault="00FE7EF5" w:rsidP="00E71272">
      <w:pPr>
        <w:pStyle w:val="Akapitzlist"/>
        <w:numPr>
          <w:ilvl w:val="6"/>
          <w:numId w:val="246"/>
        </w:numPr>
        <w:ind w:left="426" w:hanging="426"/>
        <w:jc w:val="both"/>
        <w:rPr>
          <w:sz w:val="22"/>
          <w:szCs w:val="22"/>
        </w:rPr>
      </w:pPr>
      <w:r w:rsidRPr="00443C8D">
        <w:rPr>
          <w:sz w:val="22"/>
          <w:szCs w:val="22"/>
        </w:rPr>
        <w:t>Postanowienia Umowy, w których mowa jest o pracownikach Wykonawcy odnoszą się również do pracowników Podwykonawcy.</w:t>
      </w:r>
    </w:p>
    <w:p w14:paraId="44529D2D" w14:textId="77777777" w:rsidR="00FE7EF5" w:rsidRPr="000C0F11" w:rsidRDefault="00FE7EF5" w:rsidP="00FE7EF5">
      <w:pPr>
        <w:ind w:left="363"/>
        <w:jc w:val="both"/>
        <w:rPr>
          <w:sz w:val="22"/>
          <w:szCs w:val="22"/>
        </w:rPr>
      </w:pPr>
    </w:p>
    <w:p w14:paraId="3064A7A2" w14:textId="77777777" w:rsidR="00FE7EF5" w:rsidRPr="000C0F11" w:rsidRDefault="00FE7EF5" w:rsidP="00FE7EF5">
      <w:pPr>
        <w:pStyle w:val="Nagwek2"/>
        <w:ind w:left="0"/>
        <w:rPr>
          <w:sz w:val="22"/>
          <w:szCs w:val="22"/>
        </w:rPr>
      </w:pPr>
      <w:bookmarkStart w:id="358" w:name="_Toc237513683"/>
      <w:bookmarkStart w:id="359" w:name="_Toc237517299"/>
      <w:bookmarkStart w:id="360" w:name="_Toc237517553"/>
      <w:bookmarkStart w:id="361" w:name="_Toc241048709"/>
      <w:bookmarkStart w:id="362" w:name="_Toc241048856"/>
      <w:bookmarkStart w:id="363" w:name="_Toc241049435"/>
      <w:r w:rsidRPr="000C0F11">
        <w:rPr>
          <w:sz w:val="22"/>
          <w:szCs w:val="22"/>
        </w:rPr>
        <w:t>§10. Podwykonawstwo</w:t>
      </w:r>
      <w:bookmarkEnd w:id="358"/>
      <w:bookmarkEnd w:id="359"/>
      <w:bookmarkEnd w:id="360"/>
      <w:bookmarkEnd w:id="361"/>
      <w:bookmarkEnd w:id="362"/>
      <w:bookmarkEnd w:id="363"/>
    </w:p>
    <w:p w14:paraId="207FB4FD" w14:textId="37AC664D" w:rsidR="00FE7EF5" w:rsidRPr="00F01C52" w:rsidRDefault="00FE7EF5" w:rsidP="00E71272">
      <w:pPr>
        <w:numPr>
          <w:ilvl w:val="0"/>
          <w:numId w:val="247"/>
        </w:numPr>
        <w:ind w:left="426" w:hanging="426"/>
        <w:jc w:val="both"/>
        <w:rPr>
          <w:sz w:val="22"/>
          <w:szCs w:val="22"/>
        </w:rPr>
      </w:pPr>
      <w:r w:rsidRPr="00F01C52">
        <w:rPr>
          <w:sz w:val="22"/>
          <w:szCs w:val="22"/>
        </w:rPr>
        <w:t xml:space="preserve">Wykonawca może powierzyć wykonanie części Umowy Podwykonawcy po uzyskaniu uprzedniej pisemnej pod rygorem nieważności zgody Zamawiającego na taką czynność, z zastrzeżeniem ust. </w:t>
      </w:r>
      <w:r w:rsidR="002D6666" w:rsidRPr="00F01C52">
        <w:rPr>
          <w:sz w:val="22"/>
          <w:szCs w:val="22"/>
        </w:rPr>
        <w:t>7</w:t>
      </w:r>
      <w:r w:rsidRPr="00F01C52">
        <w:rPr>
          <w:sz w:val="22"/>
          <w:szCs w:val="22"/>
        </w:rPr>
        <w:t>.</w:t>
      </w:r>
    </w:p>
    <w:p w14:paraId="5E4F1E28" w14:textId="77777777" w:rsidR="00FE7EF5" w:rsidRPr="00F01C52" w:rsidRDefault="00FE7EF5" w:rsidP="00E71272">
      <w:pPr>
        <w:numPr>
          <w:ilvl w:val="0"/>
          <w:numId w:val="247"/>
        </w:numPr>
        <w:ind w:left="426" w:hanging="426"/>
        <w:jc w:val="both"/>
        <w:rPr>
          <w:sz w:val="22"/>
          <w:szCs w:val="22"/>
        </w:rPr>
      </w:pPr>
      <w:r w:rsidRPr="00F01C52">
        <w:rPr>
          <w:sz w:val="22"/>
          <w:szCs w:val="22"/>
        </w:rPr>
        <w:t>Podwykonawcą, który udostępnił zasoby na zasadach określonych w SWZ w celu wykazania spełniania warunków udziału w postępowaniu jest ………………….</w:t>
      </w:r>
    </w:p>
    <w:p w14:paraId="0428E168" w14:textId="1AC1966D" w:rsidR="002D6666" w:rsidRPr="00F01C52" w:rsidRDefault="002D6666" w:rsidP="00E71272">
      <w:pPr>
        <w:numPr>
          <w:ilvl w:val="0"/>
          <w:numId w:val="247"/>
        </w:numPr>
        <w:ind w:left="426" w:hanging="426"/>
        <w:jc w:val="both"/>
        <w:rPr>
          <w:sz w:val="22"/>
          <w:szCs w:val="22"/>
        </w:rPr>
      </w:pPr>
      <w:r w:rsidRPr="00F01C52">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175E909F" w14:textId="77777777" w:rsidR="00FE7EF5" w:rsidRPr="00F01C52" w:rsidRDefault="00FE7EF5" w:rsidP="00E71272">
      <w:pPr>
        <w:numPr>
          <w:ilvl w:val="0"/>
          <w:numId w:val="247"/>
        </w:numPr>
        <w:ind w:left="426" w:hanging="426"/>
        <w:jc w:val="both"/>
        <w:rPr>
          <w:sz w:val="22"/>
          <w:szCs w:val="22"/>
        </w:rPr>
      </w:pPr>
      <w:r w:rsidRPr="00F01C52">
        <w:rPr>
          <w:sz w:val="22"/>
          <w:szCs w:val="22"/>
        </w:rPr>
        <w:t>Wykonawca zobowiązany jest uzyskać pisemną zgodę Zamawiającego na powierzenie realizacji części zamówienia przez Podwykonawcę. W tym celu Wykonawca powinien wystąpić do Zamawiającego ze stosownym wnioskiem.</w:t>
      </w:r>
    </w:p>
    <w:p w14:paraId="21DEE866" w14:textId="77777777" w:rsidR="00FE7EF5" w:rsidRPr="00F01C52" w:rsidRDefault="00FE7EF5" w:rsidP="00E71272">
      <w:pPr>
        <w:numPr>
          <w:ilvl w:val="0"/>
          <w:numId w:val="247"/>
        </w:numPr>
        <w:ind w:left="426" w:hanging="426"/>
        <w:jc w:val="both"/>
        <w:rPr>
          <w:sz w:val="22"/>
          <w:szCs w:val="22"/>
        </w:rPr>
      </w:pPr>
      <w:r w:rsidRPr="00F01C52">
        <w:rPr>
          <w:sz w:val="22"/>
          <w:szCs w:val="22"/>
        </w:rPr>
        <w:t>Wniosek powinien w szczególności zawierać:</w:t>
      </w:r>
    </w:p>
    <w:p w14:paraId="7F865336" w14:textId="77777777" w:rsidR="00FE7EF5" w:rsidRPr="00F01C52" w:rsidRDefault="00FE7EF5" w:rsidP="00E71272">
      <w:pPr>
        <w:pStyle w:val="Akapitzlist"/>
        <w:numPr>
          <w:ilvl w:val="1"/>
          <w:numId w:val="247"/>
        </w:numPr>
        <w:ind w:left="851" w:hanging="425"/>
        <w:jc w:val="both"/>
        <w:rPr>
          <w:sz w:val="22"/>
          <w:szCs w:val="22"/>
        </w:rPr>
      </w:pPr>
      <w:r w:rsidRPr="00F01C52">
        <w:rPr>
          <w:sz w:val="22"/>
          <w:szCs w:val="22"/>
        </w:rPr>
        <w:t>nazwę podwykonawcy,</w:t>
      </w:r>
    </w:p>
    <w:p w14:paraId="5F334DBB" w14:textId="77777777" w:rsidR="00FE7EF5" w:rsidRPr="00F01C52" w:rsidRDefault="00FE7EF5" w:rsidP="00E71272">
      <w:pPr>
        <w:pStyle w:val="Akapitzlist"/>
        <w:numPr>
          <w:ilvl w:val="1"/>
          <w:numId w:val="247"/>
        </w:numPr>
        <w:ind w:left="851" w:hanging="425"/>
        <w:jc w:val="both"/>
        <w:rPr>
          <w:sz w:val="22"/>
          <w:szCs w:val="22"/>
        </w:rPr>
      </w:pPr>
      <w:r w:rsidRPr="00F01C52">
        <w:rPr>
          <w:sz w:val="22"/>
          <w:szCs w:val="22"/>
        </w:rPr>
        <w:t>dane kontaktowe podwykonawcy,</w:t>
      </w:r>
    </w:p>
    <w:p w14:paraId="4E39D660" w14:textId="77777777" w:rsidR="00FE7EF5" w:rsidRPr="00F01C52" w:rsidRDefault="00FE7EF5" w:rsidP="00E71272">
      <w:pPr>
        <w:pStyle w:val="Akapitzlist"/>
        <w:numPr>
          <w:ilvl w:val="1"/>
          <w:numId w:val="247"/>
        </w:numPr>
        <w:ind w:left="851" w:hanging="425"/>
        <w:jc w:val="both"/>
        <w:rPr>
          <w:sz w:val="22"/>
          <w:szCs w:val="22"/>
        </w:rPr>
      </w:pPr>
      <w:r w:rsidRPr="00F01C52">
        <w:rPr>
          <w:sz w:val="22"/>
          <w:szCs w:val="22"/>
        </w:rPr>
        <w:t>przedstawicieli podwykonawcy,</w:t>
      </w:r>
    </w:p>
    <w:p w14:paraId="7A0F3BB9" w14:textId="7C631E1C" w:rsidR="002D6666" w:rsidRPr="00F01C52" w:rsidRDefault="002D6666" w:rsidP="002D6666">
      <w:pPr>
        <w:pStyle w:val="Akapitzlist"/>
        <w:numPr>
          <w:ilvl w:val="0"/>
          <w:numId w:val="316"/>
        </w:numPr>
        <w:ind w:left="1134" w:hanging="283"/>
        <w:jc w:val="both"/>
        <w:rPr>
          <w:sz w:val="22"/>
          <w:szCs w:val="22"/>
        </w:rPr>
      </w:pPr>
      <w:r w:rsidRPr="00F01C52">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F01C52">
        <w:rPr>
          <w:sz w:val="22"/>
          <w:szCs w:val="22"/>
          <w:u w:val="single"/>
        </w:rPr>
        <w:t>uzasadnienie</w:t>
      </w:r>
      <w:r w:rsidRPr="00F01C52">
        <w:rPr>
          <w:sz w:val="22"/>
          <w:szCs w:val="22"/>
        </w:rPr>
        <w:t xml:space="preserve"> zawierające wyjaśnienie przyczyn braku możliwości ich wskazania,</w:t>
      </w:r>
    </w:p>
    <w:p w14:paraId="1BE1F9BE" w14:textId="77777777" w:rsidR="00FE7EF5" w:rsidRPr="000C0F11" w:rsidRDefault="00FE7EF5" w:rsidP="00E71272">
      <w:pPr>
        <w:pStyle w:val="Akapitzlist"/>
        <w:numPr>
          <w:ilvl w:val="1"/>
          <w:numId w:val="247"/>
        </w:numPr>
        <w:ind w:left="851" w:hanging="425"/>
        <w:jc w:val="both"/>
        <w:rPr>
          <w:sz w:val="22"/>
          <w:szCs w:val="22"/>
        </w:rPr>
      </w:pPr>
      <w:r w:rsidRPr="00F01C52">
        <w:rPr>
          <w:sz w:val="22"/>
          <w:szCs w:val="22"/>
        </w:rPr>
        <w:t>zakres części Umowy powierzonej do wykonania przez podwykonawcę</w:t>
      </w:r>
      <w:r w:rsidRPr="000C0F11">
        <w:rPr>
          <w:sz w:val="22"/>
          <w:szCs w:val="22"/>
        </w:rPr>
        <w:t>,</w:t>
      </w:r>
    </w:p>
    <w:p w14:paraId="3ED5035D" w14:textId="47D6AFC0" w:rsidR="002D6666" w:rsidRPr="00F01C52" w:rsidRDefault="002D6666" w:rsidP="00E71272">
      <w:pPr>
        <w:pStyle w:val="Akapitzlist"/>
        <w:numPr>
          <w:ilvl w:val="1"/>
          <w:numId w:val="247"/>
        </w:numPr>
        <w:ind w:left="851" w:hanging="425"/>
        <w:jc w:val="both"/>
        <w:rPr>
          <w:sz w:val="22"/>
          <w:szCs w:val="22"/>
        </w:rPr>
      </w:pPr>
      <w:r w:rsidRPr="00F01C52">
        <w:rPr>
          <w:sz w:val="22"/>
          <w:szCs w:val="22"/>
        </w:rPr>
        <w:lastRenderedPageBreak/>
        <w:t>oświadczenie Wykonawcy, potwierdzające, że wobec zgłoszonego Podwykonawcy nie zachodzą okoliczności, o których mowa w ust. 9 pkt. 1 - 3 niniejszego paragrafu,</w:t>
      </w:r>
    </w:p>
    <w:p w14:paraId="4736B1D5" w14:textId="400FF273" w:rsidR="00FE7EF5" w:rsidRPr="00F01C52" w:rsidRDefault="00FE7EF5" w:rsidP="00E71272">
      <w:pPr>
        <w:pStyle w:val="Akapitzlist"/>
        <w:numPr>
          <w:ilvl w:val="1"/>
          <w:numId w:val="247"/>
        </w:numPr>
        <w:ind w:left="851" w:hanging="425"/>
        <w:jc w:val="both"/>
        <w:rPr>
          <w:sz w:val="22"/>
          <w:szCs w:val="22"/>
        </w:rPr>
      </w:pPr>
      <w:r w:rsidRPr="00F01C52">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85120FB" w14:textId="77777777" w:rsidR="00FE7EF5" w:rsidRPr="00F01C52" w:rsidRDefault="00FE7EF5" w:rsidP="00E71272">
      <w:pPr>
        <w:numPr>
          <w:ilvl w:val="0"/>
          <w:numId w:val="247"/>
        </w:numPr>
        <w:ind w:left="284" w:hanging="284"/>
        <w:jc w:val="both"/>
        <w:rPr>
          <w:sz w:val="22"/>
          <w:szCs w:val="22"/>
        </w:rPr>
      </w:pPr>
      <w:r w:rsidRPr="00F01C52">
        <w:rPr>
          <w:sz w:val="22"/>
          <w:szCs w:val="22"/>
        </w:rPr>
        <w:t>Zamawiający w terminie 14 dni od złożenia kompletnego wniosku przez Wykonawcę wydaje pisemną zgodę na powierzenie realizacji części umowy przez Podwykonawcę z zastrzeżeniem ustępu 9 i 11 niniejszego paragrafu.</w:t>
      </w:r>
    </w:p>
    <w:p w14:paraId="7B6B0689" w14:textId="77777777" w:rsidR="00FE7EF5" w:rsidRPr="00F01C52" w:rsidRDefault="00FE7EF5" w:rsidP="00E71272">
      <w:pPr>
        <w:numPr>
          <w:ilvl w:val="0"/>
          <w:numId w:val="247"/>
        </w:numPr>
        <w:ind w:left="284" w:hanging="284"/>
        <w:jc w:val="both"/>
        <w:rPr>
          <w:sz w:val="22"/>
          <w:szCs w:val="22"/>
        </w:rPr>
      </w:pPr>
      <w:r w:rsidRPr="00F01C52">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53E6AF4D" w14:textId="77777777" w:rsidR="00FE7EF5" w:rsidRPr="00F01C52" w:rsidRDefault="00FE7EF5" w:rsidP="00E71272">
      <w:pPr>
        <w:numPr>
          <w:ilvl w:val="0"/>
          <w:numId w:val="247"/>
        </w:numPr>
        <w:ind w:left="284" w:hanging="284"/>
        <w:jc w:val="both"/>
        <w:rPr>
          <w:sz w:val="22"/>
          <w:szCs w:val="22"/>
        </w:rPr>
      </w:pPr>
      <w:r w:rsidRPr="00F01C52">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F5C7B53" w14:textId="39496ED1" w:rsidR="002D6666" w:rsidRPr="00F01C52" w:rsidRDefault="002D6666" w:rsidP="00E71272">
      <w:pPr>
        <w:numPr>
          <w:ilvl w:val="0"/>
          <w:numId w:val="247"/>
        </w:numPr>
        <w:ind w:left="284" w:hanging="284"/>
        <w:jc w:val="both"/>
        <w:rPr>
          <w:sz w:val="22"/>
          <w:szCs w:val="22"/>
        </w:rPr>
      </w:pPr>
      <w:r w:rsidRPr="00F01C52">
        <w:rPr>
          <w:sz w:val="22"/>
          <w:szCs w:val="22"/>
        </w:rPr>
        <w:t>Zamawiający może nie wyrazić zgody na dopuszczenie Podwykonawcy do wykonywania prac objętych Umową, jeżeli Podwykonawca nie gwarantuje należytego wykonania powierzonych mu prac, w szczególności, jeżeli:</w:t>
      </w:r>
    </w:p>
    <w:p w14:paraId="55A431D9" w14:textId="77777777" w:rsidR="00FE7EF5" w:rsidRPr="000C0F11" w:rsidRDefault="00FE7EF5" w:rsidP="00E71272">
      <w:pPr>
        <w:numPr>
          <w:ilvl w:val="1"/>
          <w:numId w:val="247"/>
        </w:numPr>
        <w:ind w:left="709" w:hanging="425"/>
        <w:jc w:val="both"/>
        <w:rPr>
          <w:sz w:val="22"/>
          <w:szCs w:val="22"/>
        </w:rPr>
      </w:pPr>
      <w:r w:rsidRPr="000C0F11">
        <w:rPr>
          <w:sz w:val="22"/>
          <w:szCs w:val="22"/>
        </w:rPr>
        <w:t xml:space="preserve">Podwykonawca nie wykonał lub nienależycie wykonał zobowiązania na rzecz Zamawiającego lub innego podmiotu prowadzącego działalność w sektorze górnictwa, </w:t>
      </w:r>
    </w:p>
    <w:p w14:paraId="17194334" w14:textId="77777777" w:rsidR="00FE7EF5" w:rsidRPr="000C0F11" w:rsidRDefault="00FE7EF5" w:rsidP="00E71272">
      <w:pPr>
        <w:numPr>
          <w:ilvl w:val="1"/>
          <w:numId w:val="247"/>
        </w:numPr>
        <w:ind w:left="709" w:hanging="425"/>
        <w:jc w:val="both"/>
        <w:rPr>
          <w:sz w:val="22"/>
          <w:szCs w:val="22"/>
        </w:rPr>
      </w:pPr>
      <w:r w:rsidRPr="000C0F11">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F33CE8C" w14:textId="77777777" w:rsidR="00FE7EF5" w:rsidRPr="00F01C52" w:rsidRDefault="00FE7EF5" w:rsidP="00E71272">
      <w:pPr>
        <w:numPr>
          <w:ilvl w:val="1"/>
          <w:numId w:val="247"/>
        </w:numPr>
        <w:ind w:left="709" w:hanging="425"/>
        <w:jc w:val="both"/>
        <w:rPr>
          <w:sz w:val="22"/>
          <w:szCs w:val="22"/>
        </w:rPr>
      </w:pPr>
      <w:r w:rsidRPr="000C0F11">
        <w:rPr>
          <w:sz w:val="22"/>
          <w:szCs w:val="22"/>
        </w:rPr>
        <w:t xml:space="preserve">Podwykonawca jest winny spowodowania wypadku na terenie zakładu górniczego lub </w:t>
      </w:r>
      <w:r w:rsidRPr="00F01C52">
        <w:rPr>
          <w:sz w:val="22"/>
          <w:szCs w:val="22"/>
        </w:rPr>
        <w:t>spowodowania zagrożenia dla ruchu zakładu górniczego,</w:t>
      </w:r>
    </w:p>
    <w:p w14:paraId="4187B497" w14:textId="77777777" w:rsidR="00FE7EF5" w:rsidRPr="00F01C52" w:rsidRDefault="00FE7EF5" w:rsidP="00E71272">
      <w:pPr>
        <w:numPr>
          <w:ilvl w:val="1"/>
          <w:numId w:val="247"/>
        </w:numPr>
        <w:ind w:left="709" w:hanging="425"/>
        <w:jc w:val="both"/>
        <w:rPr>
          <w:sz w:val="22"/>
          <w:szCs w:val="22"/>
        </w:rPr>
      </w:pPr>
      <w:r w:rsidRPr="00F01C52">
        <w:rPr>
          <w:sz w:val="22"/>
          <w:szCs w:val="22"/>
        </w:rPr>
        <w:t>Podwykonawca nie spełnia warunków udziału w postępowaniu określonych w SWZ.</w:t>
      </w:r>
    </w:p>
    <w:p w14:paraId="5168A1C3" w14:textId="7D770A67" w:rsidR="002D6666" w:rsidRPr="00F01C52" w:rsidRDefault="002D6666" w:rsidP="002D6666">
      <w:pPr>
        <w:pStyle w:val="Akapitzlist"/>
        <w:ind w:left="360"/>
        <w:jc w:val="both"/>
        <w:rPr>
          <w:sz w:val="22"/>
          <w:szCs w:val="22"/>
        </w:rPr>
      </w:pPr>
      <w:bookmarkStart w:id="364" w:name="_Hlk235539338"/>
      <w:r w:rsidRPr="00F01C52">
        <w:rPr>
          <w:sz w:val="22"/>
          <w:szCs w:val="22"/>
        </w:rPr>
        <w:t>Zamawiający jest uprawniony do żądania od Wykonawcy dodatkowych wyjaśnień lub dokumentów dotyczących okoliczności, o których mowa w niniejszym ustępie pkt. 1–3, jeżeli jest to niezbędne do dokonania oceny Podwykonawcy.</w:t>
      </w:r>
      <w:bookmarkEnd w:id="364"/>
    </w:p>
    <w:p w14:paraId="0E27D5A2" w14:textId="77777777" w:rsidR="00FE7EF5" w:rsidRPr="00F01C52" w:rsidRDefault="00FE7EF5" w:rsidP="00E71272">
      <w:pPr>
        <w:numPr>
          <w:ilvl w:val="0"/>
          <w:numId w:val="247"/>
        </w:numPr>
        <w:ind w:left="357" w:hanging="357"/>
        <w:jc w:val="both"/>
        <w:rPr>
          <w:sz w:val="22"/>
          <w:szCs w:val="22"/>
        </w:rPr>
      </w:pPr>
      <w:r w:rsidRPr="00F01C52">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93B53FC" w14:textId="4DFAC5E2" w:rsidR="00FE7EF5" w:rsidRPr="000C0F11" w:rsidRDefault="00FE7EF5" w:rsidP="00E71272">
      <w:pPr>
        <w:numPr>
          <w:ilvl w:val="0"/>
          <w:numId w:val="247"/>
        </w:numPr>
        <w:ind w:left="357" w:hanging="357"/>
        <w:jc w:val="both"/>
        <w:rPr>
          <w:sz w:val="22"/>
          <w:szCs w:val="22"/>
        </w:rPr>
      </w:pPr>
      <w:r w:rsidRPr="000C0F11">
        <w:rPr>
          <w:sz w:val="22"/>
          <w:szCs w:val="22"/>
        </w:rPr>
        <w:t xml:space="preserve">Jeżeli Wykonawca zmienia albo rezygnuje z Podwykonawcy, który udostępnił zasoby na zasadach określonych w SWZ w celu wykazania spełniania warunków udziału w postępowaniu, Wykonawca jest obowiązany </w:t>
      </w:r>
      <w:r w:rsidRPr="000C0F11">
        <w:rPr>
          <w:iCs/>
          <w:sz w:val="22"/>
          <w:szCs w:val="22"/>
        </w:rPr>
        <w:t xml:space="preserve">złożyć </w:t>
      </w:r>
      <w:r w:rsidRPr="000C0F11">
        <w:rPr>
          <w:sz w:val="22"/>
          <w:szCs w:val="22"/>
        </w:rPr>
        <w:t xml:space="preserve">Zamawiającemu dokumenty, o których mowa w ust. 5 pkt </w:t>
      </w:r>
      <w:r w:rsidR="004011AB" w:rsidRPr="004011AB">
        <w:rPr>
          <w:color w:val="0000FF"/>
          <w:sz w:val="22"/>
          <w:szCs w:val="22"/>
        </w:rPr>
        <w:t>6</w:t>
      </w:r>
      <w:r w:rsidRPr="000C0F11">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6411C3DC" w14:textId="77777777" w:rsidR="00FE7EF5" w:rsidRPr="000C0F11" w:rsidRDefault="00FE7EF5" w:rsidP="00E71272">
      <w:pPr>
        <w:numPr>
          <w:ilvl w:val="0"/>
          <w:numId w:val="247"/>
        </w:numPr>
        <w:ind w:left="357" w:hanging="357"/>
        <w:jc w:val="both"/>
        <w:rPr>
          <w:iCs/>
          <w:sz w:val="22"/>
          <w:szCs w:val="22"/>
        </w:rPr>
      </w:pPr>
      <w:r w:rsidRPr="000C0F11">
        <w:rPr>
          <w:sz w:val="22"/>
          <w:szCs w:val="22"/>
        </w:rPr>
        <w:t>Uregulowania niniejszego paragrafu dotyczą także wyrażenia zgody na powierzenie wykonania części Umowy przez Podwykonawcę dalszemu podwykonawcy. Powierzenie wykonania części Umowy przez Podwykonawcę dalszemu podwykonawcy wymaga dodatkowo uprzedniej pisemnej zgody Wykonawcy na taką czynność.</w:t>
      </w:r>
    </w:p>
    <w:p w14:paraId="1893BC8B" w14:textId="77777777" w:rsidR="00FE7EF5" w:rsidRPr="000C0F11" w:rsidRDefault="00FE7EF5" w:rsidP="00E71272">
      <w:pPr>
        <w:numPr>
          <w:ilvl w:val="0"/>
          <w:numId w:val="247"/>
        </w:numPr>
        <w:jc w:val="both"/>
        <w:rPr>
          <w:sz w:val="22"/>
          <w:szCs w:val="22"/>
        </w:rPr>
      </w:pPr>
      <w:r w:rsidRPr="000C0F11">
        <w:rPr>
          <w:sz w:val="22"/>
          <w:szCs w:val="22"/>
        </w:rPr>
        <w:t xml:space="preserve">Zmiana lub wprowadzenie nowego Podwykonawcy nie wymaga formy aneksu. </w:t>
      </w:r>
    </w:p>
    <w:p w14:paraId="76B4F05E" w14:textId="77777777" w:rsidR="00FE7EF5" w:rsidRPr="000C0F11" w:rsidRDefault="00FE7EF5" w:rsidP="00E71272">
      <w:pPr>
        <w:numPr>
          <w:ilvl w:val="0"/>
          <w:numId w:val="247"/>
        </w:numPr>
        <w:jc w:val="both"/>
        <w:rPr>
          <w:sz w:val="22"/>
          <w:szCs w:val="22"/>
        </w:rPr>
      </w:pPr>
      <w:r w:rsidRPr="000C0F11">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1676381E" w14:textId="77777777" w:rsidR="00FE7EF5" w:rsidRDefault="00FE7EF5" w:rsidP="00E71272">
      <w:pPr>
        <w:numPr>
          <w:ilvl w:val="0"/>
          <w:numId w:val="247"/>
        </w:numPr>
        <w:jc w:val="both"/>
        <w:rPr>
          <w:sz w:val="22"/>
          <w:szCs w:val="22"/>
        </w:rPr>
      </w:pPr>
      <w:r w:rsidRPr="000C0F11">
        <w:rPr>
          <w:sz w:val="22"/>
          <w:szCs w:val="22"/>
        </w:rPr>
        <w:t>Zapisy niniejszego paragrafu dotyczące Podwykonawców dotyczą także dalszych podwykonawców</w:t>
      </w:r>
      <w:r w:rsidRPr="00A33BF6">
        <w:rPr>
          <w:sz w:val="22"/>
          <w:szCs w:val="22"/>
        </w:rPr>
        <w:t>.</w:t>
      </w:r>
    </w:p>
    <w:p w14:paraId="50539503" w14:textId="77777777" w:rsidR="00FE7EF5" w:rsidRPr="00A33BF6" w:rsidRDefault="00FE7EF5" w:rsidP="00FE7EF5">
      <w:pPr>
        <w:ind w:left="360"/>
        <w:jc w:val="both"/>
        <w:rPr>
          <w:sz w:val="22"/>
          <w:szCs w:val="22"/>
        </w:rPr>
      </w:pPr>
    </w:p>
    <w:p w14:paraId="3188842F" w14:textId="77777777" w:rsidR="00FE7EF5" w:rsidRPr="00A45A04" w:rsidRDefault="00FE7EF5" w:rsidP="00FE7EF5">
      <w:pPr>
        <w:pStyle w:val="Nagwek2"/>
        <w:ind w:left="0"/>
        <w:rPr>
          <w:sz w:val="22"/>
          <w:szCs w:val="22"/>
        </w:rPr>
      </w:pPr>
      <w:bookmarkStart w:id="365" w:name="_Toc237513684"/>
      <w:bookmarkStart w:id="366" w:name="_Toc237517300"/>
      <w:bookmarkStart w:id="367" w:name="_Toc237517554"/>
      <w:bookmarkStart w:id="368" w:name="_Toc241048710"/>
      <w:bookmarkStart w:id="369" w:name="_Toc241048857"/>
      <w:bookmarkStart w:id="370" w:name="_Toc241049436"/>
      <w:r w:rsidRPr="00A45A04">
        <w:rPr>
          <w:sz w:val="22"/>
          <w:szCs w:val="22"/>
        </w:rPr>
        <w:lastRenderedPageBreak/>
        <w:t>§11. Nadzór i koordynacja</w:t>
      </w:r>
      <w:bookmarkEnd w:id="365"/>
      <w:bookmarkEnd w:id="366"/>
      <w:bookmarkEnd w:id="367"/>
      <w:bookmarkEnd w:id="368"/>
      <w:bookmarkEnd w:id="369"/>
      <w:bookmarkEnd w:id="370"/>
    </w:p>
    <w:p w14:paraId="5D43CEB9" w14:textId="77777777" w:rsidR="00FE7EF5" w:rsidRPr="00A45A04" w:rsidRDefault="00FE7EF5" w:rsidP="00E71272">
      <w:pPr>
        <w:numPr>
          <w:ilvl w:val="0"/>
          <w:numId w:val="248"/>
        </w:numPr>
        <w:jc w:val="both"/>
        <w:rPr>
          <w:sz w:val="22"/>
          <w:szCs w:val="22"/>
        </w:rPr>
      </w:pPr>
      <w:r w:rsidRPr="00A45A04">
        <w:rPr>
          <w:sz w:val="22"/>
          <w:szCs w:val="22"/>
        </w:rPr>
        <w:t xml:space="preserve">Ze strony Zamawiającego </w:t>
      </w:r>
      <w:r w:rsidRPr="0045054A">
        <w:rPr>
          <w:iCs/>
          <w:sz w:val="22"/>
          <w:szCs w:val="22"/>
        </w:rPr>
        <w:t>osobą / osobami</w:t>
      </w:r>
      <w:r w:rsidRPr="00A45A04">
        <w:rPr>
          <w:sz w:val="22"/>
          <w:szCs w:val="22"/>
        </w:rPr>
        <w:t xml:space="preserve"> upoważnionymi oraz odpowiedzialnymi za nadzór nad realizacją Umowy oraz podpisanie wszelkich </w:t>
      </w:r>
      <w:r w:rsidRPr="00A45A04">
        <w:rPr>
          <w:i/>
          <w:sz w:val="22"/>
          <w:szCs w:val="22"/>
        </w:rPr>
        <w:t>Protokołów odbioru</w:t>
      </w:r>
      <w:r w:rsidRPr="00A45A04">
        <w:rPr>
          <w:sz w:val="22"/>
          <w:szCs w:val="22"/>
        </w:rPr>
        <w:t xml:space="preserve"> wynikających z niniejszej Umowy przez co najmniej jedną z tych osób </w:t>
      </w:r>
      <w:r w:rsidRPr="0045054A">
        <w:rPr>
          <w:sz w:val="22"/>
          <w:szCs w:val="22"/>
        </w:rPr>
        <w:t>jest / są:</w:t>
      </w:r>
    </w:p>
    <w:p w14:paraId="0D5E6C45" w14:textId="01F94AD2" w:rsidR="00FE7EF5" w:rsidRDefault="00FE7EF5" w:rsidP="00E71272">
      <w:pPr>
        <w:pStyle w:val="Akapitzlist"/>
        <w:numPr>
          <w:ilvl w:val="0"/>
          <w:numId w:val="249"/>
        </w:numPr>
        <w:ind w:left="851" w:hanging="425"/>
        <w:jc w:val="both"/>
        <w:rPr>
          <w:b/>
          <w:bCs/>
          <w:sz w:val="22"/>
          <w:szCs w:val="22"/>
        </w:rPr>
      </w:pPr>
      <w:r w:rsidRPr="00BF0375">
        <w:rPr>
          <w:b/>
          <w:bCs/>
          <w:sz w:val="22"/>
          <w:szCs w:val="22"/>
        </w:rPr>
        <w:t>Ruch Jankowice</w:t>
      </w:r>
      <w:r>
        <w:rPr>
          <w:b/>
          <w:bCs/>
          <w:sz w:val="22"/>
          <w:szCs w:val="22"/>
        </w:rPr>
        <w:t xml:space="preserve"> – dotyczy Zadania nr 3:</w:t>
      </w:r>
    </w:p>
    <w:p w14:paraId="7A6C5D78" w14:textId="77777777" w:rsidR="00FE7EF5" w:rsidRPr="00BF0375" w:rsidRDefault="00FE7EF5" w:rsidP="00E71272">
      <w:pPr>
        <w:pStyle w:val="Akapitzlist"/>
        <w:numPr>
          <w:ilvl w:val="0"/>
          <w:numId w:val="250"/>
        </w:numPr>
        <w:ind w:left="1134" w:hanging="283"/>
        <w:jc w:val="both"/>
        <w:rPr>
          <w:b/>
          <w:bCs/>
          <w:sz w:val="22"/>
          <w:szCs w:val="22"/>
        </w:rPr>
      </w:pPr>
      <w:r w:rsidRPr="0045054A">
        <w:rPr>
          <w:sz w:val="22"/>
          <w:szCs w:val="22"/>
        </w:rPr>
        <w:t>…………………………  tel. ….   e-mail ….</w:t>
      </w:r>
    </w:p>
    <w:p w14:paraId="2A4AAC99" w14:textId="77777777" w:rsidR="00FE7EF5" w:rsidRPr="00BF0375" w:rsidRDefault="00FE7EF5" w:rsidP="00E71272">
      <w:pPr>
        <w:pStyle w:val="Akapitzlist"/>
        <w:numPr>
          <w:ilvl w:val="0"/>
          <w:numId w:val="250"/>
        </w:numPr>
        <w:ind w:left="1134" w:hanging="283"/>
        <w:jc w:val="both"/>
        <w:rPr>
          <w:b/>
          <w:bCs/>
          <w:sz w:val="22"/>
          <w:szCs w:val="22"/>
        </w:rPr>
      </w:pPr>
      <w:r w:rsidRPr="0045054A">
        <w:rPr>
          <w:sz w:val="22"/>
          <w:szCs w:val="22"/>
        </w:rPr>
        <w:t>…………………………  tel. ….   e-mail ….</w:t>
      </w:r>
    </w:p>
    <w:p w14:paraId="0DCC218F" w14:textId="53B80F1D" w:rsidR="00FE7EF5" w:rsidRPr="00BF0375" w:rsidRDefault="00FE7EF5" w:rsidP="00E71272">
      <w:pPr>
        <w:pStyle w:val="Akapitzlist"/>
        <w:numPr>
          <w:ilvl w:val="0"/>
          <w:numId w:val="249"/>
        </w:numPr>
        <w:ind w:left="851" w:hanging="425"/>
        <w:jc w:val="both"/>
        <w:rPr>
          <w:b/>
          <w:bCs/>
          <w:sz w:val="22"/>
          <w:szCs w:val="22"/>
        </w:rPr>
      </w:pPr>
      <w:r w:rsidRPr="00BF0375">
        <w:rPr>
          <w:b/>
          <w:bCs/>
          <w:sz w:val="22"/>
          <w:szCs w:val="22"/>
        </w:rPr>
        <w:t>Ruch Chwałowice</w:t>
      </w:r>
      <w:r>
        <w:rPr>
          <w:b/>
          <w:bCs/>
          <w:sz w:val="22"/>
          <w:szCs w:val="22"/>
        </w:rPr>
        <w:t>– dotyczy Zadania nr 3</w:t>
      </w:r>
      <w:r w:rsidRPr="00BF0375">
        <w:rPr>
          <w:b/>
          <w:bCs/>
          <w:sz w:val="22"/>
          <w:szCs w:val="22"/>
        </w:rPr>
        <w:t>:</w:t>
      </w:r>
    </w:p>
    <w:p w14:paraId="6B30125C" w14:textId="77777777" w:rsidR="00FE7EF5" w:rsidRDefault="00FE7EF5" w:rsidP="00E71272">
      <w:pPr>
        <w:pStyle w:val="Akapitzlist"/>
        <w:numPr>
          <w:ilvl w:val="0"/>
          <w:numId w:val="251"/>
        </w:numPr>
        <w:ind w:left="1134" w:hanging="283"/>
        <w:jc w:val="both"/>
        <w:rPr>
          <w:sz w:val="22"/>
          <w:szCs w:val="22"/>
        </w:rPr>
      </w:pPr>
      <w:r w:rsidRPr="0045054A">
        <w:rPr>
          <w:sz w:val="22"/>
          <w:szCs w:val="22"/>
        </w:rPr>
        <w:t>…………………………  tel. ….   e-mail ….</w:t>
      </w:r>
    </w:p>
    <w:p w14:paraId="2E3D4218" w14:textId="77777777" w:rsidR="00FE7EF5" w:rsidRDefault="00FE7EF5" w:rsidP="00E71272">
      <w:pPr>
        <w:pStyle w:val="Akapitzlist"/>
        <w:numPr>
          <w:ilvl w:val="0"/>
          <w:numId w:val="251"/>
        </w:numPr>
        <w:ind w:left="1134" w:hanging="283"/>
        <w:jc w:val="both"/>
        <w:rPr>
          <w:sz w:val="22"/>
          <w:szCs w:val="22"/>
        </w:rPr>
      </w:pPr>
      <w:r w:rsidRPr="0045054A">
        <w:rPr>
          <w:sz w:val="22"/>
          <w:szCs w:val="22"/>
        </w:rPr>
        <w:t>…………………………  tel. ….   e-mail ….</w:t>
      </w:r>
    </w:p>
    <w:p w14:paraId="7F1D5121" w14:textId="3B2393C8" w:rsidR="00FE7EF5" w:rsidRPr="00BF0375" w:rsidRDefault="00FE7EF5" w:rsidP="00E71272">
      <w:pPr>
        <w:pStyle w:val="Akapitzlist"/>
        <w:numPr>
          <w:ilvl w:val="0"/>
          <w:numId w:val="249"/>
        </w:numPr>
        <w:ind w:left="851" w:hanging="425"/>
        <w:jc w:val="both"/>
        <w:rPr>
          <w:b/>
          <w:bCs/>
          <w:sz w:val="22"/>
          <w:szCs w:val="22"/>
        </w:rPr>
      </w:pPr>
      <w:r w:rsidRPr="00BF0375">
        <w:rPr>
          <w:b/>
          <w:bCs/>
          <w:sz w:val="22"/>
          <w:szCs w:val="22"/>
        </w:rPr>
        <w:t xml:space="preserve">Ruch Marcel </w:t>
      </w:r>
      <w:r>
        <w:rPr>
          <w:b/>
          <w:bCs/>
          <w:sz w:val="22"/>
          <w:szCs w:val="22"/>
        </w:rPr>
        <w:t>– dotyczy Zadania nr 4:</w:t>
      </w:r>
    </w:p>
    <w:p w14:paraId="22BE6AF5" w14:textId="77777777" w:rsidR="00FE7EF5" w:rsidRDefault="00FE7EF5" w:rsidP="00E71272">
      <w:pPr>
        <w:pStyle w:val="Akapitzlist"/>
        <w:numPr>
          <w:ilvl w:val="0"/>
          <w:numId w:val="252"/>
        </w:numPr>
        <w:ind w:left="1134" w:hanging="283"/>
        <w:jc w:val="both"/>
        <w:rPr>
          <w:sz w:val="22"/>
          <w:szCs w:val="22"/>
        </w:rPr>
      </w:pPr>
      <w:r w:rsidRPr="0045054A">
        <w:rPr>
          <w:sz w:val="22"/>
          <w:szCs w:val="22"/>
        </w:rPr>
        <w:t>…………………………  tel. ….   e-mail …..</w:t>
      </w:r>
    </w:p>
    <w:p w14:paraId="1B0B92FE" w14:textId="7D33C2A8" w:rsidR="00656502" w:rsidRPr="00BE794B" w:rsidRDefault="00FE7EF5" w:rsidP="00BE794B">
      <w:pPr>
        <w:pStyle w:val="Akapitzlist"/>
        <w:numPr>
          <w:ilvl w:val="0"/>
          <w:numId w:val="252"/>
        </w:numPr>
        <w:ind w:left="1134" w:hanging="283"/>
        <w:jc w:val="both"/>
        <w:rPr>
          <w:sz w:val="22"/>
          <w:szCs w:val="22"/>
        </w:rPr>
      </w:pPr>
      <w:r w:rsidRPr="00BF0375">
        <w:rPr>
          <w:sz w:val="22"/>
          <w:szCs w:val="22"/>
        </w:rPr>
        <w:t>…………………………  tel. ….   e-mail …..</w:t>
      </w:r>
    </w:p>
    <w:p w14:paraId="4552682E" w14:textId="77777777" w:rsidR="00FE7EF5" w:rsidRPr="00A45A04" w:rsidRDefault="00FE7EF5" w:rsidP="00E71272">
      <w:pPr>
        <w:numPr>
          <w:ilvl w:val="0"/>
          <w:numId w:val="248"/>
        </w:numPr>
        <w:ind w:left="357"/>
        <w:jc w:val="both"/>
        <w:rPr>
          <w:sz w:val="22"/>
          <w:szCs w:val="22"/>
        </w:rPr>
      </w:pPr>
      <w:r w:rsidRPr="00A45A04">
        <w:rPr>
          <w:sz w:val="22"/>
          <w:szCs w:val="22"/>
        </w:rPr>
        <w:t xml:space="preserve">Ze strony Wykonawcy </w:t>
      </w:r>
      <w:r w:rsidRPr="0045054A">
        <w:rPr>
          <w:iCs/>
          <w:sz w:val="22"/>
          <w:szCs w:val="22"/>
        </w:rPr>
        <w:t>osobą / osobami</w:t>
      </w:r>
      <w:r w:rsidRPr="00A45A04">
        <w:rPr>
          <w:sz w:val="22"/>
          <w:szCs w:val="22"/>
        </w:rPr>
        <w:t xml:space="preserve"> upoważnionymi oraz odpowiedzialnymi</w:t>
      </w:r>
      <w:r>
        <w:rPr>
          <w:sz w:val="22"/>
          <w:szCs w:val="22"/>
        </w:rPr>
        <w:t xml:space="preserve"> </w:t>
      </w:r>
      <w:r w:rsidRPr="00A45A04">
        <w:rPr>
          <w:sz w:val="22"/>
          <w:szCs w:val="22"/>
        </w:rPr>
        <w:t xml:space="preserve">za nadzór nad realizacją Umowy oraz podpisanie wszelkich </w:t>
      </w:r>
      <w:r w:rsidRPr="00A45A04">
        <w:rPr>
          <w:i/>
          <w:sz w:val="22"/>
          <w:szCs w:val="22"/>
        </w:rPr>
        <w:t xml:space="preserve">Protokołów odbioru </w:t>
      </w:r>
      <w:r w:rsidRPr="00A45A04">
        <w:rPr>
          <w:sz w:val="22"/>
          <w:szCs w:val="22"/>
        </w:rPr>
        <w:t xml:space="preserve">wynikających z niniejszej Umowy przez co najmniej jedną z tych osób </w:t>
      </w:r>
      <w:r w:rsidRPr="0045054A">
        <w:rPr>
          <w:iCs/>
          <w:sz w:val="22"/>
          <w:szCs w:val="22"/>
        </w:rPr>
        <w:t>jest / są:</w:t>
      </w:r>
      <w:r w:rsidRPr="00A45A04">
        <w:rPr>
          <w:sz w:val="22"/>
          <w:szCs w:val="22"/>
        </w:rPr>
        <w:t xml:space="preserve"> </w:t>
      </w:r>
    </w:p>
    <w:p w14:paraId="05738F8C" w14:textId="77777777" w:rsidR="00FE7EF5" w:rsidRDefault="00FE7EF5" w:rsidP="00E71272">
      <w:pPr>
        <w:pStyle w:val="Akapitzlist"/>
        <w:numPr>
          <w:ilvl w:val="0"/>
          <w:numId w:val="253"/>
        </w:numPr>
        <w:ind w:left="851" w:hanging="425"/>
        <w:jc w:val="both"/>
        <w:rPr>
          <w:sz w:val="22"/>
          <w:szCs w:val="22"/>
        </w:rPr>
      </w:pPr>
      <w:r w:rsidRPr="0045054A">
        <w:rPr>
          <w:sz w:val="22"/>
          <w:szCs w:val="22"/>
        </w:rPr>
        <w:t>………………………..   tel. ….   e-mail …..</w:t>
      </w:r>
    </w:p>
    <w:p w14:paraId="3D569160" w14:textId="77777777" w:rsidR="00FE7EF5" w:rsidRPr="0045054A" w:rsidRDefault="00FE7EF5" w:rsidP="00E71272">
      <w:pPr>
        <w:pStyle w:val="Akapitzlist"/>
        <w:numPr>
          <w:ilvl w:val="0"/>
          <w:numId w:val="253"/>
        </w:numPr>
        <w:ind w:left="851" w:hanging="425"/>
        <w:jc w:val="both"/>
        <w:rPr>
          <w:sz w:val="22"/>
          <w:szCs w:val="22"/>
        </w:rPr>
      </w:pPr>
      <w:r w:rsidRPr="0045054A">
        <w:rPr>
          <w:sz w:val="22"/>
          <w:szCs w:val="22"/>
        </w:rPr>
        <w:t>…………………………  tel. ….   e-mail …..</w:t>
      </w:r>
    </w:p>
    <w:p w14:paraId="3D13ED76" w14:textId="77777777" w:rsidR="00FE7EF5" w:rsidRPr="00A45A04" w:rsidRDefault="00FE7EF5" w:rsidP="00E71272">
      <w:pPr>
        <w:numPr>
          <w:ilvl w:val="0"/>
          <w:numId w:val="248"/>
        </w:numPr>
        <w:ind w:left="357"/>
        <w:jc w:val="both"/>
        <w:rPr>
          <w:sz w:val="22"/>
          <w:szCs w:val="22"/>
        </w:rPr>
      </w:pPr>
      <w:r w:rsidRPr="00A45A04">
        <w:rPr>
          <w:sz w:val="22"/>
          <w:szCs w:val="22"/>
        </w:rPr>
        <w:t>Zmiana osób odpowiedzialnych za nadzór nie wymaga formy aneksu. O przeprowadzonej zmianie osób odpowiedzialnych za realizację Umowy, wymagane jest pisemne powiadomienie drugiej strony Umowy.</w:t>
      </w:r>
    </w:p>
    <w:p w14:paraId="40899CB0" w14:textId="77777777" w:rsidR="00FE7EF5" w:rsidRDefault="00FE7EF5" w:rsidP="00E71272">
      <w:pPr>
        <w:numPr>
          <w:ilvl w:val="0"/>
          <w:numId w:val="248"/>
        </w:numPr>
        <w:ind w:left="357"/>
        <w:jc w:val="both"/>
        <w:rPr>
          <w:sz w:val="22"/>
          <w:szCs w:val="22"/>
        </w:rPr>
      </w:pPr>
      <w:r w:rsidRPr="00A45A04">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A45A04">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7A4CD716" w14:textId="77777777" w:rsidR="00FE7EF5" w:rsidRPr="00A45A04" w:rsidRDefault="00FE7EF5" w:rsidP="00FE7EF5">
      <w:pPr>
        <w:ind w:left="357"/>
        <w:jc w:val="both"/>
        <w:rPr>
          <w:sz w:val="22"/>
          <w:szCs w:val="22"/>
        </w:rPr>
      </w:pPr>
    </w:p>
    <w:p w14:paraId="70E46E4F" w14:textId="77777777" w:rsidR="00FE7EF5" w:rsidRPr="005F024E" w:rsidRDefault="00FE7EF5" w:rsidP="00FE7EF5">
      <w:pPr>
        <w:pStyle w:val="Nagwek2"/>
        <w:ind w:left="0"/>
        <w:rPr>
          <w:sz w:val="22"/>
          <w:szCs w:val="22"/>
        </w:rPr>
      </w:pPr>
      <w:bookmarkStart w:id="371" w:name="_Toc237513685"/>
      <w:bookmarkStart w:id="372" w:name="_Toc237517301"/>
      <w:bookmarkStart w:id="373" w:name="_Toc237517555"/>
      <w:bookmarkStart w:id="374" w:name="_Toc241048711"/>
      <w:bookmarkStart w:id="375" w:name="_Toc241048858"/>
      <w:bookmarkStart w:id="376" w:name="_Toc241049437"/>
      <w:r w:rsidRPr="005F024E">
        <w:rPr>
          <w:sz w:val="22"/>
          <w:szCs w:val="22"/>
        </w:rPr>
        <w:t>§12. Badania kontrolne (Audyt)</w:t>
      </w:r>
      <w:bookmarkEnd w:id="371"/>
      <w:bookmarkEnd w:id="372"/>
      <w:bookmarkEnd w:id="373"/>
      <w:bookmarkEnd w:id="374"/>
      <w:bookmarkEnd w:id="375"/>
      <w:bookmarkEnd w:id="376"/>
    </w:p>
    <w:p w14:paraId="0668CEB4" w14:textId="77777777" w:rsidR="00FE7EF5" w:rsidRPr="005F024E" w:rsidRDefault="00FE7EF5" w:rsidP="00E71272">
      <w:pPr>
        <w:numPr>
          <w:ilvl w:val="0"/>
          <w:numId w:val="254"/>
        </w:numPr>
        <w:jc w:val="both"/>
        <w:rPr>
          <w:sz w:val="22"/>
          <w:szCs w:val="22"/>
        </w:rPr>
      </w:pPr>
      <w:r w:rsidRPr="005F024E">
        <w:rPr>
          <w:sz w:val="22"/>
          <w:szCs w:val="22"/>
        </w:rPr>
        <w:t>W trakcie wykonywania Umowy Zamawiający zastrzega prawo do wykonania Audytu. Wykonawca jest zobowiązany poddać się Audytowi w terminie i zakresie wskazanym przez Zamawiającego. Audyt może dotyczyć w szczególności:</w:t>
      </w:r>
    </w:p>
    <w:p w14:paraId="7DCE888F" w14:textId="77777777" w:rsidR="00FE7EF5" w:rsidRPr="005F024E" w:rsidRDefault="00FE7EF5" w:rsidP="00E71272">
      <w:pPr>
        <w:numPr>
          <w:ilvl w:val="1"/>
          <w:numId w:val="254"/>
        </w:numPr>
        <w:jc w:val="both"/>
        <w:rPr>
          <w:sz w:val="22"/>
          <w:szCs w:val="22"/>
        </w:rPr>
      </w:pPr>
      <w:r w:rsidRPr="005F024E">
        <w:rPr>
          <w:sz w:val="22"/>
          <w:szCs w:val="22"/>
        </w:rPr>
        <w:t>warunków techniczno-organizacyjnych oraz zgodności sposobu realizacji usług z postanowieniami Umowy,</w:t>
      </w:r>
    </w:p>
    <w:p w14:paraId="7759C67D" w14:textId="77777777" w:rsidR="00FE7EF5" w:rsidRPr="005F024E" w:rsidRDefault="00FE7EF5" w:rsidP="00E71272">
      <w:pPr>
        <w:numPr>
          <w:ilvl w:val="1"/>
          <w:numId w:val="254"/>
        </w:numPr>
        <w:jc w:val="both"/>
        <w:rPr>
          <w:sz w:val="22"/>
          <w:szCs w:val="22"/>
        </w:rPr>
      </w:pPr>
      <w:r w:rsidRPr="005F024E">
        <w:rPr>
          <w:sz w:val="22"/>
          <w:szCs w:val="22"/>
        </w:rPr>
        <w:t>kwalifikacji i uprawnień pracowników w zakresie zgodności z wymaganiami Zamawiającego,</w:t>
      </w:r>
    </w:p>
    <w:p w14:paraId="4A20A305" w14:textId="77777777" w:rsidR="00FE7EF5" w:rsidRPr="005F024E" w:rsidRDefault="00FE7EF5" w:rsidP="00E71272">
      <w:pPr>
        <w:numPr>
          <w:ilvl w:val="1"/>
          <w:numId w:val="254"/>
        </w:numPr>
        <w:jc w:val="both"/>
        <w:rPr>
          <w:sz w:val="22"/>
          <w:szCs w:val="22"/>
        </w:rPr>
      </w:pPr>
      <w:r w:rsidRPr="005F024E">
        <w:rPr>
          <w:sz w:val="22"/>
          <w:szCs w:val="22"/>
        </w:rPr>
        <w:t>przestrzegania przepisów powszechnie obowiązujących oraz wewnętrznych uregulowań Zamawiającego w zakresie ochrony środowiska i BHP,</w:t>
      </w:r>
    </w:p>
    <w:p w14:paraId="611AC929" w14:textId="77777777" w:rsidR="00FE7EF5" w:rsidRPr="005F024E" w:rsidRDefault="00FE7EF5" w:rsidP="00E71272">
      <w:pPr>
        <w:numPr>
          <w:ilvl w:val="1"/>
          <w:numId w:val="254"/>
        </w:numPr>
        <w:jc w:val="both"/>
        <w:rPr>
          <w:sz w:val="22"/>
          <w:szCs w:val="22"/>
        </w:rPr>
      </w:pPr>
      <w:r w:rsidRPr="005F024E">
        <w:rPr>
          <w:sz w:val="22"/>
          <w:szCs w:val="22"/>
        </w:rPr>
        <w:t>przestrzegania przepisów powszechnie obowiązujących oraz wewnętrznych uregulowań Zamawiającego w zakresie dyscypliny i czasu pracy,</w:t>
      </w:r>
    </w:p>
    <w:p w14:paraId="5BA41BA2" w14:textId="77777777" w:rsidR="00FE7EF5" w:rsidRPr="005F024E" w:rsidRDefault="00FE7EF5" w:rsidP="00E71272">
      <w:pPr>
        <w:numPr>
          <w:ilvl w:val="1"/>
          <w:numId w:val="254"/>
        </w:numPr>
        <w:jc w:val="both"/>
        <w:rPr>
          <w:sz w:val="22"/>
          <w:szCs w:val="22"/>
        </w:rPr>
      </w:pPr>
      <w:r w:rsidRPr="005F024E">
        <w:rPr>
          <w:sz w:val="22"/>
          <w:szCs w:val="22"/>
        </w:rPr>
        <w:t>prawidłowości wykonywania Przedmiotu Umowy,</w:t>
      </w:r>
    </w:p>
    <w:p w14:paraId="41C50BB7" w14:textId="77777777" w:rsidR="00FE7EF5" w:rsidRPr="005F024E" w:rsidRDefault="00FE7EF5" w:rsidP="00E71272">
      <w:pPr>
        <w:numPr>
          <w:ilvl w:val="1"/>
          <w:numId w:val="254"/>
        </w:numPr>
        <w:jc w:val="both"/>
        <w:rPr>
          <w:sz w:val="22"/>
          <w:szCs w:val="22"/>
        </w:rPr>
      </w:pPr>
      <w:r w:rsidRPr="005F024E">
        <w:rPr>
          <w:sz w:val="22"/>
          <w:szCs w:val="22"/>
        </w:rPr>
        <w:t xml:space="preserve">posiadania przez Wykonawcę wymaganych </w:t>
      </w:r>
      <w:proofErr w:type="spellStart"/>
      <w:r w:rsidRPr="005F024E">
        <w:rPr>
          <w:sz w:val="22"/>
          <w:szCs w:val="22"/>
        </w:rPr>
        <w:t>dopuszczeń</w:t>
      </w:r>
      <w:proofErr w:type="spellEnd"/>
      <w:r w:rsidRPr="005F024E">
        <w:rPr>
          <w:sz w:val="22"/>
          <w:szCs w:val="22"/>
        </w:rPr>
        <w:t xml:space="preserve"> i certyfikatów.</w:t>
      </w:r>
    </w:p>
    <w:p w14:paraId="3F5F3A9B" w14:textId="77777777" w:rsidR="00FE7EF5" w:rsidRPr="005F024E" w:rsidRDefault="00FE7EF5" w:rsidP="00E71272">
      <w:pPr>
        <w:numPr>
          <w:ilvl w:val="0"/>
          <w:numId w:val="254"/>
        </w:numPr>
        <w:ind w:left="357" w:hanging="357"/>
        <w:jc w:val="both"/>
        <w:rPr>
          <w:sz w:val="22"/>
          <w:szCs w:val="22"/>
        </w:rPr>
      </w:pPr>
      <w:r w:rsidRPr="005F024E">
        <w:rPr>
          <w:sz w:val="22"/>
          <w:szCs w:val="22"/>
        </w:rPr>
        <w:t>Czas trwania Audytu może wynieść od 1 do 5 dni roboczych (dni od poniedziałku do piątku z wyłączeniem dni ustawowo wolnych od pracy).</w:t>
      </w:r>
    </w:p>
    <w:p w14:paraId="43581EF4" w14:textId="77777777" w:rsidR="00FE7EF5" w:rsidRPr="005F024E" w:rsidRDefault="00FE7EF5" w:rsidP="00E71272">
      <w:pPr>
        <w:numPr>
          <w:ilvl w:val="0"/>
          <w:numId w:val="254"/>
        </w:numPr>
        <w:ind w:left="357" w:hanging="357"/>
        <w:jc w:val="both"/>
        <w:rPr>
          <w:sz w:val="22"/>
          <w:szCs w:val="22"/>
        </w:rPr>
      </w:pPr>
      <w:r w:rsidRPr="005F024E">
        <w:rPr>
          <w:sz w:val="22"/>
          <w:szCs w:val="22"/>
        </w:rPr>
        <w:t>Liczba Audytów w trakcie trwania Umowy nie może przekroczyć 2 na rok kalendarzowy obowiązywania Umowy, z zastrzeżeniem ust. 4 poniżej.</w:t>
      </w:r>
    </w:p>
    <w:p w14:paraId="26A85DE5" w14:textId="77777777" w:rsidR="00FE7EF5" w:rsidRPr="005F024E" w:rsidRDefault="00FE7EF5" w:rsidP="00E71272">
      <w:pPr>
        <w:numPr>
          <w:ilvl w:val="0"/>
          <w:numId w:val="254"/>
        </w:numPr>
        <w:ind w:left="357" w:hanging="357"/>
        <w:jc w:val="both"/>
        <w:rPr>
          <w:sz w:val="22"/>
          <w:szCs w:val="22"/>
        </w:rPr>
      </w:pPr>
      <w:r w:rsidRPr="005F024E">
        <w:rPr>
          <w:sz w:val="22"/>
          <w:szCs w:val="22"/>
        </w:rPr>
        <w:t>W uzasadnionych przypadkach, związanych z podejrzeniem niewłaściwej realizacji Umowy, Zamawiający może przeprowadzić dodatkowy audyt na zasadach określonych w niniejszym paragrafie.</w:t>
      </w:r>
    </w:p>
    <w:p w14:paraId="2426D935" w14:textId="77777777" w:rsidR="00FE7EF5" w:rsidRPr="005F024E" w:rsidRDefault="00FE7EF5" w:rsidP="00E71272">
      <w:pPr>
        <w:numPr>
          <w:ilvl w:val="0"/>
          <w:numId w:val="254"/>
        </w:numPr>
        <w:ind w:left="357" w:hanging="357"/>
        <w:jc w:val="both"/>
        <w:rPr>
          <w:sz w:val="22"/>
          <w:szCs w:val="22"/>
        </w:rPr>
      </w:pPr>
      <w:r w:rsidRPr="005F024E">
        <w:rPr>
          <w:sz w:val="22"/>
          <w:szCs w:val="22"/>
        </w:rPr>
        <w:t>Zasady ustalenia terminu przeprowadzenia Audytu są następujące:</w:t>
      </w:r>
    </w:p>
    <w:p w14:paraId="016796E2" w14:textId="77777777" w:rsidR="00FE7EF5" w:rsidRPr="005F024E" w:rsidRDefault="00FE7EF5" w:rsidP="00E71272">
      <w:pPr>
        <w:numPr>
          <w:ilvl w:val="1"/>
          <w:numId w:val="254"/>
        </w:numPr>
        <w:jc w:val="both"/>
        <w:rPr>
          <w:sz w:val="22"/>
          <w:szCs w:val="22"/>
        </w:rPr>
      </w:pPr>
      <w:r w:rsidRPr="005F024E">
        <w:rPr>
          <w:sz w:val="22"/>
          <w:szCs w:val="22"/>
        </w:rPr>
        <w:t>Zamawiający powiadomi Wykonawcę o przewidywanym terminie przeprowadzenia Audytu z wyprzedzeniem 14 dni kalendarzowych w stosunku do planowanej daty jego rozpoczęcia</w:t>
      </w:r>
      <w:r>
        <w:rPr>
          <w:sz w:val="22"/>
          <w:szCs w:val="22"/>
        </w:rPr>
        <w:t>.</w:t>
      </w:r>
    </w:p>
    <w:p w14:paraId="7E13FA4B" w14:textId="77777777" w:rsidR="00FE7EF5" w:rsidRPr="005F024E" w:rsidRDefault="00FE7EF5" w:rsidP="00E71272">
      <w:pPr>
        <w:numPr>
          <w:ilvl w:val="1"/>
          <w:numId w:val="254"/>
        </w:numPr>
        <w:ind w:hanging="357"/>
        <w:jc w:val="both"/>
        <w:rPr>
          <w:sz w:val="22"/>
          <w:szCs w:val="22"/>
        </w:rPr>
      </w:pPr>
      <w:r w:rsidRPr="005F024E">
        <w:rPr>
          <w:sz w:val="22"/>
          <w:szCs w:val="22"/>
        </w:rPr>
        <w:t>Powiadomienie o Audycie winno zawierać:</w:t>
      </w:r>
    </w:p>
    <w:p w14:paraId="5F76172A" w14:textId="77777777" w:rsidR="00FE7EF5" w:rsidRPr="005F024E" w:rsidRDefault="00FE7EF5" w:rsidP="00E71272">
      <w:pPr>
        <w:numPr>
          <w:ilvl w:val="2"/>
          <w:numId w:val="254"/>
        </w:numPr>
        <w:ind w:hanging="357"/>
        <w:jc w:val="both"/>
        <w:rPr>
          <w:sz w:val="22"/>
          <w:szCs w:val="22"/>
        </w:rPr>
      </w:pPr>
      <w:r w:rsidRPr="005F024E">
        <w:rPr>
          <w:sz w:val="22"/>
          <w:szCs w:val="22"/>
        </w:rPr>
        <w:t>wskazanie zakres</w:t>
      </w:r>
      <w:r>
        <w:rPr>
          <w:sz w:val="22"/>
          <w:szCs w:val="22"/>
        </w:rPr>
        <w:t>u</w:t>
      </w:r>
      <w:r w:rsidRPr="005F024E">
        <w:rPr>
          <w:sz w:val="22"/>
          <w:szCs w:val="22"/>
        </w:rPr>
        <w:t xml:space="preserve"> Audytu,</w:t>
      </w:r>
    </w:p>
    <w:p w14:paraId="50639EAB" w14:textId="77777777" w:rsidR="00FE7EF5" w:rsidRPr="005F024E" w:rsidRDefault="00FE7EF5" w:rsidP="00E71272">
      <w:pPr>
        <w:numPr>
          <w:ilvl w:val="2"/>
          <w:numId w:val="254"/>
        </w:numPr>
        <w:jc w:val="both"/>
        <w:rPr>
          <w:sz w:val="22"/>
          <w:szCs w:val="22"/>
        </w:rPr>
      </w:pPr>
      <w:r w:rsidRPr="005F024E">
        <w:rPr>
          <w:sz w:val="22"/>
          <w:szCs w:val="22"/>
        </w:rPr>
        <w:t>proponowany termin rozpoczęcia i zakończenia Audytu,</w:t>
      </w:r>
    </w:p>
    <w:p w14:paraId="18CADBFE" w14:textId="77777777" w:rsidR="00FE7EF5" w:rsidRPr="005F024E" w:rsidRDefault="00FE7EF5" w:rsidP="00E71272">
      <w:pPr>
        <w:numPr>
          <w:ilvl w:val="2"/>
          <w:numId w:val="254"/>
        </w:numPr>
        <w:jc w:val="both"/>
        <w:rPr>
          <w:sz w:val="22"/>
          <w:szCs w:val="22"/>
        </w:rPr>
      </w:pPr>
      <w:r w:rsidRPr="005F024E">
        <w:rPr>
          <w:sz w:val="22"/>
          <w:szCs w:val="22"/>
        </w:rPr>
        <w:lastRenderedPageBreak/>
        <w:t>ewentualne inne informacje (np. miejsce Audytu)</w:t>
      </w:r>
      <w:r>
        <w:rPr>
          <w:sz w:val="22"/>
          <w:szCs w:val="22"/>
        </w:rPr>
        <w:t>.</w:t>
      </w:r>
    </w:p>
    <w:p w14:paraId="396658E5" w14:textId="77777777" w:rsidR="00FE7EF5" w:rsidRPr="005F024E" w:rsidRDefault="00FE7EF5" w:rsidP="00E71272">
      <w:pPr>
        <w:numPr>
          <w:ilvl w:val="1"/>
          <w:numId w:val="254"/>
        </w:numPr>
        <w:jc w:val="both"/>
        <w:rPr>
          <w:sz w:val="22"/>
          <w:szCs w:val="22"/>
        </w:rPr>
      </w:pPr>
      <w:r w:rsidRPr="005F024E">
        <w:rPr>
          <w:sz w:val="22"/>
          <w:szCs w:val="22"/>
        </w:rPr>
        <w:t>Wykonawca w terminie 3 dni roboczych od daty otrzymania powiadomienia może wnieść uwagi wraz z uzasadnieniem. Niewniesienie uwag w terminie jest rozumiane jako akceptacja terminu i zakresu Audytu</w:t>
      </w:r>
      <w:r>
        <w:rPr>
          <w:sz w:val="22"/>
          <w:szCs w:val="22"/>
        </w:rPr>
        <w:t>.</w:t>
      </w:r>
    </w:p>
    <w:p w14:paraId="266D16D2" w14:textId="77777777" w:rsidR="00FE7EF5" w:rsidRPr="005F024E" w:rsidRDefault="00FE7EF5" w:rsidP="00E71272">
      <w:pPr>
        <w:numPr>
          <w:ilvl w:val="1"/>
          <w:numId w:val="254"/>
        </w:numPr>
        <w:jc w:val="both"/>
        <w:rPr>
          <w:sz w:val="22"/>
          <w:szCs w:val="22"/>
        </w:rPr>
      </w:pPr>
      <w:r w:rsidRPr="005F024E">
        <w:rPr>
          <w:sz w:val="22"/>
          <w:szCs w:val="22"/>
        </w:rPr>
        <w:t>W przypadku wniesienia przez Wykonawcę uwag, Zamawiający w terminie 7 dni kalendarzowych od otrzymania uwag ustosunkuje się do tych uwag poprzez:</w:t>
      </w:r>
    </w:p>
    <w:p w14:paraId="421130A9" w14:textId="77777777" w:rsidR="00FE7EF5" w:rsidRPr="005F024E" w:rsidRDefault="00FE7EF5" w:rsidP="00E71272">
      <w:pPr>
        <w:numPr>
          <w:ilvl w:val="2"/>
          <w:numId w:val="254"/>
        </w:numPr>
        <w:jc w:val="both"/>
        <w:rPr>
          <w:sz w:val="22"/>
          <w:szCs w:val="22"/>
        </w:rPr>
      </w:pPr>
      <w:r w:rsidRPr="005F024E">
        <w:rPr>
          <w:sz w:val="22"/>
          <w:szCs w:val="22"/>
        </w:rPr>
        <w:t>uwzględnienie ich albo</w:t>
      </w:r>
    </w:p>
    <w:p w14:paraId="288489FB" w14:textId="77777777" w:rsidR="00FE7EF5" w:rsidRPr="005F024E" w:rsidRDefault="00FE7EF5" w:rsidP="00E71272">
      <w:pPr>
        <w:numPr>
          <w:ilvl w:val="2"/>
          <w:numId w:val="254"/>
        </w:numPr>
        <w:jc w:val="both"/>
        <w:rPr>
          <w:sz w:val="22"/>
          <w:szCs w:val="22"/>
        </w:rPr>
      </w:pPr>
      <w:r w:rsidRPr="005F024E">
        <w:rPr>
          <w:sz w:val="22"/>
          <w:szCs w:val="22"/>
        </w:rPr>
        <w:t>uzasadnienie odmowy ich uwzględnienia</w:t>
      </w:r>
      <w:r>
        <w:rPr>
          <w:sz w:val="22"/>
          <w:szCs w:val="22"/>
        </w:rPr>
        <w:t>.</w:t>
      </w:r>
    </w:p>
    <w:p w14:paraId="7FAE19B4" w14:textId="77777777" w:rsidR="00FE7EF5" w:rsidRPr="005F024E" w:rsidRDefault="00FE7EF5" w:rsidP="00E71272">
      <w:pPr>
        <w:numPr>
          <w:ilvl w:val="1"/>
          <w:numId w:val="254"/>
        </w:numPr>
        <w:jc w:val="both"/>
        <w:rPr>
          <w:sz w:val="22"/>
          <w:szCs w:val="22"/>
        </w:rPr>
      </w:pPr>
      <w:r w:rsidRPr="005F024E">
        <w:rPr>
          <w:sz w:val="22"/>
          <w:szCs w:val="22"/>
        </w:rPr>
        <w:t>Termin przeprowadzenia Audytu uznaje się za ustalony, jeżeli:</w:t>
      </w:r>
    </w:p>
    <w:p w14:paraId="551CFF15" w14:textId="77777777" w:rsidR="00FE7EF5" w:rsidRPr="005F024E" w:rsidRDefault="00FE7EF5" w:rsidP="00E71272">
      <w:pPr>
        <w:numPr>
          <w:ilvl w:val="2"/>
          <w:numId w:val="254"/>
        </w:numPr>
        <w:jc w:val="both"/>
        <w:rPr>
          <w:sz w:val="22"/>
          <w:szCs w:val="22"/>
        </w:rPr>
      </w:pPr>
      <w:r w:rsidRPr="005F024E">
        <w:rPr>
          <w:sz w:val="22"/>
          <w:szCs w:val="22"/>
        </w:rPr>
        <w:t>Wykonawca w terminie określonym w ust. 5 pkt 3</w:t>
      </w:r>
      <w:r>
        <w:rPr>
          <w:sz w:val="22"/>
          <w:szCs w:val="22"/>
        </w:rPr>
        <w:t>)</w:t>
      </w:r>
      <w:r w:rsidRPr="005F024E">
        <w:rPr>
          <w:sz w:val="22"/>
          <w:szCs w:val="22"/>
        </w:rPr>
        <w:t xml:space="preserve"> nie wniesie uwag do otrzymanego powiadomienia</w:t>
      </w:r>
      <w:r>
        <w:rPr>
          <w:sz w:val="22"/>
          <w:szCs w:val="22"/>
        </w:rPr>
        <w:t>.</w:t>
      </w:r>
    </w:p>
    <w:p w14:paraId="5472A9A9" w14:textId="77777777" w:rsidR="00FE7EF5" w:rsidRPr="005F024E" w:rsidRDefault="00FE7EF5" w:rsidP="00E71272">
      <w:pPr>
        <w:numPr>
          <w:ilvl w:val="2"/>
          <w:numId w:val="254"/>
        </w:numPr>
        <w:jc w:val="both"/>
        <w:rPr>
          <w:sz w:val="22"/>
          <w:szCs w:val="22"/>
        </w:rPr>
      </w:pPr>
      <w:r w:rsidRPr="005F024E">
        <w:rPr>
          <w:sz w:val="22"/>
          <w:szCs w:val="22"/>
        </w:rPr>
        <w:t>Zamawiający uwzględni uwagi wniesione przez Wykonawcę; W takim wypadku obowiązuje termin zaproponowany przez Wykonawcę lub termin wskazany przez Zamawiającego z uwzględnieniem uwag wniesionych przez Wykonawcę</w:t>
      </w:r>
      <w:r>
        <w:rPr>
          <w:sz w:val="22"/>
          <w:szCs w:val="22"/>
        </w:rPr>
        <w:t>.</w:t>
      </w:r>
    </w:p>
    <w:p w14:paraId="4DE39ADA" w14:textId="77777777" w:rsidR="00FE7EF5" w:rsidRPr="005F024E" w:rsidRDefault="00FE7EF5" w:rsidP="00E71272">
      <w:pPr>
        <w:numPr>
          <w:ilvl w:val="2"/>
          <w:numId w:val="254"/>
        </w:numPr>
        <w:jc w:val="both"/>
        <w:rPr>
          <w:sz w:val="22"/>
          <w:szCs w:val="22"/>
        </w:rPr>
      </w:pPr>
      <w:r w:rsidRPr="005F024E">
        <w:rPr>
          <w:sz w:val="22"/>
          <w:szCs w:val="22"/>
        </w:rPr>
        <w:t>Zamawiający odmówi uznania wniesionych przez Wykonawcę uwag; w takim wypadku obowiązuje termin pierwotnie wyznaczony w powiadomieniu.</w:t>
      </w:r>
    </w:p>
    <w:p w14:paraId="2FB86A99" w14:textId="77777777" w:rsidR="00FE7EF5" w:rsidRPr="005F024E" w:rsidRDefault="00FE7EF5" w:rsidP="00E71272">
      <w:pPr>
        <w:numPr>
          <w:ilvl w:val="0"/>
          <w:numId w:val="254"/>
        </w:numPr>
        <w:jc w:val="both"/>
        <w:rPr>
          <w:sz w:val="22"/>
          <w:szCs w:val="22"/>
        </w:rPr>
      </w:pPr>
      <w:r w:rsidRPr="005F024E">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DE3B69" w14:textId="77777777" w:rsidR="00FE7EF5" w:rsidRPr="005F024E" w:rsidRDefault="00FE7EF5" w:rsidP="00E71272">
      <w:pPr>
        <w:numPr>
          <w:ilvl w:val="0"/>
          <w:numId w:val="254"/>
        </w:numPr>
        <w:ind w:left="357" w:hanging="357"/>
        <w:jc w:val="both"/>
        <w:rPr>
          <w:sz w:val="22"/>
          <w:szCs w:val="22"/>
        </w:rPr>
      </w:pPr>
      <w:r w:rsidRPr="005F024E">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899FE16" w14:textId="77777777" w:rsidR="00FE7EF5" w:rsidRPr="005F024E" w:rsidRDefault="00FE7EF5" w:rsidP="00E71272">
      <w:pPr>
        <w:numPr>
          <w:ilvl w:val="0"/>
          <w:numId w:val="254"/>
        </w:numPr>
        <w:ind w:left="357" w:hanging="357"/>
        <w:jc w:val="both"/>
        <w:rPr>
          <w:sz w:val="22"/>
          <w:szCs w:val="22"/>
        </w:rPr>
      </w:pPr>
      <w:r w:rsidRPr="005F024E">
        <w:rPr>
          <w:sz w:val="22"/>
          <w:szCs w:val="22"/>
        </w:rPr>
        <w:t>Za przeprowadzenie Audytu Wykonawcy nie przysługuje dodatkowe wynagrodzenie.</w:t>
      </w:r>
    </w:p>
    <w:p w14:paraId="46B5951E" w14:textId="77777777" w:rsidR="00FE7EF5" w:rsidRPr="005F024E" w:rsidRDefault="00FE7EF5" w:rsidP="00E71272">
      <w:pPr>
        <w:numPr>
          <w:ilvl w:val="0"/>
          <w:numId w:val="254"/>
        </w:numPr>
        <w:ind w:left="357" w:hanging="357"/>
        <w:jc w:val="both"/>
        <w:rPr>
          <w:sz w:val="22"/>
          <w:szCs w:val="22"/>
        </w:rPr>
      </w:pPr>
      <w:r w:rsidRPr="005F024E">
        <w:rPr>
          <w:sz w:val="22"/>
          <w:szCs w:val="22"/>
        </w:rPr>
        <w:t>Wyniki Audytu zatwierdzone przez Pełnomocnika Zamawiającego zostaną przekazane Wykonawcy.</w:t>
      </w:r>
    </w:p>
    <w:p w14:paraId="3F2674F1" w14:textId="77777777" w:rsidR="00FE7EF5" w:rsidRPr="005F024E" w:rsidRDefault="00FE7EF5" w:rsidP="00E71272">
      <w:pPr>
        <w:numPr>
          <w:ilvl w:val="0"/>
          <w:numId w:val="254"/>
        </w:numPr>
        <w:ind w:left="357" w:hanging="357"/>
        <w:jc w:val="both"/>
        <w:rPr>
          <w:sz w:val="22"/>
          <w:szCs w:val="22"/>
        </w:rPr>
      </w:pPr>
      <w:r w:rsidRPr="005F024E">
        <w:rPr>
          <w:sz w:val="22"/>
          <w:szCs w:val="22"/>
        </w:rPr>
        <w:t xml:space="preserve">Wyniki Audytu stwierdzające nienależyte wykonywanie Umowy lub realizację Umowy niezgodnie z przepisami prawa lub regulacjami wewnętrznymi Zamawiającego, mogą być podstawą odstąpienia od Umowy z winy Wykonawcy na zasadach </w:t>
      </w:r>
      <w:r w:rsidRPr="00984862">
        <w:rPr>
          <w:sz w:val="22"/>
          <w:szCs w:val="22"/>
        </w:rPr>
        <w:t>określonych w § 14 ust. 4 Umowy</w:t>
      </w:r>
      <w:r w:rsidRPr="005F024E">
        <w:rPr>
          <w:sz w:val="22"/>
          <w:szCs w:val="22"/>
        </w:rPr>
        <w:t>.</w:t>
      </w:r>
    </w:p>
    <w:p w14:paraId="4161219C" w14:textId="77777777" w:rsidR="00FE7EF5" w:rsidRDefault="00FE7EF5" w:rsidP="00FE7EF5">
      <w:pPr>
        <w:spacing w:line="259" w:lineRule="auto"/>
        <w:ind w:left="357"/>
        <w:jc w:val="both"/>
        <w:rPr>
          <w:sz w:val="22"/>
          <w:szCs w:val="22"/>
        </w:rPr>
      </w:pPr>
    </w:p>
    <w:p w14:paraId="46533244" w14:textId="77777777" w:rsidR="00FE7EF5" w:rsidRPr="004C7E79" w:rsidRDefault="00FE7EF5" w:rsidP="00FE7EF5">
      <w:pPr>
        <w:pStyle w:val="Nagwek2"/>
        <w:ind w:left="0"/>
        <w:rPr>
          <w:sz w:val="22"/>
          <w:szCs w:val="22"/>
        </w:rPr>
      </w:pPr>
      <w:bookmarkStart w:id="377" w:name="_Toc237513686"/>
      <w:bookmarkStart w:id="378" w:name="_Toc237517302"/>
      <w:bookmarkStart w:id="379" w:name="_Toc237517556"/>
      <w:bookmarkStart w:id="380" w:name="_Toc241048712"/>
      <w:bookmarkStart w:id="381" w:name="_Toc241048859"/>
      <w:bookmarkStart w:id="382" w:name="_Toc241049438"/>
      <w:r w:rsidRPr="004C7E79">
        <w:rPr>
          <w:sz w:val="22"/>
          <w:szCs w:val="22"/>
        </w:rPr>
        <w:t>§13. Kary umowne i odpowiedzialność</w:t>
      </w:r>
      <w:bookmarkEnd w:id="377"/>
      <w:bookmarkEnd w:id="378"/>
      <w:bookmarkEnd w:id="379"/>
      <w:bookmarkEnd w:id="380"/>
      <w:bookmarkEnd w:id="381"/>
      <w:bookmarkEnd w:id="382"/>
      <w:r w:rsidRPr="004C7E79">
        <w:rPr>
          <w:sz w:val="22"/>
          <w:szCs w:val="22"/>
        </w:rPr>
        <w:t xml:space="preserve"> </w:t>
      </w:r>
    </w:p>
    <w:p w14:paraId="1CAB6356" w14:textId="77777777" w:rsidR="0034385E" w:rsidRPr="004C7E79" w:rsidRDefault="0034385E" w:rsidP="0034385E">
      <w:pPr>
        <w:numPr>
          <w:ilvl w:val="0"/>
          <w:numId w:val="255"/>
        </w:numPr>
        <w:jc w:val="both"/>
        <w:rPr>
          <w:sz w:val="22"/>
          <w:szCs w:val="22"/>
        </w:rPr>
      </w:pPr>
      <w:r w:rsidRPr="004C7E79">
        <w:rPr>
          <w:sz w:val="22"/>
          <w:szCs w:val="22"/>
        </w:rPr>
        <w:t>Zamawiający może naliczyć Wykonawcy kary umowne:</w:t>
      </w:r>
    </w:p>
    <w:p w14:paraId="2B1152F8" w14:textId="4FB13FA1" w:rsidR="0034385E" w:rsidRPr="004C7E79" w:rsidRDefault="0034385E" w:rsidP="0034385E">
      <w:pPr>
        <w:numPr>
          <w:ilvl w:val="1"/>
          <w:numId w:val="255"/>
        </w:numPr>
        <w:jc w:val="both"/>
        <w:rPr>
          <w:sz w:val="22"/>
          <w:szCs w:val="22"/>
        </w:rPr>
      </w:pPr>
      <w:r w:rsidRPr="004C7E79">
        <w:rPr>
          <w:sz w:val="22"/>
          <w:szCs w:val="22"/>
        </w:rPr>
        <w:t>w przypadku nie zapewnienia przez Wykonawcę wymaganej liczby pracowników, niezbędnych do prawidłowej i terminowej realizacji zleconych usług – w wysokości 500,00 zł za każdy stwierdzony przypadek</w:t>
      </w:r>
    </w:p>
    <w:p w14:paraId="52A8C072" w14:textId="77777777" w:rsidR="0034385E" w:rsidRPr="004C7E79" w:rsidRDefault="0034385E" w:rsidP="0034385E">
      <w:pPr>
        <w:numPr>
          <w:ilvl w:val="1"/>
          <w:numId w:val="255"/>
        </w:numPr>
        <w:contextualSpacing/>
        <w:jc w:val="both"/>
        <w:rPr>
          <w:sz w:val="22"/>
          <w:szCs w:val="22"/>
        </w:rPr>
      </w:pPr>
      <w:r w:rsidRPr="004C7E79">
        <w:rPr>
          <w:sz w:val="22"/>
          <w:szCs w:val="22"/>
        </w:rPr>
        <w:t>w przypadku stwierdzenia czynności pozorowanej pracy w sposób niezgodny z wymaganiami Umowy – w wysokości 5 000,00 zł za każdy stwierdzony przypadek,</w:t>
      </w:r>
    </w:p>
    <w:p w14:paraId="2EEBB2C7" w14:textId="77777777" w:rsidR="0034385E" w:rsidRPr="004C7E79" w:rsidRDefault="0034385E" w:rsidP="0034385E">
      <w:pPr>
        <w:pStyle w:val="Akapitzlist"/>
        <w:numPr>
          <w:ilvl w:val="1"/>
          <w:numId w:val="255"/>
        </w:numPr>
        <w:jc w:val="both"/>
        <w:rPr>
          <w:b/>
          <w:bCs/>
          <w:color w:val="C00000"/>
          <w:sz w:val="22"/>
          <w:szCs w:val="22"/>
        </w:rPr>
      </w:pPr>
      <w:r w:rsidRPr="004C7E79">
        <w:rPr>
          <w:sz w:val="22"/>
          <w:szCs w:val="22"/>
        </w:rPr>
        <w:t xml:space="preserve">w przypadku niewykonania obowiązków umownych wpływających na ciągłość ruchu Zakładu Przeróbki Mechanicznej Węgla z przyczyn leżących po stronie Wykonawcy (powodujących postój Zakładu Przeróbczego powyżej 0,5 godziny) w wysokości 10 000,00 zł za każde rozpoczęte 0,5 godziny postoju. O godzinie rozpoczęcia i zakończenia postoju zakładu przeróbczego z powodu niewykonania obowiązków umownych, z przyczyn leżących po stronie Wykonawcy, Zamawiający każdorazowo niezwłocznie powiadomi Wykonawcę na adres e-mail: ……………………., </w:t>
      </w:r>
    </w:p>
    <w:p w14:paraId="4C3818BA" w14:textId="003CA0F0" w:rsidR="0034385E" w:rsidRPr="00F01C52" w:rsidRDefault="0034385E" w:rsidP="0034385E">
      <w:pPr>
        <w:numPr>
          <w:ilvl w:val="1"/>
          <w:numId w:val="255"/>
        </w:numPr>
        <w:contextualSpacing/>
        <w:jc w:val="both"/>
        <w:rPr>
          <w:sz w:val="22"/>
          <w:szCs w:val="22"/>
        </w:rPr>
      </w:pPr>
      <w:r w:rsidRPr="004C7E79">
        <w:rPr>
          <w:rFonts w:eastAsiaTheme="minorHAnsi"/>
          <w:sz w:val="22"/>
          <w:szCs w:val="22"/>
          <w:lang w:eastAsia="en-US"/>
        </w:rPr>
        <w:t>za ka</w:t>
      </w:r>
      <w:r w:rsidRPr="004C7E79">
        <w:rPr>
          <w:rFonts w:ascii="TimesNewRoman" w:eastAsia="TimesNewRoman" w:cs="TimesNewRoman" w:hint="eastAsia"/>
          <w:sz w:val="22"/>
          <w:szCs w:val="22"/>
          <w:lang w:eastAsia="en-US"/>
        </w:rPr>
        <w:t>ż</w:t>
      </w:r>
      <w:r w:rsidRPr="004C7E79">
        <w:rPr>
          <w:rFonts w:eastAsiaTheme="minorHAnsi"/>
          <w:sz w:val="22"/>
          <w:szCs w:val="22"/>
          <w:lang w:eastAsia="en-US"/>
        </w:rPr>
        <w:t>dy przypadek niewykonania remontu infrastruktury kolejowej z przyczyn le</w:t>
      </w:r>
      <w:r w:rsidRPr="004C7E79">
        <w:rPr>
          <w:rFonts w:ascii="TimesNewRoman" w:eastAsia="TimesNewRoman" w:cs="TimesNewRoman" w:hint="eastAsia"/>
          <w:sz w:val="22"/>
          <w:szCs w:val="22"/>
          <w:lang w:eastAsia="en-US"/>
        </w:rPr>
        <w:t>żą</w:t>
      </w:r>
      <w:r w:rsidRPr="004C7E79">
        <w:rPr>
          <w:rFonts w:eastAsiaTheme="minorHAnsi"/>
          <w:sz w:val="22"/>
          <w:szCs w:val="22"/>
          <w:lang w:eastAsia="en-US"/>
        </w:rPr>
        <w:t>cych po</w:t>
      </w:r>
      <w:r w:rsidRPr="004C7E79">
        <w:rPr>
          <w:sz w:val="22"/>
          <w:szCs w:val="22"/>
        </w:rPr>
        <w:t xml:space="preserve"> </w:t>
      </w:r>
      <w:r w:rsidRPr="004C7E79">
        <w:rPr>
          <w:rFonts w:eastAsiaTheme="minorHAnsi"/>
          <w:sz w:val="22"/>
          <w:szCs w:val="22"/>
          <w:lang w:eastAsia="en-US"/>
        </w:rPr>
        <w:t>stron</w:t>
      </w:r>
      <w:r w:rsidRPr="00F01C52">
        <w:rPr>
          <w:rFonts w:eastAsiaTheme="minorHAnsi"/>
          <w:sz w:val="22"/>
          <w:szCs w:val="22"/>
          <w:lang w:eastAsia="en-US"/>
        </w:rPr>
        <w:t>ie Wykonawcy, w wysoko</w:t>
      </w:r>
      <w:r w:rsidRPr="00F01C52">
        <w:rPr>
          <w:rFonts w:ascii="TimesNewRoman" w:eastAsia="TimesNewRoman" w:cs="TimesNewRoman" w:hint="eastAsia"/>
          <w:sz w:val="22"/>
          <w:szCs w:val="22"/>
          <w:lang w:eastAsia="en-US"/>
        </w:rPr>
        <w:t>ś</w:t>
      </w:r>
      <w:r w:rsidRPr="00F01C52">
        <w:rPr>
          <w:rFonts w:eastAsiaTheme="minorHAnsi"/>
          <w:sz w:val="22"/>
          <w:szCs w:val="22"/>
          <w:lang w:eastAsia="en-US"/>
        </w:rPr>
        <w:t>ci 2 500,00 zł – dotyczy sytuacji opisanej w Zał</w:t>
      </w:r>
      <w:r w:rsidRPr="00F01C52">
        <w:rPr>
          <w:rFonts w:ascii="TimesNewRoman" w:eastAsia="TimesNewRoman" w:cs="TimesNewRoman" w:hint="eastAsia"/>
          <w:sz w:val="22"/>
          <w:szCs w:val="22"/>
          <w:lang w:eastAsia="en-US"/>
        </w:rPr>
        <w:t>ą</w:t>
      </w:r>
      <w:r w:rsidRPr="00F01C52">
        <w:rPr>
          <w:rFonts w:eastAsiaTheme="minorHAnsi"/>
          <w:sz w:val="22"/>
          <w:szCs w:val="22"/>
          <w:lang w:eastAsia="en-US"/>
        </w:rPr>
        <w:t>czniku nr 1</w:t>
      </w:r>
      <w:r w:rsidRPr="00F01C52">
        <w:rPr>
          <w:sz w:val="22"/>
          <w:szCs w:val="22"/>
        </w:rPr>
        <w:t xml:space="preserve"> </w:t>
      </w:r>
      <w:r w:rsidRPr="00F01C52">
        <w:rPr>
          <w:rFonts w:eastAsiaTheme="minorHAnsi"/>
          <w:sz w:val="22"/>
          <w:szCs w:val="22"/>
          <w:lang w:eastAsia="en-US"/>
        </w:rPr>
        <w:t xml:space="preserve">do umowy lit. </w:t>
      </w:r>
      <w:r w:rsidR="006C5EFC" w:rsidRPr="00F01C52">
        <w:rPr>
          <w:rFonts w:eastAsiaTheme="minorHAnsi"/>
          <w:sz w:val="22"/>
          <w:szCs w:val="22"/>
          <w:lang w:eastAsia="en-US"/>
        </w:rPr>
        <w:t>C</w:t>
      </w:r>
      <w:r w:rsidRPr="00F01C52">
        <w:rPr>
          <w:rFonts w:eastAsiaTheme="minorHAnsi"/>
          <w:sz w:val="22"/>
          <w:szCs w:val="22"/>
          <w:lang w:eastAsia="en-US"/>
        </w:rPr>
        <w:t xml:space="preserve"> pkt </w:t>
      </w:r>
      <w:r w:rsidR="006C5EFC" w:rsidRPr="00F01C52">
        <w:rPr>
          <w:rFonts w:eastAsiaTheme="minorHAnsi"/>
          <w:sz w:val="22"/>
          <w:szCs w:val="22"/>
          <w:lang w:eastAsia="en-US"/>
        </w:rPr>
        <w:t>1</w:t>
      </w:r>
      <w:r w:rsidRPr="00F01C52">
        <w:rPr>
          <w:rFonts w:eastAsiaTheme="minorHAnsi"/>
          <w:sz w:val="22"/>
          <w:szCs w:val="22"/>
          <w:lang w:eastAsia="en-US"/>
        </w:rPr>
        <w:t>,</w:t>
      </w:r>
    </w:p>
    <w:p w14:paraId="1F19869E" w14:textId="7098D464" w:rsidR="0034385E" w:rsidRPr="00F01C52" w:rsidRDefault="006D2BA2" w:rsidP="0034385E">
      <w:pPr>
        <w:numPr>
          <w:ilvl w:val="1"/>
          <w:numId w:val="255"/>
        </w:numPr>
        <w:contextualSpacing/>
        <w:jc w:val="both"/>
        <w:rPr>
          <w:sz w:val="22"/>
          <w:szCs w:val="22"/>
        </w:rPr>
      </w:pPr>
      <w:r>
        <w:rPr>
          <w:sz w:val="22"/>
          <w:szCs w:val="22"/>
        </w:rPr>
        <w:t xml:space="preserve">5 </w:t>
      </w:r>
      <w:r w:rsidR="001135C1" w:rsidRPr="00F01C52">
        <w:rPr>
          <w:sz w:val="22"/>
          <w:szCs w:val="22"/>
        </w:rPr>
        <w:t xml:space="preserve">000,00 </w:t>
      </w:r>
      <w:r w:rsidR="0034385E" w:rsidRPr="00F01C52">
        <w:rPr>
          <w:sz w:val="22"/>
          <w:szCs w:val="22"/>
        </w:rPr>
        <w:t>zł za każdy dzień zwłoki w przedłożeniu Planu Remontów, harmonogramu, raportu lub programu naprawczego</w:t>
      </w:r>
      <w:r>
        <w:rPr>
          <w:sz w:val="22"/>
          <w:szCs w:val="22"/>
        </w:rPr>
        <w:t>,</w:t>
      </w:r>
    </w:p>
    <w:p w14:paraId="314E1638" w14:textId="3218E602" w:rsidR="0034385E" w:rsidRPr="004C7E79" w:rsidRDefault="001135C1" w:rsidP="0034385E">
      <w:pPr>
        <w:numPr>
          <w:ilvl w:val="1"/>
          <w:numId w:val="255"/>
        </w:numPr>
        <w:contextualSpacing/>
        <w:jc w:val="both"/>
        <w:rPr>
          <w:sz w:val="22"/>
          <w:szCs w:val="22"/>
        </w:rPr>
      </w:pPr>
      <w:r>
        <w:rPr>
          <w:sz w:val="22"/>
          <w:szCs w:val="22"/>
        </w:rPr>
        <w:t>1</w:t>
      </w:r>
      <w:r w:rsidR="006D2BA2">
        <w:rPr>
          <w:sz w:val="22"/>
          <w:szCs w:val="22"/>
        </w:rPr>
        <w:t xml:space="preserve"> </w:t>
      </w:r>
      <w:r>
        <w:rPr>
          <w:sz w:val="22"/>
          <w:szCs w:val="22"/>
        </w:rPr>
        <w:t>000,00</w:t>
      </w:r>
      <w:r w:rsidR="0034385E" w:rsidRPr="004C7E79">
        <w:rPr>
          <w:sz w:val="22"/>
          <w:szCs w:val="22"/>
        </w:rPr>
        <w:t xml:space="preserve"> zł za nieprzekazanie danych, dokumentacji, kluczy lub mienia w terminie po zakończeniu Umowy</w:t>
      </w:r>
      <w:r w:rsidR="006D2BA2">
        <w:rPr>
          <w:sz w:val="22"/>
          <w:szCs w:val="22"/>
        </w:rPr>
        <w:t>,</w:t>
      </w:r>
    </w:p>
    <w:p w14:paraId="1BB72C60" w14:textId="77777777" w:rsidR="0034385E" w:rsidRPr="006D2BA2" w:rsidRDefault="0034385E" w:rsidP="0034385E">
      <w:pPr>
        <w:numPr>
          <w:ilvl w:val="1"/>
          <w:numId w:val="255"/>
        </w:numPr>
        <w:contextualSpacing/>
        <w:jc w:val="both"/>
        <w:rPr>
          <w:sz w:val="22"/>
          <w:szCs w:val="22"/>
        </w:rPr>
      </w:pPr>
      <w:r w:rsidRPr="004C7E79">
        <w:rPr>
          <w:sz w:val="22"/>
          <w:szCs w:val="22"/>
        </w:rPr>
        <w:lastRenderedPageBreak/>
        <w:t xml:space="preserve">w przypadku niewykonania w danym roku (12 miesiącach realizacji umowy) remontów głównych o wartości 3% </w:t>
      </w:r>
      <w:r w:rsidRPr="006D2BA2">
        <w:rPr>
          <w:sz w:val="22"/>
          <w:szCs w:val="22"/>
        </w:rPr>
        <w:t xml:space="preserve">wartości umowy netto </w:t>
      </w:r>
      <w:r w:rsidRPr="006D2BA2">
        <w:rPr>
          <w:rFonts w:eastAsiaTheme="minorHAnsi"/>
          <w:sz w:val="22"/>
          <w:szCs w:val="22"/>
          <w:lang w:eastAsia="en-US"/>
        </w:rPr>
        <w:t>z przyczyn le</w:t>
      </w:r>
      <w:r w:rsidRPr="006D2BA2">
        <w:rPr>
          <w:rFonts w:ascii="TimesNewRoman" w:eastAsia="TimesNewRoman" w:cs="TimesNewRoman"/>
          <w:sz w:val="22"/>
          <w:szCs w:val="22"/>
          <w:lang w:eastAsia="en-US"/>
        </w:rPr>
        <w:t>żą</w:t>
      </w:r>
      <w:r w:rsidRPr="006D2BA2">
        <w:rPr>
          <w:rFonts w:eastAsiaTheme="minorHAnsi"/>
          <w:sz w:val="22"/>
          <w:szCs w:val="22"/>
          <w:lang w:eastAsia="en-US"/>
        </w:rPr>
        <w:t>cych po</w:t>
      </w:r>
      <w:r w:rsidRPr="006D2BA2">
        <w:rPr>
          <w:sz w:val="22"/>
          <w:szCs w:val="22"/>
        </w:rPr>
        <w:t xml:space="preserve"> </w:t>
      </w:r>
      <w:r w:rsidRPr="006D2BA2">
        <w:rPr>
          <w:rFonts w:eastAsiaTheme="minorHAnsi"/>
          <w:sz w:val="22"/>
          <w:szCs w:val="22"/>
          <w:lang w:eastAsia="en-US"/>
        </w:rPr>
        <w:t xml:space="preserve">stronie Wykonawcy, w wysokości wartości </w:t>
      </w:r>
      <w:r w:rsidRPr="006D2BA2">
        <w:rPr>
          <w:sz w:val="22"/>
          <w:szCs w:val="22"/>
        </w:rPr>
        <w:t xml:space="preserve"> niewykonanych remontów głównych,</w:t>
      </w:r>
    </w:p>
    <w:p w14:paraId="5D2E2408" w14:textId="77777777" w:rsidR="0034385E" w:rsidRPr="00C921B7" w:rsidRDefault="0034385E" w:rsidP="0034385E">
      <w:pPr>
        <w:pStyle w:val="Akapitzlist"/>
        <w:numPr>
          <w:ilvl w:val="1"/>
          <w:numId w:val="255"/>
        </w:numPr>
        <w:jc w:val="both"/>
        <w:rPr>
          <w:i/>
          <w:iCs/>
          <w:sz w:val="22"/>
          <w:szCs w:val="22"/>
        </w:rPr>
      </w:pPr>
      <w:r w:rsidRPr="006D2BA2">
        <w:rPr>
          <w:sz w:val="22"/>
          <w:szCs w:val="22"/>
        </w:rPr>
        <w:t xml:space="preserve">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t>
      </w:r>
      <w:r w:rsidRPr="00C921B7">
        <w:rPr>
          <w:sz w:val="22"/>
          <w:szCs w:val="22"/>
        </w:rPr>
        <w:t>w odniesieniu do tego samego pracownika, jeżeli będzie on wykonywał pracę na terenie Zamawiającego w kolejnych dniach,</w:t>
      </w:r>
    </w:p>
    <w:p w14:paraId="00FED04C" w14:textId="07EC005F" w:rsidR="00FE7EF5" w:rsidRPr="00C921B7" w:rsidRDefault="0034385E" w:rsidP="0034385E">
      <w:pPr>
        <w:pStyle w:val="Akapitzlist"/>
        <w:numPr>
          <w:ilvl w:val="1"/>
          <w:numId w:val="255"/>
        </w:numPr>
        <w:jc w:val="both"/>
        <w:rPr>
          <w:i/>
          <w:iCs/>
          <w:color w:val="FF0000"/>
          <w:sz w:val="22"/>
          <w:szCs w:val="22"/>
        </w:rPr>
      </w:pPr>
      <w:r w:rsidRPr="00C921B7">
        <w:rPr>
          <w:sz w:val="22"/>
          <w:szCs w:val="22"/>
        </w:rPr>
        <w:t xml:space="preserve">za zwłokę w przedstawieniu dokumentów, które zgodnie z SOPZ ma przedłożyć Wykonawca przez rozpoczęciem wykonywania Umowy oraz w trakcie jej realizacji – w wysokości </w:t>
      </w:r>
      <w:r w:rsidRPr="00C921B7">
        <w:rPr>
          <w:sz w:val="22"/>
          <w:szCs w:val="22"/>
        </w:rPr>
        <w:br/>
        <w:t xml:space="preserve">100,00 zł za każdy rozpoczęty dzień </w:t>
      </w:r>
      <w:r w:rsidR="006D2BA2" w:rsidRPr="00C921B7">
        <w:rPr>
          <w:sz w:val="22"/>
          <w:szCs w:val="22"/>
        </w:rPr>
        <w:t>zwłoki,</w:t>
      </w:r>
    </w:p>
    <w:p w14:paraId="4A89A270" w14:textId="77777777" w:rsidR="00FE7EF5" w:rsidRPr="001D3CA6" w:rsidRDefault="00FE7EF5" w:rsidP="00E71272">
      <w:pPr>
        <w:numPr>
          <w:ilvl w:val="1"/>
          <w:numId w:val="255"/>
        </w:numPr>
        <w:jc w:val="both"/>
        <w:rPr>
          <w:sz w:val="22"/>
          <w:szCs w:val="22"/>
        </w:rPr>
      </w:pPr>
      <w:r w:rsidRPr="001D3CA6">
        <w:rPr>
          <w:sz w:val="22"/>
          <w:szCs w:val="22"/>
        </w:rPr>
        <w:t>za zwłokę w przedstawieniu polisy ubezpieczeniowej lub dowodu opłacenia składki ubezpieczeniowej – w wysokości 1</w:t>
      </w:r>
      <w:r>
        <w:rPr>
          <w:sz w:val="22"/>
          <w:szCs w:val="22"/>
        </w:rPr>
        <w:t> </w:t>
      </w:r>
      <w:r w:rsidRPr="001D3CA6">
        <w:rPr>
          <w:sz w:val="22"/>
          <w:szCs w:val="22"/>
        </w:rPr>
        <w:t>000</w:t>
      </w:r>
      <w:r>
        <w:rPr>
          <w:sz w:val="22"/>
          <w:szCs w:val="22"/>
        </w:rPr>
        <w:t>,00</w:t>
      </w:r>
      <w:r w:rsidRPr="001D3CA6">
        <w:rPr>
          <w:sz w:val="22"/>
          <w:szCs w:val="22"/>
        </w:rPr>
        <w:t xml:space="preserve"> zł za każdy dzień zwłoki</w:t>
      </w:r>
      <w:r>
        <w:rPr>
          <w:sz w:val="22"/>
          <w:szCs w:val="22"/>
        </w:rPr>
        <w:t>.</w:t>
      </w:r>
      <w:r w:rsidRPr="001D3CA6">
        <w:rPr>
          <w:sz w:val="22"/>
          <w:szCs w:val="22"/>
        </w:rPr>
        <w:t xml:space="preserve"> Zamawiający nie naliczy kary umownej, jeżeli w wyniku przedłożenia dokumentów zostanie stwierdzone zachowanie ciągłości ubezpieczenia Wykonawcy,</w:t>
      </w:r>
    </w:p>
    <w:p w14:paraId="1D2990B0" w14:textId="77777777" w:rsidR="00FE7EF5" w:rsidRPr="001D3CA6" w:rsidRDefault="00FE7EF5" w:rsidP="00E71272">
      <w:pPr>
        <w:numPr>
          <w:ilvl w:val="1"/>
          <w:numId w:val="255"/>
        </w:numPr>
        <w:jc w:val="both"/>
        <w:rPr>
          <w:sz w:val="22"/>
          <w:szCs w:val="22"/>
        </w:rPr>
      </w:pPr>
      <w:r w:rsidRPr="001D3CA6">
        <w:rPr>
          <w:sz w:val="22"/>
          <w:szCs w:val="22"/>
        </w:rPr>
        <w:t>za naruszenie przez Wykonawcę obowiązku zachowania poufności w wysokości 5% wartości Umowy netto, o której mowa w § 3 ust. 1, za każdy stwierdzony przypadek,</w:t>
      </w:r>
    </w:p>
    <w:p w14:paraId="5EA06163" w14:textId="77777777" w:rsidR="00FE7EF5" w:rsidRPr="001D3CA6" w:rsidRDefault="00FE7EF5" w:rsidP="00E71272">
      <w:pPr>
        <w:numPr>
          <w:ilvl w:val="1"/>
          <w:numId w:val="255"/>
        </w:numPr>
        <w:jc w:val="both"/>
        <w:rPr>
          <w:sz w:val="22"/>
          <w:szCs w:val="22"/>
        </w:rPr>
      </w:pPr>
      <w:r w:rsidRPr="001D3CA6">
        <w:rPr>
          <w:sz w:val="22"/>
          <w:szCs w:val="22"/>
        </w:rPr>
        <w:t>w przypadku stawienia się do pracy lub wykonywana pracy przez pracowników Wykonawcy:</w:t>
      </w:r>
    </w:p>
    <w:p w14:paraId="49C50EAC" w14:textId="77777777" w:rsidR="00FE7EF5" w:rsidRPr="001D3CA6" w:rsidRDefault="00FE7EF5" w:rsidP="00E71272">
      <w:pPr>
        <w:numPr>
          <w:ilvl w:val="2"/>
          <w:numId w:val="255"/>
        </w:numPr>
        <w:jc w:val="both"/>
        <w:rPr>
          <w:sz w:val="22"/>
          <w:szCs w:val="22"/>
        </w:rPr>
      </w:pPr>
      <w:r w:rsidRPr="001D3CA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Pr>
          <w:sz w:val="22"/>
          <w:szCs w:val="22"/>
        </w:rPr>
        <w:t>,</w:t>
      </w:r>
    </w:p>
    <w:p w14:paraId="27D0B20E" w14:textId="77777777" w:rsidR="00FE7EF5" w:rsidRPr="001D3CA6" w:rsidRDefault="00FE7EF5" w:rsidP="00E71272">
      <w:pPr>
        <w:numPr>
          <w:ilvl w:val="2"/>
          <w:numId w:val="255"/>
        </w:numPr>
        <w:jc w:val="both"/>
        <w:rPr>
          <w:sz w:val="22"/>
          <w:szCs w:val="22"/>
        </w:rPr>
      </w:pPr>
      <w:r w:rsidRPr="001D3CA6">
        <w:rPr>
          <w:sz w:val="22"/>
          <w:szCs w:val="22"/>
        </w:rPr>
        <w:t xml:space="preserve">w stanie nietrzeźwości (stan nietrzeźwości zachodzi, gdy zawartość alkoholu w organizmie wynosi lub prowadzi do stężenia we krwi powyżej 0,5‰ alkoholu albo obecności </w:t>
      </w:r>
      <w:r w:rsidRPr="001D3CA6">
        <w:rPr>
          <w:sz w:val="22"/>
          <w:szCs w:val="22"/>
        </w:rPr>
        <w:br/>
        <w:t>w wydychanym powietrzu powyżej 0,25 mg alkoholu w 1 dm3)</w:t>
      </w:r>
      <w:r>
        <w:rPr>
          <w:sz w:val="22"/>
          <w:szCs w:val="22"/>
        </w:rPr>
        <w:t>,</w:t>
      </w:r>
    </w:p>
    <w:p w14:paraId="0C4B8733" w14:textId="77777777" w:rsidR="00FE7EF5" w:rsidRPr="001D3CA6" w:rsidRDefault="00FE7EF5" w:rsidP="00E71272">
      <w:pPr>
        <w:numPr>
          <w:ilvl w:val="2"/>
          <w:numId w:val="255"/>
        </w:numPr>
        <w:jc w:val="both"/>
        <w:rPr>
          <w:sz w:val="22"/>
          <w:szCs w:val="22"/>
        </w:rPr>
      </w:pPr>
      <w:r w:rsidRPr="001D3CA6">
        <w:rPr>
          <w:sz w:val="22"/>
          <w:szCs w:val="22"/>
        </w:rPr>
        <w:t xml:space="preserve">którzy są pod wpływem narkotyków lub innych substancji, których oddziaływanie </w:t>
      </w:r>
      <w:r w:rsidRPr="001D3CA6">
        <w:rPr>
          <w:sz w:val="22"/>
          <w:szCs w:val="22"/>
        </w:rPr>
        <w:br/>
        <w:t xml:space="preserve">na organizm pracownika uniemożliwia należyte wykonanie obowiązków pracowniczych (dalej inne substancje), </w:t>
      </w:r>
    </w:p>
    <w:p w14:paraId="488E6746" w14:textId="77777777" w:rsidR="00FE7EF5" w:rsidRPr="001D3CA6" w:rsidRDefault="00FE7EF5" w:rsidP="00E71272">
      <w:pPr>
        <w:numPr>
          <w:ilvl w:val="2"/>
          <w:numId w:val="255"/>
        </w:numPr>
        <w:jc w:val="both"/>
        <w:rPr>
          <w:sz w:val="22"/>
          <w:szCs w:val="22"/>
        </w:rPr>
      </w:pPr>
      <w:r w:rsidRPr="001D3CA6">
        <w:rPr>
          <w:sz w:val="22"/>
          <w:szCs w:val="22"/>
        </w:rPr>
        <w:t>którzy używają lub spożywają alkohol, narkotyki lub inne substancji w czasie pracy lub na terenie zakładu pracy,</w:t>
      </w:r>
    </w:p>
    <w:p w14:paraId="1A1CC7AB" w14:textId="77777777" w:rsidR="00FE7EF5" w:rsidRPr="001D3CA6" w:rsidRDefault="00FE7EF5" w:rsidP="00E71272">
      <w:pPr>
        <w:numPr>
          <w:ilvl w:val="2"/>
          <w:numId w:val="255"/>
        </w:numPr>
        <w:ind w:left="1134" w:hanging="425"/>
        <w:jc w:val="both"/>
        <w:rPr>
          <w:sz w:val="22"/>
          <w:szCs w:val="22"/>
        </w:rPr>
      </w:pPr>
      <w:r w:rsidRPr="001D3CA6">
        <w:rPr>
          <w:sz w:val="22"/>
          <w:szCs w:val="22"/>
        </w:rPr>
        <w:t xml:space="preserve">którzy wnoszą alkohol, narkotyki lub inne substancje na teren zakładu pracy </w:t>
      </w:r>
    </w:p>
    <w:p w14:paraId="5D24996D" w14:textId="77777777" w:rsidR="00FE7EF5" w:rsidRPr="001D3CA6" w:rsidRDefault="00FE7EF5" w:rsidP="00FE7EF5">
      <w:pPr>
        <w:ind w:left="709"/>
        <w:jc w:val="both"/>
        <w:rPr>
          <w:sz w:val="22"/>
          <w:szCs w:val="22"/>
        </w:rPr>
      </w:pPr>
      <w:r w:rsidRPr="001D3CA6">
        <w:rPr>
          <w:sz w:val="22"/>
          <w:szCs w:val="22"/>
        </w:rPr>
        <w:t xml:space="preserve">w wysokości </w:t>
      </w:r>
      <w:r>
        <w:rPr>
          <w:sz w:val="22"/>
          <w:szCs w:val="22"/>
        </w:rPr>
        <w:t>10</w:t>
      </w:r>
      <w:r w:rsidRPr="001D3CA6">
        <w:rPr>
          <w:sz w:val="22"/>
          <w:szCs w:val="22"/>
        </w:rPr>
        <w:t xml:space="preserve"> 000,00 zł za każdy stwierdzony przypadek;</w:t>
      </w:r>
    </w:p>
    <w:p w14:paraId="601ECE2D" w14:textId="77777777" w:rsidR="00FE7EF5" w:rsidRPr="001D3CA6" w:rsidRDefault="00FE7EF5" w:rsidP="00E71272">
      <w:pPr>
        <w:numPr>
          <w:ilvl w:val="1"/>
          <w:numId w:val="255"/>
        </w:numPr>
        <w:ind w:left="714" w:hanging="357"/>
        <w:jc w:val="both"/>
        <w:rPr>
          <w:sz w:val="22"/>
          <w:szCs w:val="22"/>
        </w:rPr>
      </w:pPr>
      <w:r w:rsidRPr="001D3CA6">
        <w:rPr>
          <w:sz w:val="22"/>
          <w:szCs w:val="22"/>
        </w:rPr>
        <w:t>w przypadku dokonania przez pracownika Wykonawcy zaboru mienia Zamawiającego lub firm mających siedzibę lub wykonujących usługi na terenie Zamawiającego – w wysokości 1</w:t>
      </w:r>
      <w:r>
        <w:rPr>
          <w:sz w:val="22"/>
          <w:szCs w:val="22"/>
        </w:rPr>
        <w:t> </w:t>
      </w:r>
      <w:r w:rsidRPr="001D3CA6">
        <w:rPr>
          <w:sz w:val="22"/>
          <w:szCs w:val="22"/>
        </w:rPr>
        <w:t>000</w:t>
      </w:r>
      <w:r>
        <w:rPr>
          <w:sz w:val="22"/>
          <w:szCs w:val="22"/>
        </w:rPr>
        <w:t>,00</w:t>
      </w:r>
      <w:r w:rsidRPr="001D3CA6">
        <w:rPr>
          <w:sz w:val="22"/>
          <w:szCs w:val="22"/>
        </w:rPr>
        <w:t xml:space="preserve"> zł za każdy stwierdzony przypadek, a jeżeli w wyniku zaboru doszło do zniszczenia mienia </w:t>
      </w:r>
      <w:r>
        <w:rPr>
          <w:sz w:val="22"/>
          <w:szCs w:val="22"/>
        </w:rPr>
        <w:t>–</w:t>
      </w:r>
      <w:r w:rsidRPr="001D3CA6">
        <w:rPr>
          <w:sz w:val="22"/>
          <w:szCs w:val="22"/>
        </w:rPr>
        <w:t xml:space="preserve"> Wykonawca</w:t>
      </w:r>
      <w:r>
        <w:rPr>
          <w:sz w:val="22"/>
          <w:szCs w:val="22"/>
        </w:rPr>
        <w:t xml:space="preserve"> </w:t>
      </w:r>
      <w:r w:rsidRPr="001D3CA6">
        <w:rPr>
          <w:sz w:val="22"/>
          <w:szCs w:val="22"/>
        </w:rPr>
        <w:t>zobowiązany jest także do pokrycia kosztów przywrócenia mienia do stanu poprzedniego</w:t>
      </w:r>
      <w:r>
        <w:rPr>
          <w:sz w:val="22"/>
          <w:szCs w:val="22"/>
        </w:rPr>
        <w:t>,</w:t>
      </w:r>
    </w:p>
    <w:p w14:paraId="18D87D8D" w14:textId="77777777" w:rsidR="00FE7EF5" w:rsidRPr="001D3CA6" w:rsidRDefault="00FE7EF5" w:rsidP="00E71272">
      <w:pPr>
        <w:numPr>
          <w:ilvl w:val="1"/>
          <w:numId w:val="255"/>
        </w:numPr>
        <w:ind w:left="714" w:hanging="357"/>
        <w:jc w:val="both"/>
        <w:rPr>
          <w:i/>
          <w:iCs/>
          <w:color w:val="FF0000"/>
          <w:sz w:val="22"/>
          <w:szCs w:val="22"/>
        </w:rPr>
      </w:pPr>
      <w:r w:rsidRPr="001D3CA6">
        <w:rPr>
          <w:sz w:val="22"/>
          <w:szCs w:val="22"/>
        </w:rPr>
        <w:t xml:space="preserve">w przypadku zaniechania złożenia zapotrzebowania na świadczenia Zamawiającego </w:t>
      </w:r>
      <w:r w:rsidRPr="001D3CA6">
        <w:rPr>
          <w:sz w:val="22"/>
          <w:szCs w:val="22"/>
        </w:rPr>
        <w:br/>
        <w:t>i skorzystania przez Wykonawcę lub jego pracowników ze świadczeń Zamawiającego w wysokości 50</w:t>
      </w:r>
      <w:r>
        <w:rPr>
          <w:sz w:val="22"/>
          <w:szCs w:val="22"/>
        </w:rPr>
        <w:t>,00</w:t>
      </w:r>
      <w:r w:rsidRPr="001D3CA6">
        <w:rPr>
          <w:sz w:val="22"/>
          <w:szCs w:val="22"/>
        </w:rPr>
        <w:t xml:space="preserve"> zł za każdy stwierdzony przypadek - niezależnie od konieczności zapłaty wynagrodzenia za skorzystanie z takiego świadczenia,</w:t>
      </w:r>
    </w:p>
    <w:p w14:paraId="44553E99" w14:textId="77777777" w:rsidR="00FE7EF5" w:rsidRPr="009C011E" w:rsidRDefault="00FE7EF5" w:rsidP="00E71272">
      <w:pPr>
        <w:numPr>
          <w:ilvl w:val="1"/>
          <w:numId w:val="255"/>
        </w:numPr>
        <w:ind w:left="714" w:hanging="357"/>
        <w:jc w:val="both"/>
        <w:rPr>
          <w:i/>
          <w:iCs/>
          <w:color w:val="FF0000"/>
          <w:sz w:val="22"/>
          <w:szCs w:val="22"/>
        </w:rPr>
      </w:pPr>
      <w:r w:rsidRPr="001D3CA6">
        <w:rPr>
          <w:sz w:val="22"/>
          <w:szCs w:val="22"/>
        </w:rPr>
        <w:t>z tytułu braku zapłaty lub nieterminowej zapłaty wynagrodzenia należnego podwykonawcom z tytułu zmiany wysokości wynagrodzenia, o której mowa w §16 Waloryzacja, w wysokości 10 % nieuregulowanej kwoty netto</w:t>
      </w:r>
      <w:r>
        <w:rPr>
          <w:sz w:val="22"/>
          <w:szCs w:val="22"/>
        </w:rPr>
        <w:t>.</w:t>
      </w:r>
      <w:r w:rsidRPr="001D3CA6">
        <w:rPr>
          <w:color w:val="FF0000"/>
          <w:sz w:val="22"/>
          <w:szCs w:val="22"/>
        </w:rPr>
        <w:t xml:space="preserve"> </w:t>
      </w:r>
    </w:p>
    <w:p w14:paraId="154F4C26" w14:textId="77777777" w:rsidR="00FE7EF5" w:rsidRPr="001D3CA6" w:rsidRDefault="00FE7EF5" w:rsidP="00E71272">
      <w:pPr>
        <w:numPr>
          <w:ilvl w:val="0"/>
          <w:numId w:val="255"/>
        </w:numPr>
        <w:jc w:val="both"/>
        <w:rPr>
          <w:sz w:val="22"/>
          <w:szCs w:val="22"/>
        </w:rPr>
      </w:pPr>
      <w:r w:rsidRPr="001D3CA6">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1E291C1B" w14:textId="77777777" w:rsidR="00FE7EF5" w:rsidRPr="001D3CA6" w:rsidRDefault="00FE7EF5" w:rsidP="00E71272">
      <w:pPr>
        <w:numPr>
          <w:ilvl w:val="0"/>
          <w:numId w:val="255"/>
        </w:numPr>
        <w:ind w:hanging="357"/>
        <w:jc w:val="both"/>
        <w:rPr>
          <w:sz w:val="22"/>
          <w:szCs w:val="22"/>
        </w:rPr>
      </w:pPr>
      <w:r w:rsidRPr="001D3CA6">
        <w:rPr>
          <w:sz w:val="22"/>
          <w:szCs w:val="22"/>
        </w:rPr>
        <w:t>Zamawiający może naliczyć kary umowne w przypadku wystąpienia utrudnień w rozpoczęciu lub przeprowadzeniu lub zakończeniu Audytu, o którym mowa w § 12, z przyczyn leżących po stronie Wykonawcy:</w:t>
      </w:r>
    </w:p>
    <w:p w14:paraId="2A280A88" w14:textId="77777777" w:rsidR="00FE7EF5" w:rsidRPr="001D3CA6" w:rsidRDefault="00FE7EF5" w:rsidP="00E71272">
      <w:pPr>
        <w:numPr>
          <w:ilvl w:val="1"/>
          <w:numId w:val="255"/>
        </w:numPr>
        <w:ind w:hanging="357"/>
        <w:jc w:val="both"/>
        <w:rPr>
          <w:sz w:val="22"/>
          <w:szCs w:val="22"/>
        </w:rPr>
      </w:pPr>
      <w:r w:rsidRPr="001D3CA6">
        <w:rPr>
          <w:sz w:val="22"/>
          <w:szCs w:val="22"/>
        </w:rPr>
        <w:lastRenderedPageBreak/>
        <w:t xml:space="preserve">po bezskutecznym upływie terminu oznaczonego w wezwaniu Zamawiającego do umożliwienia rozpoczęcia lub prowadzenia lub zakończenia Audytu </w:t>
      </w:r>
      <w:r>
        <w:rPr>
          <w:sz w:val="22"/>
          <w:szCs w:val="22"/>
        </w:rPr>
        <w:t>–</w:t>
      </w:r>
      <w:r w:rsidRPr="001D3CA6">
        <w:rPr>
          <w:sz w:val="22"/>
          <w:szCs w:val="22"/>
        </w:rPr>
        <w:t xml:space="preserve"> w</w:t>
      </w:r>
      <w:r>
        <w:rPr>
          <w:sz w:val="22"/>
          <w:szCs w:val="22"/>
        </w:rPr>
        <w:t xml:space="preserve"> </w:t>
      </w:r>
      <w:r w:rsidRPr="001D3CA6">
        <w:rPr>
          <w:sz w:val="22"/>
          <w:szCs w:val="22"/>
        </w:rPr>
        <w:t>wysokości 0,1 % wartości Umowy netto, o której mowa w § 3 ust. 1 za każdy rozpoczęty dzień, w którym niemożliwe było odpowiednio rozpoczęcie, prowadzenie lub zakończenie Audytu</w:t>
      </w:r>
      <w:r>
        <w:rPr>
          <w:sz w:val="22"/>
          <w:szCs w:val="22"/>
        </w:rPr>
        <w:t>,</w:t>
      </w:r>
    </w:p>
    <w:p w14:paraId="5D28CB43" w14:textId="77777777" w:rsidR="00FE7EF5" w:rsidRPr="001D3CA6" w:rsidRDefault="00FE7EF5" w:rsidP="00E71272">
      <w:pPr>
        <w:numPr>
          <w:ilvl w:val="1"/>
          <w:numId w:val="255"/>
        </w:numPr>
        <w:ind w:hanging="357"/>
        <w:jc w:val="both"/>
        <w:rPr>
          <w:sz w:val="22"/>
          <w:szCs w:val="22"/>
        </w:rPr>
      </w:pPr>
      <w:r>
        <w:rPr>
          <w:sz w:val="22"/>
          <w:szCs w:val="22"/>
        </w:rPr>
        <w:t>w</w:t>
      </w:r>
      <w:r w:rsidRPr="001D3CA6">
        <w:rPr>
          <w:sz w:val="22"/>
          <w:szCs w:val="22"/>
        </w:rPr>
        <w:t xml:space="preserve">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010AAA9A" w14:textId="77777777" w:rsidR="00FE7EF5" w:rsidRPr="001D3CA6" w:rsidRDefault="00FE7EF5" w:rsidP="00E71272">
      <w:pPr>
        <w:numPr>
          <w:ilvl w:val="0"/>
          <w:numId w:val="255"/>
        </w:numPr>
        <w:ind w:hanging="357"/>
        <w:jc w:val="both"/>
        <w:rPr>
          <w:sz w:val="22"/>
          <w:szCs w:val="22"/>
        </w:rPr>
      </w:pPr>
      <w:r w:rsidRPr="001D3CA6">
        <w:rPr>
          <w:sz w:val="22"/>
          <w:szCs w:val="22"/>
        </w:rPr>
        <w:t xml:space="preserve">W przypadku: </w:t>
      </w:r>
    </w:p>
    <w:p w14:paraId="113F8095" w14:textId="77777777" w:rsidR="00FE7EF5" w:rsidRPr="001D3CA6" w:rsidRDefault="00FE7EF5" w:rsidP="00E71272">
      <w:pPr>
        <w:numPr>
          <w:ilvl w:val="1"/>
          <w:numId w:val="255"/>
        </w:numPr>
        <w:ind w:left="709" w:hanging="283"/>
        <w:jc w:val="both"/>
        <w:rPr>
          <w:sz w:val="22"/>
          <w:szCs w:val="22"/>
        </w:rPr>
      </w:pPr>
      <w:r w:rsidRPr="001D3CA6">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C34952B" w14:textId="77777777" w:rsidR="00FE7EF5" w:rsidRPr="001D3CA6" w:rsidRDefault="00FE7EF5" w:rsidP="00E71272">
      <w:pPr>
        <w:numPr>
          <w:ilvl w:val="1"/>
          <w:numId w:val="255"/>
        </w:numPr>
        <w:ind w:left="709" w:hanging="283"/>
        <w:jc w:val="both"/>
        <w:rPr>
          <w:strike/>
          <w:sz w:val="22"/>
          <w:szCs w:val="22"/>
        </w:rPr>
      </w:pPr>
      <w:r w:rsidRPr="001D3CA6">
        <w:rPr>
          <w:sz w:val="22"/>
          <w:szCs w:val="22"/>
        </w:rPr>
        <w:t>odstąpienia od Umowy w części lub wypowiedzenia Umowy w części przez którąkolwiek ze Stron z przyczyn leżących po stronie Wykonawcy, Zamawiającemu przysługuje kara umowna w wysokości 20% wartości netto niezrealizowanej części Umowy.</w:t>
      </w:r>
    </w:p>
    <w:p w14:paraId="184B6B14" w14:textId="77777777" w:rsidR="00FE7EF5" w:rsidRPr="001D3CA6" w:rsidRDefault="00FE7EF5" w:rsidP="00E71272">
      <w:pPr>
        <w:numPr>
          <w:ilvl w:val="0"/>
          <w:numId w:val="255"/>
        </w:numPr>
        <w:ind w:hanging="357"/>
        <w:jc w:val="both"/>
        <w:rPr>
          <w:sz w:val="22"/>
          <w:szCs w:val="22"/>
        </w:rPr>
      </w:pPr>
      <w:r w:rsidRPr="001D3CA6">
        <w:rPr>
          <w:sz w:val="22"/>
          <w:szCs w:val="22"/>
        </w:rPr>
        <w:t xml:space="preserve">Wykonawca może naliczyć Zamawiającemu karę umowną: </w:t>
      </w:r>
    </w:p>
    <w:p w14:paraId="20578EF9" w14:textId="77777777" w:rsidR="00FE7EF5" w:rsidRPr="001D3CA6" w:rsidRDefault="00FE7EF5" w:rsidP="00E71272">
      <w:pPr>
        <w:numPr>
          <w:ilvl w:val="1"/>
          <w:numId w:val="255"/>
        </w:numPr>
        <w:ind w:left="709" w:hanging="283"/>
        <w:jc w:val="both"/>
        <w:rPr>
          <w:sz w:val="22"/>
          <w:szCs w:val="22"/>
        </w:rPr>
      </w:pPr>
      <w:r w:rsidRPr="001D3CA6">
        <w:rPr>
          <w:sz w:val="22"/>
          <w:szCs w:val="22"/>
        </w:rPr>
        <w:t xml:space="preserve">za odstąpienie od Umowy w całości przez którąkolwiek ze Stron z winy Zamawiającego </w:t>
      </w:r>
      <w:r>
        <w:rPr>
          <w:sz w:val="22"/>
          <w:szCs w:val="22"/>
        </w:rPr>
        <w:br/>
        <w:t>–</w:t>
      </w:r>
      <w:r w:rsidRPr="001D3CA6">
        <w:rPr>
          <w:sz w:val="22"/>
          <w:szCs w:val="22"/>
        </w:rPr>
        <w:t xml:space="preserve"> w</w:t>
      </w:r>
      <w:r>
        <w:rPr>
          <w:sz w:val="22"/>
          <w:szCs w:val="22"/>
        </w:rPr>
        <w:t xml:space="preserve"> </w:t>
      </w:r>
      <w:r w:rsidRPr="001D3CA6">
        <w:rPr>
          <w:sz w:val="22"/>
          <w:szCs w:val="22"/>
        </w:rPr>
        <w:t>wysokości 20% wartości netto Umowy, o której mowa w § 3 ust. 1</w:t>
      </w:r>
      <w:r>
        <w:rPr>
          <w:sz w:val="22"/>
          <w:szCs w:val="22"/>
        </w:rPr>
        <w:t>,</w:t>
      </w:r>
    </w:p>
    <w:p w14:paraId="5A149C7B" w14:textId="77777777" w:rsidR="00FE7EF5" w:rsidRPr="001D3CA6" w:rsidRDefault="00FE7EF5" w:rsidP="00E71272">
      <w:pPr>
        <w:numPr>
          <w:ilvl w:val="1"/>
          <w:numId w:val="255"/>
        </w:numPr>
        <w:ind w:left="709" w:hanging="283"/>
        <w:jc w:val="both"/>
        <w:rPr>
          <w:sz w:val="22"/>
          <w:szCs w:val="22"/>
        </w:rPr>
      </w:pPr>
      <w:r w:rsidRPr="001D3CA6">
        <w:rPr>
          <w:sz w:val="22"/>
          <w:szCs w:val="22"/>
        </w:rPr>
        <w:t xml:space="preserve">za odstąpienie od Umowy w części przez którąkolwiek ze Stron z winy Zamawiającego </w:t>
      </w:r>
      <w:r>
        <w:rPr>
          <w:sz w:val="22"/>
          <w:szCs w:val="22"/>
        </w:rPr>
        <w:br/>
        <w:t>–</w:t>
      </w:r>
      <w:r w:rsidRPr="001D3CA6">
        <w:rPr>
          <w:sz w:val="22"/>
          <w:szCs w:val="22"/>
        </w:rPr>
        <w:t xml:space="preserve"> w</w:t>
      </w:r>
      <w:r>
        <w:rPr>
          <w:sz w:val="22"/>
          <w:szCs w:val="22"/>
        </w:rPr>
        <w:t xml:space="preserve">  </w:t>
      </w:r>
      <w:r w:rsidRPr="001D3CA6">
        <w:rPr>
          <w:sz w:val="22"/>
          <w:szCs w:val="22"/>
        </w:rPr>
        <w:t>wysokości 20% wartości netto niezrealizowanej części Umowy.</w:t>
      </w:r>
    </w:p>
    <w:p w14:paraId="63C3F319" w14:textId="77777777" w:rsidR="00FE7EF5" w:rsidRPr="001D3CA6" w:rsidRDefault="00FE7EF5" w:rsidP="00E71272">
      <w:pPr>
        <w:numPr>
          <w:ilvl w:val="0"/>
          <w:numId w:val="255"/>
        </w:numPr>
        <w:ind w:hanging="357"/>
        <w:jc w:val="both"/>
        <w:rPr>
          <w:sz w:val="22"/>
          <w:szCs w:val="22"/>
        </w:rPr>
      </w:pPr>
      <w:r w:rsidRPr="001D3CA6">
        <w:rPr>
          <w:sz w:val="22"/>
          <w:szCs w:val="22"/>
        </w:rPr>
        <w:t>Kary umowne podlegają kumulacji, w tym kara umowna za odstąpienie w części lub wypowiedzenie Umowy z innymi karami umownymi, przy czym łączna maksymalna wartość kar umownych przysługujących Zamawiającemu nie przekroczy 50 % wartości Umowy netto, o której mowa w § 3 ust.</w:t>
      </w:r>
      <w:r>
        <w:rPr>
          <w:sz w:val="22"/>
          <w:szCs w:val="22"/>
        </w:rPr>
        <w:t xml:space="preserve"> </w:t>
      </w:r>
      <w:r w:rsidRPr="001D3CA6">
        <w:rPr>
          <w:sz w:val="22"/>
          <w:szCs w:val="22"/>
        </w:rPr>
        <w:t>1.</w:t>
      </w:r>
    </w:p>
    <w:p w14:paraId="6F51ECCE" w14:textId="77777777" w:rsidR="00FE7EF5" w:rsidRPr="001D3CA6" w:rsidRDefault="00FE7EF5" w:rsidP="00E71272">
      <w:pPr>
        <w:numPr>
          <w:ilvl w:val="0"/>
          <w:numId w:val="255"/>
        </w:numPr>
        <w:jc w:val="both"/>
        <w:rPr>
          <w:sz w:val="22"/>
          <w:szCs w:val="22"/>
        </w:rPr>
      </w:pPr>
      <w:r w:rsidRPr="001D3CA6">
        <w:rPr>
          <w:sz w:val="22"/>
          <w:szCs w:val="22"/>
        </w:rPr>
        <w:t>Termin płatności noty księgowej wystawionej tytułem kar umownych wynosi 30 dni od dnia wystawienia noty.</w:t>
      </w:r>
    </w:p>
    <w:p w14:paraId="34F69C2A" w14:textId="77777777" w:rsidR="00FE7EF5" w:rsidRPr="001D3CA6" w:rsidRDefault="00FE7EF5" w:rsidP="00E71272">
      <w:pPr>
        <w:numPr>
          <w:ilvl w:val="0"/>
          <w:numId w:val="255"/>
        </w:numPr>
        <w:jc w:val="both"/>
        <w:rPr>
          <w:sz w:val="22"/>
          <w:szCs w:val="22"/>
        </w:rPr>
      </w:pPr>
      <w:r w:rsidRPr="001D3CA6">
        <w:rPr>
          <w:sz w:val="22"/>
          <w:szCs w:val="22"/>
        </w:rPr>
        <w:t>Zamawiający może potrącić naliczone kary umowne z wynagrodzenia przysługującego Wykonawcy, na co Wykonawca wyraża zgodę.</w:t>
      </w:r>
    </w:p>
    <w:p w14:paraId="73D1BE83" w14:textId="77777777" w:rsidR="00FE7EF5" w:rsidRDefault="00FE7EF5" w:rsidP="00E71272">
      <w:pPr>
        <w:numPr>
          <w:ilvl w:val="0"/>
          <w:numId w:val="255"/>
        </w:numPr>
        <w:jc w:val="both"/>
        <w:rPr>
          <w:sz w:val="22"/>
          <w:szCs w:val="22"/>
        </w:rPr>
      </w:pPr>
      <w:r w:rsidRPr="001D3CA6">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0869DD3" w14:textId="77777777" w:rsidR="00FE7EF5" w:rsidRDefault="00FE7EF5" w:rsidP="00FE7EF5">
      <w:pPr>
        <w:ind w:left="360"/>
        <w:jc w:val="both"/>
        <w:rPr>
          <w:sz w:val="22"/>
          <w:szCs w:val="22"/>
        </w:rPr>
      </w:pPr>
    </w:p>
    <w:p w14:paraId="576199C4" w14:textId="77777777" w:rsidR="00FE7EF5" w:rsidRPr="004A7535" w:rsidRDefault="00FE7EF5" w:rsidP="00FE7EF5">
      <w:pPr>
        <w:pStyle w:val="Nagwek2"/>
        <w:ind w:left="0"/>
        <w:rPr>
          <w:sz w:val="22"/>
          <w:szCs w:val="22"/>
        </w:rPr>
      </w:pPr>
      <w:bookmarkStart w:id="383" w:name="_Toc237513687"/>
      <w:bookmarkStart w:id="384" w:name="_Toc237517303"/>
      <w:bookmarkStart w:id="385" w:name="_Toc237517557"/>
      <w:bookmarkStart w:id="386" w:name="_Toc241048713"/>
      <w:bookmarkStart w:id="387" w:name="_Toc241048860"/>
      <w:bookmarkStart w:id="388" w:name="_Toc241049439"/>
      <w:r w:rsidRPr="004A7535">
        <w:rPr>
          <w:sz w:val="22"/>
          <w:szCs w:val="22"/>
        </w:rPr>
        <w:t>§14. Rozwiązanie, odstąpienie lub wypowiedzenie Umowy</w:t>
      </w:r>
      <w:bookmarkEnd w:id="383"/>
      <w:bookmarkEnd w:id="384"/>
      <w:bookmarkEnd w:id="385"/>
      <w:bookmarkEnd w:id="386"/>
      <w:bookmarkEnd w:id="387"/>
      <w:bookmarkEnd w:id="388"/>
    </w:p>
    <w:p w14:paraId="5654E68B" w14:textId="77777777" w:rsidR="00FE7EF5" w:rsidRPr="004A7535" w:rsidRDefault="00FE7EF5">
      <w:pPr>
        <w:numPr>
          <w:ilvl w:val="0"/>
          <w:numId w:val="48"/>
        </w:numPr>
        <w:ind w:left="357" w:hanging="357"/>
        <w:jc w:val="both"/>
        <w:rPr>
          <w:sz w:val="22"/>
          <w:szCs w:val="22"/>
        </w:rPr>
      </w:pPr>
      <w:r w:rsidRPr="004A7535">
        <w:rPr>
          <w:sz w:val="22"/>
          <w:szCs w:val="22"/>
        </w:rPr>
        <w:t>Strony mogą rozwiązać Umowę na mocy porozumienia Stron.</w:t>
      </w:r>
    </w:p>
    <w:p w14:paraId="121D4362" w14:textId="77777777" w:rsidR="00FE7EF5" w:rsidRPr="004A7535" w:rsidRDefault="00FE7EF5">
      <w:pPr>
        <w:numPr>
          <w:ilvl w:val="0"/>
          <w:numId w:val="48"/>
        </w:numPr>
        <w:ind w:left="357" w:hanging="357"/>
        <w:jc w:val="both"/>
        <w:rPr>
          <w:sz w:val="22"/>
          <w:szCs w:val="22"/>
        </w:rPr>
      </w:pPr>
      <w:r w:rsidRPr="004A7535">
        <w:rPr>
          <w:sz w:val="22"/>
          <w:szCs w:val="22"/>
        </w:rPr>
        <w:t xml:space="preserve">Zamawiający, wedle swego wyboru, może odstąpić od Umowy (ex </w:t>
      </w:r>
      <w:proofErr w:type="spellStart"/>
      <w:r w:rsidRPr="004A7535">
        <w:rPr>
          <w:sz w:val="22"/>
          <w:szCs w:val="22"/>
        </w:rPr>
        <w:t>tunc</w:t>
      </w:r>
      <w:proofErr w:type="spellEnd"/>
      <w:r w:rsidRPr="004A7535">
        <w:rPr>
          <w:sz w:val="22"/>
          <w:szCs w:val="22"/>
        </w:rPr>
        <w:t xml:space="preserve"> – wstecz) w całości lub części lub wypowiedzieć Umowę (ex nunc – od teraz) w całości lub części, w przypadku:</w:t>
      </w:r>
    </w:p>
    <w:p w14:paraId="07AEB4C3" w14:textId="77777777" w:rsidR="00FE7EF5" w:rsidRPr="004A7535" w:rsidRDefault="00FE7EF5">
      <w:pPr>
        <w:numPr>
          <w:ilvl w:val="1"/>
          <w:numId w:val="48"/>
        </w:numPr>
        <w:jc w:val="both"/>
        <w:rPr>
          <w:sz w:val="22"/>
          <w:szCs w:val="22"/>
        </w:rPr>
      </w:pPr>
      <w:r w:rsidRPr="004A7535">
        <w:rPr>
          <w:sz w:val="22"/>
          <w:szCs w:val="22"/>
        </w:rPr>
        <w:t>wygaśnięcia ubezpieczenia Wykonawcy i nieprzedłużenia ochrony ubezpieczeniowej w okresie realizacji Umowy,</w:t>
      </w:r>
    </w:p>
    <w:p w14:paraId="54594C1E" w14:textId="77777777" w:rsidR="00FE7EF5" w:rsidRPr="004A7535" w:rsidRDefault="00FE7EF5">
      <w:pPr>
        <w:numPr>
          <w:ilvl w:val="1"/>
          <w:numId w:val="48"/>
        </w:numPr>
        <w:jc w:val="both"/>
        <w:rPr>
          <w:sz w:val="22"/>
          <w:szCs w:val="22"/>
        </w:rPr>
      </w:pPr>
      <w:r w:rsidRPr="004A7535">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00CA0C58" w14:textId="77777777" w:rsidR="00FE7EF5" w:rsidRPr="004A7535" w:rsidRDefault="00FE7EF5">
      <w:pPr>
        <w:numPr>
          <w:ilvl w:val="1"/>
          <w:numId w:val="48"/>
        </w:numPr>
        <w:jc w:val="both"/>
        <w:rPr>
          <w:sz w:val="22"/>
          <w:szCs w:val="22"/>
        </w:rPr>
      </w:pPr>
      <w:r w:rsidRPr="004A7535">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p w14:paraId="62483F98" w14:textId="77777777" w:rsidR="00FE7EF5" w:rsidRPr="004A7535" w:rsidRDefault="00FE7EF5">
      <w:pPr>
        <w:numPr>
          <w:ilvl w:val="1"/>
          <w:numId w:val="48"/>
        </w:numPr>
        <w:ind w:hanging="357"/>
        <w:jc w:val="both"/>
        <w:rPr>
          <w:sz w:val="22"/>
          <w:szCs w:val="22"/>
        </w:rPr>
      </w:pPr>
      <w:r w:rsidRPr="004A7535">
        <w:rPr>
          <w:sz w:val="22"/>
          <w:szCs w:val="22"/>
        </w:rPr>
        <w:t>wykonywania Umowy w sposób zagrażający zdrowiu lub życiu pracowników Wykonawcy, Zamawiającego lub innych podmiotów lub osób wykonujących prace na terenie zakładu Zamawiającego,</w:t>
      </w:r>
    </w:p>
    <w:p w14:paraId="08BC89D5" w14:textId="77777777" w:rsidR="00FE7EF5" w:rsidRPr="004A7535" w:rsidRDefault="00FE7EF5">
      <w:pPr>
        <w:numPr>
          <w:ilvl w:val="1"/>
          <w:numId w:val="48"/>
        </w:numPr>
        <w:ind w:hanging="357"/>
        <w:jc w:val="both"/>
        <w:rPr>
          <w:sz w:val="22"/>
          <w:szCs w:val="22"/>
        </w:rPr>
      </w:pPr>
      <w:r w:rsidRPr="004A7535">
        <w:rPr>
          <w:sz w:val="22"/>
          <w:szCs w:val="22"/>
        </w:rPr>
        <w:t>innego niż określone powyżej nienależytego wykonywania Umowy, w szczególności:</w:t>
      </w:r>
    </w:p>
    <w:p w14:paraId="440066A1" w14:textId="77777777" w:rsidR="00FE7EF5" w:rsidRPr="004A7535" w:rsidRDefault="00FE7EF5">
      <w:pPr>
        <w:numPr>
          <w:ilvl w:val="2"/>
          <w:numId w:val="48"/>
        </w:numPr>
        <w:ind w:hanging="357"/>
        <w:jc w:val="both"/>
        <w:rPr>
          <w:sz w:val="22"/>
          <w:szCs w:val="22"/>
        </w:rPr>
      </w:pPr>
      <w:r w:rsidRPr="004A7535">
        <w:rPr>
          <w:sz w:val="22"/>
          <w:szCs w:val="22"/>
        </w:rPr>
        <w:t xml:space="preserve">wykonywania Umowy w sposób skutkujący szkodą w mieniu Zamawiającego, </w:t>
      </w:r>
    </w:p>
    <w:p w14:paraId="5E6DF572" w14:textId="77777777" w:rsidR="00FE7EF5" w:rsidRPr="004A7535" w:rsidRDefault="00FE7EF5">
      <w:pPr>
        <w:numPr>
          <w:ilvl w:val="2"/>
          <w:numId w:val="48"/>
        </w:numPr>
        <w:jc w:val="both"/>
        <w:rPr>
          <w:sz w:val="22"/>
          <w:szCs w:val="22"/>
        </w:rPr>
      </w:pPr>
      <w:r w:rsidRPr="004A7535">
        <w:rPr>
          <w:sz w:val="22"/>
          <w:szCs w:val="22"/>
        </w:rPr>
        <w:t>stwierdzenia dwukrotnie tego samego naruszenia Umowy skutkującego naliczeniem kary umownej w okresie następujących po sobie 3 miesięcy,</w:t>
      </w:r>
    </w:p>
    <w:p w14:paraId="3B6DF0C7" w14:textId="77777777" w:rsidR="00FE7EF5" w:rsidRPr="004A7535" w:rsidRDefault="00FE7EF5">
      <w:pPr>
        <w:numPr>
          <w:ilvl w:val="2"/>
          <w:numId w:val="48"/>
        </w:numPr>
        <w:ind w:hanging="357"/>
        <w:jc w:val="both"/>
        <w:rPr>
          <w:sz w:val="22"/>
          <w:szCs w:val="22"/>
        </w:rPr>
      </w:pPr>
      <w:r w:rsidRPr="004A7535">
        <w:rPr>
          <w:sz w:val="22"/>
          <w:szCs w:val="22"/>
        </w:rPr>
        <w:lastRenderedPageBreak/>
        <w:t>wykonywania Umowy w sposób niezgodny z przepisami prawa powszechnie obowiązującego lub regulacjami wewnętrznymi Zamawiającego, do których przestrzegania został zobowiązany Wykonawca,</w:t>
      </w:r>
    </w:p>
    <w:p w14:paraId="03BADE62" w14:textId="77777777" w:rsidR="00FE7EF5" w:rsidRPr="004A7535" w:rsidRDefault="00FE7EF5">
      <w:pPr>
        <w:numPr>
          <w:ilvl w:val="1"/>
          <w:numId w:val="48"/>
        </w:numPr>
        <w:ind w:hanging="357"/>
        <w:jc w:val="both"/>
        <w:rPr>
          <w:sz w:val="22"/>
          <w:szCs w:val="22"/>
        </w:rPr>
      </w:pPr>
      <w:r w:rsidRPr="004A7535">
        <w:rPr>
          <w:sz w:val="22"/>
          <w:szCs w:val="22"/>
        </w:rPr>
        <w:t>wystąpienia opóźnienia w rozpoczęciu lub przeprowadzeniu lub zakończeniu Audytu, o którym mowa w § 12 z przyczyn leżących po stronie Wykonawcy, przekraczającego łącznie 7 dni roboczych,</w:t>
      </w:r>
    </w:p>
    <w:p w14:paraId="32F21225" w14:textId="77777777" w:rsidR="00FE7EF5" w:rsidRPr="00C921B7" w:rsidRDefault="00FE7EF5">
      <w:pPr>
        <w:numPr>
          <w:ilvl w:val="1"/>
          <w:numId w:val="48"/>
        </w:numPr>
        <w:jc w:val="both"/>
        <w:rPr>
          <w:b/>
          <w:bCs/>
          <w:color w:val="FF0000"/>
          <w:sz w:val="22"/>
          <w:szCs w:val="22"/>
        </w:rPr>
      </w:pPr>
      <w:r w:rsidRPr="00C921B7">
        <w:rPr>
          <w:sz w:val="22"/>
          <w:szCs w:val="22"/>
        </w:rPr>
        <w:t>nieprzystąpienia do wykonania lub zwłoki w realizacji remontu infrastruktury kolejowej trwającej ponad 20 dni, przy czym odstąpienie/wypowiedzenie dotyczyć będzie tylko tej części umowy,</w:t>
      </w:r>
    </w:p>
    <w:p w14:paraId="0BAEE64B" w14:textId="77777777" w:rsidR="00FE7EF5" w:rsidRPr="004A7535" w:rsidRDefault="00FE7EF5">
      <w:pPr>
        <w:numPr>
          <w:ilvl w:val="1"/>
          <w:numId w:val="48"/>
        </w:numPr>
        <w:jc w:val="both"/>
        <w:rPr>
          <w:b/>
          <w:bCs/>
          <w:sz w:val="22"/>
          <w:szCs w:val="22"/>
        </w:rPr>
      </w:pPr>
      <w:r w:rsidRPr="004A7535">
        <w:rPr>
          <w:sz w:val="22"/>
          <w:szCs w:val="22"/>
        </w:rPr>
        <w:t>nieprzystąpienia w danym dniu do realizacji zamówienia, przy czym odstąpienie/wypowiedzenie dotyczyć będzie tylko tej części Umowy</w:t>
      </w:r>
      <w:r>
        <w:rPr>
          <w:sz w:val="22"/>
          <w:szCs w:val="22"/>
        </w:rPr>
        <w:t>,</w:t>
      </w:r>
    </w:p>
    <w:p w14:paraId="4FC57E59" w14:textId="77777777" w:rsidR="00FE7EF5" w:rsidRPr="004A7535" w:rsidRDefault="00FE7EF5">
      <w:pPr>
        <w:numPr>
          <w:ilvl w:val="1"/>
          <w:numId w:val="48"/>
        </w:numPr>
        <w:jc w:val="both"/>
        <w:rPr>
          <w:sz w:val="22"/>
          <w:szCs w:val="22"/>
        </w:rPr>
      </w:pPr>
      <w:r w:rsidRPr="004A7535">
        <w:rPr>
          <w:sz w:val="22"/>
          <w:szCs w:val="22"/>
        </w:rPr>
        <w:t>otwarcia postępowania likwidacyjnego Wykonawcy.</w:t>
      </w:r>
    </w:p>
    <w:p w14:paraId="668CF186" w14:textId="77777777" w:rsidR="00FE7EF5" w:rsidRPr="004A7535" w:rsidRDefault="00FE7EF5">
      <w:pPr>
        <w:numPr>
          <w:ilvl w:val="0"/>
          <w:numId w:val="48"/>
        </w:numPr>
        <w:ind w:left="357" w:hanging="357"/>
        <w:jc w:val="both"/>
        <w:rPr>
          <w:sz w:val="22"/>
          <w:szCs w:val="22"/>
        </w:rPr>
      </w:pPr>
      <w:r w:rsidRPr="004A7535">
        <w:rPr>
          <w:sz w:val="22"/>
          <w:szCs w:val="22"/>
        </w:rPr>
        <w:t>W przypadkach,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81A8FAD" w14:textId="77777777" w:rsidR="00FE7EF5" w:rsidRPr="004A7535" w:rsidRDefault="00FE7EF5">
      <w:pPr>
        <w:numPr>
          <w:ilvl w:val="0"/>
          <w:numId w:val="48"/>
        </w:numPr>
        <w:ind w:left="357" w:hanging="357"/>
        <w:jc w:val="both"/>
        <w:rPr>
          <w:sz w:val="22"/>
          <w:szCs w:val="22"/>
        </w:rPr>
      </w:pPr>
      <w:r w:rsidRPr="004A7535">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niż do ostatniego dnia obowiązywania gwarancji lub rękojmi (w zależności od tego, który z tych terminów jest dłuższy) zgodnie z § 6 ust. 1 Umowy</w:t>
      </w:r>
      <w:r>
        <w:rPr>
          <w:sz w:val="22"/>
          <w:szCs w:val="22"/>
        </w:rPr>
        <w:t>,</w:t>
      </w:r>
      <w:r w:rsidRPr="004A7535">
        <w:rPr>
          <w:sz w:val="22"/>
          <w:szCs w:val="22"/>
        </w:rPr>
        <w:t xml:space="preserve"> a w przypadku braku gwarancji lub rękojmi dotyczącej przedmiotu umowy, nie później niż do dnia, w którym upływa 90 dzień od dnia zakończenia obowiązywania Umowy.</w:t>
      </w:r>
    </w:p>
    <w:p w14:paraId="3E06AC33" w14:textId="77777777" w:rsidR="00FE7EF5" w:rsidRPr="004A7535" w:rsidRDefault="00FE7EF5">
      <w:pPr>
        <w:numPr>
          <w:ilvl w:val="0"/>
          <w:numId w:val="48"/>
        </w:numPr>
        <w:ind w:left="357" w:hanging="357"/>
        <w:jc w:val="both"/>
        <w:rPr>
          <w:sz w:val="22"/>
          <w:szCs w:val="22"/>
        </w:rPr>
      </w:pPr>
      <w:r w:rsidRPr="004A7535">
        <w:rPr>
          <w:sz w:val="22"/>
          <w:szCs w:val="22"/>
        </w:rPr>
        <w:t xml:space="preserve">Odstąpienie od Umowy lub wypowiedzenie Umowy w części nie wyłącza realizacji uprawnień Zamawiającego wynikających z części Umowy, której nie dotyczy odstąpienie lub wypowiedzenie. </w:t>
      </w:r>
    </w:p>
    <w:p w14:paraId="2108FDE4" w14:textId="77777777" w:rsidR="00FE7EF5" w:rsidRPr="004A7535" w:rsidRDefault="00FE7EF5">
      <w:pPr>
        <w:numPr>
          <w:ilvl w:val="0"/>
          <w:numId w:val="48"/>
        </w:numPr>
        <w:ind w:left="357" w:hanging="357"/>
        <w:jc w:val="both"/>
        <w:rPr>
          <w:sz w:val="22"/>
          <w:szCs w:val="22"/>
        </w:rPr>
      </w:pPr>
      <w:r w:rsidRPr="004A7535">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7100D3BD" w14:textId="77777777" w:rsidR="00FE7EF5" w:rsidRPr="004A7535" w:rsidRDefault="00FE7EF5">
      <w:pPr>
        <w:pStyle w:val="Akapitzlist"/>
        <w:numPr>
          <w:ilvl w:val="0"/>
          <w:numId w:val="48"/>
        </w:numPr>
        <w:jc w:val="both"/>
        <w:rPr>
          <w:sz w:val="22"/>
          <w:szCs w:val="22"/>
        </w:rPr>
      </w:pPr>
      <w:r w:rsidRPr="004A7535">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47C7F78A" w14:textId="77777777" w:rsidR="00FE7EF5" w:rsidRPr="004A7535" w:rsidRDefault="00FE7EF5">
      <w:pPr>
        <w:numPr>
          <w:ilvl w:val="0"/>
          <w:numId w:val="48"/>
        </w:numPr>
        <w:ind w:left="357" w:hanging="357"/>
        <w:jc w:val="both"/>
        <w:rPr>
          <w:sz w:val="22"/>
          <w:szCs w:val="22"/>
        </w:rPr>
      </w:pPr>
      <w:r w:rsidRPr="004A7535">
        <w:rPr>
          <w:sz w:val="22"/>
          <w:szCs w:val="22"/>
        </w:rPr>
        <w:t>Zamawiającemu przysługuje także prawo wypowiedzenia Umowy (ex nunc - od teraz) w całości lub części z zachowaniem okresu wypowiedzenia wynoszącego 60 dni, w przypadku:</w:t>
      </w:r>
    </w:p>
    <w:p w14:paraId="5D7048F7" w14:textId="77777777" w:rsidR="00FE7EF5" w:rsidRPr="004A7535" w:rsidRDefault="00FE7EF5">
      <w:pPr>
        <w:numPr>
          <w:ilvl w:val="1"/>
          <w:numId w:val="48"/>
        </w:numPr>
        <w:jc w:val="both"/>
        <w:rPr>
          <w:sz w:val="22"/>
          <w:szCs w:val="22"/>
        </w:rPr>
      </w:pPr>
      <w:r w:rsidRPr="004A7535">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r>
        <w:rPr>
          <w:sz w:val="22"/>
          <w:szCs w:val="22"/>
        </w:rPr>
        <w:t>,</w:t>
      </w:r>
    </w:p>
    <w:p w14:paraId="37AC11C9" w14:textId="77777777" w:rsidR="00FE7EF5" w:rsidRPr="004A7535" w:rsidRDefault="00FE7EF5">
      <w:pPr>
        <w:numPr>
          <w:ilvl w:val="1"/>
          <w:numId w:val="48"/>
        </w:numPr>
        <w:jc w:val="both"/>
        <w:rPr>
          <w:sz w:val="22"/>
          <w:szCs w:val="22"/>
        </w:rPr>
      </w:pPr>
      <w:r w:rsidRPr="004A7535">
        <w:rPr>
          <w:sz w:val="22"/>
          <w:szCs w:val="22"/>
        </w:rPr>
        <w:t>zmian w strukturze organizacyjnej Zamawiającego, skutkujących tym, że świadczenie objęte Umową nie może być zrealizowane,</w:t>
      </w:r>
    </w:p>
    <w:p w14:paraId="5F330EA1" w14:textId="77777777" w:rsidR="00FE7EF5" w:rsidRPr="004A7535" w:rsidRDefault="00FE7EF5">
      <w:pPr>
        <w:numPr>
          <w:ilvl w:val="1"/>
          <w:numId w:val="48"/>
        </w:numPr>
        <w:jc w:val="both"/>
        <w:rPr>
          <w:sz w:val="22"/>
          <w:szCs w:val="22"/>
        </w:rPr>
      </w:pPr>
      <w:r w:rsidRPr="004A7535">
        <w:rPr>
          <w:sz w:val="22"/>
          <w:szCs w:val="22"/>
        </w:rPr>
        <w:t>zmian na rynku, na którym działa Zamawiający skutkujących brakiem potrzeby dalszego wykonywania przedmiotu Umowy.</w:t>
      </w:r>
    </w:p>
    <w:p w14:paraId="44C522AF" w14:textId="77777777" w:rsidR="00FE7EF5" w:rsidRPr="004A7535" w:rsidRDefault="00FE7EF5">
      <w:pPr>
        <w:numPr>
          <w:ilvl w:val="0"/>
          <w:numId w:val="48"/>
        </w:numPr>
        <w:ind w:left="357" w:hanging="357"/>
        <w:jc w:val="both"/>
        <w:rPr>
          <w:sz w:val="22"/>
          <w:szCs w:val="22"/>
        </w:rPr>
      </w:pPr>
      <w:r w:rsidRPr="004A7535">
        <w:rPr>
          <w:sz w:val="22"/>
          <w:szCs w:val="22"/>
        </w:rPr>
        <w:t xml:space="preserve">Oświadczenie o odstąpieniu lub wypowiedzeniu Umowy wymaga formy pisemnej pod rygorem nieważności. </w:t>
      </w:r>
    </w:p>
    <w:p w14:paraId="59D07880" w14:textId="77777777" w:rsidR="00FE7EF5" w:rsidRPr="004A7535" w:rsidRDefault="00FE7EF5">
      <w:pPr>
        <w:numPr>
          <w:ilvl w:val="0"/>
          <w:numId w:val="48"/>
        </w:numPr>
        <w:ind w:left="357" w:hanging="357"/>
        <w:jc w:val="both"/>
        <w:rPr>
          <w:sz w:val="22"/>
          <w:szCs w:val="22"/>
        </w:rPr>
      </w:pPr>
      <w:r w:rsidRPr="004A7535">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2DABBA0A" w14:textId="77777777" w:rsidR="00FE7EF5" w:rsidRPr="004A7535" w:rsidRDefault="00FE7EF5">
      <w:pPr>
        <w:numPr>
          <w:ilvl w:val="0"/>
          <w:numId w:val="48"/>
        </w:numPr>
        <w:ind w:left="357" w:hanging="357"/>
        <w:jc w:val="both"/>
        <w:rPr>
          <w:sz w:val="22"/>
          <w:szCs w:val="22"/>
        </w:rPr>
      </w:pPr>
      <w:r w:rsidRPr="004A7535">
        <w:rPr>
          <w:sz w:val="22"/>
          <w:szCs w:val="22"/>
        </w:rPr>
        <w:lastRenderedPageBreak/>
        <w:t>Postanowienia niniejszej Umowy nie wyłączają możliwości odstąpienia od Umowy na podstawie przepisów Kodeksu cywilnego oraz ustawy Prawo zamówień publicznych.</w:t>
      </w:r>
    </w:p>
    <w:p w14:paraId="300CEEEB" w14:textId="77777777" w:rsidR="00FE7EF5" w:rsidRDefault="00FE7EF5" w:rsidP="00FE7EF5">
      <w:pPr>
        <w:spacing w:line="259" w:lineRule="auto"/>
        <w:ind w:left="357"/>
        <w:jc w:val="both"/>
        <w:rPr>
          <w:sz w:val="22"/>
          <w:szCs w:val="22"/>
        </w:rPr>
      </w:pPr>
    </w:p>
    <w:p w14:paraId="5DA8DE7F" w14:textId="77777777" w:rsidR="0034385E" w:rsidRPr="00001F4C" w:rsidRDefault="0034385E" w:rsidP="0034385E">
      <w:pPr>
        <w:pStyle w:val="Nagwek2"/>
        <w:ind w:left="0"/>
        <w:rPr>
          <w:sz w:val="22"/>
          <w:szCs w:val="22"/>
        </w:rPr>
      </w:pPr>
      <w:bookmarkStart w:id="389" w:name="_Toc237513688"/>
      <w:bookmarkStart w:id="390" w:name="_Toc237517304"/>
      <w:bookmarkStart w:id="391" w:name="_Toc237517558"/>
      <w:bookmarkStart w:id="392" w:name="_Toc241048714"/>
      <w:bookmarkStart w:id="393" w:name="_Toc241048861"/>
      <w:bookmarkStart w:id="394" w:name="_Toc241049440"/>
      <w:r w:rsidRPr="00001F4C">
        <w:rPr>
          <w:sz w:val="22"/>
          <w:szCs w:val="22"/>
        </w:rPr>
        <w:t>§15. Zmiany Umowy</w:t>
      </w:r>
      <w:bookmarkEnd w:id="389"/>
      <w:bookmarkEnd w:id="390"/>
      <w:bookmarkEnd w:id="391"/>
      <w:bookmarkEnd w:id="392"/>
      <w:bookmarkEnd w:id="393"/>
      <w:bookmarkEnd w:id="394"/>
    </w:p>
    <w:p w14:paraId="326C99A9" w14:textId="77777777" w:rsidR="0034385E" w:rsidRPr="00001F4C" w:rsidRDefault="0034385E" w:rsidP="0034385E">
      <w:pPr>
        <w:pStyle w:val="Akapitzlist"/>
        <w:numPr>
          <w:ilvl w:val="0"/>
          <w:numId w:val="61"/>
        </w:numPr>
        <w:jc w:val="both"/>
        <w:rPr>
          <w:sz w:val="22"/>
          <w:szCs w:val="22"/>
        </w:rPr>
      </w:pPr>
      <w:r w:rsidRPr="00001F4C">
        <w:rPr>
          <w:sz w:val="22"/>
          <w:szCs w:val="22"/>
        </w:rPr>
        <w:t>Zamawiający dopuszcza zmiany Umowy w przypadkach i na zasadach przewidzianych w ustawie Prawo zamówień publicznych, w tym zmiany nieistotne. Zmiana Umowy wymaga zawarcia aneksu do Umowy w formie pisemnej pod rygorem nieważności, z zastrzeżeniem ust. 3.</w:t>
      </w:r>
    </w:p>
    <w:p w14:paraId="36D5C65E" w14:textId="77777777" w:rsidR="00FE7EF5" w:rsidRPr="00001F4C" w:rsidRDefault="00FE7EF5">
      <w:pPr>
        <w:numPr>
          <w:ilvl w:val="0"/>
          <w:numId w:val="61"/>
        </w:numPr>
        <w:ind w:left="357" w:hanging="357"/>
        <w:jc w:val="both"/>
        <w:rPr>
          <w:sz w:val="22"/>
          <w:szCs w:val="22"/>
        </w:rPr>
      </w:pPr>
      <w:r w:rsidRPr="00001F4C">
        <w:rPr>
          <w:sz w:val="22"/>
          <w:szCs w:val="22"/>
        </w:rPr>
        <w:t xml:space="preserve">Zamawiający przewiduje możliwość dokonania następujących zmian postanowień zawartej Umowy w stosunku do treści oferty Wykonawcy (przy czym Zamawiający nie ma obowiązku dokonania zmian Umowy):  </w:t>
      </w:r>
    </w:p>
    <w:p w14:paraId="4227CE67" w14:textId="77777777" w:rsidR="00FE7EF5" w:rsidRPr="00001F4C" w:rsidRDefault="00FE7EF5">
      <w:pPr>
        <w:numPr>
          <w:ilvl w:val="1"/>
          <w:numId w:val="61"/>
        </w:numPr>
        <w:jc w:val="both"/>
        <w:rPr>
          <w:sz w:val="22"/>
          <w:szCs w:val="22"/>
        </w:rPr>
      </w:pPr>
      <w:r w:rsidRPr="00001F4C">
        <w:rPr>
          <w:sz w:val="22"/>
          <w:szCs w:val="22"/>
        </w:rPr>
        <w:t>Zmiany terminu realizacji Umowy:</w:t>
      </w:r>
    </w:p>
    <w:p w14:paraId="0C261F7C" w14:textId="7DDCF337" w:rsidR="00FE7EF5" w:rsidRPr="00001F4C" w:rsidRDefault="00FE7EF5">
      <w:pPr>
        <w:numPr>
          <w:ilvl w:val="2"/>
          <w:numId w:val="61"/>
        </w:numPr>
        <w:jc w:val="both"/>
        <w:rPr>
          <w:sz w:val="22"/>
          <w:szCs w:val="22"/>
        </w:rPr>
      </w:pPr>
      <w:r w:rsidRPr="00001F4C">
        <w:rPr>
          <w:sz w:val="22"/>
          <w:szCs w:val="22"/>
        </w:rPr>
        <w:t>wydłużenie terminu obowiązywania Umowy, jeżeli w przewidzianym terminie, z uwzględnieniem § 5 ust</w:t>
      </w:r>
      <w:r>
        <w:rPr>
          <w:sz w:val="22"/>
          <w:szCs w:val="22"/>
        </w:rPr>
        <w:t>.</w:t>
      </w:r>
      <w:r w:rsidRPr="00001F4C">
        <w:rPr>
          <w:sz w:val="22"/>
          <w:szCs w:val="22"/>
        </w:rPr>
        <w:t xml:space="preserve"> 3</w:t>
      </w:r>
      <w:r>
        <w:rPr>
          <w:sz w:val="22"/>
          <w:szCs w:val="22"/>
        </w:rPr>
        <w:t xml:space="preserve"> </w:t>
      </w:r>
      <w:r w:rsidRPr="00001F4C">
        <w:rPr>
          <w:sz w:val="22"/>
          <w:szCs w:val="22"/>
        </w:rPr>
        <w:t>nie zostanie osiągnięta wartość Umowy określona w § 3 ust</w:t>
      </w:r>
      <w:r>
        <w:rPr>
          <w:sz w:val="22"/>
          <w:szCs w:val="22"/>
        </w:rPr>
        <w:t>.</w:t>
      </w:r>
      <w:r w:rsidRPr="00001F4C">
        <w:rPr>
          <w:sz w:val="22"/>
          <w:szCs w:val="22"/>
        </w:rPr>
        <w:t xml:space="preserve"> 1</w:t>
      </w:r>
      <w:r>
        <w:rPr>
          <w:sz w:val="22"/>
          <w:szCs w:val="22"/>
        </w:rPr>
        <w:t>,</w:t>
      </w:r>
      <w:r w:rsidRPr="00001F4C">
        <w:rPr>
          <w:sz w:val="22"/>
          <w:szCs w:val="22"/>
        </w:rPr>
        <w:t xml:space="preserve"> jednakże wyłącznie o czas świadczenia usług, za które wynagrodzenie nie przekroczy tej wartości, </w:t>
      </w:r>
    </w:p>
    <w:p w14:paraId="2D929843" w14:textId="77777777" w:rsidR="00FE7EF5" w:rsidRPr="00001F4C" w:rsidRDefault="00FE7EF5">
      <w:pPr>
        <w:numPr>
          <w:ilvl w:val="2"/>
          <w:numId w:val="61"/>
        </w:numPr>
        <w:jc w:val="both"/>
        <w:rPr>
          <w:sz w:val="22"/>
          <w:szCs w:val="22"/>
        </w:rPr>
      </w:pPr>
      <w:r w:rsidRPr="00001F4C">
        <w:rPr>
          <w:sz w:val="22"/>
          <w:szCs w:val="22"/>
        </w:rPr>
        <w:t xml:space="preserve">zmiany spowodowane warunkami atmosferycznymi, w szczególności wystąpieniem klęski żywiołowej lub nietypowych warunków atmosferycznych uniemożliwiających realizację usług, </w:t>
      </w:r>
    </w:p>
    <w:p w14:paraId="6BE80F5D" w14:textId="77777777" w:rsidR="00FE7EF5" w:rsidRPr="00001F4C" w:rsidRDefault="00FE7EF5">
      <w:pPr>
        <w:numPr>
          <w:ilvl w:val="2"/>
          <w:numId w:val="61"/>
        </w:numPr>
        <w:jc w:val="both"/>
        <w:rPr>
          <w:sz w:val="22"/>
          <w:szCs w:val="22"/>
        </w:rPr>
      </w:pPr>
      <w:r w:rsidRPr="00001F4C">
        <w:rPr>
          <w:sz w:val="22"/>
          <w:szCs w:val="22"/>
        </w:rPr>
        <w:t>zmiany będące następstwem okoliczności leżących po stronie Zamawiającego, w szczególności: wstrzymanie realizacji Umowy przez Zamawiającego ze względów technologicznych, organizacyjnych i ekonomicznych,</w:t>
      </w:r>
    </w:p>
    <w:p w14:paraId="40A2587F" w14:textId="77777777" w:rsidR="00FE7EF5" w:rsidRPr="00001F4C" w:rsidRDefault="00FE7EF5">
      <w:pPr>
        <w:numPr>
          <w:ilvl w:val="2"/>
          <w:numId w:val="61"/>
        </w:numPr>
        <w:jc w:val="both"/>
        <w:rPr>
          <w:sz w:val="22"/>
          <w:szCs w:val="22"/>
        </w:rPr>
      </w:pPr>
      <w:r w:rsidRPr="00001F4C">
        <w:rPr>
          <w:sz w:val="22"/>
          <w:szCs w:val="22"/>
        </w:rPr>
        <w:t>zmiany będące następstwem działania organów administracji,</w:t>
      </w:r>
    </w:p>
    <w:p w14:paraId="2F29E7C4" w14:textId="77777777" w:rsidR="00FE7EF5" w:rsidRPr="00001F4C" w:rsidRDefault="00FE7EF5">
      <w:pPr>
        <w:numPr>
          <w:ilvl w:val="2"/>
          <w:numId w:val="61"/>
        </w:numPr>
        <w:jc w:val="both"/>
        <w:rPr>
          <w:sz w:val="22"/>
          <w:szCs w:val="22"/>
        </w:rPr>
      </w:pPr>
      <w:r w:rsidRPr="00001F4C">
        <w:rPr>
          <w:sz w:val="22"/>
          <w:szCs w:val="22"/>
        </w:rPr>
        <w:t>konieczność zaspokojenia roszczeń lub oczekiwań osób trzecich – w tym grup społecznych lub zawodowych niemożliwych do jednoznacznego określenia w chwili zawierania Umowy</w:t>
      </w:r>
      <w:r>
        <w:rPr>
          <w:sz w:val="22"/>
          <w:szCs w:val="22"/>
        </w:rPr>
        <w:t>,</w:t>
      </w:r>
    </w:p>
    <w:p w14:paraId="75AD05B1" w14:textId="77777777" w:rsidR="00FE7EF5" w:rsidRPr="00001F4C" w:rsidRDefault="00FE7EF5">
      <w:pPr>
        <w:numPr>
          <w:ilvl w:val="2"/>
          <w:numId w:val="61"/>
        </w:numPr>
        <w:jc w:val="both"/>
        <w:rPr>
          <w:sz w:val="22"/>
          <w:szCs w:val="22"/>
        </w:rPr>
      </w:pPr>
      <w:r w:rsidRPr="00001F4C">
        <w:rPr>
          <w:sz w:val="22"/>
          <w:szCs w:val="22"/>
        </w:rPr>
        <w:t xml:space="preserve">zmiany spowodowane innymi przyczynami zewnętrznymi niezależnymi od Zamawiającego oraz Wykonawcy skutkującymi niemożliwością realizacji Umowy. </w:t>
      </w:r>
    </w:p>
    <w:p w14:paraId="09C0600C" w14:textId="77777777" w:rsidR="00FE7EF5" w:rsidRPr="00001F4C" w:rsidRDefault="00FE7EF5">
      <w:pPr>
        <w:numPr>
          <w:ilvl w:val="2"/>
          <w:numId w:val="61"/>
        </w:numPr>
        <w:jc w:val="both"/>
        <w:rPr>
          <w:sz w:val="22"/>
          <w:szCs w:val="22"/>
        </w:rPr>
      </w:pPr>
      <w:r w:rsidRPr="00001F4C">
        <w:rPr>
          <w:sz w:val="22"/>
          <w:szCs w:val="22"/>
        </w:rPr>
        <w:t>W przypadku wystąpienia którejkolwiek z okoliczności określonych w lit. a) do f) termin realizacji Umowy może ulec wydłużeniu o czas niezbędny do zakończenia realizacji Umowy.</w:t>
      </w:r>
    </w:p>
    <w:p w14:paraId="343172DE" w14:textId="77777777" w:rsidR="00FE7EF5" w:rsidRPr="00001F4C" w:rsidRDefault="00FE7EF5">
      <w:pPr>
        <w:numPr>
          <w:ilvl w:val="2"/>
          <w:numId w:val="61"/>
        </w:numPr>
        <w:jc w:val="both"/>
        <w:rPr>
          <w:sz w:val="22"/>
          <w:szCs w:val="22"/>
        </w:rPr>
      </w:pPr>
      <w:r w:rsidRPr="00001F4C">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68108590" w14:textId="77777777" w:rsidR="00FE7EF5" w:rsidRPr="00001F4C" w:rsidRDefault="00FE7EF5">
      <w:pPr>
        <w:numPr>
          <w:ilvl w:val="1"/>
          <w:numId w:val="61"/>
        </w:numPr>
        <w:jc w:val="both"/>
        <w:rPr>
          <w:sz w:val="22"/>
          <w:szCs w:val="22"/>
        </w:rPr>
      </w:pPr>
      <w:r w:rsidRPr="00001F4C">
        <w:rPr>
          <w:sz w:val="22"/>
          <w:szCs w:val="22"/>
        </w:rPr>
        <w:t>Zmiany sposobu spełnienia świadczenia:</w:t>
      </w:r>
    </w:p>
    <w:p w14:paraId="5CE0DA20" w14:textId="77777777" w:rsidR="00FE7EF5" w:rsidRPr="00001F4C" w:rsidRDefault="00FE7EF5">
      <w:pPr>
        <w:numPr>
          <w:ilvl w:val="2"/>
          <w:numId w:val="61"/>
        </w:numPr>
        <w:jc w:val="both"/>
        <w:rPr>
          <w:sz w:val="22"/>
          <w:szCs w:val="22"/>
        </w:rPr>
      </w:pPr>
      <w:r w:rsidRPr="00001F4C">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391CDE49" w14:textId="77777777" w:rsidR="00FE7EF5" w:rsidRPr="00001F4C" w:rsidRDefault="00FE7EF5">
      <w:pPr>
        <w:numPr>
          <w:ilvl w:val="2"/>
          <w:numId w:val="61"/>
        </w:numPr>
        <w:jc w:val="both"/>
        <w:rPr>
          <w:sz w:val="22"/>
          <w:szCs w:val="22"/>
        </w:rPr>
      </w:pPr>
      <w:r w:rsidRPr="00001F4C">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23885623" w14:textId="77777777" w:rsidR="00FE7EF5" w:rsidRDefault="00FE7EF5" w:rsidP="00E71272">
      <w:pPr>
        <w:pStyle w:val="Akapitzlist"/>
        <w:numPr>
          <w:ilvl w:val="0"/>
          <w:numId w:val="175"/>
        </w:numPr>
        <w:ind w:left="1418" w:hanging="284"/>
        <w:jc w:val="both"/>
        <w:rPr>
          <w:sz w:val="22"/>
          <w:szCs w:val="22"/>
        </w:rPr>
      </w:pPr>
      <w:r w:rsidRPr="00EF7074">
        <w:rPr>
          <w:sz w:val="22"/>
          <w:szCs w:val="22"/>
        </w:rPr>
        <w:t>obniżenia cen jednostkowych lub wartości Umowy</w:t>
      </w:r>
      <w:r>
        <w:rPr>
          <w:sz w:val="22"/>
          <w:szCs w:val="22"/>
        </w:rPr>
        <w:t>,</w:t>
      </w:r>
    </w:p>
    <w:p w14:paraId="405D385C" w14:textId="77777777" w:rsidR="00FE7EF5" w:rsidRPr="00EF7074" w:rsidRDefault="00FE7EF5" w:rsidP="00E71272">
      <w:pPr>
        <w:pStyle w:val="Akapitzlist"/>
        <w:numPr>
          <w:ilvl w:val="0"/>
          <w:numId w:val="175"/>
        </w:numPr>
        <w:ind w:left="1418" w:hanging="284"/>
        <w:jc w:val="both"/>
        <w:rPr>
          <w:sz w:val="22"/>
          <w:szCs w:val="22"/>
        </w:rPr>
      </w:pPr>
      <w:r w:rsidRPr="00EF7074">
        <w:rPr>
          <w:sz w:val="22"/>
          <w:szCs w:val="22"/>
        </w:rPr>
        <w:t>braku zmiany przedmiotu i zakresu Umowy,</w:t>
      </w:r>
    </w:p>
    <w:p w14:paraId="5347EB60" w14:textId="77777777" w:rsidR="00FE7EF5" w:rsidRPr="00001F4C" w:rsidRDefault="00FE7EF5">
      <w:pPr>
        <w:numPr>
          <w:ilvl w:val="2"/>
          <w:numId w:val="61"/>
        </w:numPr>
        <w:ind w:left="1077" w:hanging="357"/>
        <w:jc w:val="both"/>
        <w:rPr>
          <w:sz w:val="22"/>
          <w:szCs w:val="22"/>
        </w:rPr>
      </w:pPr>
      <w:r w:rsidRPr="00001F4C">
        <w:rPr>
          <w:sz w:val="22"/>
          <w:szCs w:val="22"/>
        </w:rPr>
        <w:t>dostosowanie do wymagań wynikających ze zmian przepisów prawa powszechnie obowiązującego,</w:t>
      </w:r>
    </w:p>
    <w:p w14:paraId="091DA66F" w14:textId="77777777" w:rsidR="00FE7EF5" w:rsidRPr="00001F4C" w:rsidRDefault="00FE7EF5">
      <w:pPr>
        <w:numPr>
          <w:ilvl w:val="2"/>
          <w:numId w:val="61"/>
        </w:numPr>
        <w:ind w:left="1077" w:hanging="357"/>
        <w:jc w:val="both"/>
        <w:rPr>
          <w:sz w:val="22"/>
          <w:szCs w:val="22"/>
        </w:rPr>
      </w:pPr>
      <w:r w:rsidRPr="00001F4C">
        <w:rPr>
          <w:sz w:val="22"/>
          <w:szCs w:val="22"/>
        </w:rPr>
        <w:t>pojawienie się na rynku nowej technologii, sprzętu lub metody realizacji usług, co wpływa na wystąpienie oszczędności lub usprawnienia realizacji Umowy,</w:t>
      </w:r>
    </w:p>
    <w:p w14:paraId="51869AA8" w14:textId="77777777" w:rsidR="00FE7EF5" w:rsidRPr="00001F4C" w:rsidRDefault="00FE7EF5">
      <w:pPr>
        <w:numPr>
          <w:ilvl w:val="2"/>
          <w:numId w:val="61"/>
        </w:numPr>
        <w:ind w:left="1077" w:hanging="357"/>
        <w:jc w:val="both"/>
        <w:rPr>
          <w:sz w:val="22"/>
          <w:szCs w:val="22"/>
        </w:rPr>
      </w:pPr>
      <w:r w:rsidRPr="00001F4C">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3E810EC" w14:textId="77777777" w:rsidR="00FE7EF5" w:rsidRPr="00001F4C" w:rsidRDefault="00FE7EF5">
      <w:pPr>
        <w:numPr>
          <w:ilvl w:val="2"/>
          <w:numId w:val="61"/>
        </w:numPr>
        <w:ind w:left="1077" w:hanging="357"/>
        <w:jc w:val="both"/>
        <w:rPr>
          <w:sz w:val="22"/>
          <w:szCs w:val="22"/>
        </w:rPr>
      </w:pPr>
      <w:r w:rsidRPr="00001F4C">
        <w:rPr>
          <w:sz w:val="22"/>
          <w:szCs w:val="22"/>
        </w:rPr>
        <w:lastRenderedPageBreak/>
        <w:t>zmiana zasad dokonywania odbiorów świadczonych usług, jeśli nie zmniejszy to zasad bezpieczeństwa i nie spowoduje zwiększenia kosztów dokonywania odbiorów, które obciążałyby Zamawiającego,</w:t>
      </w:r>
    </w:p>
    <w:p w14:paraId="68DE0B2B" w14:textId="77777777" w:rsidR="00FE7EF5" w:rsidRPr="00F01C52" w:rsidRDefault="00FE7EF5">
      <w:pPr>
        <w:numPr>
          <w:ilvl w:val="2"/>
          <w:numId w:val="61"/>
        </w:numPr>
        <w:jc w:val="both"/>
        <w:rPr>
          <w:sz w:val="22"/>
          <w:szCs w:val="22"/>
        </w:rPr>
      </w:pPr>
      <w:r w:rsidRPr="00001F4C">
        <w:rPr>
          <w:sz w:val="22"/>
          <w:szCs w:val="22"/>
        </w:rPr>
        <w:t xml:space="preserve">zmiana treści dokumentów przedstawianych wzajemnie przez Strony w trakcie realizacji Umowy lub sposobu informowania o realizacji Umowy. Zmiana ta nie może spowodować </w:t>
      </w:r>
      <w:r w:rsidRPr="00F01C52">
        <w:rPr>
          <w:sz w:val="22"/>
          <w:szCs w:val="22"/>
        </w:rPr>
        <w:t>braku informacji niezbędnych Zamawiającemu do prawidłowej realizacji Umowy,</w:t>
      </w:r>
    </w:p>
    <w:p w14:paraId="483E0B3F" w14:textId="77777777" w:rsidR="00655803" w:rsidRPr="00F01C52" w:rsidRDefault="00655803" w:rsidP="00655803">
      <w:pPr>
        <w:numPr>
          <w:ilvl w:val="2"/>
          <w:numId w:val="306"/>
        </w:numPr>
        <w:jc w:val="both"/>
        <w:rPr>
          <w:sz w:val="22"/>
          <w:szCs w:val="22"/>
        </w:rPr>
      </w:pPr>
      <w:r w:rsidRPr="00F01C52">
        <w:rPr>
          <w:sz w:val="22"/>
          <w:szCs w:val="22"/>
        </w:rPr>
        <w:t xml:space="preserve">zmiany będące następstwem okoliczności leżących po stronie Zamawiającego, w szczególności: </w:t>
      </w:r>
    </w:p>
    <w:p w14:paraId="0F424E13" w14:textId="77777777" w:rsidR="00655803" w:rsidRPr="00F01C52" w:rsidRDefault="00655803" w:rsidP="00655803">
      <w:pPr>
        <w:pStyle w:val="Akapitzlist"/>
        <w:numPr>
          <w:ilvl w:val="0"/>
          <w:numId w:val="86"/>
        </w:numPr>
        <w:ind w:left="1418" w:hanging="284"/>
        <w:jc w:val="both"/>
        <w:rPr>
          <w:sz w:val="22"/>
          <w:szCs w:val="22"/>
        </w:rPr>
      </w:pPr>
      <w:r w:rsidRPr="00F01C52">
        <w:rPr>
          <w:sz w:val="22"/>
          <w:szCs w:val="22"/>
        </w:rPr>
        <w:t>wstrzymanie realizacji Umowy przez Zamawiającego ze względów technologicznych, organizacyjnych i ekonomicznych,</w:t>
      </w:r>
    </w:p>
    <w:p w14:paraId="7DB9EEBD" w14:textId="77777777" w:rsidR="00655803" w:rsidRPr="00F01C52" w:rsidRDefault="00655803" w:rsidP="00655803">
      <w:pPr>
        <w:pStyle w:val="Akapitzlist"/>
        <w:numPr>
          <w:ilvl w:val="0"/>
          <w:numId w:val="86"/>
        </w:numPr>
        <w:ind w:left="1418" w:hanging="284"/>
        <w:jc w:val="both"/>
        <w:rPr>
          <w:sz w:val="22"/>
          <w:szCs w:val="22"/>
        </w:rPr>
      </w:pPr>
      <w:r w:rsidRPr="00F01C52">
        <w:rPr>
          <w:sz w:val="22"/>
          <w:szCs w:val="22"/>
        </w:rPr>
        <w:t>utworzenie, zmiana lub likwidacja Oddziału/Ruchu, w ramach struktur PGG S.A., w związku ze zmianami organizacyjnymi w Spółce (zmiana nie wymaga formy aneksu. O przeprowadzonej zmianie wymagane jest pisemne powiadomienie drugiej strony Umowy).</w:t>
      </w:r>
    </w:p>
    <w:p w14:paraId="71E8C5CC" w14:textId="77777777" w:rsidR="00655803" w:rsidRPr="00BE78BB" w:rsidRDefault="00FE7EF5" w:rsidP="00655803">
      <w:pPr>
        <w:numPr>
          <w:ilvl w:val="2"/>
          <w:numId w:val="306"/>
        </w:numPr>
        <w:jc w:val="both"/>
        <w:rPr>
          <w:sz w:val="22"/>
          <w:szCs w:val="22"/>
        </w:rPr>
      </w:pPr>
      <w:r w:rsidRPr="00F01C52">
        <w:rPr>
          <w:sz w:val="22"/>
          <w:szCs w:val="22"/>
        </w:rPr>
        <w:t xml:space="preserve">Zmiany, o których mowa w lit. b), d), f), g) i h) </w:t>
      </w:r>
      <w:proofErr w:type="spellStart"/>
      <w:r w:rsidRPr="00F01C52">
        <w:rPr>
          <w:sz w:val="22"/>
          <w:szCs w:val="22"/>
        </w:rPr>
        <w:t>tiret</w:t>
      </w:r>
      <w:proofErr w:type="spellEnd"/>
      <w:r w:rsidRPr="00F01C52">
        <w:rPr>
          <w:sz w:val="22"/>
          <w:szCs w:val="22"/>
        </w:rPr>
        <w:t xml:space="preserve"> 2 nie mogą prowadzić do zwiększenia wynagrodzenia Wykonawcy. Zmiany, o których mowa w lit. a), c), e) i h) </w:t>
      </w:r>
      <w:proofErr w:type="spellStart"/>
      <w:r w:rsidRPr="00F01C52">
        <w:rPr>
          <w:sz w:val="22"/>
          <w:szCs w:val="22"/>
        </w:rPr>
        <w:t>tiret</w:t>
      </w:r>
      <w:proofErr w:type="spellEnd"/>
      <w:r w:rsidRPr="00F01C52">
        <w:rPr>
          <w:sz w:val="22"/>
          <w:szCs w:val="22"/>
        </w:rPr>
        <w:t xml:space="preserve"> 1 mogą prowadzić do wzrostu wynagrodzenia Wykonawcy</w:t>
      </w:r>
      <w:r w:rsidRPr="00001F4C">
        <w:rPr>
          <w:sz w:val="22"/>
          <w:szCs w:val="22"/>
        </w:rPr>
        <w:t xml:space="preserve"> jedynie w wysokości poniesionych </w:t>
      </w:r>
      <w:r w:rsidRPr="00BE78BB">
        <w:rPr>
          <w:sz w:val="22"/>
          <w:szCs w:val="22"/>
        </w:rPr>
        <w:t xml:space="preserve">przez niego, udokumentowanych kosztów w związku z wprowadzeniem </w:t>
      </w:r>
      <w:bookmarkStart w:id="395" w:name="_Hlk239835035"/>
      <w:r w:rsidR="00655803" w:rsidRPr="00BE78BB">
        <w:rPr>
          <w:sz w:val="22"/>
          <w:szCs w:val="22"/>
        </w:rPr>
        <w:t>zmiany.</w:t>
      </w:r>
    </w:p>
    <w:bookmarkEnd w:id="395"/>
    <w:p w14:paraId="0169E3D4" w14:textId="3CE90994" w:rsidR="00FE7EF5" w:rsidRPr="00001F4C" w:rsidRDefault="00FE7EF5">
      <w:pPr>
        <w:numPr>
          <w:ilvl w:val="0"/>
          <w:numId w:val="61"/>
        </w:numPr>
        <w:jc w:val="both"/>
        <w:rPr>
          <w:sz w:val="22"/>
          <w:szCs w:val="22"/>
        </w:rPr>
      </w:pPr>
      <w:r w:rsidRPr="00001F4C">
        <w:rPr>
          <w:sz w:val="22"/>
          <w:szCs w:val="22"/>
        </w:rPr>
        <w:t>Zmiany Umowy niewymagające formy aneksu:</w:t>
      </w:r>
    </w:p>
    <w:p w14:paraId="5655FD94" w14:textId="77777777" w:rsidR="00FE7EF5" w:rsidRPr="00376957" w:rsidRDefault="00FE7EF5" w:rsidP="00E71272">
      <w:pPr>
        <w:pStyle w:val="Akapitzlist"/>
        <w:numPr>
          <w:ilvl w:val="0"/>
          <w:numId w:val="256"/>
        </w:numPr>
        <w:jc w:val="both"/>
        <w:rPr>
          <w:sz w:val="22"/>
          <w:szCs w:val="22"/>
        </w:rPr>
      </w:pPr>
      <w:r w:rsidRPr="00513394">
        <w:rPr>
          <w:sz w:val="22"/>
          <w:szCs w:val="22"/>
        </w:rPr>
        <w:t>zmiana zasad dokonywania odbiorów świadczonych usług, o której mowa w §15 ust. 2 pkt 2) lit. f</w:t>
      </w:r>
      <w:r w:rsidRPr="00376957">
        <w:rPr>
          <w:sz w:val="22"/>
          <w:szCs w:val="22"/>
        </w:rPr>
        <w:t>), jeśli nie zmniejszy to zasad bezpieczeństwa i nie spowoduje zwiększenia kosztów dokonywania odbiorów, które obciążałyby Zamawiającego,</w:t>
      </w:r>
    </w:p>
    <w:p w14:paraId="3BEDEE22" w14:textId="77777777" w:rsidR="00FE7EF5" w:rsidRPr="00376957" w:rsidRDefault="00FE7EF5" w:rsidP="00E71272">
      <w:pPr>
        <w:pStyle w:val="Akapitzlist"/>
        <w:numPr>
          <w:ilvl w:val="0"/>
          <w:numId w:val="256"/>
        </w:numPr>
        <w:jc w:val="both"/>
        <w:rPr>
          <w:sz w:val="22"/>
          <w:szCs w:val="22"/>
        </w:rPr>
      </w:pPr>
      <w:r w:rsidRPr="00376957">
        <w:rPr>
          <w:sz w:val="22"/>
          <w:szCs w:val="22"/>
        </w:rPr>
        <w:t>zmiana treści dokumentów przedstawianych wzajemnie przez Strony w trakcie realizacji Umowy lub sposobu informowania o realizacji Umowy, o której mowa w §15 ust. 2 pkt 2) lit. g). Zmiana ta nie może spowodować braku informacji niezbędnych Zamawiającemu do prawidłowej realizacji Umowy.</w:t>
      </w:r>
    </w:p>
    <w:p w14:paraId="31D56BB7" w14:textId="77777777" w:rsidR="00FE7EF5" w:rsidRPr="00513394" w:rsidRDefault="00FE7EF5" w:rsidP="00E71272">
      <w:pPr>
        <w:pStyle w:val="Akapitzlist"/>
        <w:numPr>
          <w:ilvl w:val="0"/>
          <w:numId w:val="256"/>
        </w:numPr>
        <w:jc w:val="both"/>
        <w:rPr>
          <w:color w:val="9933FF"/>
          <w:sz w:val="22"/>
          <w:szCs w:val="22"/>
        </w:rPr>
      </w:pPr>
      <w:r w:rsidRPr="00376957">
        <w:rPr>
          <w:sz w:val="22"/>
          <w:szCs w:val="22"/>
        </w:rPr>
        <w:t xml:space="preserve">zmiana nazwy lokalizacji miejsca świadczenia na skutek </w:t>
      </w:r>
      <w:r w:rsidRPr="00513394">
        <w:rPr>
          <w:sz w:val="22"/>
          <w:szCs w:val="22"/>
        </w:rPr>
        <w:t xml:space="preserve">utworzenia, zmiany lub likwidacji Oddziału/Ruchu, w ramach struktur PGG S.A., w związku ze zmianami organizacyjnymi w Spółce, o której mowa §15 ust. 2 pkt 2) lit. h) </w:t>
      </w:r>
      <w:proofErr w:type="spellStart"/>
      <w:r w:rsidRPr="00513394">
        <w:rPr>
          <w:sz w:val="22"/>
          <w:szCs w:val="22"/>
        </w:rPr>
        <w:t>tiret</w:t>
      </w:r>
      <w:proofErr w:type="spellEnd"/>
      <w:r w:rsidRPr="00513394">
        <w:rPr>
          <w:sz w:val="22"/>
          <w:szCs w:val="22"/>
        </w:rPr>
        <w:t xml:space="preserve"> 2,</w:t>
      </w:r>
    </w:p>
    <w:p w14:paraId="63920B64" w14:textId="77777777" w:rsidR="00FE7EF5" w:rsidRPr="00513394" w:rsidRDefault="00FE7EF5" w:rsidP="00E71272">
      <w:pPr>
        <w:pStyle w:val="Akapitzlist"/>
        <w:numPr>
          <w:ilvl w:val="0"/>
          <w:numId w:val="256"/>
        </w:numPr>
        <w:jc w:val="both"/>
        <w:rPr>
          <w:color w:val="9933FF"/>
          <w:sz w:val="22"/>
          <w:szCs w:val="22"/>
        </w:rPr>
      </w:pPr>
      <w:r w:rsidRPr="00513394">
        <w:rPr>
          <w:sz w:val="22"/>
          <w:szCs w:val="22"/>
        </w:rPr>
        <w:t>zmiana zakresu ilościowego, o której mowa w §15 ust. 2 pkt 3) lit. b),</w:t>
      </w:r>
    </w:p>
    <w:p w14:paraId="74CBF934" w14:textId="77777777" w:rsidR="00FE7EF5" w:rsidRPr="00513394" w:rsidRDefault="00FE7EF5" w:rsidP="00E71272">
      <w:pPr>
        <w:pStyle w:val="Akapitzlist"/>
        <w:numPr>
          <w:ilvl w:val="0"/>
          <w:numId w:val="256"/>
        </w:numPr>
        <w:jc w:val="both"/>
        <w:rPr>
          <w:color w:val="9933FF"/>
          <w:sz w:val="22"/>
          <w:szCs w:val="22"/>
        </w:rPr>
      </w:pPr>
      <w:r w:rsidRPr="00513394">
        <w:rPr>
          <w:sz w:val="22"/>
          <w:szCs w:val="22"/>
        </w:rPr>
        <w:t>zmiana lub wprowadzenie nowego Podwykonawcy (§10 ust. 13),</w:t>
      </w:r>
    </w:p>
    <w:p w14:paraId="50244616" w14:textId="77777777" w:rsidR="00FE7EF5" w:rsidRPr="00513394" w:rsidRDefault="00FE7EF5" w:rsidP="00E71272">
      <w:pPr>
        <w:pStyle w:val="Akapitzlist"/>
        <w:numPr>
          <w:ilvl w:val="0"/>
          <w:numId w:val="256"/>
        </w:numPr>
        <w:jc w:val="both"/>
        <w:rPr>
          <w:color w:val="9933FF"/>
          <w:sz w:val="22"/>
          <w:szCs w:val="22"/>
        </w:rPr>
      </w:pPr>
      <w:r w:rsidRPr="00513394">
        <w:rPr>
          <w:sz w:val="22"/>
          <w:szCs w:val="22"/>
        </w:rPr>
        <w:t>zmiana osób odpowiedzialnych za nadzór (§11 ust. 3),</w:t>
      </w:r>
    </w:p>
    <w:p w14:paraId="1AA1A01F" w14:textId="77777777" w:rsidR="00FE7EF5" w:rsidRPr="00513394" w:rsidRDefault="00FE7EF5" w:rsidP="00E71272">
      <w:pPr>
        <w:pStyle w:val="Akapitzlist"/>
        <w:numPr>
          <w:ilvl w:val="0"/>
          <w:numId w:val="256"/>
        </w:numPr>
        <w:jc w:val="both"/>
        <w:rPr>
          <w:color w:val="9933FF"/>
          <w:sz w:val="22"/>
          <w:szCs w:val="22"/>
        </w:rPr>
      </w:pPr>
      <w:r w:rsidRPr="00513394">
        <w:rPr>
          <w:sz w:val="22"/>
          <w:szCs w:val="22"/>
        </w:rPr>
        <w:t>zmiana terminu realizacji w związku z wystąpieniem siły wyższej, wg zasad określonych w §21 ust.</w:t>
      </w:r>
      <w:r>
        <w:rPr>
          <w:sz w:val="22"/>
          <w:szCs w:val="22"/>
        </w:rPr>
        <w:t xml:space="preserve"> </w:t>
      </w:r>
      <w:r w:rsidRPr="00513394">
        <w:rPr>
          <w:sz w:val="22"/>
          <w:szCs w:val="22"/>
        </w:rPr>
        <w:t>4</w:t>
      </w:r>
      <w:r>
        <w:rPr>
          <w:sz w:val="22"/>
          <w:szCs w:val="22"/>
        </w:rPr>
        <w:t>,</w:t>
      </w:r>
    </w:p>
    <w:p w14:paraId="160D3D02" w14:textId="2FDF282E" w:rsidR="00655803" w:rsidRPr="00F01C52" w:rsidRDefault="00655803" w:rsidP="00655803">
      <w:pPr>
        <w:pStyle w:val="Akapitzlist"/>
        <w:numPr>
          <w:ilvl w:val="0"/>
          <w:numId w:val="256"/>
        </w:numPr>
        <w:jc w:val="both"/>
        <w:rPr>
          <w:rFonts w:eastAsiaTheme="majorEastAsia"/>
          <w:b/>
          <w:bCs/>
        </w:rPr>
      </w:pPr>
      <w:bookmarkStart w:id="396" w:name="_Toc237513689"/>
      <w:bookmarkStart w:id="397" w:name="_Toc237517305"/>
      <w:bookmarkStart w:id="398" w:name="_Toc237517559"/>
      <w:r w:rsidRPr="00F01C52">
        <w:rPr>
          <w:rFonts w:eastAsiaTheme="minorHAnsi"/>
          <w:sz w:val="22"/>
          <w:szCs w:val="22"/>
          <w:lang w:eastAsia="en-US"/>
        </w:rPr>
        <w:t xml:space="preserve">zmniejszenie wynagrodzenia Wykonawcy w związku z wypowiedzeniem umowy w części, o którym mowa w §14 ust. 8 pkt 2. Wynagrodzenie zostanie obniżone proporcjonalnie zgodnie z zapisami zasadami opisanymi w §  </w:t>
      </w:r>
      <w:r w:rsidR="004C7E79" w:rsidRPr="00F01C52">
        <w:rPr>
          <w:rFonts w:eastAsiaTheme="minorHAnsi"/>
          <w:sz w:val="22"/>
          <w:szCs w:val="22"/>
          <w:lang w:eastAsia="en-US"/>
        </w:rPr>
        <w:t>16</w:t>
      </w:r>
    </w:p>
    <w:p w14:paraId="14EA2828" w14:textId="77777777" w:rsidR="00655803" w:rsidRPr="00F01C52" w:rsidRDefault="00655803" w:rsidP="00655803">
      <w:pPr>
        <w:pStyle w:val="Akapitzlist"/>
        <w:jc w:val="both"/>
        <w:rPr>
          <w:rFonts w:eastAsiaTheme="majorEastAsia"/>
          <w:b/>
          <w:bCs/>
        </w:rPr>
      </w:pPr>
    </w:p>
    <w:p w14:paraId="43885219" w14:textId="7025F727" w:rsidR="004C7E79" w:rsidRPr="00F01C52" w:rsidRDefault="004C7E79" w:rsidP="004C7E79">
      <w:pPr>
        <w:pStyle w:val="Nagwek2"/>
        <w:ind w:left="0"/>
        <w:rPr>
          <w:sz w:val="22"/>
          <w:szCs w:val="22"/>
        </w:rPr>
      </w:pPr>
      <w:bookmarkStart w:id="399" w:name="_Toc241048715"/>
      <w:bookmarkStart w:id="400" w:name="_Toc241048862"/>
      <w:bookmarkStart w:id="401" w:name="_Toc241049441"/>
      <w:r w:rsidRPr="00F01C52">
        <w:rPr>
          <w:sz w:val="22"/>
          <w:szCs w:val="22"/>
        </w:rPr>
        <w:t>§16. Wynagrodzenie oraz zmniejszenie zakresu rzeczowego Umowy</w:t>
      </w:r>
      <w:bookmarkEnd w:id="399"/>
      <w:bookmarkEnd w:id="400"/>
      <w:bookmarkEnd w:id="401"/>
      <w:r w:rsidRPr="00F01C52">
        <w:rPr>
          <w:sz w:val="22"/>
          <w:szCs w:val="22"/>
        </w:rPr>
        <w:t xml:space="preserve"> </w:t>
      </w:r>
    </w:p>
    <w:p w14:paraId="66A046DA" w14:textId="77777777" w:rsidR="00655803" w:rsidRPr="00F01C52" w:rsidRDefault="00655803" w:rsidP="001135C1">
      <w:pPr>
        <w:numPr>
          <w:ilvl w:val="0"/>
          <w:numId w:val="309"/>
        </w:numPr>
        <w:jc w:val="both"/>
        <w:rPr>
          <w:rFonts w:eastAsiaTheme="majorEastAsia"/>
          <w:sz w:val="22"/>
          <w:szCs w:val="22"/>
        </w:rPr>
      </w:pPr>
      <w:r w:rsidRPr="00F01C52">
        <w:rPr>
          <w:rFonts w:eastAsiaTheme="majorEastAsia"/>
          <w:sz w:val="22"/>
          <w:szCs w:val="22"/>
        </w:rPr>
        <w:t>Za prawidłowe i kompleksowe wykonywanie przedmiotu Umowy, obejmującego zarządzanie infrastrukturą bocznicy kolejowej w zakresie określonym w Szczegółowym Opisie Przedmiotu Zamówienia, zwanym dalej „SOPZ”, oraz pozostałych dokumentach zamówienia, Wykonawcy przysługuje miesięczne wynagrodzenie ryczałtowe w wysokości:</w:t>
      </w:r>
      <w:r w:rsidRPr="00F01C52">
        <w:rPr>
          <w:rFonts w:eastAsiaTheme="majorEastAsia"/>
          <w:b/>
          <w:bCs/>
          <w:sz w:val="22"/>
          <w:szCs w:val="22"/>
        </w:rPr>
        <w:t>………………… zł netto za miesiąc</w:t>
      </w:r>
      <w:r w:rsidRPr="00F01C52">
        <w:rPr>
          <w:rFonts w:eastAsiaTheme="majorEastAsia"/>
          <w:sz w:val="22"/>
          <w:szCs w:val="22"/>
        </w:rPr>
        <w:t>, powiększone o podatek od towarów i usług (VAT) według stawki obowiązującej zgodnie z przepisami prawa.</w:t>
      </w:r>
    </w:p>
    <w:p w14:paraId="2DCAF6DB" w14:textId="77777777" w:rsidR="00655803" w:rsidRPr="004C7E79" w:rsidRDefault="00655803" w:rsidP="001135C1">
      <w:pPr>
        <w:numPr>
          <w:ilvl w:val="0"/>
          <w:numId w:val="309"/>
        </w:numPr>
        <w:jc w:val="both"/>
        <w:rPr>
          <w:rFonts w:eastAsiaTheme="majorEastAsia"/>
          <w:sz w:val="22"/>
          <w:szCs w:val="22"/>
        </w:rPr>
      </w:pPr>
      <w:r w:rsidRPr="00F01C52">
        <w:rPr>
          <w:rFonts w:eastAsiaTheme="majorEastAsia"/>
          <w:sz w:val="22"/>
          <w:szCs w:val="22"/>
        </w:rPr>
        <w:t>Miesięczne wynagrodzenie ryczałtowe</w:t>
      </w:r>
      <w:r w:rsidRPr="004C7E79">
        <w:rPr>
          <w:rFonts w:eastAsiaTheme="majorEastAsia"/>
          <w:sz w:val="22"/>
          <w:szCs w:val="22"/>
        </w:rPr>
        <w:t>, o którym mowa w ust. 1, obejmuje wszystkie czynności, obowiązki, koszty i ryzyka Wykonawcy związane z należytym i kompleksowym wykonywaniem przedmiotu Umowy, w szczególności koszty organizacji i zarządzania usługą, zapewnienia wymaganego personelu, nadzoru, dyspozycyjności, prowadzenia wymaganej dokumentacji, wykonywania kontroli, oględzin i innych czynności wynikających z obowiązujących przepisów prawa, dokumentacji, SOPZ oraz pozostałych dokumentów zamówienia.</w:t>
      </w:r>
    </w:p>
    <w:p w14:paraId="5E6D0B58" w14:textId="409B7B70" w:rsidR="00655803" w:rsidRDefault="00655803" w:rsidP="001135C1">
      <w:pPr>
        <w:numPr>
          <w:ilvl w:val="0"/>
          <w:numId w:val="309"/>
        </w:numPr>
        <w:jc w:val="both"/>
        <w:rPr>
          <w:rFonts w:eastAsiaTheme="majorEastAsia"/>
          <w:sz w:val="22"/>
          <w:szCs w:val="22"/>
        </w:rPr>
      </w:pPr>
      <w:r w:rsidRPr="004C7E79">
        <w:rPr>
          <w:rFonts w:eastAsiaTheme="majorEastAsia"/>
          <w:sz w:val="22"/>
          <w:szCs w:val="22"/>
        </w:rPr>
        <w:t>Wykonawca</w:t>
      </w:r>
      <w:r w:rsidR="00BE78BB">
        <w:rPr>
          <w:rFonts w:eastAsiaTheme="majorEastAsia"/>
          <w:sz w:val="22"/>
          <w:szCs w:val="22"/>
        </w:rPr>
        <w:t xml:space="preserve"> oświadcza, że</w:t>
      </w:r>
      <w:r w:rsidRPr="004C7E79">
        <w:rPr>
          <w:rFonts w:eastAsiaTheme="majorEastAsia"/>
          <w:sz w:val="22"/>
          <w:szCs w:val="22"/>
        </w:rPr>
        <w:t xml:space="preserve"> kalkulując miesięczne wynagrodzenie ryczałtowe, </w:t>
      </w:r>
      <w:r w:rsidR="00BE78BB">
        <w:rPr>
          <w:rFonts w:eastAsiaTheme="majorEastAsia"/>
          <w:sz w:val="22"/>
          <w:szCs w:val="22"/>
        </w:rPr>
        <w:t>uwzględnił</w:t>
      </w:r>
      <w:r w:rsidRPr="004C7E79">
        <w:rPr>
          <w:rFonts w:eastAsiaTheme="majorEastAsia"/>
          <w:sz w:val="22"/>
          <w:szCs w:val="22"/>
        </w:rPr>
        <w:t xml:space="preserve"> określony w niniejszym paragrafie mechanizm zmniejszenia zakresu rzeczowego przedmiotu Umowy oraz odpowiadającego mu obniżenia miesięcznego wynagrodzenia ryczałtowego.</w:t>
      </w:r>
    </w:p>
    <w:p w14:paraId="3F505204" w14:textId="77777777" w:rsidR="00752FF8" w:rsidRPr="00752FF8" w:rsidRDefault="00752FF8" w:rsidP="00752FF8">
      <w:pPr>
        <w:numPr>
          <w:ilvl w:val="0"/>
          <w:numId w:val="309"/>
        </w:numPr>
        <w:jc w:val="both"/>
        <w:rPr>
          <w:rFonts w:eastAsiaTheme="majorEastAsia"/>
          <w:sz w:val="22"/>
          <w:szCs w:val="22"/>
        </w:rPr>
      </w:pPr>
      <w:r w:rsidRPr="00752FF8">
        <w:rPr>
          <w:rFonts w:eastAsiaTheme="majorEastAsia"/>
          <w:sz w:val="22"/>
          <w:szCs w:val="22"/>
        </w:rPr>
        <w:lastRenderedPageBreak/>
        <w:t>Zamawiający jest uprawniony do trwałego albo czasowego zmniejszenia zakresu rzeczowego przedmiotu Umowy w przypadku wystąpienia co najmniej jednej z następujących okoliczności:</w:t>
      </w:r>
    </w:p>
    <w:p w14:paraId="07672BFD"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likwidacji określonego elementu infrastruktury;</w:t>
      </w:r>
    </w:p>
    <w:p w14:paraId="1C0F35CB"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trwałego albo czasowego wyłączenia określonego elementu infrastruktury z eksploatacji lub użytkowania;</w:t>
      </w:r>
    </w:p>
    <w:p w14:paraId="0E8F7F05"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przekazania określonego elementu infrastruktury innemu zarządcy lub podmiotowi;</w:t>
      </w:r>
    </w:p>
    <w:p w14:paraId="3208A73A"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utraty przez Zamawiającego tytułu prawnego do określonego składnika infrastruktury;</w:t>
      </w:r>
    </w:p>
    <w:p w14:paraId="11042FB2"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zmiany organizacyjnej, technicznej lub technologicznej powodującej brak konieczności dalszego wykonywania części usług;</w:t>
      </w:r>
    </w:p>
    <w:p w14:paraId="68A6680C"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prowadzenia inwestycji, remontu lub przebudowy powodujących czasowy albo trwały brak możliwości lub potrzeby wykonywania usług w odniesieniu do określonego elementu infrastruktury;</w:t>
      </w:r>
    </w:p>
    <w:p w14:paraId="52F290E4"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trwałego albo czasowego ograniczenia ruchu kolejowego skutkującego brakiem potrzeby zarządzania określonym elementem infrastruktury.</w:t>
      </w:r>
    </w:p>
    <w:p w14:paraId="3EAD5052" w14:textId="77777777" w:rsidR="00752FF8" w:rsidRPr="00752FF8" w:rsidRDefault="00752FF8" w:rsidP="00752FF8">
      <w:pPr>
        <w:numPr>
          <w:ilvl w:val="0"/>
          <w:numId w:val="309"/>
        </w:numPr>
        <w:jc w:val="both"/>
        <w:rPr>
          <w:rFonts w:eastAsiaTheme="majorEastAsia"/>
          <w:sz w:val="22"/>
          <w:szCs w:val="22"/>
        </w:rPr>
      </w:pPr>
      <w:r w:rsidRPr="00752FF8">
        <w:rPr>
          <w:rFonts w:eastAsiaTheme="majorEastAsia"/>
          <w:sz w:val="22"/>
          <w:szCs w:val="22"/>
        </w:rPr>
        <w:t>Zmniejszenie zakresu rzeczowego może dotyczyć wyłącznie elementów infrastruktury objętych przedmiotem Umowy i wyszczególnionych w SOPZ oraz w Tabeli udziałów zakresu rzeczowego, w szczególności:</w:t>
      </w:r>
    </w:p>
    <w:p w14:paraId="19EF3D4C"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torów lub wyodrębnionych odcinków torów;</w:t>
      </w:r>
    </w:p>
    <w:p w14:paraId="0A0F487B"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rozjazdów;</w:t>
      </w:r>
    </w:p>
    <w:p w14:paraId="075C4F2F"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przejazdów kolejowo-drogowych;</w:t>
      </w:r>
    </w:p>
    <w:p w14:paraId="7B566FE6"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urządzeń sterowania ruchem kolejowym;</w:t>
      </w:r>
    </w:p>
    <w:p w14:paraId="3E0FC2BD"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urządzeń zabezpieczenia ruchu;</w:t>
      </w:r>
    </w:p>
    <w:p w14:paraId="7DAEB3FC"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obiektów i urządzeń infrastruktury technicznej;</w:t>
      </w:r>
    </w:p>
    <w:p w14:paraId="323BB6E5" w14:textId="77777777" w:rsidR="00752FF8" w:rsidRPr="00752FF8" w:rsidRDefault="00752FF8" w:rsidP="001135C1">
      <w:pPr>
        <w:numPr>
          <w:ilvl w:val="1"/>
          <w:numId w:val="309"/>
        </w:numPr>
        <w:jc w:val="both"/>
        <w:rPr>
          <w:rFonts w:eastAsiaTheme="majorEastAsia"/>
          <w:sz w:val="22"/>
          <w:szCs w:val="22"/>
        </w:rPr>
      </w:pPr>
      <w:r w:rsidRPr="00752FF8">
        <w:rPr>
          <w:rFonts w:eastAsiaTheme="majorEastAsia"/>
          <w:sz w:val="22"/>
          <w:szCs w:val="22"/>
        </w:rPr>
        <w:t>innych elementów infrastruktury wskazanych w Tabeli udziałów zakresu rzeczowego.</w:t>
      </w:r>
    </w:p>
    <w:p w14:paraId="13B68F6B" w14:textId="14F41FF6" w:rsidR="00BE78BB" w:rsidRPr="00BE78BB" w:rsidRDefault="00BE78BB" w:rsidP="001135C1">
      <w:pPr>
        <w:numPr>
          <w:ilvl w:val="0"/>
          <w:numId w:val="309"/>
        </w:numPr>
        <w:jc w:val="both"/>
        <w:rPr>
          <w:rFonts w:eastAsiaTheme="majorEastAsia"/>
          <w:sz w:val="22"/>
          <w:szCs w:val="22"/>
        </w:rPr>
      </w:pPr>
      <w:r w:rsidRPr="00BE78BB">
        <w:rPr>
          <w:rFonts w:eastAsiaTheme="majorEastAsia"/>
          <w:sz w:val="22"/>
          <w:szCs w:val="22"/>
        </w:rPr>
        <w:t xml:space="preserve">W przypadku zmniejszenia zakresu rzeczowego miesięczne wynagrodzenie ryczałtowe Wykonawcy ulega odpowiedniemu obniżeniu </w:t>
      </w:r>
      <w:r>
        <w:rPr>
          <w:rFonts w:eastAsiaTheme="majorEastAsia"/>
          <w:sz w:val="22"/>
          <w:szCs w:val="22"/>
        </w:rPr>
        <w:t>na zasadach określonych w ust. 7-</w:t>
      </w:r>
      <w:r w:rsidR="007E773F">
        <w:rPr>
          <w:rFonts w:eastAsiaTheme="majorEastAsia"/>
          <w:sz w:val="22"/>
          <w:szCs w:val="22"/>
        </w:rPr>
        <w:t>20</w:t>
      </w:r>
      <w:r>
        <w:rPr>
          <w:rFonts w:eastAsiaTheme="majorEastAsia"/>
          <w:sz w:val="22"/>
          <w:szCs w:val="22"/>
        </w:rPr>
        <w:t>.</w:t>
      </w:r>
    </w:p>
    <w:p w14:paraId="3135E9E9" w14:textId="6C74A16C" w:rsidR="00BE78BB" w:rsidRPr="00752FF8" w:rsidRDefault="00BE78BB" w:rsidP="001135C1">
      <w:pPr>
        <w:numPr>
          <w:ilvl w:val="0"/>
          <w:numId w:val="309"/>
        </w:numPr>
        <w:jc w:val="both"/>
        <w:rPr>
          <w:rFonts w:eastAsiaTheme="majorEastAsia"/>
          <w:sz w:val="22"/>
          <w:szCs w:val="22"/>
        </w:rPr>
      </w:pPr>
      <w:r w:rsidRPr="00752FF8">
        <w:rPr>
          <w:rFonts w:eastAsiaTheme="majorEastAsia"/>
          <w:sz w:val="22"/>
          <w:szCs w:val="22"/>
        </w:rPr>
        <w:t>Łączne zmniejszenie zakresu rzeczowego oraz wynikające z niego zmniejszenie wynagrodzenia nie może prowadzić do obniżenia całkowitej wartości wynagrodzenia Wykonawcy poniżej 75% kwot</w:t>
      </w:r>
      <w:r w:rsidR="00752FF8">
        <w:rPr>
          <w:rFonts w:eastAsiaTheme="majorEastAsia"/>
          <w:sz w:val="22"/>
          <w:szCs w:val="22"/>
        </w:rPr>
        <w:t>y</w:t>
      </w:r>
      <w:r w:rsidRPr="00752FF8">
        <w:rPr>
          <w:rFonts w:eastAsiaTheme="majorEastAsia"/>
          <w:sz w:val="22"/>
          <w:szCs w:val="22"/>
        </w:rPr>
        <w:t xml:space="preserve"> określon</w:t>
      </w:r>
      <w:r w:rsidR="00752FF8">
        <w:rPr>
          <w:rFonts w:eastAsiaTheme="majorEastAsia"/>
          <w:sz w:val="22"/>
          <w:szCs w:val="22"/>
        </w:rPr>
        <w:t>ej</w:t>
      </w:r>
      <w:r w:rsidRPr="00752FF8">
        <w:rPr>
          <w:rFonts w:eastAsiaTheme="majorEastAsia"/>
          <w:sz w:val="22"/>
          <w:szCs w:val="22"/>
        </w:rPr>
        <w:t xml:space="preserve"> w § 3 ust</w:t>
      </w:r>
      <w:r w:rsidR="00752FF8">
        <w:rPr>
          <w:rFonts w:eastAsiaTheme="majorEastAsia"/>
          <w:sz w:val="22"/>
          <w:szCs w:val="22"/>
        </w:rPr>
        <w:t>.</w:t>
      </w:r>
      <w:r w:rsidRPr="00752FF8">
        <w:rPr>
          <w:rFonts w:eastAsiaTheme="majorEastAsia"/>
          <w:sz w:val="22"/>
          <w:szCs w:val="22"/>
        </w:rPr>
        <w:t xml:space="preserve"> 1 pkt 1)</w:t>
      </w:r>
      <w:r w:rsidR="00752FF8">
        <w:rPr>
          <w:rFonts w:eastAsiaTheme="majorEastAsia"/>
          <w:sz w:val="22"/>
          <w:szCs w:val="22"/>
        </w:rPr>
        <w:t xml:space="preserve"> – dla zadania 1 oraz § 3 ust. 1 pkt 2 dla zadania 2</w:t>
      </w:r>
      <w:r w:rsidRPr="00752FF8">
        <w:rPr>
          <w:rFonts w:eastAsiaTheme="majorEastAsia"/>
          <w:sz w:val="22"/>
          <w:szCs w:val="22"/>
        </w:rPr>
        <w:t>.</w:t>
      </w:r>
    </w:p>
    <w:p w14:paraId="18591C5E" w14:textId="526D7030"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Na potrzeby ustalenia wysokości obniżenia miesięcznego wynagrodzenia ryczałtowego w przypadku zmniejszenia zakresu rzeczowego przedmiotu Umowy Zamawiający określa w</w:t>
      </w:r>
      <w:r w:rsidR="00F01C52">
        <w:rPr>
          <w:rFonts w:eastAsiaTheme="majorEastAsia"/>
          <w:sz w:val="22"/>
          <w:szCs w:val="22"/>
        </w:rPr>
        <w:t xml:space="preserve"> ust. 20</w:t>
      </w:r>
      <w:r w:rsidRPr="004C7E79">
        <w:rPr>
          <w:rFonts w:eastAsiaTheme="majorEastAsia"/>
          <w:b/>
          <w:bCs/>
          <w:sz w:val="22"/>
          <w:szCs w:val="22"/>
        </w:rPr>
        <w:t xml:space="preserve"> „Tabela udziałów zakresu rzeczowego”</w:t>
      </w:r>
      <w:r w:rsidRPr="004C7E79">
        <w:rPr>
          <w:rFonts w:eastAsiaTheme="majorEastAsia"/>
          <w:sz w:val="22"/>
          <w:szCs w:val="22"/>
        </w:rPr>
        <w:t xml:space="preserve"> procentowy udział poszczególnych elementów lub grup elementów infrastruktury w miesięcznym wynagrodzeniu ryczałtowym.</w:t>
      </w:r>
    </w:p>
    <w:p w14:paraId="2DA1FD1E"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Suma udziałów procentowych określonych w Tabeli udziałów zakresu rzeczowego wynosi 100% miesięcznego wynagrodzenia ryczałtowego, przy czym obejmuje ona:</w:t>
      </w:r>
    </w:p>
    <w:p w14:paraId="3A783FDD"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b/>
          <w:bCs/>
          <w:sz w:val="22"/>
          <w:szCs w:val="22"/>
        </w:rPr>
        <w:t>część stałą wynagrodzenia</w:t>
      </w:r>
      <w:r w:rsidRPr="004C7E79">
        <w:rPr>
          <w:rFonts w:eastAsiaTheme="majorEastAsia"/>
          <w:sz w:val="22"/>
          <w:szCs w:val="22"/>
        </w:rPr>
        <w:t>, odpowiadającą czynnościom i kosztom, których ponoszenie pozostaje niezależne od zmniejszenia zakresu rzeczowego infrastruktury, w szczególności związanym z organizacją i zarządzaniem realizacją Umowy, zapewnieniem wymaganej dyspozycyjności, nadzoru, minimalnego wymaganego personelu oraz prowadzeniem dokumentacji;</w:t>
      </w:r>
    </w:p>
    <w:p w14:paraId="3236E491" w14:textId="78219C64" w:rsidR="00655803" w:rsidRPr="004C7E79" w:rsidRDefault="00655803" w:rsidP="001135C1">
      <w:pPr>
        <w:numPr>
          <w:ilvl w:val="1"/>
          <w:numId w:val="309"/>
        </w:numPr>
        <w:jc w:val="both"/>
        <w:rPr>
          <w:rFonts w:eastAsiaTheme="majorEastAsia"/>
          <w:sz w:val="22"/>
          <w:szCs w:val="22"/>
        </w:rPr>
      </w:pPr>
      <w:r w:rsidRPr="004C7E79">
        <w:rPr>
          <w:rFonts w:eastAsiaTheme="majorEastAsia"/>
          <w:b/>
          <w:bCs/>
          <w:sz w:val="22"/>
          <w:szCs w:val="22"/>
        </w:rPr>
        <w:t>część</w:t>
      </w:r>
      <w:r w:rsidR="00752FF8">
        <w:rPr>
          <w:rFonts w:eastAsiaTheme="majorEastAsia"/>
          <w:b/>
          <w:bCs/>
          <w:sz w:val="22"/>
          <w:szCs w:val="22"/>
        </w:rPr>
        <w:t xml:space="preserve"> wynagrodzenia</w:t>
      </w:r>
      <w:r w:rsidRPr="004C7E79">
        <w:rPr>
          <w:rFonts w:eastAsiaTheme="majorEastAsia"/>
          <w:b/>
          <w:bCs/>
          <w:sz w:val="22"/>
          <w:szCs w:val="22"/>
        </w:rPr>
        <w:t xml:space="preserve"> zależną od zakresu rzeczowego</w:t>
      </w:r>
      <w:r w:rsidRPr="004C7E79">
        <w:rPr>
          <w:rFonts w:eastAsiaTheme="majorEastAsia"/>
          <w:sz w:val="22"/>
          <w:szCs w:val="22"/>
        </w:rPr>
        <w:t>, przypisaną do poszczególnych elementów lub grup infrastruktury objętych przedmiotem Umowy.</w:t>
      </w:r>
    </w:p>
    <w:p w14:paraId="7EEB5C00" w14:textId="2158364C"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 xml:space="preserve">Część stała wynagrodzenia,  </w:t>
      </w:r>
      <w:r w:rsidRPr="004C7E79">
        <w:rPr>
          <w:rFonts w:eastAsiaTheme="majorEastAsia"/>
          <w:b/>
          <w:bCs/>
          <w:sz w:val="22"/>
          <w:szCs w:val="22"/>
        </w:rPr>
        <w:t>nie podlega obniżeniu w związku ze zmniejszeniem zakresu rzeczowego infrastruktury</w:t>
      </w:r>
      <w:r w:rsidRPr="004C7E79">
        <w:rPr>
          <w:rFonts w:eastAsiaTheme="majorEastAsia"/>
          <w:sz w:val="22"/>
          <w:szCs w:val="22"/>
        </w:rPr>
        <w:t>, o ile Wykonawca pozostaje zobowiązany do realizacji czynności i obowiązków objętych tą częścią wynagrodzenia.</w:t>
      </w:r>
      <w:r w:rsidR="00752FF8">
        <w:rPr>
          <w:rFonts w:eastAsiaTheme="majorEastAsia"/>
          <w:sz w:val="22"/>
          <w:szCs w:val="22"/>
        </w:rPr>
        <w:t xml:space="preserve"> Część wynagrodzenia zależna od zakresu rzeczowego podlega obniżeniu na zasadach określonych poniżej.</w:t>
      </w:r>
    </w:p>
    <w:p w14:paraId="05CF8C9F"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W przypadku całkowitego wyłączenia danego elementu infrastruktury z zakresu realizacji Umowy przez pełny miesiąc kalendarzowy kwotę obniżenia miesięcznego wynagrodzenia ryczałtowego ustala się według wzoru:</w:t>
      </w:r>
    </w:p>
    <w:p w14:paraId="06526869"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KO = R × U</w:t>
      </w:r>
    </w:p>
    <w:p w14:paraId="227C43E9"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sz w:val="22"/>
          <w:szCs w:val="22"/>
        </w:rPr>
        <w:t>gdzie:</w:t>
      </w:r>
    </w:p>
    <w:p w14:paraId="14460B3A"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KO</w:t>
      </w:r>
      <w:r w:rsidRPr="001135C1">
        <w:rPr>
          <w:rFonts w:eastAsiaTheme="majorEastAsia"/>
          <w:sz w:val="22"/>
          <w:szCs w:val="22"/>
        </w:rPr>
        <w:t xml:space="preserve"> – kwota obniżenia miesięcznego wynagrodzenia ryczałtowego netto,</w:t>
      </w:r>
    </w:p>
    <w:p w14:paraId="5E2971C8"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R</w:t>
      </w:r>
      <w:r w:rsidRPr="001135C1">
        <w:rPr>
          <w:rFonts w:eastAsiaTheme="majorEastAsia"/>
          <w:sz w:val="22"/>
          <w:szCs w:val="22"/>
        </w:rPr>
        <w:t xml:space="preserve"> – miesięczne wynagrodzenie ryczałtowe netto określone w ust. 1,</w:t>
      </w:r>
    </w:p>
    <w:p w14:paraId="76FEEAF5"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lastRenderedPageBreak/>
        <w:t>U</w:t>
      </w:r>
      <w:r w:rsidRPr="001135C1">
        <w:rPr>
          <w:rFonts w:eastAsiaTheme="majorEastAsia"/>
          <w:sz w:val="22"/>
          <w:szCs w:val="22"/>
        </w:rPr>
        <w:t xml:space="preserve"> – udział procentowy danego elementu infrastruktury w miesięcznym wynagrodzeniu ryczałtowym, określony w Tabeli udziałów zakresu rzeczowego.</w:t>
      </w:r>
    </w:p>
    <w:p w14:paraId="2C88A906"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W przypadku częściowego ograniczenia zakresu dotyczącego danego elementu lub grupy elementów infrastruktury kwotę obniżenia ustala się proporcjonalnie do stopnia zmniejszenia zakresu rzeczowego, według wzoru:</w:t>
      </w:r>
    </w:p>
    <w:p w14:paraId="11C913F0" w14:textId="77777777" w:rsidR="00655803" w:rsidRPr="001135C1" w:rsidRDefault="00655803" w:rsidP="001135C1">
      <w:pPr>
        <w:pStyle w:val="Akapitzlist"/>
        <w:ind w:left="1440" w:hanging="447"/>
        <w:jc w:val="both"/>
        <w:rPr>
          <w:rFonts w:eastAsiaTheme="majorEastAsia"/>
          <w:sz w:val="22"/>
          <w:szCs w:val="22"/>
        </w:rPr>
      </w:pPr>
      <w:r w:rsidRPr="001135C1">
        <w:rPr>
          <w:rFonts w:eastAsiaTheme="majorEastAsia"/>
          <w:b/>
          <w:bCs/>
          <w:sz w:val="22"/>
          <w:szCs w:val="22"/>
        </w:rPr>
        <w:t>KO = R × U × Z</w:t>
      </w:r>
    </w:p>
    <w:p w14:paraId="6A0E9FF9"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sz w:val="22"/>
          <w:szCs w:val="22"/>
        </w:rPr>
        <w:t>gdzie:</w:t>
      </w:r>
    </w:p>
    <w:p w14:paraId="4E1BFFBA"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KO</w:t>
      </w:r>
      <w:r w:rsidRPr="001135C1">
        <w:rPr>
          <w:rFonts w:eastAsiaTheme="majorEastAsia"/>
          <w:sz w:val="22"/>
          <w:szCs w:val="22"/>
        </w:rPr>
        <w:t xml:space="preserve"> – kwota obniżenia miesięcznego wynagrodzenia ryczałtowego netto,</w:t>
      </w:r>
    </w:p>
    <w:p w14:paraId="232E6E78"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R</w:t>
      </w:r>
      <w:r w:rsidRPr="001135C1">
        <w:rPr>
          <w:rFonts w:eastAsiaTheme="majorEastAsia"/>
          <w:sz w:val="22"/>
          <w:szCs w:val="22"/>
        </w:rPr>
        <w:t xml:space="preserve"> – miesięczne wynagrodzenie ryczałtowe netto określone w ust. 1,</w:t>
      </w:r>
    </w:p>
    <w:p w14:paraId="4750BAA6"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U</w:t>
      </w:r>
      <w:r w:rsidRPr="001135C1">
        <w:rPr>
          <w:rFonts w:eastAsiaTheme="majorEastAsia"/>
          <w:sz w:val="22"/>
          <w:szCs w:val="22"/>
        </w:rPr>
        <w:t xml:space="preserve"> – udział procentowy danego elementu lub grupy elementów infrastruktury w miesięcznym wynagrodzeniu ryczałtowym,</w:t>
      </w:r>
    </w:p>
    <w:p w14:paraId="7F154FF6"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Z</w:t>
      </w:r>
      <w:r w:rsidRPr="001135C1">
        <w:rPr>
          <w:rFonts w:eastAsiaTheme="majorEastAsia"/>
          <w:sz w:val="22"/>
          <w:szCs w:val="22"/>
        </w:rPr>
        <w:t xml:space="preserve"> – stopień zmniejszenia zakresu rzeczowego danego elementu lub grupy elementów, wyrażony w wartości od 0 do 1.</w:t>
      </w:r>
    </w:p>
    <w:p w14:paraId="6FA99284" w14:textId="5027D108"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Stopień zmniejszenia zakresu rzeczowego, o którym mowa w ust. 1</w:t>
      </w:r>
      <w:r w:rsidR="007E773F">
        <w:rPr>
          <w:rFonts w:eastAsiaTheme="majorEastAsia"/>
          <w:sz w:val="22"/>
          <w:szCs w:val="22"/>
        </w:rPr>
        <w:t>2</w:t>
      </w:r>
      <w:r w:rsidRPr="004C7E79">
        <w:rPr>
          <w:rFonts w:eastAsiaTheme="majorEastAsia"/>
          <w:sz w:val="22"/>
          <w:szCs w:val="22"/>
        </w:rPr>
        <w:t>, ustala się:</w:t>
      </w:r>
    </w:p>
    <w:p w14:paraId="5766BF6C"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dla torów lub odcinków torów – jako stosunek długości toru lub odcinka toru wyłączonego z realizacji Umowy do całkowitej długości danego toru lub grupy torów, do której przypisano udział procentowy;</w:t>
      </w:r>
    </w:p>
    <w:p w14:paraId="1BCA7A9D"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dla rozjazdów, przejazdów kolejowo-drogowych, urządzeń sterowania ruchem kolejowym, urządzeń zabezpieczenia ruchu oraz innych elementów określonych ilościowo – jako stosunek liczby elementów wyłączonych z realizacji Umowy do całkowitej liczby elementów danej grupy objętych Umową;</w:t>
      </w:r>
    </w:p>
    <w:p w14:paraId="41CE8D7C"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dla pozostałych elementów infrastruktury – według jednostki odniesienia określonej dla danego elementu w Tabeli udziałów zakresu rzeczowego.</w:t>
      </w:r>
    </w:p>
    <w:p w14:paraId="2C16AD95"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W przypadku gdy zmniejszenie zakresu rzeczowego obowiązuje jedynie przez część miesiąca kalendarzowego, kwotę obniżenia wynagrodzenia ustala się dodatkowo proporcjonalnie do liczby dni obowiązywania ograniczenia, według wzoru:</w:t>
      </w:r>
    </w:p>
    <w:p w14:paraId="7D0DF74E" w14:textId="77777777" w:rsidR="00655803" w:rsidRPr="001135C1" w:rsidRDefault="00655803" w:rsidP="001135C1">
      <w:pPr>
        <w:pStyle w:val="Akapitzlist"/>
        <w:ind w:left="1440" w:hanging="447"/>
        <w:jc w:val="both"/>
        <w:rPr>
          <w:rFonts w:eastAsiaTheme="majorEastAsia"/>
          <w:sz w:val="22"/>
          <w:szCs w:val="22"/>
        </w:rPr>
      </w:pPr>
      <w:r w:rsidRPr="001135C1">
        <w:rPr>
          <w:rFonts w:eastAsiaTheme="majorEastAsia"/>
          <w:b/>
          <w:bCs/>
          <w:sz w:val="22"/>
          <w:szCs w:val="22"/>
        </w:rPr>
        <w:t>KO = R × U × Z × (DW / DM)</w:t>
      </w:r>
    </w:p>
    <w:p w14:paraId="1BD564CC"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sz w:val="22"/>
          <w:szCs w:val="22"/>
        </w:rPr>
        <w:t>gdzie:</w:t>
      </w:r>
    </w:p>
    <w:p w14:paraId="6488AA84"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DW</w:t>
      </w:r>
      <w:r w:rsidRPr="001135C1">
        <w:rPr>
          <w:rFonts w:eastAsiaTheme="majorEastAsia"/>
          <w:sz w:val="22"/>
          <w:szCs w:val="22"/>
        </w:rPr>
        <w:t xml:space="preserve"> – liczba dni kalendarzowych w danym miesiącu, w których obowiązywało  </w:t>
      </w:r>
    </w:p>
    <w:p w14:paraId="6A0283EF"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sz w:val="22"/>
          <w:szCs w:val="22"/>
        </w:rPr>
        <w:t>zmniejszenie zakresu rzeczowego,</w:t>
      </w:r>
    </w:p>
    <w:p w14:paraId="7D8C5CEF"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DM</w:t>
      </w:r>
      <w:r w:rsidRPr="001135C1">
        <w:rPr>
          <w:rFonts w:eastAsiaTheme="majorEastAsia"/>
          <w:sz w:val="22"/>
          <w:szCs w:val="22"/>
        </w:rPr>
        <w:t xml:space="preserve"> – liczba dni kalendarzowych przypadających w danym miesiącu,</w:t>
      </w:r>
    </w:p>
    <w:p w14:paraId="0CD6395C" w14:textId="77777777" w:rsidR="00655803" w:rsidRPr="001135C1" w:rsidRDefault="00655803" w:rsidP="001135C1">
      <w:pPr>
        <w:ind w:firstLine="426"/>
        <w:jc w:val="both"/>
        <w:rPr>
          <w:rFonts w:eastAsiaTheme="majorEastAsia"/>
          <w:sz w:val="22"/>
          <w:szCs w:val="22"/>
        </w:rPr>
      </w:pPr>
      <w:r w:rsidRPr="001135C1">
        <w:rPr>
          <w:rFonts w:eastAsiaTheme="majorEastAsia"/>
          <w:sz w:val="22"/>
          <w:szCs w:val="22"/>
        </w:rPr>
        <w:t xml:space="preserve">a w przypadku całkowitego wyłączenia danego elementu przyjmuje się </w:t>
      </w:r>
      <w:r w:rsidRPr="001135C1">
        <w:rPr>
          <w:rFonts w:eastAsiaTheme="majorEastAsia"/>
          <w:b/>
          <w:bCs/>
          <w:sz w:val="22"/>
          <w:szCs w:val="22"/>
        </w:rPr>
        <w:t>Z = 1</w:t>
      </w:r>
      <w:r w:rsidRPr="001135C1">
        <w:rPr>
          <w:rFonts w:eastAsiaTheme="majorEastAsia"/>
          <w:sz w:val="22"/>
          <w:szCs w:val="22"/>
        </w:rPr>
        <w:t>.</w:t>
      </w:r>
    </w:p>
    <w:p w14:paraId="11632DB4"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W przypadku jednoczesnego zmniejszenia zakresu rzeczowego dotyczącego więcej niż jednego elementu lub grupy elementów infrastruktury łączna kwota obniżenia miesięcznego wynagrodzenia ryczałtowego stanowi sumę kwot obniżenia obliczonych odrębnie dla każdego elementu lub grupy elementów.</w:t>
      </w:r>
    </w:p>
    <w:p w14:paraId="24DD1D79"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Miesięczne wynagrodzenie należne Wykonawcy po uwzględnieniu zmniejszenia zakresu rzeczowego ustala się według wzoru:</w:t>
      </w:r>
    </w:p>
    <w:p w14:paraId="51C05E95" w14:textId="77777777" w:rsidR="00655803" w:rsidRPr="001135C1" w:rsidRDefault="00655803" w:rsidP="001135C1">
      <w:pPr>
        <w:pStyle w:val="Akapitzlist"/>
        <w:tabs>
          <w:tab w:val="left" w:pos="3150"/>
        </w:tabs>
        <w:ind w:left="1080"/>
        <w:jc w:val="both"/>
        <w:rPr>
          <w:rFonts w:eastAsiaTheme="majorEastAsia"/>
          <w:sz w:val="22"/>
          <w:szCs w:val="22"/>
        </w:rPr>
      </w:pPr>
      <w:r w:rsidRPr="001135C1">
        <w:rPr>
          <w:rFonts w:eastAsiaTheme="majorEastAsia"/>
          <w:b/>
          <w:bCs/>
          <w:sz w:val="22"/>
          <w:szCs w:val="22"/>
        </w:rPr>
        <w:t>WM = R – ΣKO</w:t>
      </w:r>
      <w:r w:rsidRPr="001135C1">
        <w:rPr>
          <w:rFonts w:eastAsiaTheme="majorEastAsia"/>
          <w:b/>
          <w:bCs/>
          <w:sz w:val="22"/>
          <w:szCs w:val="22"/>
        </w:rPr>
        <w:tab/>
      </w:r>
    </w:p>
    <w:p w14:paraId="5BF959BC"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sz w:val="22"/>
          <w:szCs w:val="22"/>
        </w:rPr>
        <w:t>gdzie:</w:t>
      </w:r>
    </w:p>
    <w:p w14:paraId="07F478D0"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WM</w:t>
      </w:r>
      <w:r w:rsidRPr="001135C1">
        <w:rPr>
          <w:rFonts w:eastAsiaTheme="majorEastAsia"/>
          <w:sz w:val="22"/>
          <w:szCs w:val="22"/>
        </w:rPr>
        <w:t xml:space="preserve"> – miesięczne wynagrodzenie należne Wykonawcy netto,</w:t>
      </w:r>
    </w:p>
    <w:p w14:paraId="48CB6C2C"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R</w:t>
      </w:r>
      <w:r w:rsidRPr="001135C1">
        <w:rPr>
          <w:rFonts w:eastAsiaTheme="majorEastAsia"/>
          <w:sz w:val="22"/>
          <w:szCs w:val="22"/>
        </w:rPr>
        <w:t xml:space="preserve"> – miesięczne wynagrodzenie ryczałtowe netto określone w ust. 1,</w:t>
      </w:r>
    </w:p>
    <w:p w14:paraId="3F01BF0F" w14:textId="77777777" w:rsidR="00655803" w:rsidRPr="001135C1" w:rsidRDefault="00655803" w:rsidP="001135C1">
      <w:pPr>
        <w:pStyle w:val="Akapitzlist"/>
        <w:ind w:left="1440"/>
        <w:jc w:val="both"/>
        <w:rPr>
          <w:rFonts w:eastAsiaTheme="majorEastAsia"/>
          <w:sz w:val="22"/>
          <w:szCs w:val="22"/>
        </w:rPr>
      </w:pPr>
      <w:r w:rsidRPr="001135C1">
        <w:rPr>
          <w:rFonts w:eastAsiaTheme="majorEastAsia"/>
          <w:b/>
          <w:bCs/>
          <w:sz w:val="22"/>
          <w:szCs w:val="22"/>
        </w:rPr>
        <w:t>ΣKO</w:t>
      </w:r>
      <w:r w:rsidRPr="001135C1">
        <w:rPr>
          <w:rFonts w:eastAsiaTheme="majorEastAsia"/>
          <w:sz w:val="22"/>
          <w:szCs w:val="22"/>
        </w:rPr>
        <w:t xml:space="preserve"> – suma kwot obniżenia wynagrodzenia wynikających ze zmniejszenia zakresu rzeczowego w danym miesiącu.</w:t>
      </w:r>
    </w:p>
    <w:p w14:paraId="6E2AF164"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t>O zmniejszeniu zakresu rzeczowego Zamawiający poinformuje Wykonawcę w formie pisemnej lub elektronicznej, wskazując co najmniej:</w:t>
      </w:r>
    </w:p>
    <w:p w14:paraId="007B875D"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element lub grupę elementów infrastruktury objętych zmniejszeniem;</w:t>
      </w:r>
    </w:p>
    <w:p w14:paraId="1E049BFB"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zakres zmniejszenia;</w:t>
      </w:r>
    </w:p>
    <w:p w14:paraId="31E0B192"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datę, od której zmniejszenie zakresu będzie obowiązywało;</w:t>
      </w:r>
    </w:p>
    <w:p w14:paraId="1408F4A9"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okres zmniejszenia – w przypadku zmniejszenia czasowego;</w:t>
      </w:r>
    </w:p>
    <w:p w14:paraId="369EC595"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udział procentowy elementu lub grupy elementów wynikający z Tabeli udziałów zakresu rzeczowego;</w:t>
      </w:r>
    </w:p>
    <w:p w14:paraId="040EC095" w14:textId="77777777" w:rsidR="00655803" w:rsidRPr="004C7E79" w:rsidRDefault="00655803" w:rsidP="001135C1">
      <w:pPr>
        <w:numPr>
          <w:ilvl w:val="1"/>
          <w:numId w:val="309"/>
        </w:numPr>
        <w:jc w:val="both"/>
        <w:rPr>
          <w:rFonts w:eastAsiaTheme="majorEastAsia"/>
          <w:sz w:val="22"/>
          <w:szCs w:val="22"/>
        </w:rPr>
      </w:pPr>
      <w:r w:rsidRPr="004C7E79">
        <w:rPr>
          <w:rFonts w:eastAsiaTheme="majorEastAsia"/>
          <w:sz w:val="22"/>
          <w:szCs w:val="22"/>
        </w:rPr>
        <w:t>sposób obliczenia kwoty obniżenia miesięcznego wynagrodzenia ryczałtowego.</w:t>
      </w:r>
    </w:p>
    <w:p w14:paraId="44FECF06" w14:textId="77777777" w:rsidR="00655803" w:rsidRPr="004C7E79" w:rsidRDefault="00655803" w:rsidP="001135C1">
      <w:pPr>
        <w:numPr>
          <w:ilvl w:val="0"/>
          <w:numId w:val="309"/>
        </w:numPr>
        <w:jc w:val="both"/>
        <w:rPr>
          <w:rFonts w:eastAsiaTheme="majorEastAsia"/>
          <w:sz w:val="22"/>
          <w:szCs w:val="22"/>
        </w:rPr>
      </w:pPr>
      <w:r w:rsidRPr="004C7E79">
        <w:rPr>
          <w:rFonts w:eastAsiaTheme="majorEastAsia"/>
          <w:sz w:val="22"/>
          <w:szCs w:val="22"/>
        </w:rPr>
        <w:lastRenderedPageBreak/>
        <w:t>Zmniejszenie zakresu rzeczowego dokonane zgodnie z warunkami określonymi w niniejszym paragrafie oraz odpowiadające mu obniżenie miesięcznego wynagrodzenia ryczałtowego stanowią realizację uprawnienia Zamawiającego przewidzianego w Umowie i nie wymagają odrębnego negocjowania wysokości wynagrodzenia z Wykonawcą.</w:t>
      </w:r>
    </w:p>
    <w:p w14:paraId="7E58EA2C" w14:textId="77777777" w:rsidR="00655803" w:rsidRDefault="00655803" w:rsidP="00752FF8">
      <w:pPr>
        <w:numPr>
          <w:ilvl w:val="0"/>
          <w:numId w:val="309"/>
        </w:numPr>
        <w:jc w:val="both"/>
        <w:rPr>
          <w:rFonts w:eastAsiaTheme="majorEastAsia"/>
          <w:sz w:val="22"/>
          <w:szCs w:val="22"/>
        </w:rPr>
      </w:pPr>
      <w:r w:rsidRPr="004C7E79">
        <w:rPr>
          <w:rFonts w:eastAsiaTheme="majorEastAsia"/>
          <w:sz w:val="22"/>
          <w:szCs w:val="22"/>
        </w:rPr>
        <w:t>Zastosowanie zasad określonych w niniejszym paragrafie nie zmienia ryczałtowego charakteru wynagrodzenia Wykonawcy.</w:t>
      </w:r>
    </w:p>
    <w:p w14:paraId="3E3C2712" w14:textId="65492D35" w:rsidR="007E773F" w:rsidRPr="004C7E79" w:rsidRDefault="007E773F" w:rsidP="001135C1">
      <w:pPr>
        <w:numPr>
          <w:ilvl w:val="0"/>
          <w:numId w:val="309"/>
        </w:numPr>
        <w:jc w:val="both"/>
        <w:rPr>
          <w:rFonts w:eastAsiaTheme="majorEastAsia"/>
          <w:sz w:val="22"/>
          <w:szCs w:val="22"/>
        </w:rPr>
      </w:pPr>
      <w:r>
        <w:rPr>
          <w:rFonts w:eastAsiaTheme="majorEastAsia"/>
          <w:sz w:val="22"/>
          <w:szCs w:val="22"/>
        </w:rPr>
        <w:t>Tabele udziałów zakresu rzeczowego</w:t>
      </w:r>
    </w:p>
    <w:p w14:paraId="341CA7C0" w14:textId="77777777" w:rsidR="00655803" w:rsidRPr="004C7E79" w:rsidRDefault="00655803" w:rsidP="00655803">
      <w:pPr>
        <w:jc w:val="both"/>
        <w:rPr>
          <w:sz w:val="22"/>
          <w:szCs w:val="22"/>
        </w:rPr>
      </w:pPr>
    </w:p>
    <w:tbl>
      <w:tblPr>
        <w:tblW w:w="5000" w:type="pct"/>
        <w:tblCellMar>
          <w:left w:w="70" w:type="dxa"/>
          <w:right w:w="70" w:type="dxa"/>
        </w:tblCellMar>
        <w:tblLook w:val="04A0" w:firstRow="1" w:lastRow="0" w:firstColumn="1" w:lastColumn="0" w:noHBand="0" w:noVBand="1"/>
      </w:tblPr>
      <w:tblGrid>
        <w:gridCol w:w="534"/>
        <w:gridCol w:w="1608"/>
        <w:gridCol w:w="2844"/>
        <w:gridCol w:w="7"/>
        <w:gridCol w:w="1325"/>
        <w:gridCol w:w="1042"/>
        <w:gridCol w:w="1702"/>
      </w:tblGrid>
      <w:tr w:rsidR="00D518EC" w:rsidRPr="00686F8B" w14:paraId="7062442B" w14:textId="77777777" w:rsidTr="001135C1">
        <w:trPr>
          <w:trHeight w:val="69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7AB44259" w14:textId="4CAE23EE" w:rsidR="00D518EC" w:rsidRPr="001135C1" w:rsidRDefault="00D518EC" w:rsidP="001135C1">
            <w:pPr>
              <w:pStyle w:val="Akapitzlist"/>
              <w:numPr>
                <w:ilvl w:val="1"/>
                <w:numId w:val="309"/>
              </w:numPr>
              <w:jc w:val="center"/>
              <w:rPr>
                <w:b/>
                <w:bCs/>
                <w:color w:val="000000"/>
                <w:sz w:val="32"/>
                <w:szCs w:val="32"/>
              </w:rPr>
            </w:pPr>
            <w:r w:rsidRPr="001135C1">
              <w:rPr>
                <w:b/>
                <w:bCs/>
                <w:color w:val="000000"/>
                <w:sz w:val="32"/>
                <w:szCs w:val="32"/>
              </w:rPr>
              <w:t>Chwałowice</w:t>
            </w:r>
          </w:p>
        </w:tc>
      </w:tr>
      <w:tr w:rsidR="00D518EC" w:rsidRPr="00686F8B" w14:paraId="4D16B952" w14:textId="77777777" w:rsidTr="001135C1">
        <w:trPr>
          <w:trHeight w:val="1380"/>
        </w:trPr>
        <w:tc>
          <w:tcPr>
            <w:tcW w:w="295" w:type="pct"/>
            <w:tcBorders>
              <w:top w:val="nil"/>
              <w:left w:val="single" w:sz="4" w:space="0" w:color="auto"/>
              <w:bottom w:val="single" w:sz="4" w:space="0" w:color="auto"/>
              <w:right w:val="single" w:sz="4" w:space="0" w:color="auto"/>
            </w:tcBorders>
            <w:vAlign w:val="center"/>
            <w:hideMark/>
          </w:tcPr>
          <w:p w14:paraId="04DE1EEF" w14:textId="77777777" w:rsidR="00D518EC" w:rsidRPr="00686F8B" w:rsidRDefault="00D518EC" w:rsidP="00A305C3">
            <w:pPr>
              <w:jc w:val="center"/>
              <w:rPr>
                <w:b/>
                <w:bCs/>
                <w:color w:val="000000"/>
              </w:rPr>
            </w:pPr>
            <w:r w:rsidRPr="00686F8B">
              <w:rPr>
                <w:b/>
                <w:bCs/>
                <w:color w:val="000000"/>
              </w:rPr>
              <w:t>Lp.</w:t>
            </w:r>
          </w:p>
        </w:tc>
        <w:tc>
          <w:tcPr>
            <w:tcW w:w="2460" w:type="pct"/>
            <w:gridSpan w:val="3"/>
            <w:tcBorders>
              <w:top w:val="single" w:sz="4" w:space="0" w:color="auto"/>
              <w:left w:val="nil"/>
              <w:bottom w:val="single" w:sz="4" w:space="0" w:color="auto"/>
              <w:right w:val="single" w:sz="4" w:space="0" w:color="000000"/>
            </w:tcBorders>
            <w:vAlign w:val="center"/>
            <w:hideMark/>
          </w:tcPr>
          <w:p w14:paraId="58556D4C" w14:textId="77777777" w:rsidR="00D518EC" w:rsidRPr="00686F8B" w:rsidRDefault="00D518EC" w:rsidP="00A305C3">
            <w:pPr>
              <w:jc w:val="center"/>
              <w:rPr>
                <w:b/>
                <w:bCs/>
                <w:color w:val="000000"/>
              </w:rPr>
            </w:pPr>
            <w:r w:rsidRPr="00686F8B">
              <w:rPr>
                <w:b/>
                <w:bCs/>
                <w:color w:val="000000"/>
              </w:rPr>
              <w:t>Element / grupa zakresu rzeczowego</w:t>
            </w:r>
          </w:p>
        </w:tc>
        <w:tc>
          <w:tcPr>
            <w:tcW w:w="731" w:type="pct"/>
            <w:tcBorders>
              <w:top w:val="nil"/>
              <w:left w:val="nil"/>
              <w:bottom w:val="single" w:sz="4" w:space="0" w:color="auto"/>
              <w:right w:val="single" w:sz="4" w:space="0" w:color="auto"/>
            </w:tcBorders>
            <w:vAlign w:val="center"/>
            <w:hideMark/>
          </w:tcPr>
          <w:p w14:paraId="604ED878" w14:textId="77777777" w:rsidR="00D518EC" w:rsidRPr="00686F8B" w:rsidRDefault="00D518EC" w:rsidP="00A305C3">
            <w:pPr>
              <w:jc w:val="center"/>
              <w:rPr>
                <w:b/>
                <w:bCs/>
                <w:color w:val="000000"/>
              </w:rPr>
            </w:pPr>
            <w:r w:rsidRPr="00686F8B">
              <w:rPr>
                <w:b/>
                <w:bCs/>
                <w:color w:val="000000"/>
              </w:rPr>
              <w:t>Jednostka odniesienia</w:t>
            </w:r>
          </w:p>
        </w:tc>
        <w:tc>
          <w:tcPr>
            <w:tcW w:w="575" w:type="pct"/>
            <w:tcBorders>
              <w:top w:val="nil"/>
              <w:left w:val="nil"/>
              <w:bottom w:val="single" w:sz="4" w:space="0" w:color="auto"/>
              <w:right w:val="single" w:sz="4" w:space="0" w:color="auto"/>
            </w:tcBorders>
            <w:vAlign w:val="center"/>
            <w:hideMark/>
          </w:tcPr>
          <w:p w14:paraId="4BD367F5" w14:textId="77777777" w:rsidR="00D518EC" w:rsidRPr="00686F8B" w:rsidRDefault="00D518EC" w:rsidP="00A305C3">
            <w:pPr>
              <w:jc w:val="center"/>
              <w:rPr>
                <w:b/>
                <w:bCs/>
                <w:color w:val="000000"/>
              </w:rPr>
            </w:pPr>
            <w:r w:rsidRPr="00686F8B">
              <w:rPr>
                <w:b/>
                <w:bCs/>
                <w:color w:val="000000"/>
              </w:rPr>
              <w:t>Zakres bazowy*</w:t>
            </w:r>
          </w:p>
        </w:tc>
        <w:tc>
          <w:tcPr>
            <w:tcW w:w="939" w:type="pct"/>
            <w:tcBorders>
              <w:top w:val="nil"/>
              <w:left w:val="nil"/>
              <w:bottom w:val="single" w:sz="4" w:space="0" w:color="auto"/>
              <w:right w:val="single" w:sz="4" w:space="0" w:color="auto"/>
            </w:tcBorders>
            <w:vAlign w:val="center"/>
            <w:hideMark/>
          </w:tcPr>
          <w:p w14:paraId="0847FF38" w14:textId="77777777" w:rsidR="00D518EC" w:rsidRPr="00686F8B" w:rsidRDefault="00D518EC" w:rsidP="00A305C3">
            <w:pPr>
              <w:jc w:val="center"/>
              <w:rPr>
                <w:b/>
                <w:bCs/>
                <w:color w:val="000000"/>
              </w:rPr>
            </w:pPr>
            <w:r w:rsidRPr="00686F8B">
              <w:rPr>
                <w:b/>
                <w:bCs/>
                <w:color w:val="000000"/>
              </w:rPr>
              <w:t>Udział w miesięcznym wynagrodzeniu ryczałtowym</w:t>
            </w:r>
          </w:p>
        </w:tc>
      </w:tr>
      <w:tr w:rsidR="00D518EC" w:rsidRPr="00686F8B" w14:paraId="779D33DD" w14:textId="77777777" w:rsidTr="001135C1">
        <w:trPr>
          <w:trHeight w:val="345"/>
        </w:trPr>
        <w:tc>
          <w:tcPr>
            <w:tcW w:w="295" w:type="pct"/>
            <w:tcBorders>
              <w:top w:val="nil"/>
              <w:left w:val="single" w:sz="4" w:space="0" w:color="auto"/>
              <w:bottom w:val="single" w:sz="4" w:space="0" w:color="auto"/>
              <w:right w:val="single" w:sz="4" w:space="0" w:color="auto"/>
            </w:tcBorders>
            <w:vAlign w:val="center"/>
            <w:hideMark/>
          </w:tcPr>
          <w:p w14:paraId="7BD05E8B" w14:textId="77777777" w:rsidR="00D518EC" w:rsidRPr="00686F8B" w:rsidRDefault="00D518EC" w:rsidP="00A305C3">
            <w:pPr>
              <w:jc w:val="center"/>
              <w:rPr>
                <w:i/>
                <w:iCs/>
                <w:sz w:val="16"/>
                <w:szCs w:val="16"/>
              </w:rPr>
            </w:pPr>
            <w:r w:rsidRPr="00686F8B">
              <w:rPr>
                <w:i/>
                <w:iCs/>
                <w:sz w:val="16"/>
                <w:szCs w:val="16"/>
              </w:rPr>
              <w:t>0</w:t>
            </w:r>
          </w:p>
        </w:tc>
        <w:tc>
          <w:tcPr>
            <w:tcW w:w="2460" w:type="pct"/>
            <w:gridSpan w:val="3"/>
            <w:tcBorders>
              <w:top w:val="single" w:sz="4" w:space="0" w:color="auto"/>
              <w:left w:val="nil"/>
              <w:bottom w:val="single" w:sz="4" w:space="0" w:color="auto"/>
              <w:right w:val="single" w:sz="4" w:space="0" w:color="000000"/>
            </w:tcBorders>
            <w:vAlign w:val="center"/>
            <w:hideMark/>
          </w:tcPr>
          <w:p w14:paraId="03C7FFF3" w14:textId="77777777" w:rsidR="00D518EC" w:rsidRPr="00686F8B" w:rsidRDefault="00D518EC" w:rsidP="00A305C3">
            <w:pPr>
              <w:jc w:val="center"/>
              <w:rPr>
                <w:b/>
                <w:bCs/>
                <w:i/>
                <w:iCs/>
                <w:sz w:val="16"/>
                <w:szCs w:val="16"/>
              </w:rPr>
            </w:pPr>
            <w:r w:rsidRPr="00686F8B">
              <w:rPr>
                <w:b/>
                <w:bCs/>
                <w:i/>
                <w:iCs/>
                <w:sz w:val="16"/>
                <w:szCs w:val="16"/>
              </w:rPr>
              <w:t>1</w:t>
            </w:r>
          </w:p>
        </w:tc>
        <w:tc>
          <w:tcPr>
            <w:tcW w:w="731" w:type="pct"/>
            <w:tcBorders>
              <w:top w:val="nil"/>
              <w:left w:val="nil"/>
              <w:bottom w:val="single" w:sz="4" w:space="0" w:color="auto"/>
              <w:right w:val="single" w:sz="4" w:space="0" w:color="auto"/>
            </w:tcBorders>
            <w:vAlign w:val="center"/>
            <w:hideMark/>
          </w:tcPr>
          <w:p w14:paraId="2AB2ADB9" w14:textId="77777777" w:rsidR="00D518EC" w:rsidRPr="00686F8B" w:rsidRDefault="00D518EC" w:rsidP="00A305C3">
            <w:pPr>
              <w:jc w:val="center"/>
              <w:rPr>
                <w:i/>
                <w:iCs/>
                <w:sz w:val="16"/>
                <w:szCs w:val="16"/>
              </w:rPr>
            </w:pPr>
            <w:r w:rsidRPr="00686F8B">
              <w:rPr>
                <w:i/>
                <w:iCs/>
                <w:sz w:val="16"/>
                <w:szCs w:val="16"/>
              </w:rPr>
              <w:t>2</w:t>
            </w:r>
          </w:p>
        </w:tc>
        <w:tc>
          <w:tcPr>
            <w:tcW w:w="575" w:type="pct"/>
            <w:tcBorders>
              <w:top w:val="nil"/>
              <w:left w:val="nil"/>
              <w:bottom w:val="single" w:sz="4" w:space="0" w:color="auto"/>
              <w:right w:val="single" w:sz="4" w:space="0" w:color="auto"/>
            </w:tcBorders>
            <w:vAlign w:val="center"/>
            <w:hideMark/>
          </w:tcPr>
          <w:p w14:paraId="23BF5EA3" w14:textId="77777777" w:rsidR="00D518EC" w:rsidRPr="00686F8B" w:rsidRDefault="00D518EC" w:rsidP="00A305C3">
            <w:pPr>
              <w:jc w:val="center"/>
              <w:rPr>
                <w:i/>
                <w:iCs/>
                <w:sz w:val="16"/>
                <w:szCs w:val="16"/>
              </w:rPr>
            </w:pPr>
            <w:r w:rsidRPr="00686F8B">
              <w:rPr>
                <w:i/>
                <w:iCs/>
                <w:sz w:val="16"/>
                <w:szCs w:val="16"/>
              </w:rPr>
              <w:t>3</w:t>
            </w:r>
          </w:p>
        </w:tc>
        <w:tc>
          <w:tcPr>
            <w:tcW w:w="939" w:type="pct"/>
            <w:tcBorders>
              <w:top w:val="nil"/>
              <w:left w:val="nil"/>
              <w:bottom w:val="single" w:sz="4" w:space="0" w:color="auto"/>
              <w:right w:val="single" w:sz="4" w:space="0" w:color="auto"/>
            </w:tcBorders>
            <w:vAlign w:val="center"/>
            <w:hideMark/>
          </w:tcPr>
          <w:p w14:paraId="7F9E512D" w14:textId="77777777" w:rsidR="00D518EC" w:rsidRPr="00686F8B" w:rsidRDefault="00D518EC" w:rsidP="00A305C3">
            <w:pPr>
              <w:jc w:val="center"/>
              <w:rPr>
                <w:b/>
                <w:bCs/>
                <w:i/>
                <w:iCs/>
                <w:sz w:val="16"/>
                <w:szCs w:val="16"/>
              </w:rPr>
            </w:pPr>
            <w:r w:rsidRPr="00686F8B">
              <w:rPr>
                <w:b/>
                <w:bCs/>
                <w:i/>
                <w:iCs/>
                <w:sz w:val="16"/>
                <w:szCs w:val="16"/>
              </w:rPr>
              <w:t>4</w:t>
            </w:r>
          </w:p>
        </w:tc>
      </w:tr>
      <w:tr w:rsidR="00D518EC" w:rsidRPr="00686F8B" w14:paraId="7F3C8757"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64DBA3B0" w14:textId="77777777" w:rsidR="00D518EC" w:rsidRPr="00686F8B" w:rsidRDefault="00D518EC" w:rsidP="00A305C3">
            <w:pPr>
              <w:jc w:val="center"/>
              <w:rPr>
                <w:color w:val="000000"/>
              </w:rPr>
            </w:pPr>
            <w:r w:rsidRPr="00686F8B">
              <w:rPr>
                <w:color w:val="000000"/>
              </w:rPr>
              <w:t>1</w:t>
            </w:r>
          </w:p>
        </w:tc>
        <w:tc>
          <w:tcPr>
            <w:tcW w:w="2460" w:type="pct"/>
            <w:gridSpan w:val="3"/>
            <w:tcBorders>
              <w:top w:val="single" w:sz="4" w:space="0" w:color="auto"/>
              <w:left w:val="nil"/>
              <w:bottom w:val="single" w:sz="4" w:space="0" w:color="auto"/>
              <w:right w:val="single" w:sz="4" w:space="0" w:color="000000"/>
            </w:tcBorders>
            <w:vAlign w:val="center"/>
            <w:hideMark/>
          </w:tcPr>
          <w:p w14:paraId="59238142" w14:textId="77777777" w:rsidR="00D518EC" w:rsidRPr="00686F8B" w:rsidRDefault="00D518EC" w:rsidP="00A305C3">
            <w:pPr>
              <w:rPr>
                <w:color w:val="000000"/>
              </w:rPr>
            </w:pPr>
            <w:r w:rsidRPr="00686F8B">
              <w:rPr>
                <w:color w:val="000000"/>
              </w:rPr>
              <w:t>część stała</w:t>
            </w:r>
            <w:r w:rsidRPr="00686F8B">
              <w:rPr>
                <w:color w:val="000000"/>
              </w:rPr>
              <w:br/>
              <w:t>zarządzanie usługą, organizacja, dyspozycyjność, nadzór, dokumentacja</w:t>
            </w:r>
          </w:p>
        </w:tc>
        <w:tc>
          <w:tcPr>
            <w:tcW w:w="731" w:type="pct"/>
            <w:tcBorders>
              <w:top w:val="nil"/>
              <w:left w:val="nil"/>
              <w:bottom w:val="single" w:sz="4" w:space="0" w:color="auto"/>
              <w:right w:val="single" w:sz="4" w:space="0" w:color="auto"/>
            </w:tcBorders>
            <w:vAlign w:val="center"/>
            <w:hideMark/>
          </w:tcPr>
          <w:p w14:paraId="4222B783" w14:textId="77777777" w:rsidR="00D518EC" w:rsidRPr="00686F8B" w:rsidRDefault="00D518EC" w:rsidP="00A305C3">
            <w:pPr>
              <w:jc w:val="center"/>
              <w:rPr>
                <w:color w:val="000000"/>
              </w:rPr>
            </w:pPr>
            <w:r w:rsidRPr="00686F8B">
              <w:rPr>
                <w:color w:val="000000"/>
              </w:rPr>
              <w:t>miesiąc kalendarzowy</w:t>
            </w:r>
          </w:p>
        </w:tc>
        <w:tc>
          <w:tcPr>
            <w:tcW w:w="575" w:type="pct"/>
            <w:tcBorders>
              <w:top w:val="nil"/>
              <w:left w:val="nil"/>
              <w:bottom w:val="single" w:sz="4" w:space="0" w:color="auto"/>
              <w:right w:val="single" w:sz="4" w:space="0" w:color="auto"/>
            </w:tcBorders>
            <w:vAlign w:val="center"/>
            <w:hideMark/>
          </w:tcPr>
          <w:p w14:paraId="48E70411" w14:textId="77777777" w:rsidR="00D518EC" w:rsidRPr="00686F8B" w:rsidRDefault="00D518EC" w:rsidP="00A305C3">
            <w:pPr>
              <w:jc w:val="center"/>
              <w:rPr>
                <w:color w:val="000000"/>
              </w:rPr>
            </w:pPr>
            <w:r w:rsidRPr="00686F8B">
              <w:rPr>
                <w:color w:val="000000"/>
              </w:rPr>
              <w:t>36</w:t>
            </w:r>
          </w:p>
        </w:tc>
        <w:tc>
          <w:tcPr>
            <w:tcW w:w="939" w:type="pct"/>
            <w:tcBorders>
              <w:top w:val="nil"/>
              <w:left w:val="nil"/>
              <w:bottom w:val="single" w:sz="4" w:space="0" w:color="auto"/>
              <w:right w:val="single" w:sz="4" w:space="0" w:color="auto"/>
            </w:tcBorders>
            <w:vAlign w:val="center"/>
            <w:hideMark/>
          </w:tcPr>
          <w:p w14:paraId="6193D418" w14:textId="77777777" w:rsidR="00D518EC" w:rsidRPr="00686F8B" w:rsidRDefault="00D518EC" w:rsidP="00A305C3">
            <w:pPr>
              <w:jc w:val="right"/>
              <w:rPr>
                <w:b/>
                <w:bCs/>
                <w:color w:val="000000"/>
              </w:rPr>
            </w:pPr>
            <w:r w:rsidRPr="00686F8B">
              <w:rPr>
                <w:b/>
                <w:bCs/>
                <w:color w:val="000000"/>
              </w:rPr>
              <w:t>10%</w:t>
            </w:r>
          </w:p>
        </w:tc>
      </w:tr>
      <w:tr w:rsidR="00D518EC" w:rsidRPr="00686F8B" w14:paraId="04C39D8D"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502100A7" w14:textId="77777777" w:rsidR="00D518EC" w:rsidRPr="00686F8B" w:rsidRDefault="00D518EC" w:rsidP="00A305C3">
            <w:pPr>
              <w:jc w:val="center"/>
              <w:rPr>
                <w:color w:val="000000"/>
              </w:rPr>
            </w:pPr>
            <w:r w:rsidRPr="00686F8B">
              <w:rPr>
                <w:color w:val="000000"/>
              </w:rPr>
              <w:t>2</w:t>
            </w:r>
          </w:p>
        </w:tc>
        <w:tc>
          <w:tcPr>
            <w:tcW w:w="2460" w:type="pct"/>
            <w:gridSpan w:val="3"/>
            <w:tcBorders>
              <w:top w:val="single" w:sz="4" w:space="0" w:color="auto"/>
              <w:left w:val="nil"/>
              <w:bottom w:val="single" w:sz="4" w:space="0" w:color="auto"/>
              <w:right w:val="single" w:sz="4" w:space="0" w:color="000000"/>
            </w:tcBorders>
            <w:vAlign w:val="center"/>
            <w:hideMark/>
          </w:tcPr>
          <w:p w14:paraId="1D22DDD0" w14:textId="77777777" w:rsidR="00D518EC" w:rsidRPr="00686F8B" w:rsidRDefault="00D518EC" w:rsidP="00A305C3">
            <w:pPr>
              <w:rPr>
                <w:color w:val="000000"/>
              </w:rPr>
            </w:pPr>
            <w:r w:rsidRPr="00686F8B">
              <w:rPr>
                <w:color w:val="000000"/>
              </w:rPr>
              <w:t>prowadzenie ruchu kolejowego</w:t>
            </w:r>
          </w:p>
        </w:tc>
        <w:tc>
          <w:tcPr>
            <w:tcW w:w="731" w:type="pct"/>
            <w:tcBorders>
              <w:top w:val="nil"/>
              <w:left w:val="nil"/>
              <w:bottom w:val="single" w:sz="4" w:space="0" w:color="auto"/>
              <w:right w:val="single" w:sz="4" w:space="0" w:color="auto"/>
            </w:tcBorders>
            <w:vAlign w:val="center"/>
            <w:hideMark/>
          </w:tcPr>
          <w:p w14:paraId="5DA4318D" w14:textId="77777777" w:rsidR="00D518EC" w:rsidRPr="00686F8B" w:rsidRDefault="00D518EC" w:rsidP="00A305C3">
            <w:pPr>
              <w:jc w:val="center"/>
              <w:rPr>
                <w:color w:val="000000"/>
              </w:rPr>
            </w:pPr>
            <w:r w:rsidRPr="00686F8B">
              <w:rPr>
                <w:color w:val="000000"/>
              </w:rPr>
              <w:t>ilość prac</w:t>
            </w:r>
          </w:p>
        </w:tc>
        <w:tc>
          <w:tcPr>
            <w:tcW w:w="575" w:type="pct"/>
            <w:tcBorders>
              <w:top w:val="nil"/>
              <w:left w:val="nil"/>
              <w:bottom w:val="single" w:sz="4" w:space="0" w:color="auto"/>
              <w:right w:val="single" w:sz="4" w:space="0" w:color="auto"/>
            </w:tcBorders>
            <w:vAlign w:val="center"/>
            <w:hideMark/>
          </w:tcPr>
          <w:p w14:paraId="7F0DE8E0" w14:textId="77777777" w:rsidR="00D518EC" w:rsidRPr="00686F8B" w:rsidRDefault="00D518EC" w:rsidP="00A305C3">
            <w:pPr>
              <w:jc w:val="center"/>
              <w:rPr>
                <w:color w:val="000000"/>
              </w:rPr>
            </w:pPr>
            <w:r w:rsidRPr="00686F8B">
              <w:rPr>
                <w:color w:val="000000"/>
              </w:rPr>
              <w:t>12</w:t>
            </w:r>
          </w:p>
        </w:tc>
        <w:tc>
          <w:tcPr>
            <w:tcW w:w="939" w:type="pct"/>
            <w:tcBorders>
              <w:top w:val="nil"/>
              <w:left w:val="nil"/>
              <w:bottom w:val="single" w:sz="4" w:space="0" w:color="auto"/>
              <w:right w:val="single" w:sz="4" w:space="0" w:color="auto"/>
            </w:tcBorders>
            <w:vAlign w:val="center"/>
            <w:hideMark/>
          </w:tcPr>
          <w:p w14:paraId="53ABE6D7" w14:textId="77777777" w:rsidR="00D518EC" w:rsidRPr="00686F8B" w:rsidRDefault="00D518EC" w:rsidP="00A305C3">
            <w:pPr>
              <w:jc w:val="right"/>
              <w:rPr>
                <w:b/>
                <w:bCs/>
                <w:color w:val="000000"/>
              </w:rPr>
            </w:pPr>
            <w:r w:rsidRPr="00686F8B">
              <w:rPr>
                <w:b/>
                <w:bCs/>
                <w:color w:val="000000"/>
              </w:rPr>
              <w:t>27%</w:t>
            </w:r>
          </w:p>
        </w:tc>
      </w:tr>
      <w:tr w:rsidR="00D518EC" w:rsidRPr="00686F8B" w14:paraId="75625CB7"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5F7FDCB9" w14:textId="77777777" w:rsidR="00D518EC" w:rsidRPr="00686F8B" w:rsidRDefault="00D518EC" w:rsidP="00A305C3">
            <w:pPr>
              <w:jc w:val="center"/>
              <w:rPr>
                <w:color w:val="000000"/>
              </w:rPr>
            </w:pPr>
            <w:r w:rsidRPr="00686F8B">
              <w:rPr>
                <w:color w:val="000000"/>
              </w:rPr>
              <w:t>3</w:t>
            </w:r>
          </w:p>
        </w:tc>
        <w:tc>
          <w:tcPr>
            <w:tcW w:w="887" w:type="pct"/>
            <w:vMerge w:val="restart"/>
            <w:tcBorders>
              <w:top w:val="nil"/>
              <w:left w:val="single" w:sz="4" w:space="0" w:color="auto"/>
              <w:bottom w:val="single" w:sz="4" w:space="0" w:color="000000"/>
              <w:right w:val="single" w:sz="4" w:space="0" w:color="auto"/>
            </w:tcBorders>
            <w:vAlign w:val="center"/>
            <w:hideMark/>
          </w:tcPr>
          <w:p w14:paraId="47438F61" w14:textId="77777777" w:rsidR="00D518EC" w:rsidRPr="00686F8B" w:rsidRDefault="00D518EC" w:rsidP="00A305C3">
            <w:pPr>
              <w:rPr>
                <w:color w:val="000000"/>
              </w:rPr>
            </w:pPr>
            <w:r w:rsidRPr="00686F8B">
              <w:rPr>
                <w:color w:val="000000"/>
              </w:rPr>
              <w:t>diagnostyka konserwacja i bieżące utrzymanie</w:t>
            </w:r>
          </w:p>
        </w:tc>
        <w:tc>
          <w:tcPr>
            <w:tcW w:w="1569" w:type="pct"/>
            <w:tcBorders>
              <w:top w:val="nil"/>
              <w:left w:val="nil"/>
              <w:bottom w:val="single" w:sz="4" w:space="0" w:color="auto"/>
              <w:right w:val="single" w:sz="4" w:space="0" w:color="auto"/>
            </w:tcBorders>
            <w:vAlign w:val="center"/>
            <w:hideMark/>
          </w:tcPr>
          <w:p w14:paraId="05E064D8" w14:textId="77777777" w:rsidR="00D518EC" w:rsidRPr="00686F8B" w:rsidRDefault="00D518EC" w:rsidP="00A305C3">
            <w:pPr>
              <w:rPr>
                <w:color w:val="000000"/>
              </w:rPr>
            </w:pPr>
            <w:r w:rsidRPr="00686F8B">
              <w:rPr>
                <w:color w:val="000000"/>
              </w:rPr>
              <w:t>tory kolejowe</w:t>
            </w:r>
          </w:p>
        </w:tc>
        <w:tc>
          <w:tcPr>
            <w:tcW w:w="735" w:type="pct"/>
            <w:gridSpan w:val="2"/>
            <w:tcBorders>
              <w:top w:val="nil"/>
              <w:left w:val="nil"/>
              <w:bottom w:val="single" w:sz="4" w:space="0" w:color="auto"/>
              <w:right w:val="single" w:sz="4" w:space="0" w:color="auto"/>
            </w:tcBorders>
            <w:vAlign w:val="center"/>
            <w:hideMark/>
          </w:tcPr>
          <w:p w14:paraId="0C895577" w14:textId="77777777" w:rsidR="00D518EC" w:rsidRPr="00686F8B" w:rsidRDefault="00D518EC" w:rsidP="00A305C3">
            <w:pPr>
              <w:jc w:val="center"/>
              <w:rPr>
                <w:color w:val="000000"/>
              </w:rPr>
            </w:pPr>
            <w:proofErr w:type="spellStart"/>
            <w:r w:rsidRPr="00686F8B">
              <w:rPr>
                <w:color w:val="000000"/>
              </w:rPr>
              <w:t>mb</w:t>
            </w:r>
            <w:proofErr w:type="spellEnd"/>
          </w:p>
        </w:tc>
        <w:tc>
          <w:tcPr>
            <w:tcW w:w="575" w:type="pct"/>
            <w:tcBorders>
              <w:top w:val="nil"/>
              <w:left w:val="nil"/>
              <w:bottom w:val="single" w:sz="4" w:space="0" w:color="auto"/>
              <w:right w:val="single" w:sz="4" w:space="0" w:color="auto"/>
            </w:tcBorders>
            <w:vAlign w:val="center"/>
            <w:hideMark/>
          </w:tcPr>
          <w:p w14:paraId="0BA0630B" w14:textId="77777777" w:rsidR="00D518EC" w:rsidRPr="00686F8B" w:rsidRDefault="00D518EC" w:rsidP="00A305C3">
            <w:pPr>
              <w:jc w:val="center"/>
              <w:rPr>
                <w:color w:val="000000"/>
              </w:rPr>
            </w:pPr>
            <w:r w:rsidRPr="00686F8B">
              <w:rPr>
                <w:color w:val="000000"/>
              </w:rPr>
              <w:t>14 600</w:t>
            </w:r>
          </w:p>
        </w:tc>
        <w:tc>
          <w:tcPr>
            <w:tcW w:w="939" w:type="pct"/>
            <w:tcBorders>
              <w:top w:val="nil"/>
              <w:left w:val="nil"/>
              <w:bottom w:val="single" w:sz="4" w:space="0" w:color="auto"/>
              <w:right w:val="single" w:sz="4" w:space="0" w:color="auto"/>
            </w:tcBorders>
            <w:vAlign w:val="center"/>
            <w:hideMark/>
          </w:tcPr>
          <w:p w14:paraId="230441F0" w14:textId="77777777" w:rsidR="00D518EC" w:rsidRPr="00686F8B" w:rsidRDefault="00D518EC" w:rsidP="00A305C3">
            <w:pPr>
              <w:jc w:val="right"/>
              <w:rPr>
                <w:b/>
                <w:bCs/>
                <w:color w:val="000000"/>
              </w:rPr>
            </w:pPr>
            <w:r w:rsidRPr="00686F8B">
              <w:rPr>
                <w:b/>
                <w:bCs/>
                <w:color w:val="000000"/>
              </w:rPr>
              <w:t>16%</w:t>
            </w:r>
          </w:p>
        </w:tc>
      </w:tr>
      <w:tr w:rsidR="00D518EC" w:rsidRPr="00686F8B" w14:paraId="0AB896A7"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598BD216" w14:textId="77777777" w:rsidR="00D518EC" w:rsidRPr="00686F8B" w:rsidRDefault="00D518EC" w:rsidP="00A305C3">
            <w:pPr>
              <w:jc w:val="center"/>
              <w:rPr>
                <w:color w:val="000000"/>
              </w:rPr>
            </w:pPr>
            <w:r w:rsidRPr="00686F8B">
              <w:rPr>
                <w:color w:val="000000"/>
              </w:rPr>
              <w:t>4</w:t>
            </w:r>
          </w:p>
        </w:tc>
        <w:tc>
          <w:tcPr>
            <w:tcW w:w="887" w:type="pct"/>
            <w:vMerge/>
            <w:tcBorders>
              <w:top w:val="nil"/>
              <w:left w:val="single" w:sz="4" w:space="0" w:color="auto"/>
              <w:bottom w:val="single" w:sz="4" w:space="0" w:color="000000"/>
              <w:right w:val="single" w:sz="4" w:space="0" w:color="auto"/>
            </w:tcBorders>
            <w:vAlign w:val="center"/>
            <w:hideMark/>
          </w:tcPr>
          <w:p w14:paraId="64078EB3" w14:textId="77777777" w:rsidR="00D518EC" w:rsidRPr="00686F8B" w:rsidRDefault="00D518EC" w:rsidP="00A305C3">
            <w:pPr>
              <w:rPr>
                <w:color w:val="000000"/>
              </w:rPr>
            </w:pPr>
          </w:p>
        </w:tc>
        <w:tc>
          <w:tcPr>
            <w:tcW w:w="1569" w:type="pct"/>
            <w:tcBorders>
              <w:top w:val="nil"/>
              <w:left w:val="nil"/>
              <w:bottom w:val="single" w:sz="4" w:space="0" w:color="auto"/>
              <w:right w:val="single" w:sz="4" w:space="0" w:color="auto"/>
            </w:tcBorders>
            <w:vAlign w:val="center"/>
            <w:hideMark/>
          </w:tcPr>
          <w:p w14:paraId="10FA5AC6" w14:textId="77777777" w:rsidR="00D518EC" w:rsidRPr="00686F8B" w:rsidRDefault="00D518EC" w:rsidP="00A305C3">
            <w:pPr>
              <w:rPr>
                <w:color w:val="000000"/>
              </w:rPr>
            </w:pPr>
            <w:r w:rsidRPr="00686F8B">
              <w:rPr>
                <w:color w:val="000000"/>
              </w:rPr>
              <w:t>rozjazdy</w:t>
            </w:r>
          </w:p>
        </w:tc>
        <w:tc>
          <w:tcPr>
            <w:tcW w:w="735" w:type="pct"/>
            <w:gridSpan w:val="2"/>
            <w:tcBorders>
              <w:top w:val="nil"/>
              <w:left w:val="nil"/>
              <w:bottom w:val="single" w:sz="4" w:space="0" w:color="auto"/>
              <w:right w:val="single" w:sz="4" w:space="0" w:color="auto"/>
            </w:tcBorders>
            <w:vAlign w:val="center"/>
            <w:hideMark/>
          </w:tcPr>
          <w:p w14:paraId="6F790710" w14:textId="77777777" w:rsidR="00D518EC" w:rsidRPr="00686F8B" w:rsidRDefault="00D518EC" w:rsidP="00A305C3">
            <w:pPr>
              <w:jc w:val="center"/>
              <w:rPr>
                <w:color w:val="000000"/>
              </w:rPr>
            </w:pPr>
            <w:r w:rsidRPr="00686F8B">
              <w:rPr>
                <w:color w:val="000000"/>
              </w:rPr>
              <w:t>szt.</w:t>
            </w:r>
          </w:p>
        </w:tc>
        <w:tc>
          <w:tcPr>
            <w:tcW w:w="575" w:type="pct"/>
            <w:tcBorders>
              <w:top w:val="nil"/>
              <w:left w:val="nil"/>
              <w:bottom w:val="single" w:sz="4" w:space="0" w:color="auto"/>
              <w:right w:val="single" w:sz="4" w:space="0" w:color="auto"/>
            </w:tcBorders>
            <w:vAlign w:val="center"/>
            <w:hideMark/>
          </w:tcPr>
          <w:p w14:paraId="1110E64E" w14:textId="77777777" w:rsidR="00D518EC" w:rsidRPr="00686F8B" w:rsidRDefault="00D518EC" w:rsidP="00A305C3">
            <w:pPr>
              <w:jc w:val="center"/>
              <w:rPr>
                <w:color w:val="000000"/>
              </w:rPr>
            </w:pPr>
            <w:r w:rsidRPr="00686F8B">
              <w:rPr>
                <w:color w:val="000000"/>
              </w:rPr>
              <w:t>34</w:t>
            </w:r>
          </w:p>
        </w:tc>
        <w:tc>
          <w:tcPr>
            <w:tcW w:w="939" w:type="pct"/>
            <w:tcBorders>
              <w:top w:val="nil"/>
              <w:left w:val="nil"/>
              <w:bottom w:val="single" w:sz="4" w:space="0" w:color="auto"/>
              <w:right w:val="single" w:sz="4" w:space="0" w:color="auto"/>
            </w:tcBorders>
            <w:vAlign w:val="center"/>
            <w:hideMark/>
          </w:tcPr>
          <w:p w14:paraId="505FEA9E" w14:textId="77777777" w:rsidR="00D518EC" w:rsidRPr="00686F8B" w:rsidRDefault="00D518EC" w:rsidP="00A305C3">
            <w:pPr>
              <w:jc w:val="right"/>
              <w:rPr>
                <w:b/>
                <w:bCs/>
                <w:color w:val="000000"/>
              </w:rPr>
            </w:pPr>
            <w:r w:rsidRPr="00686F8B">
              <w:rPr>
                <w:b/>
                <w:bCs/>
                <w:color w:val="000000"/>
              </w:rPr>
              <w:t>17%</w:t>
            </w:r>
          </w:p>
        </w:tc>
      </w:tr>
      <w:tr w:rsidR="00D518EC" w:rsidRPr="00686F8B" w14:paraId="696FFF6D"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667843AE" w14:textId="77777777" w:rsidR="00D518EC" w:rsidRPr="00686F8B" w:rsidRDefault="00D518EC" w:rsidP="00A305C3">
            <w:pPr>
              <w:jc w:val="center"/>
              <w:rPr>
                <w:color w:val="000000"/>
              </w:rPr>
            </w:pPr>
            <w:r w:rsidRPr="00686F8B">
              <w:rPr>
                <w:color w:val="000000"/>
              </w:rPr>
              <w:t>5</w:t>
            </w:r>
          </w:p>
        </w:tc>
        <w:tc>
          <w:tcPr>
            <w:tcW w:w="887" w:type="pct"/>
            <w:vMerge/>
            <w:tcBorders>
              <w:top w:val="nil"/>
              <w:left w:val="single" w:sz="4" w:space="0" w:color="auto"/>
              <w:bottom w:val="single" w:sz="4" w:space="0" w:color="000000"/>
              <w:right w:val="single" w:sz="4" w:space="0" w:color="auto"/>
            </w:tcBorders>
            <w:vAlign w:val="center"/>
            <w:hideMark/>
          </w:tcPr>
          <w:p w14:paraId="2EC96133" w14:textId="77777777" w:rsidR="00D518EC" w:rsidRPr="00686F8B" w:rsidRDefault="00D518EC" w:rsidP="00A305C3">
            <w:pPr>
              <w:rPr>
                <w:color w:val="000000"/>
              </w:rPr>
            </w:pPr>
          </w:p>
        </w:tc>
        <w:tc>
          <w:tcPr>
            <w:tcW w:w="1569" w:type="pct"/>
            <w:tcBorders>
              <w:top w:val="nil"/>
              <w:left w:val="nil"/>
              <w:bottom w:val="single" w:sz="4" w:space="0" w:color="auto"/>
              <w:right w:val="single" w:sz="4" w:space="0" w:color="auto"/>
            </w:tcBorders>
            <w:vAlign w:val="center"/>
            <w:hideMark/>
          </w:tcPr>
          <w:p w14:paraId="7EA2A615" w14:textId="77777777" w:rsidR="00D518EC" w:rsidRPr="00686F8B" w:rsidRDefault="00D518EC" w:rsidP="00A305C3">
            <w:pPr>
              <w:rPr>
                <w:color w:val="000000"/>
              </w:rPr>
            </w:pPr>
            <w:r w:rsidRPr="00686F8B">
              <w:rPr>
                <w:color w:val="000000"/>
              </w:rPr>
              <w:t>przejazdy kolejowo-drogowe</w:t>
            </w:r>
          </w:p>
        </w:tc>
        <w:tc>
          <w:tcPr>
            <w:tcW w:w="735" w:type="pct"/>
            <w:gridSpan w:val="2"/>
            <w:tcBorders>
              <w:top w:val="nil"/>
              <w:left w:val="nil"/>
              <w:bottom w:val="single" w:sz="4" w:space="0" w:color="auto"/>
              <w:right w:val="single" w:sz="4" w:space="0" w:color="auto"/>
            </w:tcBorders>
            <w:vAlign w:val="center"/>
            <w:hideMark/>
          </w:tcPr>
          <w:p w14:paraId="40CA7B8D" w14:textId="77777777" w:rsidR="00D518EC" w:rsidRPr="00686F8B" w:rsidRDefault="00D518EC" w:rsidP="00A305C3">
            <w:pPr>
              <w:jc w:val="center"/>
              <w:rPr>
                <w:color w:val="000000"/>
              </w:rPr>
            </w:pPr>
            <w:r w:rsidRPr="00686F8B">
              <w:rPr>
                <w:color w:val="000000"/>
              </w:rPr>
              <w:t>szt.</w:t>
            </w:r>
          </w:p>
        </w:tc>
        <w:tc>
          <w:tcPr>
            <w:tcW w:w="575" w:type="pct"/>
            <w:tcBorders>
              <w:top w:val="nil"/>
              <w:left w:val="nil"/>
              <w:bottom w:val="single" w:sz="4" w:space="0" w:color="auto"/>
              <w:right w:val="single" w:sz="4" w:space="0" w:color="auto"/>
            </w:tcBorders>
            <w:vAlign w:val="center"/>
            <w:hideMark/>
          </w:tcPr>
          <w:p w14:paraId="32F296E2" w14:textId="77777777" w:rsidR="00D518EC" w:rsidRPr="00686F8B" w:rsidRDefault="00D518EC" w:rsidP="00A305C3">
            <w:pPr>
              <w:jc w:val="center"/>
              <w:rPr>
                <w:color w:val="000000"/>
              </w:rPr>
            </w:pPr>
            <w:r w:rsidRPr="00686F8B">
              <w:rPr>
                <w:color w:val="000000"/>
              </w:rPr>
              <w:t>4</w:t>
            </w:r>
          </w:p>
        </w:tc>
        <w:tc>
          <w:tcPr>
            <w:tcW w:w="939" w:type="pct"/>
            <w:tcBorders>
              <w:top w:val="nil"/>
              <w:left w:val="nil"/>
              <w:bottom w:val="single" w:sz="4" w:space="0" w:color="auto"/>
              <w:right w:val="single" w:sz="4" w:space="0" w:color="auto"/>
            </w:tcBorders>
            <w:vAlign w:val="center"/>
            <w:hideMark/>
          </w:tcPr>
          <w:p w14:paraId="1F931A98" w14:textId="77777777" w:rsidR="00D518EC" w:rsidRPr="00686F8B" w:rsidRDefault="00D518EC" w:rsidP="00A305C3">
            <w:pPr>
              <w:jc w:val="right"/>
              <w:rPr>
                <w:b/>
                <w:bCs/>
                <w:color w:val="000000"/>
              </w:rPr>
            </w:pPr>
            <w:r w:rsidRPr="00686F8B">
              <w:rPr>
                <w:b/>
                <w:bCs/>
                <w:color w:val="000000"/>
              </w:rPr>
              <w:t>1%</w:t>
            </w:r>
          </w:p>
        </w:tc>
      </w:tr>
      <w:tr w:rsidR="00D518EC" w:rsidRPr="00686F8B" w14:paraId="20BECEAD"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08A6DA02" w14:textId="77777777" w:rsidR="00D518EC" w:rsidRPr="00686F8B" w:rsidRDefault="00D518EC" w:rsidP="00A305C3">
            <w:pPr>
              <w:jc w:val="center"/>
              <w:rPr>
                <w:color w:val="000000"/>
              </w:rPr>
            </w:pPr>
            <w:r w:rsidRPr="00686F8B">
              <w:rPr>
                <w:color w:val="000000"/>
              </w:rPr>
              <w:t>6</w:t>
            </w:r>
          </w:p>
        </w:tc>
        <w:tc>
          <w:tcPr>
            <w:tcW w:w="887" w:type="pct"/>
            <w:vMerge/>
            <w:tcBorders>
              <w:top w:val="nil"/>
              <w:left w:val="single" w:sz="4" w:space="0" w:color="auto"/>
              <w:bottom w:val="single" w:sz="4" w:space="0" w:color="000000"/>
              <w:right w:val="single" w:sz="4" w:space="0" w:color="auto"/>
            </w:tcBorders>
            <w:vAlign w:val="center"/>
            <w:hideMark/>
          </w:tcPr>
          <w:p w14:paraId="0406374D" w14:textId="77777777" w:rsidR="00D518EC" w:rsidRPr="00686F8B" w:rsidRDefault="00D518EC" w:rsidP="00A305C3">
            <w:pPr>
              <w:rPr>
                <w:color w:val="000000"/>
              </w:rPr>
            </w:pPr>
          </w:p>
        </w:tc>
        <w:tc>
          <w:tcPr>
            <w:tcW w:w="1569" w:type="pct"/>
            <w:tcBorders>
              <w:top w:val="nil"/>
              <w:left w:val="nil"/>
              <w:bottom w:val="single" w:sz="4" w:space="0" w:color="auto"/>
              <w:right w:val="single" w:sz="4" w:space="0" w:color="auto"/>
            </w:tcBorders>
            <w:vAlign w:val="center"/>
            <w:hideMark/>
          </w:tcPr>
          <w:p w14:paraId="7D843DC4" w14:textId="77777777" w:rsidR="00D518EC" w:rsidRPr="00686F8B" w:rsidRDefault="00D518EC" w:rsidP="00A305C3">
            <w:pPr>
              <w:rPr>
                <w:color w:val="000000"/>
              </w:rPr>
            </w:pPr>
            <w:r w:rsidRPr="00686F8B">
              <w:rPr>
                <w:color w:val="000000"/>
              </w:rPr>
              <w:t>urządzenia sterowania ruchem kolejowym i zabezpieczenia ruchu na przejazdach kolejowo-drogowych</w:t>
            </w:r>
          </w:p>
        </w:tc>
        <w:tc>
          <w:tcPr>
            <w:tcW w:w="735" w:type="pct"/>
            <w:gridSpan w:val="2"/>
            <w:tcBorders>
              <w:top w:val="nil"/>
              <w:left w:val="nil"/>
              <w:bottom w:val="single" w:sz="4" w:space="0" w:color="auto"/>
              <w:right w:val="single" w:sz="4" w:space="0" w:color="auto"/>
            </w:tcBorders>
            <w:vAlign w:val="center"/>
            <w:hideMark/>
          </w:tcPr>
          <w:p w14:paraId="55427C44" w14:textId="77777777" w:rsidR="00D518EC" w:rsidRPr="00686F8B" w:rsidRDefault="00D518EC" w:rsidP="00A305C3">
            <w:pPr>
              <w:jc w:val="center"/>
              <w:rPr>
                <w:color w:val="000000"/>
              </w:rPr>
            </w:pPr>
            <w:r w:rsidRPr="00686F8B">
              <w:rPr>
                <w:color w:val="000000"/>
              </w:rPr>
              <w:t>pkt.</w:t>
            </w:r>
          </w:p>
        </w:tc>
        <w:tc>
          <w:tcPr>
            <w:tcW w:w="575" w:type="pct"/>
            <w:tcBorders>
              <w:top w:val="nil"/>
              <w:left w:val="nil"/>
              <w:bottom w:val="single" w:sz="4" w:space="0" w:color="auto"/>
              <w:right w:val="single" w:sz="4" w:space="0" w:color="auto"/>
            </w:tcBorders>
            <w:vAlign w:val="center"/>
            <w:hideMark/>
          </w:tcPr>
          <w:p w14:paraId="72A6247A" w14:textId="77777777" w:rsidR="00D518EC" w:rsidRPr="00686F8B" w:rsidRDefault="00D518EC" w:rsidP="00A305C3">
            <w:pPr>
              <w:jc w:val="center"/>
              <w:rPr>
                <w:color w:val="000000"/>
              </w:rPr>
            </w:pPr>
            <w:r w:rsidRPr="00686F8B">
              <w:rPr>
                <w:color w:val="000000"/>
              </w:rPr>
              <w:t>49</w:t>
            </w:r>
          </w:p>
        </w:tc>
        <w:tc>
          <w:tcPr>
            <w:tcW w:w="939" w:type="pct"/>
            <w:tcBorders>
              <w:top w:val="nil"/>
              <w:left w:val="nil"/>
              <w:bottom w:val="single" w:sz="4" w:space="0" w:color="auto"/>
              <w:right w:val="single" w:sz="4" w:space="0" w:color="auto"/>
            </w:tcBorders>
            <w:vAlign w:val="center"/>
            <w:hideMark/>
          </w:tcPr>
          <w:p w14:paraId="6AD24C1C" w14:textId="77777777" w:rsidR="00D518EC" w:rsidRPr="00686F8B" w:rsidRDefault="00D518EC" w:rsidP="00A305C3">
            <w:pPr>
              <w:jc w:val="right"/>
              <w:rPr>
                <w:b/>
                <w:bCs/>
                <w:color w:val="000000"/>
              </w:rPr>
            </w:pPr>
            <w:r w:rsidRPr="00686F8B">
              <w:rPr>
                <w:b/>
                <w:bCs/>
                <w:color w:val="000000"/>
              </w:rPr>
              <w:t>15%</w:t>
            </w:r>
          </w:p>
        </w:tc>
      </w:tr>
      <w:tr w:rsidR="00D518EC" w:rsidRPr="00686F8B" w14:paraId="25E67F55"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530B8A1B" w14:textId="77777777" w:rsidR="00D518EC" w:rsidRPr="00686F8B" w:rsidRDefault="00D518EC" w:rsidP="00A305C3">
            <w:pPr>
              <w:jc w:val="center"/>
              <w:rPr>
                <w:color w:val="000000"/>
              </w:rPr>
            </w:pPr>
            <w:r w:rsidRPr="00686F8B">
              <w:rPr>
                <w:color w:val="000000"/>
              </w:rPr>
              <w:t>7</w:t>
            </w:r>
          </w:p>
        </w:tc>
        <w:tc>
          <w:tcPr>
            <w:tcW w:w="887" w:type="pct"/>
            <w:vMerge/>
            <w:tcBorders>
              <w:top w:val="nil"/>
              <w:left w:val="single" w:sz="4" w:space="0" w:color="auto"/>
              <w:bottom w:val="single" w:sz="4" w:space="0" w:color="000000"/>
              <w:right w:val="single" w:sz="4" w:space="0" w:color="auto"/>
            </w:tcBorders>
            <w:vAlign w:val="center"/>
            <w:hideMark/>
          </w:tcPr>
          <w:p w14:paraId="7CBDFDAE" w14:textId="77777777" w:rsidR="00D518EC" w:rsidRPr="00686F8B" w:rsidRDefault="00D518EC" w:rsidP="00A305C3">
            <w:pPr>
              <w:rPr>
                <w:color w:val="000000"/>
              </w:rPr>
            </w:pPr>
          </w:p>
        </w:tc>
        <w:tc>
          <w:tcPr>
            <w:tcW w:w="1569" w:type="pct"/>
            <w:tcBorders>
              <w:top w:val="nil"/>
              <w:left w:val="nil"/>
              <w:bottom w:val="single" w:sz="4" w:space="0" w:color="auto"/>
              <w:right w:val="single" w:sz="4" w:space="0" w:color="auto"/>
            </w:tcBorders>
            <w:vAlign w:val="center"/>
            <w:hideMark/>
          </w:tcPr>
          <w:p w14:paraId="1FB9EE2E" w14:textId="77777777" w:rsidR="00D518EC" w:rsidRPr="00686F8B" w:rsidRDefault="00D518EC" w:rsidP="00A305C3">
            <w:pPr>
              <w:rPr>
                <w:color w:val="000000"/>
              </w:rPr>
            </w:pPr>
            <w:r w:rsidRPr="00686F8B">
              <w:rPr>
                <w:color w:val="000000"/>
              </w:rPr>
              <w:t>pozostałe obiekty i urządzenia infrastruktury technicznej (np. budowle inżynierskie)</w:t>
            </w:r>
          </w:p>
        </w:tc>
        <w:tc>
          <w:tcPr>
            <w:tcW w:w="735" w:type="pct"/>
            <w:gridSpan w:val="2"/>
            <w:tcBorders>
              <w:top w:val="nil"/>
              <w:left w:val="nil"/>
              <w:bottom w:val="single" w:sz="4" w:space="0" w:color="auto"/>
              <w:right w:val="single" w:sz="4" w:space="0" w:color="auto"/>
            </w:tcBorders>
            <w:vAlign w:val="center"/>
            <w:hideMark/>
          </w:tcPr>
          <w:p w14:paraId="3AF318D4" w14:textId="77777777" w:rsidR="00D518EC" w:rsidRPr="00686F8B" w:rsidRDefault="00D518EC" w:rsidP="00A305C3">
            <w:pPr>
              <w:jc w:val="center"/>
              <w:rPr>
                <w:color w:val="000000"/>
              </w:rPr>
            </w:pPr>
            <w:r w:rsidRPr="00686F8B">
              <w:rPr>
                <w:color w:val="000000"/>
              </w:rPr>
              <w:t>szt.</w:t>
            </w:r>
          </w:p>
        </w:tc>
        <w:tc>
          <w:tcPr>
            <w:tcW w:w="575" w:type="pct"/>
            <w:tcBorders>
              <w:top w:val="nil"/>
              <w:left w:val="nil"/>
              <w:bottom w:val="single" w:sz="4" w:space="0" w:color="auto"/>
              <w:right w:val="single" w:sz="4" w:space="0" w:color="auto"/>
            </w:tcBorders>
            <w:vAlign w:val="center"/>
            <w:hideMark/>
          </w:tcPr>
          <w:p w14:paraId="1B0C46BF" w14:textId="77777777" w:rsidR="00D518EC" w:rsidRPr="00686F8B" w:rsidRDefault="00D518EC" w:rsidP="00A305C3">
            <w:pPr>
              <w:jc w:val="center"/>
              <w:rPr>
                <w:color w:val="000000"/>
              </w:rPr>
            </w:pPr>
            <w:r w:rsidRPr="00686F8B">
              <w:rPr>
                <w:color w:val="000000"/>
              </w:rPr>
              <w:t>3</w:t>
            </w:r>
          </w:p>
        </w:tc>
        <w:tc>
          <w:tcPr>
            <w:tcW w:w="939" w:type="pct"/>
            <w:tcBorders>
              <w:top w:val="nil"/>
              <w:left w:val="nil"/>
              <w:bottom w:val="single" w:sz="4" w:space="0" w:color="auto"/>
              <w:right w:val="single" w:sz="4" w:space="0" w:color="auto"/>
            </w:tcBorders>
            <w:vAlign w:val="center"/>
            <w:hideMark/>
          </w:tcPr>
          <w:p w14:paraId="4102DD09" w14:textId="77777777" w:rsidR="00D518EC" w:rsidRPr="00686F8B" w:rsidRDefault="00D518EC" w:rsidP="00A305C3">
            <w:pPr>
              <w:jc w:val="right"/>
              <w:rPr>
                <w:b/>
                <w:bCs/>
                <w:color w:val="000000"/>
              </w:rPr>
            </w:pPr>
            <w:r w:rsidRPr="00686F8B">
              <w:rPr>
                <w:b/>
                <w:bCs/>
                <w:color w:val="000000"/>
              </w:rPr>
              <w:t>5%</w:t>
            </w:r>
          </w:p>
        </w:tc>
      </w:tr>
      <w:tr w:rsidR="00D518EC" w:rsidRPr="00686F8B" w14:paraId="571987C6"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16AFAA49" w14:textId="77777777" w:rsidR="00D518EC" w:rsidRPr="00686F8B" w:rsidRDefault="00D518EC" w:rsidP="00A305C3">
            <w:pPr>
              <w:jc w:val="center"/>
              <w:rPr>
                <w:color w:val="000000"/>
              </w:rPr>
            </w:pPr>
            <w:r w:rsidRPr="00686F8B">
              <w:rPr>
                <w:color w:val="000000"/>
              </w:rPr>
              <w:t>8</w:t>
            </w:r>
          </w:p>
        </w:tc>
        <w:tc>
          <w:tcPr>
            <w:tcW w:w="2460" w:type="pct"/>
            <w:gridSpan w:val="3"/>
            <w:tcBorders>
              <w:top w:val="single" w:sz="4" w:space="0" w:color="auto"/>
              <w:left w:val="nil"/>
              <w:bottom w:val="single" w:sz="4" w:space="0" w:color="auto"/>
              <w:right w:val="single" w:sz="4" w:space="0" w:color="000000"/>
            </w:tcBorders>
            <w:vAlign w:val="center"/>
            <w:hideMark/>
          </w:tcPr>
          <w:p w14:paraId="6C247428" w14:textId="77777777" w:rsidR="00D518EC" w:rsidRPr="00686F8B" w:rsidRDefault="00D518EC" w:rsidP="00A305C3">
            <w:pPr>
              <w:jc w:val="center"/>
              <w:rPr>
                <w:b/>
                <w:bCs/>
                <w:color w:val="000000"/>
              </w:rPr>
            </w:pPr>
            <w:r w:rsidRPr="00686F8B">
              <w:rPr>
                <w:b/>
                <w:bCs/>
                <w:color w:val="000000"/>
              </w:rPr>
              <w:t>remonty- naprawy główne</w:t>
            </w:r>
          </w:p>
        </w:tc>
        <w:tc>
          <w:tcPr>
            <w:tcW w:w="1306" w:type="pct"/>
            <w:gridSpan w:val="2"/>
            <w:tcBorders>
              <w:top w:val="single" w:sz="4" w:space="0" w:color="auto"/>
              <w:left w:val="nil"/>
              <w:bottom w:val="single" w:sz="4" w:space="0" w:color="auto"/>
              <w:right w:val="single" w:sz="4" w:space="0" w:color="000000"/>
            </w:tcBorders>
            <w:vAlign w:val="center"/>
            <w:hideMark/>
          </w:tcPr>
          <w:p w14:paraId="4D8900DE" w14:textId="77777777" w:rsidR="00D518EC" w:rsidRPr="00686F8B" w:rsidRDefault="00D518EC" w:rsidP="00A305C3">
            <w:pPr>
              <w:jc w:val="center"/>
              <w:rPr>
                <w:color w:val="000000"/>
              </w:rPr>
            </w:pPr>
            <w:r w:rsidRPr="00686F8B">
              <w:rPr>
                <w:color w:val="000000"/>
              </w:rPr>
              <w:t>procent wartości umowy</w:t>
            </w:r>
          </w:p>
        </w:tc>
        <w:tc>
          <w:tcPr>
            <w:tcW w:w="939" w:type="pct"/>
            <w:tcBorders>
              <w:top w:val="nil"/>
              <w:left w:val="nil"/>
              <w:bottom w:val="single" w:sz="4" w:space="0" w:color="auto"/>
              <w:right w:val="single" w:sz="4" w:space="0" w:color="auto"/>
            </w:tcBorders>
            <w:vAlign w:val="center"/>
            <w:hideMark/>
          </w:tcPr>
          <w:p w14:paraId="1BF31280" w14:textId="77777777" w:rsidR="00D518EC" w:rsidRPr="00686F8B" w:rsidRDefault="00D518EC" w:rsidP="00A305C3">
            <w:pPr>
              <w:jc w:val="right"/>
              <w:rPr>
                <w:b/>
                <w:bCs/>
                <w:color w:val="000000"/>
              </w:rPr>
            </w:pPr>
            <w:r w:rsidRPr="00686F8B">
              <w:rPr>
                <w:b/>
                <w:bCs/>
                <w:color w:val="000000"/>
              </w:rPr>
              <w:t>9%</w:t>
            </w:r>
          </w:p>
        </w:tc>
      </w:tr>
      <w:tr w:rsidR="00D518EC" w:rsidRPr="00686F8B" w14:paraId="7DDF29B1" w14:textId="77777777" w:rsidTr="001135C1">
        <w:trPr>
          <w:trHeight w:val="630"/>
        </w:trPr>
        <w:tc>
          <w:tcPr>
            <w:tcW w:w="295" w:type="pct"/>
            <w:tcBorders>
              <w:top w:val="nil"/>
              <w:left w:val="single" w:sz="4" w:space="0" w:color="auto"/>
              <w:bottom w:val="single" w:sz="4" w:space="0" w:color="auto"/>
              <w:right w:val="single" w:sz="4" w:space="0" w:color="auto"/>
            </w:tcBorders>
            <w:vAlign w:val="center"/>
            <w:hideMark/>
          </w:tcPr>
          <w:p w14:paraId="097A9784" w14:textId="77777777" w:rsidR="00D518EC" w:rsidRPr="00686F8B" w:rsidRDefault="00D518EC" w:rsidP="00A305C3">
            <w:pPr>
              <w:jc w:val="center"/>
              <w:rPr>
                <w:color w:val="000000"/>
              </w:rPr>
            </w:pPr>
            <w:r w:rsidRPr="00686F8B">
              <w:rPr>
                <w:color w:val="000000"/>
              </w:rPr>
              <w:t>9</w:t>
            </w:r>
          </w:p>
        </w:tc>
        <w:tc>
          <w:tcPr>
            <w:tcW w:w="3766" w:type="pct"/>
            <w:gridSpan w:val="5"/>
            <w:tcBorders>
              <w:top w:val="single" w:sz="4" w:space="0" w:color="auto"/>
              <w:left w:val="nil"/>
              <w:bottom w:val="single" w:sz="4" w:space="0" w:color="auto"/>
              <w:right w:val="single" w:sz="4" w:space="0" w:color="000000"/>
            </w:tcBorders>
            <w:vAlign w:val="center"/>
            <w:hideMark/>
          </w:tcPr>
          <w:p w14:paraId="3F135B99" w14:textId="77777777" w:rsidR="00D518EC" w:rsidRPr="00686F8B" w:rsidRDefault="00D518EC" w:rsidP="00A305C3">
            <w:pPr>
              <w:jc w:val="right"/>
              <w:rPr>
                <w:b/>
                <w:bCs/>
                <w:color w:val="000000"/>
              </w:rPr>
            </w:pPr>
            <w:r w:rsidRPr="00686F8B">
              <w:rPr>
                <w:b/>
                <w:bCs/>
                <w:color w:val="000000"/>
              </w:rPr>
              <w:t>RAZEM</w:t>
            </w:r>
          </w:p>
        </w:tc>
        <w:tc>
          <w:tcPr>
            <w:tcW w:w="939" w:type="pct"/>
            <w:tcBorders>
              <w:top w:val="nil"/>
              <w:left w:val="nil"/>
              <w:bottom w:val="single" w:sz="4" w:space="0" w:color="auto"/>
              <w:right w:val="single" w:sz="4" w:space="0" w:color="auto"/>
            </w:tcBorders>
            <w:vAlign w:val="center"/>
            <w:hideMark/>
          </w:tcPr>
          <w:p w14:paraId="64ADE2B5" w14:textId="77777777" w:rsidR="00D518EC" w:rsidRPr="00686F8B" w:rsidRDefault="00D518EC" w:rsidP="00A305C3">
            <w:pPr>
              <w:jc w:val="right"/>
              <w:rPr>
                <w:b/>
                <w:bCs/>
                <w:color w:val="000000"/>
              </w:rPr>
            </w:pPr>
            <w:r w:rsidRPr="00686F8B">
              <w:rPr>
                <w:b/>
                <w:bCs/>
                <w:color w:val="000000"/>
              </w:rPr>
              <w:t>100%</w:t>
            </w:r>
          </w:p>
        </w:tc>
      </w:tr>
    </w:tbl>
    <w:p w14:paraId="754F79BD" w14:textId="77777777" w:rsidR="00D518EC" w:rsidRPr="00201A76" w:rsidRDefault="00D518EC" w:rsidP="00D518EC">
      <w:pPr>
        <w:pStyle w:val="Akapitzlist"/>
        <w:ind w:left="1440"/>
        <w:jc w:val="both"/>
      </w:pPr>
    </w:p>
    <w:tbl>
      <w:tblPr>
        <w:tblW w:w="0" w:type="auto"/>
        <w:tblCellMar>
          <w:left w:w="70" w:type="dxa"/>
          <w:right w:w="70" w:type="dxa"/>
        </w:tblCellMar>
        <w:tblLook w:val="04A0" w:firstRow="1" w:lastRow="0" w:firstColumn="1" w:lastColumn="0" w:noHBand="0" w:noVBand="1"/>
      </w:tblPr>
      <w:tblGrid>
        <w:gridCol w:w="435"/>
        <w:gridCol w:w="1623"/>
        <w:gridCol w:w="2605"/>
        <w:gridCol w:w="1396"/>
        <w:gridCol w:w="1001"/>
        <w:gridCol w:w="2002"/>
      </w:tblGrid>
      <w:tr w:rsidR="00D518EC" w:rsidRPr="00686F8B" w14:paraId="2612A955" w14:textId="77777777" w:rsidTr="001135C1">
        <w:trPr>
          <w:trHeight w:val="690"/>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04FE2D0B" w14:textId="0DA74DB7" w:rsidR="00D518EC" w:rsidRPr="001135C1" w:rsidRDefault="00D518EC" w:rsidP="001135C1">
            <w:pPr>
              <w:pStyle w:val="Akapitzlist"/>
              <w:numPr>
                <w:ilvl w:val="1"/>
                <w:numId w:val="309"/>
              </w:numPr>
              <w:jc w:val="center"/>
              <w:rPr>
                <w:b/>
                <w:bCs/>
                <w:color w:val="000000"/>
                <w:sz w:val="32"/>
                <w:szCs w:val="32"/>
              </w:rPr>
            </w:pPr>
            <w:r w:rsidRPr="001135C1">
              <w:rPr>
                <w:b/>
                <w:bCs/>
                <w:color w:val="000000"/>
                <w:sz w:val="32"/>
                <w:szCs w:val="32"/>
              </w:rPr>
              <w:t>Jankowice</w:t>
            </w:r>
          </w:p>
        </w:tc>
      </w:tr>
      <w:tr w:rsidR="00D518EC" w:rsidRPr="00686F8B" w14:paraId="6E2F0726" w14:textId="77777777" w:rsidTr="001135C1">
        <w:trPr>
          <w:trHeight w:val="1380"/>
        </w:trPr>
        <w:tc>
          <w:tcPr>
            <w:tcW w:w="0" w:type="auto"/>
            <w:tcBorders>
              <w:top w:val="nil"/>
              <w:left w:val="single" w:sz="4" w:space="0" w:color="auto"/>
              <w:bottom w:val="single" w:sz="4" w:space="0" w:color="auto"/>
              <w:right w:val="single" w:sz="4" w:space="0" w:color="auto"/>
            </w:tcBorders>
            <w:vAlign w:val="center"/>
            <w:hideMark/>
          </w:tcPr>
          <w:p w14:paraId="34F6ED68" w14:textId="77777777" w:rsidR="00D518EC" w:rsidRPr="00686F8B" w:rsidRDefault="00D518EC" w:rsidP="00A305C3">
            <w:pPr>
              <w:jc w:val="center"/>
              <w:rPr>
                <w:b/>
                <w:bCs/>
                <w:color w:val="000000"/>
              </w:rPr>
            </w:pPr>
            <w:r w:rsidRPr="00686F8B">
              <w:rPr>
                <w:b/>
                <w:bCs/>
                <w:color w:val="000000"/>
              </w:rPr>
              <w:t>Lp.</w:t>
            </w:r>
          </w:p>
        </w:tc>
        <w:tc>
          <w:tcPr>
            <w:tcW w:w="0" w:type="auto"/>
            <w:gridSpan w:val="2"/>
            <w:tcBorders>
              <w:top w:val="single" w:sz="4" w:space="0" w:color="auto"/>
              <w:left w:val="nil"/>
              <w:bottom w:val="single" w:sz="4" w:space="0" w:color="auto"/>
              <w:right w:val="single" w:sz="4" w:space="0" w:color="000000"/>
            </w:tcBorders>
            <w:vAlign w:val="center"/>
            <w:hideMark/>
          </w:tcPr>
          <w:p w14:paraId="7FFE8C37" w14:textId="77777777" w:rsidR="00D518EC" w:rsidRPr="00686F8B" w:rsidRDefault="00D518EC" w:rsidP="00A305C3">
            <w:pPr>
              <w:jc w:val="center"/>
              <w:rPr>
                <w:b/>
                <w:bCs/>
                <w:color w:val="000000"/>
              </w:rPr>
            </w:pPr>
            <w:r w:rsidRPr="00686F8B">
              <w:rPr>
                <w:b/>
                <w:bCs/>
                <w:color w:val="000000"/>
              </w:rPr>
              <w:t>Element / grupa zakresu rzeczowego</w:t>
            </w:r>
          </w:p>
        </w:tc>
        <w:tc>
          <w:tcPr>
            <w:tcW w:w="0" w:type="auto"/>
            <w:tcBorders>
              <w:top w:val="nil"/>
              <w:left w:val="nil"/>
              <w:bottom w:val="single" w:sz="4" w:space="0" w:color="auto"/>
              <w:right w:val="single" w:sz="4" w:space="0" w:color="auto"/>
            </w:tcBorders>
            <w:vAlign w:val="center"/>
            <w:hideMark/>
          </w:tcPr>
          <w:p w14:paraId="63560739" w14:textId="77777777" w:rsidR="00D518EC" w:rsidRPr="00686F8B" w:rsidRDefault="00D518EC" w:rsidP="00A305C3">
            <w:pPr>
              <w:jc w:val="center"/>
              <w:rPr>
                <w:b/>
                <w:bCs/>
                <w:color w:val="000000"/>
              </w:rPr>
            </w:pPr>
            <w:r w:rsidRPr="00686F8B">
              <w:rPr>
                <w:b/>
                <w:bCs/>
                <w:color w:val="000000"/>
              </w:rPr>
              <w:t>Jednostka odniesienia</w:t>
            </w:r>
          </w:p>
        </w:tc>
        <w:tc>
          <w:tcPr>
            <w:tcW w:w="0" w:type="auto"/>
            <w:tcBorders>
              <w:top w:val="nil"/>
              <w:left w:val="nil"/>
              <w:bottom w:val="single" w:sz="4" w:space="0" w:color="auto"/>
              <w:right w:val="single" w:sz="4" w:space="0" w:color="auto"/>
            </w:tcBorders>
            <w:vAlign w:val="center"/>
            <w:hideMark/>
          </w:tcPr>
          <w:p w14:paraId="76600F9D" w14:textId="77777777" w:rsidR="00D518EC" w:rsidRPr="00686F8B" w:rsidRDefault="00D518EC" w:rsidP="00A305C3">
            <w:pPr>
              <w:jc w:val="center"/>
              <w:rPr>
                <w:b/>
                <w:bCs/>
                <w:color w:val="000000"/>
              </w:rPr>
            </w:pPr>
            <w:r w:rsidRPr="00686F8B">
              <w:rPr>
                <w:b/>
                <w:bCs/>
                <w:color w:val="000000"/>
              </w:rPr>
              <w:t>Zakres bazowy*</w:t>
            </w:r>
          </w:p>
        </w:tc>
        <w:tc>
          <w:tcPr>
            <w:tcW w:w="0" w:type="auto"/>
            <w:tcBorders>
              <w:top w:val="nil"/>
              <w:left w:val="nil"/>
              <w:bottom w:val="single" w:sz="4" w:space="0" w:color="auto"/>
              <w:right w:val="single" w:sz="4" w:space="0" w:color="auto"/>
            </w:tcBorders>
            <w:vAlign w:val="center"/>
            <w:hideMark/>
          </w:tcPr>
          <w:p w14:paraId="5E43E82E" w14:textId="77777777" w:rsidR="00D518EC" w:rsidRPr="00686F8B" w:rsidRDefault="00D518EC" w:rsidP="00A305C3">
            <w:pPr>
              <w:jc w:val="center"/>
              <w:rPr>
                <w:b/>
                <w:bCs/>
                <w:color w:val="000000"/>
              </w:rPr>
            </w:pPr>
            <w:r w:rsidRPr="00686F8B">
              <w:rPr>
                <w:b/>
                <w:bCs/>
                <w:color w:val="000000"/>
              </w:rPr>
              <w:t>Udział w miesięcznym wynagrodzeniu ryczałtowym</w:t>
            </w:r>
          </w:p>
        </w:tc>
      </w:tr>
      <w:tr w:rsidR="00D518EC" w:rsidRPr="00686F8B" w14:paraId="4CE5EBFD" w14:textId="77777777" w:rsidTr="001135C1">
        <w:trPr>
          <w:trHeight w:val="345"/>
        </w:trPr>
        <w:tc>
          <w:tcPr>
            <w:tcW w:w="0" w:type="auto"/>
            <w:tcBorders>
              <w:top w:val="nil"/>
              <w:left w:val="single" w:sz="4" w:space="0" w:color="auto"/>
              <w:bottom w:val="single" w:sz="4" w:space="0" w:color="auto"/>
              <w:right w:val="single" w:sz="4" w:space="0" w:color="auto"/>
            </w:tcBorders>
            <w:vAlign w:val="center"/>
            <w:hideMark/>
          </w:tcPr>
          <w:p w14:paraId="1D321FDD" w14:textId="77777777" w:rsidR="00D518EC" w:rsidRPr="00686F8B" w:rsidRDefault="00D518EC" w:rsidP="00A305C3">
            <w:pPr>
              <w:jc w:val="center"/>
              <w:rPr>
                <w:i/>
                <w:iCs/>
                <w:sz w:val="16"/>
                <w:szCs w:val="16"/>
              </w:rPr>
            </w:pPr>
            <w:r w:rsidRPr="00686F8B">
              <w:rPr>
                <w:i/>
                <w:iCs/>
                <w:sz w:val="16"/>
                <w:szCs w:val="16"/>
              </w:rPr>
              <w:t>0</w:t>
            </w:r>
          </w:p>
        </w:tc>
        <w:tc>
          <w:tcPr>
            <w:tcW w:w="0" w:type="auto"/>
            <w:gridSpan w:val="2"/>
            <w:tcBorders>
              <w:top w:val="single" w:sz="4" w:space="0" w:color="auto"/>
              <w:left w:val="nil"/>
              <w:bottom w:val="single" w:sz="4" w:space="0" w:color="auto"/>
              <w:right w:val="single" w:sz="4" w:space="0" w:color="000000"/>
            </w:tcBorders>
            <w:vAlign w:val="center"/>
            <w:hideMark/>
          </w:tcPr>
          <w:p w14:paraId="26FD19DC" w14:textId="77777777" w:rsidR="00D518EC" w:rsidRPr="00686F8B" w:rsidRDefault="00D518EC" w:rsidP="00A305C3">
            <w:pPr>
              <w:jc w:val="center"/>
              <w:rPr>
                <w:b/>
                <w:bCs/>
                <w:i/>
                <w:iCs/>
                <w:sz w:val="16"/>
                <w:szCs w:val="16"/>
              </w:rPr>
            </w:pPr>
            <w:r w:rsidRPr="00686F8B">
              <w:rPr>
                <w:b/>
                <w:bCs/>
                <w:i/>
                <w:iCs/>
                <w:sz w:val="16"/>
                <w:szCs w:val="16"/>
              </w:rPr>
              <w:t>1</w:t>
            </w:r>
          </w:p>
        </w:tc>
        <w:tc>
          <w:tcPr>
            <w:tcW w:w="0" w:type="auto"/>
            <w:tcBorders>
              <w:top w:val="nil"/>
              <w:left w:val="nil"/>
              <w:bottom w:val="single" w:sz="4" w:space="0" w:color="auto"/>
              <w:right w:val="single" w:sz="4" w:space="0" w:color="auto"/>
            </w:tcBorders>
            <w:vAlign w:val="center"/>
            <w:hideMark/>
          </w:tcPr>
          <w:p w14:paraId="56D5C5B7" w14:textId="77777777" w:rsidR="00D518EC" w:rsidRPr="00686F8B" w:rsidRDefault="00D518EC" w:rsidP="00A305C3">
            <w:pPr>
              <w:jc w:val="center"/>
              <w:rPr>
                <w:i/>
                <w:iCs/>
                <w:sz w:val="16"/>
                <w:szCs w:val="16"/>
              </w:rPr>
            </w:pPr>
            <w:r w:rsidRPr="00686F8B">
              <w:rPr>
                <w:i/>
                <w:iCs/>
                <w:sz w:val="16"/>
                <w:szCs w:val="16"/>
              </w:rPr>
              <w:t>2</w:t>
            </w:r>
          </w:p>
        </w:tc>
        <w:tc>
          <w:tcPr>
            <w:tcW w:w="0" w:type="auto"/>
            <w:tcBorders>
              <w:top w:val="nil"/>
              <w:left w:val="nil"/>
              <w:bottom w:val="single" w:sz="4" w:space="0" w:color="auto"/>
              <w:right w:val="single" w:sz="4" w:space="0" w:color="auto"/>
            </w:tcBorders>
            <w:vAlign w:val="center"/>
            <w:hideMark/>
          </w:tcPr>
          <w:p w14:paraId="620EF18B" w14:textId="77777777" w:rsidR="00D518EC" w:rsidRPr="00686F8B" w:rsidRDefault="00D518EC" w:rsidP="00A305C3">
            <w:pPr>
              <w:jc w:val="center"/>
              <w:rPr>
                <w:i/>
                <w:iCs/>
                <w:sz w:val="16"/>
                <w:szCs w:val="16"/>
              </w:rPr>
            </w:pPr>
            <w:r w:rsidRPr="00686F8B">
              <w:rPr>
                <w:i/>
                <w:iCs/>
                <w:sz w:val="16"/>
                <w:szCs w:val="16"/>
              </w:rPr>
              <w:t>3</w:t>
            </w:r>
          </w:p>
        </w:tc>
        <w:tc>
          <w:tcPr>
            <w:tcW w:w="0" w:type="auto"/>
            <w:tcBorders>
              <w:top w:val="nil"/>
              <w:left w:val="nil"/>
              <w:bottom w:val="single" w:sz="4" w:space="0" w:color="auto"/>
              <w:right w:val="single" w:sz="4" w:space="0" w:color="auto"/>
            </w:tcBorders>
            <w:vAlign w:val="center"/>
            <w:hideMark/>
          </w:tcPr>
          <w:p w14:paraId="72554932" w14:textId="77777777" w:rsidR="00D518EC" w:rsidRPr="00686F8B" w:rsidRDefault="00D518EC" w:rsidP="00A305C3">
            <w:pPr>
              <w:jc w:val="center"/>
              <w:rPr>
                <w:b/>
                <w:bCs/>
                <w:i/>
                <w:iCs/>
                <w:sz w:val="16"/>
                <w:szCs w:val="16"/>
              </w:rPr>
            </w:pPr>
            <w:r w:rsidRPr="00686F8B">
              <w:rPr>
                <w:b/>
                <w:bCs/>
                <w:i/>
                <w:iCs/>
                <w:sz w:val="16"/>
                <w:szCs w:val="16"/>
              </w:rPr>
              <w:t>4</w:t>
            </w:r>
          </w:p>
        </w:tc>
      </w:tr>
      <w:tr w:rsidR="00D518EC" w:rsidRPr="00686F8B" w14:paraId="6E3E3907"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2B9B273F" w14:textId="77777777" w:rsidR="00D518EC" w:rsidRPr="00686F8B" w:rsidRDefault="00D518EC" w:rsidP="00A305C3">
            <w:pPr>
              <w:jc w:val="center"/>
              <w:rPr>
                <w:color w:val="000000"/>
              </w:rPr>
            </w:pPr>
            <w:r w:rsidRPr="00686F8B">
              <w:rPr>
                <w:color w:val="000000"/>
              </w:rPr>
              <w:lastRenderedPageBreak/>
              <w:t>1</w:t>
            </w:r>
          </w:p>
        </w:tc>
        <w:tc>
          <w:tcPr>
            <w:tcW w:w="0" w:type="auto"/>
            <w:gridSpan w:val="2"/>
            <w:tcBorders>
              <w:top w:val="single" w:sz="4" w:space="0" w:color="auto"/>
              <w:left w:val="nil"/>
              <w:bottom w:val="single" w:sz="4" w:space="0" w:color="auto"/>
              <w:right w:val="single" w:sz="4" w:space="0" w:color="000000"/>
            </w:tcBorders>
            <w:vAlign w:val="center"/>
            <w:hideMark/>
          </w:tcPr>
          <w:p w14:paraId="7A3D69A9" w14:textId="77777777" w:rsidR="00D518EC" w:rsidRPr="00686F8B" w:rsidRDefault="00D518EC" w:rsidP="00A305C3">
            <w:pPr>
              <w:rPr>
                <w:color w:val="000000"/>
              </w:rPr>
            </w:pPr>
            <w:r w:rsidRPr="00686F8B">
              <w:rPr>
                <w:color w:val="000000"/>
              </w:rPr>
              <w:t>część stała</w:t>
            </w:r>
            <w:r w:rsidRPr="00686F8B">
              <w:rPr>
                <w:color w:val="000000"/>
              </w:rPr>
              <w:br/>
              <w:t>zarządzanie usługą, organizacja, dyspozycyjność, nadzór, dokumentacja</w:t>
            </w:r>
          </w:p>
        </w:tc>
        <w:tc>
          <w:tcPr>
            <w:tcW w:w="0" w:type="auto"/>
            <w:tcBorders>
              <w:top w:val="nil"/>
              <w:left w:val="nil"/>
              <w:bottom w:val="single" w:sz="4" w:space="0" w:color="auto"/>
              <w:right w:val="single" w:sz="4" w:space="0" w:color="auto"/>
            </w:tcBorders>
            <w:vAlign w:val="center"/>
            <w:hideMark/>
          </w:tcPr>
          <w:p w14:paraId="210B6711" w14:textId="77777777" w:rsidR="00D518EC" w:rsidRPr="00686F8B" w:rsidRDefault="00D518EC" w:rsidP="00A305C3">
            <w:pPr>
              <w:jc w:val="center"/>
              <w:rPr>
                <w:color w:val="000000"/>
              </w:rPr>
            </w:pPr>
            <w:r w:rsidRPr="00686F8B">
              <w:rPr>
                <w:color w:val="000000"/>
              </w:rPr>
              <w:t>miesiąc kalendarzowy</w:t>
            </w:r>
          </w:p>
        </w:tc>
        <w:tc>
          <w:tcPr>
            <w:tcW w:w="0" w:type="auto"/>
            <w:tcBorders>
              <w:top w:val="nil"/>
              <w:left w:val="nil"/>
              <w:bottom w:val="single" w:sz="4" w:space="0" w:color="auto"/>
              <w:right w:val="single" w:sz="4" w:space="0" w:color="auto"/>
            </w:tcBorders>
            <w:vAlign w:val="center"/>
            <w:hideMark/>
          </w:tcPr>
          <w:p w14:paraId="4D7DB597" w14:textId="77777777" w:rsidR="00D518EC" w:rsidRPr="00686F8B" w:rsidRDefault="00D518EC" w:rsidP="00A305C3">
            <w:pPr>
              <w:jc w:val="center"/>
              <w:rPr>
                <w:color w:val="000000"/>
              </w:rPr>
            </w:pPr>
            <w:r w:rsidRPr="00686F8B">
              <w:rPr>
                <w:color w:val="000000"/>
              </w:rPr>
              <w:t>36</w:t>
            </w:r>
          </w:p>
        </w:tc>
        <w:tc>
          <w:tcPr>
            <w:tcW w:w="0" w:type="auto"/>
            <w:tcBorders>
              <w:top w:val="nil"/>
              <w:left w:val="nil"/>
              <w:bottom w:val="single" w:sz="4" w:space="0" w:color="auto"/>
              <w:right w:val="single" w:sz="4" w:space="0" w:color="auto"/>
            </w:tcBorders>
            <w:vAlign w:val="center"/>
            <w:hideMark/>
          </w:tcPr>
          <w:p w14:paraId="6AAC4775" w14:textId="77777777" w:rsidR="00D518EC" w:rsidRPr="00686F8B" w:rsidRDefault="00D518EC" w:rsidP="00A305C3">
            <w:pPr>
              <w:jc w:val="right"/>
              <w:rPr>
                <w:b/>
                <w:bCs/>
                <w:color w:val="000000"/>
              </w:rPr>
            </w:pPr>
            <w:r w:rsidRPr="00686F8B">
              <w:rPr>
                <w:b/>
                <w:bCs/>
                <w:color w:val="000000"/>
              </w:rPr>
              <w:t>10%</w:t>
            </w:r>
          </w:p>
        </w:tc>
      </w:tr>
      <w:tr w:rsidR="00D518EC" w:rsidRPr="00686F8B" w14:paraId="315BBCAD"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641EC677" w14:textId="77777777" w:rsidR="00D518EC" w:rsidRPr="00686F8B" w:rsidRDefault="00D518EC" w:rsidP="00A305C3">
            <w:pPr>
              <w:jc w:val="center"/>
              <w:rPr>
                <w:color w:val="000000"/>
              </w:rPr>
            </w:pPr>
            <w:r w:rsidRPr="00686F8B">
              <w:rPr>
                <w:color w:val="000000"/>
              </w:rPr>
              <w:t>2</w:t>
            </w:r>
          </w:p>
        </w:tc>
        <w:tc>
          <w:tcPr>
            <w:tcW w:w="0" w:type="auto"/>
            <w:gridSpan w:val="2"/>
            <w:tcBorders>
              <w:top w:val="single" w:sz="4" w:space="0" w:color="auto"/>
              <w:left w:val="nil"/>
              <w:bottom w:val="single" w:sz="4" w:space="0" w:color="auto"/>
              <w:right w:val="single" w:sz="4" w:space="0" w:color="000000"/>
            </w:tcBorders>
            <w:vAlign w:val="center"/>
            <w:hideMark/>
          </w:tcPr>
          <w:p w14:paraId="0BB0A610" w14:textId="77777777" w:rsidR="00D518EC" w:rsidRPr="00686F8B" w:rsidRDefault="00D518EC" w:rsidP="00A305C3">
            <w:pPr>
              <w:rPr>
                <w:color w:val="000000"/>
              </w:rPr>
            </w:pPr>
            <w:r w:rsidRPr="00686F8B">
              <w:rPr>
                <w:color w:val="000000"/>
              </w:rPr>
              <w:t>prowadzenie ruchu kolejowego</w:t>
            </w:r>
          </w:p>
        </w:tc>
        <w:tc>
          <w:tcPr>
            <w:tcW w:w="0" w:type="auto"/>
            <w:tcBorders>
              <w:top w:val="nil"/>
              <w:left w:val="nil"/>
              <w:bottom w:val="single" w:sz="4" w:space="0" w:color="auto"/>
              <w:right w:val="single" w:sz="4" w:space="0" w:color="auto"/>
            </w:tcBorders>
            <w:vAlign w:val="center"/>
            <w:hideMark/>
          </w:tcPr>
          <w:p w14:paraId="12DF7DB2" w14:textId="77777777" w:rsidR="00D518EC" w:rsidRPr="00686F8B" w:rsidRDefault="00D518EC" w:rsidP="00A305C3">
            <w:pPr>
              <w:jc w:val="center"/>
              <w:rPr>
                <w:color w:val="000000"/>
              </w:rPr>
            </w:pPr>
            <w:r w:rsidRPr="00686F8B">
              <w:rPr>
                <w:color w:val="000000"/>
              </w:rPr>
              <w:t>ilość prac</w:t>
            </w:r>
          </w:p>
        </w:tc>
        <w:tc>
          <w:tcPr>
            <w:tcW w:w="0" w:type="auto"/>
            <w:tcBorders>
              <w:top w:val="nil"/>
              <w:left w:val="nil"/>
              <w:bottom w:val="single" w:sz="4" w:space="0" w:color="auto"/>
              <w:right w:val="single" w:sz="4" w:space="0" w:color="auto"/>
            </w:tcBorders>
            <w:vAlign w:val="center"/>
            <w:hideMark/>
          </w:tcPr>
          <w:p w14:paraId="22E5CCE3" w14:textId="77777777" w:rsidR="00D518EC" w:rsidRPr="00686F8B" w:rsidRDefault="00D518EC" w:rsidP="00A305C3">
            <w:pPr>
              <w:jc w:val="center"/>
              <w:rPr>
                <w:color w:val="000000"/>
              </w:rPr>
            </w:pPr>
            <w:r w:rsidRPr="00686F8B">
              <w:rPr>
                <w:color w:val="000000"/>
              </w:rPr>
              <w:t>21</w:t>
            </w:r>
          </w:p>
        </w:tc>
        <w:tc>
          <w:tcPr>
            <w:tcW w:w="0" w:type="auto"/>
            <w:tcBorders>
              <w:top w:val="nil"/>
              <w:left w:val="nil"/>
              <w:bottom w:val="single" w:sz="4" w:space="0" w:color="auto"/>
              <w:right w:val="single" w:sz="4" w:space="0" w:color="auto"/>
            </w:tcBorders>
            <w:vAlign w:val="center"/>
            <w:hideMark/>
          </w:tcPr>
          <w:p w14:paraId="64F1F548" w14:textId="77777777" w:rsidR="00D518EC" w:rsidRPr="00686F8B" w:rsidRDefault="00D518EC" w:rsidP="00A305C3">
            <w:pPr>
              <w:jc w:val="right"/>
              <w:rPr>
                <w:b/>
                <w:bCs/>
                <w:color w:val="000000"/>
              </w:rPr>
            </w:pPr>
            <w:r w:rsidRPr="00686F8B">
              <w:rPr>
                <w:b/>
                <w:bCs/>
                <w:color w:val="000000"/>
              </w:rPr>
              <w:t>45%</w:t>
            </w:r>
          </w:p>
        </w:tc>
      </w:tr>
      <w:tr w:rsidR="00D518EC" w:rsidRPr="00686F8B" w14:paraId="2C38E687"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2761F372" w14:textId="77777777" w:rsidR="00D518EC" w:rsidRPr="00686F8B" w:rsidRDefault="00D518EC" w:rsidP="00A305C3">
            <w:pPr>
              <w:jc w:val="center"/>
              <w:rPr>
                <w:color w:val="000000"/>
              </w:rPr>
            </w:pPr>
            <w:r w:rsidRPr="00686F8B">
              <w:rPr>
                <w:color w:val="000000"/>
              </w:rPr>
              <w:t>3</w:t>
            </w:r>
          </w:p>
        </w:tc>
        <w:tc>
          <w:tcPr>
            <w:tcW w:w="0" w:type="auto"/>
            <w:vMerge w:val="restart"/>
            <w:tcBorders>
              <w:top w:val="nil"/>
              <w:left w:val="single" w:sz="4" w:space="0" w:color="auto"/>
              <w:bottom w:val="single" w:sz="4" w:space="0" w:color="000000"/>
              <w:right w:val="single" w:sz="4" w:space="0" w:color="auto"/>
            </w:tcBorders>
            <w:vAlign w:val="center"/>
            <w:hideMark/>
          </w:tcPr>
          <w:p w14:paraId="73C51189" w14:textId="77777777" w:rsidR="00D518EC" w:rsidRPr="00686F8B" w:rsidRDefault="00D518EC" w:rsidP="00A305C3">
            <w:pPr>
              <w:rPr>
                <w:color w:val="000000"/>
              </w:rPr>
            </w:pPr>
            <w:r w:rsidRPr="00686F8B">
              <w:rPr>
                <w:color w:val="000000"/>
              </w:rPr>
              <w:t>diagnostyka konserwacja i bieżące utrzymanie</w:t>
            </w:r>
          </w:p>
        </w:tc>
        <w:tc>
          <w:tcPr>
            <w:tcW w:w="0" w:type="auto"/>
            <w:tcBorders>
              <w:top w:val="nil"/>
              <w:left w:val="nil"/>
              <w:bottom w:val="single" w:sz="4" w:space="0" w:color="auto"/>
              <w:right w:val="single" w:sz="4" w:space="0" w:color="auto"/>
            </w:tcBorders>
            <w:vAlign w:val="center"/>
            <w:hideMark/>
          </w:tcPr>
          <w:p w14:paraId="6A3EACA7" w14:textId="77777777" w:rsidR="00D518EC" w:rsidRPr="00686F8B" w:rsidRDefault="00D518EC" w:rsidP="00A305C3">
            <w:pPr>
              <w:rPr>
                <w:color w:val="000000"/>
              </w:rPr>
            </w:pPr>
            <w:r w:rsidRPr="00686F8B">
              <w:rPr>
                <w:color w:val="000000"/>
              </w:rPr>
              <w:t>tory kolejowe</w:t>
            </w:r>
          </w:p>
        </w:tc>
        <w:tc>
          <w:tcPr>
            <w:tcW w:w="0" w:type="auto"/>
            <w:tcBorders>
              <w:top w:val="nil"/>
              <w:left w:val="nil"/>
              <w:bottom w:val="single" w:sz="4" w:space="0" w:color="auto"/>
              <w:right w:val="single" w:sz="4" w:space="0" w:color="auto"/>
            </w:tcBorders>
            <w:vAlign w:val="center"/>
            <w:hideMark/>
          </w:tcPr>
          <w:p w14:paraId="0172747D" w14:textId="77777777" w:rsidR="00D518EC" w:rsidRPr="00686F8B" w:rsidRDefault="00D518EC" w:rsidP="00A305C3">
            <w:pPr>
              <w:jc w:val="center"/>
              <w:rPr>
                <w:color w:val="000000"/>
              </w:rPr>
            </w:pPr>
            <w:proofErr w:type="spellStart"/>
            <w:r w:rsidRPr="00686F8B">
              <w:rPr>
                <w:color w:val="000000"/>
              </w:rPr>
              <w:t>mb</w:t>
            </w:r>
            <w:proofErr w:type="spellEnd"/>
          </w:p>
        </w:tc>
        <w:tc>
          <w:tcPr>
            <w:tcW w:w="0" w:type="auto"/>
            <w:tcBorders>
              <w:top w:val="nil"/>
              <w:left w:val="nil"/>
              <w:bottom w:val="single" w:sz="4" w:space="0" w:color="auto"/>
              <w:right w:val="single" w:sz="4" w:space="0" w:color="auto"/>
            </w:tcBorders>
            <w:vAlign w:val="center"/>
            <w:hideMark/>
          </w:tcPr>
          <w:p w14:paraId="1EEB8F84" w14:textId="77777777" w:rsidR="00D518EC" w:rsidRPr="00686F8B" w:rsidRDefault="00D518EC" w:rsidP="00A305C3">
            <w:pPr>
              <w:jc w:val="center"/>
              <w:rPr>
                <w:color w:val="000000"/>
              </w:rPr>
            </w:pPr>
            <w:r w:rsidRPr="00686F8B">
              <w:rPr>
                <w:color w:val="000000"/>
              </w:rPr>
              <w:t>38 100</w:t>
            </w:r>
          </w:p>
        </w:tc>
        <w:tc>
          <w:tcPr>
            <w:tcW w:w="0" w:type="auto"/>
            <w:tcBorders>
              <w:top w:val="nil"/>
              <w:left w:val="nil"/>
              <w:bottom w:val="single" w:sz="4" w:space="0" w:color="auto"/>
              <w:right w:val="single" w:sz="4" w:space="0" w:color="auto"/>
            </w:tcBorders>
            <w:vAlign w:val="center"/>
            <w:hideMark/>
          </w:tcPr>
          <w:p w14:paraId="4DED85F5" w14:textId="77777777" w:rsidR="00D518EC" w:rsidRPr="00686F8B" w:rsidRDefault="00D518EC" w:rsidP="00A305C3">
            <w:pPr>
              <w:jc w:val="right"/>
              <w:rPr>
                <w:b/>
                <w:bCs/>
                <w:color w:val="000000"/>
              </w:rPr>
            </w:pPr>
            <w:r w:rsidRPr="00686F8B">
              <w:rPr>
                <w:b/>
                <w:bCs/>
                <w:color w:val="000000"/>
              </w:rPr>
              <w:t>10%</w:t>
            </w:r>
          </w:p>
        </w:tc>
      </w:tr>
      <w:tr w:rsidR="00D518EC" w:rsidRPr="00686F8B" w14:paraId="6215B3BD"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1DF09506" w14:textId="77777777" w:rsidR="00D518EC" w:rsidRPr="00686F8B" w:rsidRDefault="00D518EC" w:rsidP="00A305C3">
            <w:pPr>
              <w:jc w:val="center"/>
              <w:rPr>
                <w:color w:val="000000"/>
              </w:rPr>
            </w:pPr>
            <w:r w:rsidRPr="00686F8B">
              <w:rPr>
                <w:color w:val="000000"/>
              </w:rPr>
              <w:t>4</w:t>
            </w:r>
          </w:p>
        </w:tc>
        <w:tc>
          <w:tcPr>
            <w:tcW w:w="0" w:type="auto"/>
            <w:vMerge/>
            <w:tcBorders>
              <w:top w:val="nil"/>
              <w:left w:val="single" w:sz="4" w:space="0" w:color="auto"/>
              <w:bottom w:val="single" w:sz="4" w:space="0" w:color="000000"/>
              <w:right w:val="single" w:sz="4" w:space="0" w:color="auto"/>
            </w:tcBorders>
            <w:vAlign w:val="center"/>
            <w:hideMark/>
          </w:tcPr>
          <w:p w14:paraId="3191C1B3" w14:textId="77777777" w:rsidR="00D518EC" w:rsidRPr="00686F8B" w:rsidRDefault="00D518EC" w:rsidP="00A305C3">
            <w:pPr>
              <w:rPr>
                <w:color w:val="000000"/>
              </w:rPr>
            </w:pPr>
          </w:p>
        </w:tc>
        <w:tc>
          <w:tcPr>
            <w:tcW w:w="0" w:type="auto"/>
            <w:tcBorders>
              <w:top w:val="nil"/>
              <w:left w:val="nil"/>
              <w:bottom w:val="single" w:sz="4" w:space="0" w:color="auto"/>
              <w:right w:val="single" w:sz="4" w:space="0" w:color="auto"/>
            </w:tcBorders>
            <w:vAlign w:val="center"/>
            <w:hideMark/>
          </w:tcPr>
          <w:p w14:paraId="3FC0C48C" w14:textId="77777777" w:rsidR="00D518EC" w:rsidRPr="00686F8B" w:rsidRDefault="00D518EC" w:rsidP="00A305C3">
            <w:pPr>
              <w:rPr>
                <w:color w:val="000000"/>
              </w:rPr>
            </w:pPr>
            <w:r w:rsidRPr="00686F8B">
              <w:rPr>
                <w:color w:val="000000"/>
              </w:rPr>
              <w:t>rozjazdy</w:t>
            </w:r>
          </w:p>
        </w:tc>
        <w:tc>
          <w:tcPr>
            <w:tcW w:w="0" w:type="auto"/>
            <w:tcBorders>
              <w:top w:val="nil"/>
              <w:left w:val="nil"/>
              <w:bottom w:val="single" w:sz="4" w:space="0" w:color="auto"/>
              <w:right w:val="single" w:sz="4" w:space="0" w:color="auto"/>
            </w:tcBorders>
            <w:vAlign w:val="center"/>
            <w:hideMark/>
          </w:tcPr>
          <w:p w14:paraId="61410480" w14:textId="77777777" w:rsidR="00D518EC" w:rsidRPr="00686F8B" w:rsidRDefault="00D518EC" w:rsidP="00A305C3">
            <w:pPr>
              <w:jc w:val="center"/>
              <w:rPr>
                <w:color w:val="000000"/>
              </w:rPr>
            </w:pPr>
            <w:r w:rsidRPr="00686F8B">
              <w:rPr>
                <w:color w:val="000000"/>
              </w:rPr>
              <w:t>szt.</w:t>
            </w:r>
          </w:p>
        </w:tc>
        <w:tc>
          <w:tcPr>
            <w:tcW w:w="0" w:type="auto"/>
            <w:tcBorders>
              <w:top w:val="nil"/>
              <w:left w:val="nil"/>
              <w:bottom w:val="single" w:sz="4" w:space="0" w:color="auto"/>
              <w:right w:val="single" w:sz="4" w:space="0" w:color="auto"/>
            </w:tcBorders>
            <w:vAlign w:val="center"/>
            <w:hideMark/>
          </w:tcPr>
          <w:p w14:paraId="165693F2" w14:textId="77777777" w:rsidR="00D518EC" w:rsidRPr="00686F8B" w:rsidRDefault="00D518EC" w:rsidP="00A305C3">
            <w:pPr>
              <w:jc w:val="center"/>
              <w:rPr>
                <w:color w:val="000000"/>
              </w:rPr>
            </w:pPr>
            <w:r w:rsidRPr="00686F8B">
              <w:rPr>
                <w:color w:val="000000"/>
              </w:rPr>
              <w:t>92</w:t>
            </w:r>
          </w:p>
        </w:tc>
        <w:tc>
          <w:tcPr>
            <w:tcW w:w="0" w:type="auto"/>
            <w:tcBorders>
              <w:top w:val="nil"/>
              <w:left w:val="nil"/>
              <w:bottom w:val="single" w:sz="4" w:space="0" w:color="auto"/>
              <w:right w:val="single" w:sz="4" w:space="0" w:color="auto"/>
            </w:tcBorders>
            <w:vAlign w:val="center"/>
            <w:hideMark/>
          </w:tcPr>
          <w:p w14:paraId="12765E8B" w14:textId="77777777" w:rsidR="00D518EC" w:rsidRPr="00686F8B" w:rsidRDefault="00D518EC" w:rsidP="00A305C3">
            <w:pPr>
              <w:jc w:val="right"/>
              <w:rPr>
                <w:b/>
                <w:bCs/>
                <w:color w:val="000000"/>
              </w:rPr>
            </w:pPr>
            <w:r w:rsidRPr="00686F8B">
              <w:rPr>
                <w:b/>
                <w:bCs/>
                <w:color w:val="000000"/>
              </w:rPr>
              <w:t>11%</w:t>
            </w:r>
          </w:p>
        </w:tc>
      </w:tr>
      <w:tr w:rsidR="00D518EC" w:rsidRPr="00686F8B" w14:paraId="14E2DB86"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759D512B" w14:textId="77777777" w:rsidR="00D518EC" w:rsidRPr="00686F8B" w:rsidRDefault="00D518EC" w:rsidP="00A305C3">
            <w:pPr>
              <w:jc w:val="center"/>
              <w:rPr>
                <w:color w:val="000000"/>
              </w:rPr>
            </w:pPr>
            <w:r w:rsidRPr="00686F8B">
              <w:rPr>
                <w:color w:val="000000"/>
              </w:rPr>
              <w:t>5</w:t>
            </w:r>
          </w:p>
        </w:tc>
        <w:tc>
          <w:tcPr>
            <w:tcW w:w="0" w:type="auto"/>
            <w:vMerge/>
            <w:tcBorders>
              <w:top w:val="nil"/>
              <w:left w:val="single" w:sz="4" w:space="0" w:color="auto"/>
              <w:bottom w:val="single" w:sz="4" w:space="0" w:color="000000"/>
              <w:right w:val="single" w:sz="4" w:space="0" w:color="auto"/>
            </w:tcBorders>
            <w:vAlign w:val="center"/>
            <w:hideMark/>
          </w:tcPr>
          <w:p w14:paraId="2F3FD3F6" w14:textId="77777777" w:rsidR="00D518EC" w:rsidRPr="00686F8B" w:rsidRDefault="00D518EC" w:rsidP="00A305C3">
            <w:pPr>
              <w:rPr>
                <w:color w:val="000000"/>
              </w:rPr>
            </w:pPr>
          </w:p>
        </w:tc>
        <w:tc>
          <w:tcPr>
            <w:tcW w:w="0" w:type="auto"/>
            <w:tcBorders>
              <w:top w:val="nil"/>
              <w:left w:val="nil"/>
              <w:bottom w:val="single" w:sz="4" w:space="0" w:color="auto"/>
              <w:right w:val="single" w:sz="4" w:space="0" w:color="auto"/>
            </w:tcBorders>
            <w:vAlign w:val="center"/>
            <w:hideMark/>
          </w:tcPr>
          <w:p w14:paraId="3EB3493A" w14:textId="77777777" w:rsidR="00D518EC" w:rsidRPr="00686F8B" w:rsidRDefault="00D518EC" w:rsidP="00A305C3">
            <w:pPr>
              <w:rPr>
                <w:color w:val="000000"/>
              </w:rPr>
            </w:pPr>
            <w:r w:rsidRPr="00686F8B">
              <w:rPr>
                <w:color w:val="000000"/>
              </w:rPr>
              <w:t>przejazdy kolejowo-drogowe</w:t>
            </w:r>
          </w:p>
        </w:tc>
        <w:tc>
          <w:tcPr>
            <w:tcW w:w="0" w:type="auto"/>
            <w:tcBorders>
              <w:top w:val="nil"/>
              <w:left w:val="nil"/>
              <w:bottom w:val="single" w:sz="4" w:space="0" w:color="auto"/>
              <w:right w:val="single" w:sz="4" w:space="0" w:color="auto"/>
            </w:tcBorders>
            <w:vAlign w:val="center"/>
            <w:hideMark/>
          </w:tcPr>
          <w:p w14:paraId="7F0D0D22" w14:textId="77777777" w:rsidR="00D518EC" w:rsidRPr="00686F8B" w:rsidRDefault="00D518EC" w:rsidP="00A305C3">
            <w:pPr>
              <w:jc w:val="center"/>
              <w:rPr>
                <w:color w:val="000000"/>
              </w:rPr>
            </w:pPr>
            <w:r w:rsidRPr="00686F8B">
              <w:rPr>
                <w:color w:val="000000"/>
              </w:rPr>
              <w:t>szt.</w:t>
            </w:r>
          </w:p>
        </w:tc>
        <w:tc>
          <w:tcPr>
            <w:tcW w:w="0" w:type="auto"/>
            <w:tcBorders>
              <w:top w:val="nil"/>
              <w:left w:val="nil"/>
              <w:bottom w:val="single" w:sz="4" w:space="0" w:color="auto"/>
              <w:right w:val="single" w:sz="4" w:space="0" w:color="auto"/>
            </w:tcBorders>
            <w:vAlign w:val="center"/>
            <w:hideMark/>
          </w:tcPr>
          <w:p w14:paraId="32BDD41A" w14:textId="77777777" w:rsidR="00D518EC" w:rsidRPr="00686F8B" w:rsidRDefault="00D518EC" w:rsidP="00A305C3">
            <w:pPr>
              <w:jc w:val="center"/>
              <w:rPr>
                <w:color w:val="000000"/>
              </w:rPr>
            </w:pPr>
            <w:r w:rsidRPr="00686F8B">
              <w:rPr>
                <w:color w:val="000000"/>
              </w:rPr>
              <w:t>7</w:t>
            </w:r>
          </w:p>
        </w:tc>
        <w:tc>
          <w:tcPr>
            <w:tcW w:w="0" w:type="auto"/>
            <w:tcBorders>
              <w:top w:val="nil"/>
              <w:left w:val="nil"/>
              <w:bottom w:val="single" w:sz="4" w:space="0" w:color="auto"/>
              <w:right w:val="single" w:sz="4" w:space="0" w:color="auto"/>
            </w:tcBorders>
            <w:vAlign w:val="center"/>
            <w:hideMark/>
          </w:tcPr>
          <w:p w14:paraId="377EC1F0" w14:textId="77777777" w:rsidR="00D518EC" w:rsidRPr="00686F8B" w:rsidRDefault="00D518EC" w:rsidP="00A305C3">
            <w:pPr>
              <w:jc w:val="right"/>
              <w:rPr>
                <w:b/>
                <w:bCs/>
                <w:color w:val="000000"/>
              </w:rPr>
            </w:pPr>
            <w:r w:rsidRPr="00686F8B">
              <w:rPr>
                <w:b/>
                <w:bCs/>
                <w:color w:val="000000"/>
              </w:rPr>
              <w:t>1%</w:t>
            </w:r>
          </w:p>
        </w:tc>
      </w:tr>
      <w:tr w:rsidR="00D518EC" w:rsidRPr="00686F8B" w14:paraId="4E621BFA"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5E0C5428" w14:textId="77777777" w:rsidR="00D518EC" w:rsidRPr="00686F8B" w:rsidRDefault="00D518EC" w:rsidP="00A305C3">
            <w:pPr>
              <w:jc w:val="center"/>
              <w:rPr>
                <w:color w:val="000000"/>
              </w:rPr>
            </w:pPr>
            <w:r w:rsidRPr="00686F8B">
              <w:rPr>
                <w:color w:val="000000"/>
              </w:rPr>
              <w:t>6</w:t>
            </w:r>
          </w:p>
        </w:tc>
        <w:tc>
          <w:tcPr>
            <w:tcW w:w="0" w:type="auto"/>
            <w:vMerge/>
            <w:tcBorders>
              <w:top w:val="nil"/>
              <w:left w:val="single" w:sz="4" w:space="0" w:color="auto"/>
              <w:bottom w:val="single" w:sz="4" w:space="0" w:color="000000"/>
              <w:right w:val="single" w:sz="4" w:space="0" w:color="auto"/>
            </w:tcBorders>
            <w:vAlign w:val="center"/>
            <w:hideMark/>
          </w:tcPr>
          <w:p w14:paraId="1A057061" w14:textId="77777777" w:rsidR="00D518EC" w:rsidRPr="00686F8B" w:rsidRDefault="00D518EC" w:rsidP="00A305C3">
            <w:pPr>
              <w:rPr>
                <w:color w:val="000000"/>
              </w:rPr>
            </w:pPr>
          </w:p>
        </w:tc>
        <w:tc>
          <w:tcPr>
            <w:tcW w:w="0" w:type="auto"/>
            <w:tcBorders>
              <w:top w:val="nil"/>
              <w:left w:val="nil"/>
              <w:bottom w:val="single" w:sz="4" w:space="0" w:color="auto"/>
              <w:right w:val="single" w:sz="4" w:space="0" w:color="auto"/>
            </w:tcBorders>
            <w:vAlign w:val="center"/>
            <w:hideMark/>
          </w:tcPr>
          <w:p w14:paraId="5DB4F7A7" w14:textId="77777777" w:rsidR="00D518EC" w:rsidRPr="00686F8B" w:rsidRDefault="00D518EC" w:rsidP="00A305C3">
            <w:pPr>
              <w:rPr>
                <w:color w:val="000000"/>
              </w:rPr>
            </w:pPr>
            <w:r w:rsidRPr="00686F8B">
              <w:rPr>
                <w:color w:val="000000"/>
              </w:rPr>
              <w:t>urządzenia sterowania ruchem kolejowym i zabezpieczenia ruchu na przejazdach kolejowo-drogowych</w:t>
            </w:r>
          </w:p>
        </w:tc>
        <w:tc>
          <w:tcPr>
            <w:tcW w:w="0" w:type="auto"/>
            <w:tcBorders>
              <w:top w:val="nil"/>
              <w:left w:val="nil"/>
              <w:bottom w:val="single" w:sz="4" w:space="0" w:color="auto"/>
              <w:right w:val="single" w:sz="4" w:space="0" w:color="auto"/>
            </w:tcBorders>
            <w:vAlign w:val="center"/>
            <w:hideMark/>
          </w:tcPr>
          <w:p w14:paraId="028DA746" w14:textId="77777777" w:rsidR="00D518EC" w:rsidRPr="00686F8B" w:rsidRDefault="00D518EC" w:rsidP="00A305C3">
            <w:pPr>
              <w:jc w:val="center"/>
              <w:rPr>
                <w:color w:val="000000"/>
              </w:rPr>
            </w:pPr>
            <w:r w:rsidRPr="00686F8B">
              <w:rPr>
                <w:color w:val="000000"/>
              </w:rPr>
              <w:t>pkt.</w:t>
            </w:r>
          </w:p>
        </w:tc>
        <w:tc>
          <w:tcPr>
            <w:tcW w:w="0" w:type="auto"/>
            <w:tcBorders>
              <w:top w:val="nil"/>
              <w:left w:val="nil"/>
              <w:bottom w:val="single" w:sz="4" w:space="0" w:color="auto"/>
              <w:right w:val="single" w:sz="4" w:space="0" w:color="auto"/>
            </w:tcBorders>
            <w:vAlign w:val="center"/>
            <w:hideMark/>
          </w:tcPr>
          <w:p w14:paraId="0F56E799" w14:textId="77777777" w:rsidR="00D518EC" w:rsidRPr="00686F8B" w:rsidRDefault="00D518EC" w:rsidP="00A305C3">
            <w:pPr>
              <w:jc w:val="center"/>
              <w:rPr>
                <w:color w:val="000000"/>
              </w:rPr>
            </w:pPr>
            <w:r w:rsidRPr="00686F8B">
              <w:rPr>
                <w:color w:val="000000"/>
              </w:rPr>
              <w:t>225</w:t>
            </w:r>
          </w:p>
        </w:tc>
        <w:tc>
          <w:tcPr>
            <w:tcW w:w="0" w:type="auto"/>
            <w:tcBorders>
              <w:top w:val="nil"/>
              <w:left w:val="nil"/>
              <w:bottom w:val="single" w:sz="4" w:space="0" w:color="auto"/>
              <w:right w:val="single" w:sz="4" w:space="0" w:color="auto"/>
            </w:tcBorders>
            <w:vAlign w:val="center"/>
            <w:hideMark/>
          </w:tcPr>
          <w:p w14:paraId="13FF90C9" w14:textId="77777777" w:rsidR="00D518EC" w:rsidRPr="00686F8B" w:rsidRDefault="00D518EC" w:rsidP="00A305C3">
            <w:pPr>
              <w:jc w:val="right"/>
              <w:rPr>
                <w:b/>
                <w:bCs/>
                <w:color w:val="000000"/>
              </w:rPr>
            </w:pPr>
            <w:r w:rsidRPr="00686F8B">
              <w:rPr>
                <w:b/>
                <w:bCs/>
                <w:color w:val="000000"/>
              </w:rPr>
              <w:t>9%</w:t>
            </w:r>
          </w:p>
        </w:tc>
      </w:tr>
      <w:tr w:rsidR="00D518EC" w:rsidRPr="00686F8B" w14:paraId="24CE6E84"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24D81F10" w14:textId="77777777" w:rsidR="00D518EC" w:rsidRPr="00686F8B" w:rsidRDefault="00D518EC" w:rsidP="00A305C3">
            <w:pPr>
              <w:jc w:val="center"/>
              <w:rPr>
                <w:color w:val="000000"/>
              </w:rPr>
            </w:pPr>
            <w:r w:rsidRPr="00686F8B">
              <w:rPr>
                <w:color w:val="000000"/>
              </w:rPr>
              <w:t>7</w:t>
            </w:r>
          </w:p>
        </w:tc>
        <w:tc>
          <w:tcPr>
            <w:tcW w:w="0" w:type="auto"/>
            <w:vMerge/>
            <w:tcBorders>
              <w:top w:val="nil"/>
              <w:left w:val="single" w:sz="4" w:space="0" w:color="auto"/>
              <w:bottom w:val="single" w:sz="4" w:space="0" w:color="000000"/>
              <w:right w:val="single" w:sz="4" w:space="0" w:color="auto"/>
            </w:tcBorders>
            <w:vAlign w:val="center"/>
            <w:hideMark/>
          </w:tcPr>
          <w:p w14:paraId="122C691B" w14:textId="77777777" w:rsidR="00D518EC" w:rsidRPr="00686F8B" w:rsidRDefault="00D518EC" w:rsidP="00A305C3">
            <w:pPr>
              <w:rPr>
                <w:color w:val="000000"/>
              </w:rPr>
            </w:pPr>
          </w:p>
        </w:tc>
        <w:tc>
          <w:tcPr>
            <w:tcW w:w="0" w:type="auto"/>
            <w:tcBorders>
              <w:top w:val="nil"/>
              <w:left w:val="nil"/>
              <w:bottom w:val="single" w:sz="4" w:space="0" w:color="auto"/>
              <w:right w:val="single" w:sz="4" w:space="0" w:color="auto"/>
            </w:tcBorders>
            <w:vAlign w:val="center"/>
            <w:hideMark/>
          </w:tcPr>
          <w:p w14:paraId="4CC8DE71" w14:textId="77777777" w:rsidR="00D518EC" w:rsidRPr="00686F8B" w:rsidRDefault="00D518EC" w:rsidP="00A305C3">
            <w:pPr>
              <w:rPr>
                <w:color w:val="000000"/>
              </w:rPr>
            </w:pPr>
            <w:r w:rsidRPr="00686F8B">
              <w:rPr>
                <w:color w:val="000000"/>
              </w:rPr>
              <w:t>pozostałe obiekty i urządzenia infrastruktury technicznej (np. budowle inżynierskie)</w:t>
            </w:r>
          </w:p>
        </w:tc>
        <w:tc>
          <w:tcPr>
            <w:tcW w:w="0" w:type="auto"/>
            <w:tcBorders>
              <w:top w:val="nil"/>
              <w:left w:val="nil"/>
              <w:bottom w:val="single" w:sz="4" w:space="0" w:color="auto"/>
              <w:right w:val="single" w:sz="4" w:space="0" w:color="auto"/>
            </w:tcBorders>
            <w:vAlign w:val="center"/>
            <w:hideMark/>
          </w:tcPr>
          <w:p w14:paraId="510A6047" w14:textId="77777777" w:rsidR="00D518EC" w:rsidRPr="00686F8B" w:rsidRDefault="00D518EC" w:rsidP="00A305C3">
            <w:pPr>
              <w:jc w:val="center"/>
              <w:rPr>
                <w:color w:val="000000"/>
              </w:rPr>
            </w:pPr>
            <w:r w:rsidRPr="00686F8B">
              <w:rPr>
                <w:color w:val="000000"/>
              </w:rPr>
              <w:t>szt.</w:t>
            </w:r>
          </w:p>
        </w:tc>
        <w:tc>
          <w:tcPr>
            <w:tcW w:w="0" w:type="auto"/>
            <w:tcBorders>
              <w:top w:val="nil"/>
              <w:left w:val="nil"/>
              <w:bottom w:val="single" w:sz="4" w:space="0" w:color="auto"/>
              <w:right w:val="single" w:sz="4" w:space="0" w:color="auto"/>
            </w:tcBorders>
            <w:vAlign w:val="center"/>
            <w:hideMark/>
          </w:tcPr>
          <w:p w14:paraId="161C6BB9" w14:textId="77777777" w:rsidR="00D518EC" w:rsidRPr="00686F8B" w:rsidRDefault="00D518EC" w:rsidP="00A305C3">
            <w:pPr>
              <w:jc w:val="center"/>
              <w:rPr>
                <w:color w:val="000000"/>
              </w:rPr>
            </w:pPr>
            <w:r w:rsidRPr="00686F8B">
              <w:rPr>
                <w:color w:val="000000"/>
              </w:rPr>
              <w:t>4</w:t>
            </w:r>
          </w:p>
        </w:tc>
        <w:tc>
          <w:tcPr>
            <w:tcW w:w="0" w:type="auto"/>
            <w:tcBorders>
              <w:top w:val="nil"/>
              <w:left w:val="nil"/>
              <w:bottom w:val="single" w:sz="4" w:space="0" w:color="auto"/>
              <w:right w:val="single" w:sz="4" w:space="0" w:color="auto"/>
            </w:tcBorders>
            <w:vAlign w:val="center"/>
            <w:hideMark/>
          </w:tcPr>
          <w:p w14:paraId="5B5D4935" w14:textId="77777777" w:rsidR="00D518EC" w:rsidRPr="00686F8B" w:rsidRDefault="00D518EC" w:rsidP="00A305C3">
            <w:pPr>
              <w:jc w:val="right"/>
              <w:rPr>
                <w:b/>
                <w:bCs/>
                <w:color w:val="000000"/>
              </w:rPr>
            </w:pPr>
            <w:r w:rsidRPr="00686F8B">
              <w:rPr>
                <w:b/>
                <w:bCs/>
                <w:color w:val="000000"/>
              </w:rPr>
              <w:t>5%</w:t>
            </w:r>
          </w:p>
        </w:tc>
      </w:tr>
      <w:tr w:rsidR="00D518EC" w:rsidRPr="00686F8B" w14:paraId="4DABD73D"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1E7285E3" w14:textId="77777777" w:rsidR="00D518EC" w:rsidRPr="00686F8B" w:rsidRDefault="00D518EC" w:rsidP="00A305C3">
            <w:pPr>
              <w:jc w:val="center"/>
              <w:rPr>
                <w:color w:val="000000"/>
              </w:rPr>
            </w:pPr>
            <w:r w:rsidRPr="00686F8B">
              <w:rPr>
                <w:color w:val="000000"/>
              </w:rPr>
              <w:t>8</w:t>
            </w:r>
          </w:p>
        </w:tc>
        <w:tc>
          <w:tcPr>
            <w:tcW w:w="0" w:type="auto"/>
            <w:gridSpan w:val="2"/>
            <w:tcBorders>
              <w:top w:val="single" w:sz="4" w:space="0" w:color="auto"/>
              <w:left w:val="nil"/>
              <w:bottom w:val="single" w:sz="4" w:space="0" w:color="auto"/>
              <w:right w:val="single" w:sz="4" w:space="0" w:color="000000"/>
            </w:tcBorders>
            <w:vAlign w:val="center"/>
            <w:hideMark/>
          </w:tcPr>
          <w:p w14:paraId="2A871754" w14:textId="77777777" w:rsidR="00D518EC" w:rsidRPr="00686F8B" w:rsidRDefault="00D518EC" w:rsidP="00A305C3">
            <w:pPr>
              <w:jc w:val="center"/>
              <w:rPr>
                <w:b/>
                <w:bCs/>
                <w:color w:val="000000"/>
              </w:rPr>
            </w:pPr>
            <w:r w:rsidRPr="00686F8B">
              <w:rPr>
                <w:b/>
                <w:bCs/>
                <w:color w:val="000000"/>
              </w:rPr>
              <w:t>remonty- naprawy główne</w:t>
            </w:r>
          </w:p>
        </w:tc>
        <w:tc>
          <w:tcPr>
            <w:tcW w:w="0" w:type="auto"/>
            <w:gridSpan w:val="2"/>
            <w:tcBorders>
              <w:top w:val="single" w:sz="4" w:space="0" w:color="auto"/>
              <w:left w:val="nil"/>
              <w:bottom w:val="single" w:sz="4" w:space="0" w:color="auto"/>
              <w:right w:val="single" w:sz="4" w:space="0" w:color="000000"/>
            </w:tcBorders>
            <w:vAlign w:val="center"/>
            <w:hideMark/>
          </w:tcPr>
          <w:p w14:paraId="1B96BE65" w14:textId="77777777" w:rsidR="00D518EC" w:rsidRPr="00686F8B" w:rsidRDefault="00D518EC" w:rsidP="00A305C3">
            <w:pPr>
              <w:jc w:val="center"/>
              <w:rPr>
                <w:color w:val="000000"/>
              </w:rPr>
            </w:pPr>
            <w:r w:rsidRPr="00686F8B">
              <w:rPr>
                <w:color w:val="000000"/>
              </w:rPr>
              <w:t>procent wartości umowy</w:t>
            </w:r>
          </w:p>
        </w:tc>
        <w:tc>
          <w:tcPr>
            <w:tcW w:w="0" w:type="auto"/>
            <w:tcBorders>
              <w:top w:val="nil"/>
              <w:left w:val="nil"/>
              <w:bottom w:val="single" w:sz="4" w:space="0" w:color="auto"/>
              <w:right w:val="single" w:sz="4" w:space="0" w:color="auto"/>
            </w:tcBorders>
            <w:vAlign w:val="center"/>
            <w:hideMark/>
          </w:tcPr>
          <w:p w14:paraId="0112EA1C" w14:textId="77777777" w:rsidR="00D518EC" w:rsidRPr="00686F8B" w:rsidRDefault="00D518EC" w:rsidP="00A305C3">
            <w:pPr>
              <w:jc w:val="right"/>
              <w:rPr>
                <w:b/>
                <w:bCs/>
              </w:rPr>
            </w:pPr>
            <w:r w:rsidRPr="00686F8B">
              <w:rPr>
                <w:b/>
                <w:bCs/>
              </w:rPr>
              <w:t>9%</w:t>
            </w:r>
          </w:p>
        </w:tc>
      </w:tr>
      <w:tr w:rsidR="00D518EC" w:rsidRPr="00686F8B" w14:paraId="481D42D5" w14:textId="77777777" w:rsidTr="001135C1">
        <w:trPr>
          <w:trHeight w:val="630"/>
        </w:trPr>
        <w:tc>
          <w:tcPr>
            <w:tcW w:w="0" w:type="auto"/>
            <w:tcBorders>
              <w:top w:val="nil"/>
              <w:left w:val="single" w:sz="4" w:space="0" w:color="auto"/>
              <w:bottom w:val="single" w:sz="4" w:space="0" w:color="auto"/>
              <w:right w:val="single" w:sz="4" w:space="0" w:color="auto"/>
            </w:tcBorders>
            <w:vAlign w:val="center"/>
            <w:hideMark/>
          </w:tcPr>
          <w:p w14:paraId="546D194D" w14:textId="77777777" w:rsidR="00D518EC" w:rsidRPr="00686F8B" w:rsidRDefault="00D518EC" w:rsidP="00A305C3">
            <w:pPr>
              <w:jc w:val="center"/>
              <w:rPr>
                <w:color w:val="000000"/>
              </w:rPr>
            </w:pPr>
            <w:r w:rsidRPr="00686F8B">
              <w:rPr>
                <w:color w:val="000000"/>
              </w:rPr>
              <w:t>9</w:t>
            </w:r>
          </w:p>
        </w:tc>
        <w:tc>
          <w:tcPr>
            <w:tcW w:w="0" w:type="auto"/>
            <w:gridSpan w:val="4"/>
            <w:tcBorders>
              <w:top w:val="single" w:sz="4" w:space="0" w:color="auto"/>
              <w:left w:val="nil"/>
              <w:bottom w:val="single" w:sz="4" w:space="0" w:color="auto"/>
              <w:right w:val="single" w:sz="4" w:space="0" w:color="000000"/>
            </w:tcBorders>
            <w:vAlign w:val="center"/>
            <w:hideMark/>
          </w:tcPr>
          <w:p w14:paraId="7870719E" w14:textId="77777777" w:rsidR="00D518EC" w:rsidRPr="00686F8B" w:rsidRDefault="00D518EC" w:rsidP="00A305C3">
            <w:pPr>
              <w:jc w:val="right"/>
              <w:rPr>
                <w:b/>
                <w:bCs/>
                <w:color w:val="000000"/>
              </w:rPr>
            </w:pPr>
            <w:r w:rsidRPr="00686F8B">
              <w:rPr>
                <w:b/>
                <w:bCs/>
                <w:color w:val="000000"/>
              </w:rPr>
              <w:t>RAZEM </w:t>
            </w:r>
          </w:p>
        </w:tc>
        <w:tc>
          <w:tcPr>
            <w:tcW w:w="0" w:type="auto"/>
            <w:tcBorders>
              <w:top w:val="nil"/>
              <w:left w:val="nil"/>
              <w:bottom w:val="single" w:sz="4" w:space="0" w:color="auto"/>
              <w:right w:val="single" w:sz="4" w:space="0" w:color="auto"/>
            </w:tcBorders>
            <w:vAlign w:val="center"/>
            <w:hideMark/>
          </w:tcPr>
          <w:p w14:paraId="0CC3A1A7" w14:textId="77777777" w:rsidR="00D518EC" w:rsidRPr="00686F8B" w:rsidRDefault="00D518EC" w:rsidP="00A305C3">
            <w:pPr>
              <w:jc w:val="right"/>
              <w:rPr>
                <w:b/>
                <w:bCs/>
                <w:color w:val="000000"/>
              </w:rPr>
            </w:pPr>
            <w:r w:rsidRPr="00686F8B">
              <w:rPr>
                <w:b/>
                <w:bCs/>
                <w:color w:val="000000"/>
              </w:rPr>
              <w:t>100%</w:t>
            </w:r>
          </w:p>
        </w:tc>
      </w:tr>
    </w:tbl>
    <w:p w14:paraId="2599C3F1" w14:textId="77777777" w:rsidR="00D518EC" w:rsidRDefault="00D518EC" w:rsidP="00D518EC">
      <w:pPr>
        <w:jc w:val="both"/>
      </w:pPr>
    </w:p>
    <w:p w14:paraId="4039451F" w14:textId="77777777" w:rsidR="00D518EC" w:rsidRDefault="00D518EC" w:rsidP="00D518EC">
      <w:pPr>
        <w:jc w:val="both"/>
      </w:pPr>
    </w:p>
    <w:tbl>
      <w:tblPr>
        <w:tblW w:w="5000" w:type="pct"/>
        <w:tblCellMar>
          <w:left w:w="70" w:type="dxa"/>
          <w:right w:w="70" w:type="dxa"/>
        </w:tblCellMar>
        <w:tblLook w:val="04A0" w:firstRow="1" w:lastRow="0" w:firstColumn="1" w:lastColumn="0" w:noHBand="0" w:noVBand="1"/>
      </w:tblPr>
      <w:tblGrid>
        <w:gridCol w:w="538"/>
        <w:gridCol w:w="2191"/>
        <w:gridCol w:w="2356"/>
        <w:gridCol w:w="1336"/>
        <w:gridCol w:w="957"/>
        <w:gridCol w:w="1662"/>
        <w:gridCol w:w="22"/>
      </w:tblGrid>
      <w:tr w:rsidR="00D518EC" w:rsidRPr="00686F8B" w14:paraId="37F4B537" w14:textId="77777777" w:rsidTr="001135C1">
        <w:trPr>
          <w:trHeight w:val="69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701D87EE" w14:textId="28C4D2A8" w:rsidR="00D518EC" w:rsidRPr="001135C1" w:rsidRDefault="00D518EC" w:rsidP="001135C1">
            <w:pPr>
              <w:pStyle w:val="Akapitzlist"/>
              <w:numPr>
                <w:ilvl w:val="1"/>
                <w:numId w:val="309"/>
              </w:numPr>
              <w:jc w:val="center"/>
              <w:rPr>
                <w:b/>
                <w:bCs/>
                <w:color w:val="000000"/>
                <w:sz w:val="32"/>
                <w:szCs w:val="32"/>
              </w:rPr>
            </w:pPr>
            <w:r w:rsidRPr="001135C1">
              <w:rPr>
                <w:b/>
                <w:bCs/>
                <w:color w:val="000000"/>
                <w:sz w:val="32"/>
                <w:szCs w:val="32"/>
              </w:rPr>
              <w:t>Marcel</w:t>
            </w:r>
          </w:p>
        </w:tc>
      </w:tr>
      <w:tr w:rsidR="00D518EC" w:rsidRPr="00686F8B" w14:paraId="358EA7D4" w14:textId="77777777" w:rsidTr="001135C1">
        <w:trPr>
          <w:gridAfter w:val="1"/>
          <w:wAfter w:w="13" w:type="pct"/>
          <w:trHeight w:val="1380"/>
        </w:trPr>
        <w:tc>
          <w:tcPr>
            <w:tcW w:w="297" w:type="pct"/>
            <w:tcBorders>
              <w:top w:val="nil"/>
              <w:left w:val="single" w:sz="4" w:space="0" w:color="auto"/>
              <w:bottom w:val="single" w:sz="4" w:space="0" w:color="auto"/>
              <w:right w:val="single" w:sz="4" w:space="0" w:color="auto"/>
            </w:tcBorders>
            <w:vAlign w:val="center"/>
            <w:hideMark/>
          </w:tcPr>
          <w:p w14:paraId="41D8CD48" w14:textId="77777777" w:rsidR="00D518EC" w:rsidRPr="00686F8B" w:rsidRDefault="00D518EC" w:rsidP="00A305C3">
            <w:pPr>
              <w:jc w:val="center"/>
              <w:rPr>
                <w:b/>
                <w:bCs/>
                <w:color w:val="000000"/>
              </w:rPr>
            </w:pPr>
            <w:r w:rsidRPr="00686F8B">
              <w:rPr>
                <w:b/>
                <w:bCs/>
                <w:color w:val="000000"/>
              </w:rPr>
              <w:t>Lp.</w:t>
            </w:r>
          </w:p>
        </w:tc>
        <w:tc>
          <w:tcPr>
            <w:tcW w:w="2509" w:type="pct"/>
            <w:gridSpan w:val="2"/>
            <w:tcBorders>
              <w:top w:val="single" w:sz="4" w:space="0" w:color="auto"/>
              <w:left w:val="nil"/>
              <w:bottom w:val="single" w:sz="4" w:space="0" w:color="auto"/>
              <w:right w:val="single" w:sz="4" w:space="0" w:color="000000"/>
            </w:tcBorders>
            <w:vAlign w:val="center"/>
            <w:hideMark/>
          </w:tcPr>
          <w:p w14:paraId="354815E1" w14:textId="77777777" w:rsidR="00D518EC" w:rsidRPr="00686F8B" w:rsidRDefault="00D518EC" w:rsidP="00A305C3">
            <w:pPr>
              <w:jc w:val="center"/>
              <w:rPr>
                <w:b/>
                <w:bCs/>
                <w:color w:val="000000"/>
              </w:rPr>
            </w:pPr>
            <w:r w:rsidRPr="00686F8B">
              <w:rPr>
                <w:b/>
                <w:bCs/>
                <w:color w:val="000000"/>
              </w:rPr>
              <w:t>Element / grupa zakresu rzeczowego</w:t>
            </w:r>
          </w:p>
        </w:tc>
        <w:tc>
          <w:tcPr>
            <w:tcW w:w="737" w:type="pct"/>
            <w:tcBorders>
              <w:top w:val="nil"/>
              <w:left w:val="nil"/>
              <w:bottom w:val="single" w:sz="4" w:space="0" w:color="auto"/>
              <w:right w:val="single" w:sz="4" w:space="0" w:color="auto"/>
            </w:tcBorders>
            <w:vAlign w:val="center"/>
            <w:hideMark/>
          </w:tcPr>
          <w:p w14:paraId="297C2099" w14:textId="77777777" w:rsidR="00D518EC" w:rsidRPr="00686F8B" w:rsidRDefault="00D518EC" w:rsidP="00A305C3">
            <w:pPr>
              <w:jc w:val="center"/>
              <w:rPr>
                <w:b/>
                <w:bCs/>
                <w:color w:val="000000"/>
              </w:rPr>
            </w:pPr>
            <w:r w:rsidRPr="00686F8B">
              <w:rPr>
                <w:b/>
                <w:bCs/>
                <w:color w:val="000000"/>
              </w:rPr>
              <w:t>Jednostka odniesienia</w:t>
            </w:r>
          </w:p>
        </w:tc>
        <w:tc>
          <w:tcPr>
            <w:tcW w:w="528" w:type="pct"/>
            <w:tcBorders>
              <w:top w:val="nil"/>
              <w:left w:val="nil"/>
              <w:bottom w:val="single" w:sz="4" w:space="0" w:color="auto"/>
              <w:right w:val="single" w:sz="4" w:space="0" w:color="auto"/>
            </w:tcBorders>
            <w:vAlign w:val="center"/>
            <w:hideMark/>
          </w:tcPr>
          <w:p w14:paraId="19FB487A" w14:textId="77777777" w:rsidR="00D518EC" w:rsidRPr="00686F8B" w:rsidRDefault="00D518EC" w:rsidP="00A305C3">
            <w:pPr>
              <w:jc w:val="center"/>
              <w:rPr>
                <w:b/>
                <w:bCs/>
                <w:color w:val="000000"/>
              </w:rPr>
            </w:pPr>
            <w:r w:rsidRPr="00686F8B">
              <w:rPr>
                <w:b/>
                <w:bCs/>
                <w:color w:val="000000"/>
              </w:rPr>
              <w:t>Zakres bazowy*</w:t>
            </w:r>
          </w:p>
        </w:tc>
        <w:tc>
          <w:tcPr>
            <w:tcW w:w="917" w:type="pct"/>
            <w:tcBorders>
              <w:top w:val="nil"/>
              <w:left w:val="nil"/>
              <w:bottom w:val="single" w:sz="4" w:space="0" w:color="auto"/>
              <w:right w:val="single" w:sz="4" w:space="0" w:color="auto"/>
            </w:tcBorders>
            <w:vAlign w:val="center"/>
            <w:hideMark/>
          </w:tcPr>
          <w:p w14:paraId="58184151" w14:textId="77777777" w:rsidR="00D518EC" w:rsidRPr="00686F8B" w:rsidRDefault="00D518EC" w:rsidP="00A305C3">
            <w:pPr>
              <w:jc w:val="center"/>
              <w:rPr>
                <w:b/>
                <w:bCs/>
                <w:color w:val="000000"/>
              </w:rPr>
            </w:pPr>
            <w:r w:rsidRPr="00686F8B">
              <w:rPr>
                <w:b/>
                <w:bCs/>
                <w:color w:val="000000"/>
              </w:rPr>
              <w:t>Udział w miesięcznym wynagrodzeniu ryczałtowym</w:t>
            </w:r>
          </w:p>
        </w:tc>
      </w:tr>
      <w:tr w:rsidR="00D518EC" w:rsidRPr="00686F8B" w14:paraId="1F1734D8" w14:textId="77777777" w:rsidTr="001135C1">
        <w:trPr>
          <w:gridAfter w:val="1"/>
          <w:wAfter w:w="13" w:type="pct"/>
          <w:trHeight w:val="345"/>
        </w:trPr>
        <w:tc>
          <w:tcPr>
            <w:tcW w:w="297" w:type="pct"/>
            <w:tcBorders>
              <w:top w:val="nil"/>
              <w:left w:val="single" w:sz="4" w:space="0" w:color="auto"/>
              <w:bottom w:val="single" w:sz="4" w:space="0" w:color="auto"/>
              <w:right w:val="single" w:sz="4" w:space="0" w:color="auto"/>
            </w:tcBorders>
            <w:vAlign w:val="center"/>
            <w:hideMark/>
          </w:tcPr>
          <w:p w14:paraId="3CC93CF8" w14:textId="77777777" w:rsidR="00D518EC" w:rsidRPr="00686F8B" w:rsidRDefault="00D518EC" w:rsidP="00A305C3">
            <w:pPr>
              <w:jc w:val="center"/>
              <w:rPr>
                <w:i/>
                <w:iCs/>
                <w:sz w:val="16"/>
                <w:szCs w:val="16"/>
              </w:rPr>
            </w:pPr>
            <w:r w:rsidRPr="00686F8B">
              <w:rPr>
                <w:i/>
                <w:iCs/>
                <w:sz w:val="16"/>
                <w:szCs w:val="16"/>
              </w:rPr>
              <w:t>0</w:t>
            </w:r>
          </w:p>
        </w:tc>
        <w:tc>
          <w:tcPr>
            <w:tcW w:w="2509" w:type="pct"/>
            <w:gridSpan w:val="2"/>
            <w:tcBorders>
              <w:top w:val="single" w:sz="4" w:space="0" w:color="auto"/>
              <w:left w:val="nil"/>
              <w:bottom w:val="single" w:sz="4" w:space="0" w:color="auto"/>
              <w:right w:val="single" w:sz="4" w:space="0" w:color="000000"/>
            </w:tcBorders>
            <w:vAlign w:val="center"/>
            <w:hideMark/>
          </w:tcPr>
          <w:p w14:paraId="0F34BE7A" w14:textId="77777777" w:rsidR="00D518EC" w:rsidRPr="00686F8B" w:rsidRDefault="00D518EC" w:rsidP="00A305C3">
            <w:pPr>
              <w:jc w:val="center"/>
              <w:rPr>
                <w:b/>
                <w:bCs/>
                <w:i/>
                <w:iCs/>
                <w:sz w:val="16"/>
                <w:szCs w:val="16"/>
              </w:rPr>
            </w:pPr>
            <w:r w:rsidRPr="00686F8B">
              <w:rPr>
                <w:b/>
                <w:bCs/>
                <w:i/>
                <w:iCs/>
                <w:sz w:val="16"/>
                <w:szCs w:val="16"/>
              </w:rPr>
              <w:t>1</w:t>
            </w:r>
          </w:p>
        </w:tc>
        <w:tc>
          <w:tcPr>
            <w:tcW w:w="737" w:type="pct"/>
            <w:tcBorders>
              <w:top w:val="nil"/>
              <w:left w:val="nil"/>
              <w:bottom w:val="single" w:sz="4" w:space="0" w:color="auto"/>
              <w:right w:val="single" w:sz="4" w:space="0" w:color="auto"/>
            </w:tcBorders>
            <w:vAlign w:val="center"/>
            <w:hideMark/>
          </w:tcPr>
          <w:p w14:paraId="757C13A0" w14:textId="77777777" w:rsidR="00D518EC" w:rsidRPr="00686F8B" w:rsidRDefault="00D518EC" w:rsidP="00A305C3">
            <w:pPr>
              <w:jc w:val="center"/>
              <w:rPr>
                <w:i/>
                <w:iCs/>
                <w:sz w:val="16"/>
                <w:szCs w:val="16"/>
              </w:rPr>
            </w:pPr>
            <w:r w:rsidRPr="00686F8B">
              <w:rPr>
                <w:i/>
                <w:iCs/>
                <w:sz w:val="16"/>
                <w:szCs w:val="16"/>
              </w:rPr>
              <w:t>2</w:t>
            </w:r>
          </w:p>
        </w:tc>
        <w:tc>
          <w:tcPr>
            <w:tcW w:w="528" w:type="pct"/>
            <w:tcBorders>
              <w:top w:val="nil"/>
              <w:left w:val="nil"/>
              <w:bottom w:val="single" w:sz="4" w:space="0" w:color="auto"/>
              <w:right w:val="single" w:sz="4" w:space="0" w:color="auto"/>
            </w:tcBorders>
            <w:vAlign w:val="center"/>
            <w:hideMark/>
          </w:tcPr>
          <w:p w14:paraId="3409E201" w14:textId="77777777" w:rsidR="00D518EC" w:rsidRPr="00686F8B" w:rsidRDefault="00D518EC" w:rsidP="00A305C3">
            <w:pPr>
              <w:jc w:val="center"/>
              <w:rPr>
                <w:i/>
                <w:iCs/>
                <w:sz w:val="16"/>
                <w:szCs w:val="16"/>
              </w:rPr>
            </w:pPr>
            <w:r w:rsidRPr="00686F8B">
              <w:rPr>
                <w:i/>
                <w:iCs/>
                <w:sz w:val="16"/>
                <w:szCs w:val="16"/>
              </w:rPr>
              <w:t>3</w:t>
            </w:r>
          </w:p>
        </w:tc>
        <w:tc>
          <w:tcPr>
            <w:tcW w:w="917" w:type="pct"/>
            <w:tcBorders>
              <w:top w:val="nil"/>
              <w:left w:val="nil"/>
              <w:bottom w:val="single" w:sz="4" w:space="0" w:color="auto"/>
              <w:right w:val="single" w:sz="4" w:space="0" w:color="auto"/>
            </w:tcBorders>
            <w:vAlign w:val="center"/>
            <w:hideMark/>
          </w:tcPr>
          <w:p w14:paraId="7A300405" w14:textId="77777777" w:rsidR="00D518EC" w:rsidRPr="00686F8B" w:rsidRDefault="00D518EC" w:rsidP="00A305C3">
            <w:pPr>
              <w:jc w:val="center"/>
              <w:rPr>
                <w:b/>
                <w:bCs/>
                <w:i/>
                <w:iCs/>
                <w:sz w:val="16"/>
                <w:szCs w:val="16"/>
              </w:rPr>
            </w:pPr>
            <w:r w:rsidRPr="00686F8B">
              <w:rPr>
                <w:b/>
                <w:bCs/>
                <w:i/>
                <w:iCs/>
                <w:sz w:val="16"/>
                <w:szCs w:val="16"/>
              </w:rPr>
              <w:t>4</w:t>
            </w:r>
          </w:p>
        </w:tc>
      </w:tr>
      <w:tr w:rsidR="00D518EC" w:rsidRPr="00686F8B" w14:paraId="6CA4F43E"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58531437" w14:textId="77777777" w:rsidR="00D518EC" w:rsidRPr="00686F8B" w:rsidRDefault="00D518EC" w:rsidP="00A305C3">
            <w:pPr>
              <w:jc w:val="center"/>
              <w:rPr>
                <w:color w:val="000000"/>
              </w:rPr>
            </w:pPr>
            <w:r w:rsidRPr="00686F8B">
              <w:rPr>
                <w:color w:val="000000"/>
              </w:rPr>
              <w:t>1</w:t>
            </w:r>
          </w:p>
        </w:tc>
        <w:tc>
          <w:tcPr>
            <w:tcW w:w="2509" w:type="pct"/>
            <w:gridSpan w:val="2"/>
            <w:tcBorders>
              <w:top w:val="single" w:sz="4" w:space="0" w:color="auto"/>
              <w:left w:val="nil"/>
              <w:bottom w:val="single" w:sz="4" w:space="0" w:color="auto"/>
              <w:right w:val="single" w:sz="4" w:space="0" w:color="000000"/>
            </w:tcBorders>
            <w:vAlign w:val="center"/>
            <w:hideMark/>
          </w:tcPr>
          <w:p w14:paraId="063B6258" w14:textId="77777777" w:rsidR="00D518EC" w:rsidRPr="00686F8B" w:rsidRDefault="00D518EC" w:rsidP="00A305C3">
            <w:pPr>
              <w:rPr>
                <w:color w:val="000000"/>
              </w:rPr>
            </w:pPr>
            <w:r w:rsidRPr="00686F8B">
              <w:rPr>
                <w:color w:val="000000"/>
              </w:rPr>
              <w:t>część stała</w:t>
            </w:r>
            <w:r w:rsidRPr="00686F8B">
              <w:rPr>
                <w:color w:val="000000"/>
              </w:rPr>
              <w:br/>
              <w:t>zarządzanie usługą, organizacja, dyspozycyjność, nadzór, dokumentacja</w:t>
            </w:r>
          </w:p>
        </w:tc>
        <w:tc>
          <w:tcPr>
            <w:tcW w:w="737" w:type="pct"/>
            <w:tcBorders>
              <w:top w:val="nil"/>
              <w:left w:val="nil"/>
              <w:bottom w:val="single" w:sz="4" w:space="0" w:color="auto"/>
              <w:right w:val="single" w:sz="4" w:space="0" w:color="auto"/>
            </w:tcBorders>
            <w:vAlign w:val="center"/>
            <w:hideMark/>
          </w:tcPr>
          <w:p w14:paraId="2F386DB6" w14:textId="77777777" w:rsidR="00D518EC" w:rsidRPr="00686F8B" w:rsidRDefault="00D518EC" w:rsidP="00A305C3">
            <w:pPr>
              <w:jc w:val="center"/>
              <w:rPr>
                <w:color w:val="000000"/>
              </w:rPr>
            </w:pPr>
            <w:r w:rsidRPr="00686F8B">
              <w:rPr>
                <w:color w:val="000000"/>
              </w:rPr>
              <w:t>miesiąc kalendarzowy</w:t>
            </w:r>
          </w:p>
        </w:tc>
        <w:tc>
          <w:tcPr>
            <w:tcW w:w="528" w:type="pct"/>
            <w:tcBorders>
              <w:top w:val="nil"/>
              <w:left w:val="nil"/>
              <w:bottom w:val="single" w:sz="4" w:space="0" w:color="auto"/>
              <w:right w:val="single" w:sz="4" w:space="0" w:color="auto"/>
            </w:tcBorders>
            <w:vAlign w:val="center"/>
            <w:hideMark/>
          </w:tcPr>
          <w:p w14:paraId="22D5AB3F" w14:textId="77777777" w:rsidR="00D518EC" w:rsidRPr="00686F8B" w:rsidRDefault="00D518EC" w:rsidP="00A305C3">
            <w:pPr>
              <w:jc w:val="center"/>
              <w:rPr>
                <w:color w:val="000000"/>
              </w:rPr>
            </w:pPr>
            <w:r w:rsidRPr="00686F8B">
              <w:rPr>
                <w:color w:val="000000"/>
              </w:rPr>
              <w:t>36</w:t>
            </w:r>
          </w:p>
        </w:tc>
        <w:tc>
          <w:tcPr>
            <w:tcW w:w="917" w:type="pct"/>
            <w:tcBorders>
              <w:top w:val="nil"/>
              <w:left w:val="nil"/>
              <w:bottom w:val="single" w:sz="4" w:space="0" w:color="auto"/>
              <w:right w:val="single" w:sz="4" w:space="0" w:color="auto"/>
            </w:tcBorders>
            <w:vAlign w:val="center"/>
            <w:hideMark/>
          </w:tcPr>
          <w:p w14:paraId="7A175857" w14:textId="77777777" w:rsidR="00D518EC" w:rsidRPr="00686F8B" w:rsidRDefault="00D518EC" w:rsidP="00A305C3">
            <w:pPr>
              <w:jc w:val="right"/>
              <w:rPr>
                <w:b/>
                <w:bCs/>
                <w:color w:val="000000"/>
              </w:rPr>
            </w:pPr>
            <w:r w:rsidRPr="00686F8B">
              <w:rPr>
                <w:b/>
                <w:bCs/>
                <w:color w:val="000000"/>
              </w:rPr>
              <w:t>10%</w:t>
            </w:r>
          </w:p>
        </w:tc>
      </w:tr>
      <w:tr w:rsidR="00D518EC" w:rsidRPr="00686F8B" w14:paraId="4FB4E6AF"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0F3AEB6F" w14:textId="77777777" w:rsidR="00D518EC" w:rsidRPr="00686F8B" w:rsidRDefault="00D518EC" w:rsidP="00A305C3">
            <w:pPr>
              <w:jc w:val="center"/>
              <w:rPr>
                <w:color w:val="000000"/>
              </w:rPr>
            </w:pPr>
            <w:r w:rsidRPr="00686F8B">
              <w:rPr>
                <w:color w:val="000000"/>
              </w:rPr>
              <w:t>2</w:t>
            </w:r>
          </w:p>
        </w:tc>
        <w:tc>
          <w:tcPr>
            <w:tcW w:w="2509" w:type="pct"/>
            <w:gridSpan w:val="2"/>
            <w:tcBorders>
              <w:top w:val="single" w:sz="4" w:space="0" w:color="auto"/>
              <w:left w:val="nil"/>
              <w:bottom w:val="single" w:sz="4" w:space="0" w:color="auto"/>
              <w:right w:val="single" w:sz="4" w:space="0" w:color="000000"/>
            </w:tcBorders>
            <w:vAlign w:val="center"/>
            <w:hideMark/>
          </w:tcPr>
          <w:p w14:paraId="6266AD01" w14:textId="77777777" w:rsidR="00D518EC" w:rsidRPr="00686F8B" w:rsidRDefault="00D518EC" w:rsidP="00A305C3">
            <w:pPr>
              <w:rPr>
                <w:color w:val="000000"/>
              </w:rPr>
            </w:pPr>
            <w:r w:rsidRPr="00686F8B">
              <w:rPr>
                <w:color w:val="000000"/>
              </w:rPr>
              <w:t>prowadzenie ruchu kolejowego</w:t>
            </w:r>
          </w:p>
        </w:tc>
        <w:tc>
          <w:tcPr>
            <w:tcW w:w="737" w:type="pct"/>
            <w:tcBorders>
              <w:top w:val="nil"/>
              <w:left w:val="nil"/>
              <w:bottom w:val="single" w:sz="4" w:space="0" w:color="auto"/>
              <w:right w:val="single" w:sz="4" w:space="0" w:color="auto"/>
            </w:tcBorders>
            <w:vAlign w:val="center"/>
            <w:hideMark/>
          </w:tcPr>
          <w:p w14:paraId="1807FB99" w14:textId="77777777" w:rsidR="00D518EC" w:rsidRPr="00686F8B" w:rsidRDefault="00D518EC" w:rsidP="00A305C3">
            <w:pPr>
              <w:jc w:val="center"/>
              <w:rPr>
                <w:color w:val="000000"/>
              </w:rPr>
            </w:pPr>
            <w:r w:rsidRPr="00686F8B">
              <w:rPr>
                <w:color w:val="000000"/>
              </w:rPr>
              <w:t>ilość prac</w:t>
            </w:r>
          </w:p>
        </w:tc>
        <w:tc>
          <w:tcPr>
            <w:tcW w:w="528" w:type="pct"/>
            <w:tcBorders>
              <w:top w:val="nil"/>
              <w:left w:val="nil"/>
              <w:bottom w:val="single" w:sz="4" w:space="0" w:color="auto"/>
              <w:right w:val="single" w:sz="4" w:space="0" w:color="auto"/>
            </w:tcBorders>
            <w:vAlign w:val="center"/>
            <w:hideMark/>
          </w:tcPr>
          <w:p w14:paraId="054BD635" w14:textId="77777777" w:rsidR="00D518EC" w:rsidRPr="00686F8B" w:rsidRDefault="00D518EC" w:rsidP="00A305C3">
            <w:pPr>
              <w:jc w:val="center"/>
              <w:rPr>
                <w:color w:val="000000"/>
              </w:rPr>
            </w:pPr>
            <w:r w:rsidRPr="00686F8B">
              <w:rPr>
                <w:color w:val="000000"/>
              </w:rPr>
              <w:t>10</w:t>
            </w:r>
          </w:p>
        </w:tc>
        <w:tc>
          <w:tcPr>
            <w:tcW w:w="917" w:type="pct"/>
            <w:tcBorders>
              <w:top w:val="nil"/>
              <w:left w:val="nil"/>
              <w:bottom w:val="single" w:sz="4" w:space="0" w:color="auto"/>
              <w:right w:val="single" w:sz="4" w:space="0" w:color="auto"/>
            </w:tcBorders>
            <w:vAlign w:val="center"/>
            <w:hideMark/>
          </w:tcPr>
          <w:p w14:paraId="49655684" w14:textId="77777777" w:rsidR="00D518EC" w:rsidRPr="00686F8B" w:rsidRDefault="00D518EC" w:rsidP="00A305C3">
            <w:pPr>
              <w:jc w:val="right"/>
              <w:rPr>
                <w:b/>
                <w:bCs/>
                <w:color w:val="000000"/>
              </w:rPr>
            </w:pPr>
            <w:r w:rsidRPr="00686F8B">
              <w:rPr>
                <w:b/>
                <w:bCs/>
                <w:color w:val="000000"/>
              </w:rPr>
              <w:t>33%</w:t>
            </w:r>
          </w:p>
        </w:tc>
      </w:tr>
      <w:tr w:rsidR="00D518EC" w:rsidRPr="00686F8B" w14:paraId="16F852FD"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6A02B485" w14:textId="77777777" w:rsidR="00D518EC" w:rsidRPr="00686F8B" w:rsidRDefault="00D518EC" w:rsidP="00A305C3">
            <w:pPr>
              <w:jc w:val="center"/>
              <w:rPr>
                <w:color w:val="000000"/>
              </w:rPr>
            </w:pPr>
            <w:r w:rsidRPr="00686F8B">
              <w:rPr>
                <w:color w:val="000000"/>
              </w:rPr>
              <w:t>3</w:t>
            </w:r>
          </w:p>
        </w:tc>
        <w:tc>
          <w:tcPr>
            <w:tcW w:w="1209" w:type="pct"/>
            <w:vMerge w:val="restart"/>
            <w:tcBorders>
              <w:top w:val="nil"/>
              <w:left w:val="single" w:sz="4" w:space="0" w:color="auto"/>
              <w:bottom w:val="single" w:sz="4" w:space="0" w:color="000000"/>
              <w:right w:val="single" w:sz="4" w:space="0" w:color="auto"/>
            </w:tcBorders>
            <w:vAlign w:val="center"/>
            <w:hideMark/>
          </w:tcPr>
          <w:p w14:paraId="04D43035" w14:textId="77777777" w:rsidR="00D518EC" w:rsidRPr="00686F8B" w:rsidRDefault="00D518EC" w:rsidP="00A305C3">
            <w:pPr>
              <w:rPr>
                <w:color w:val="000000"/>
              </w:rPr>
            </w:pPr>
            <w:r w:rsidRPr="00686F8B">
              <w:rPr>
                <w:color w:val="000000"/>
              </w:rPr>
              <w:t>diagnostyka konserwacja i bieżące utrzymanie</w:t>
            </w:r>
          </w:p>
        </w:tc>
        <w:tc>
          <w:tcPr>
            <w:tcW w:w="1300" w:type="pct"/>
            <w:tcBorders>
              <w:top w:val="nil"/>
              <w:left w:val="nil"/>
              <w:bottom w:val="single" w:sz="4" w:space="0" w:color="auto"/>
              <w:right w:val="single" w:sz="4" w:space="0" w:color="auto"/>
            </w:tcBorders>
            <w:vAlign w:val="center"/>
            <w:hideMark/>
          </w:tcPr>
          <w:p w14:paraId="5B4A0538" w14:textId="77777777" w:rsidR="00D518EC" w:rsidRPr="00686F8B" w:rsidRDefault="00D518EC" w:rsidP="00A305C3">
            <w:pPr>
              <w:rPr>
                <w:color w:val="000000"/>
              </w:rPr>
            </w:pPr>
            <w:r w:rsidRPr="00686F8B">
              <w:rPr>
                <w:color w:val="000000"/>
              </w:rPr>
              <w:t>tory kolejowe</w:t>
            </w:r>
          </w:p>
        </w:tc>
        <w:tc>
          <w:tcPr>
            <w:tcW w:w="737" w:type="pct"/>
            <w:tcBorders>
              <w:top w:val="nil"/>
              <w:left w:val="nil"/>
              <w:bottom w:val="single" w:sz="4" w:space="0" w:color="auto"/>
              <w:right w:val="single" w:sz="4" w:space="0" w:color="auto"/>
            </w:tcBorders>
            <w:vAlign w:val="center"/>
            <w:hideMark/>
          </w:tcPr>
          <w:p w14:paraId="41B71660" w14:textId="77777777" w:rsidR="00D518EC" w:rsidRPr="00686F8B" w:rsidRDefault="00D518EC" w:rsidP="00A305C3">
            <w:pPr>
              <w:jc w:val="center"/>
              <w:rPr>
                <w:color w:val="000000"/>
              </w:rPr>
            </w:pPr>
            <w:proofErr w:type="spellStart"/>
            <w:r w:rsidRPr="00686F8B">
              <w:rPr>
                <w:color w:val="000000"/>
              </w:rPr>
              <w:t>mb</w:t>
            </w:r>
            <w:proofErr w:type="spellEnd"/>
          </w:p>
        </w:tc>
        <w:tc>
          <w:tcPr>
            <w:tcW w:w="528" w:type="pct"/>
            <w:tcBorders>
              <w:top w:val="nil"/>
              <w:left w:val="nil"/>
              <w:bottom w:val="single" w:sz="4" w:space="0" w:color="auto"/>
              <w:right w:val="single" w:sz="4" w:space="0" w:color="auto"/>
            </w:tcBorders>
            <w:vAlign w:val="center"/>
            <w:hideMark/>
          </w:tcPr>
          <w:p w14:paraId="27E24355" w14:textId="77777777" w:rsidR="00D518EC" w:rsidRPr="00686F8B" w:rsidRDefault="00D518EC" w:rsidP="00A305C3">
            <w:pPr>
              <w:jc w:val="center"/>
              <w:rPr>
                <w:color w:val="000000"/>
              </w:rPr>
            </w:pPr>
            <w:r w:rsidRPr="00686F8B">
              <w:rPr>
                <w:color w:val="000000"/>
              </w:rPr>
              <w:t>25 300</w:t>
            </w:r>
          </w:p>
        </w:tc>
        <w:tc>
          <w:tcPr>
            <w:tcW w:w="917" w:type="pct"/>
            <w:tcBorders>
              <w:top w:val="nil"/>
              <w:left w:val="nil"/>
              <w:bottom w:val="single" w:sz="4" w:space="0" w:color="auto"/>
              <w:right w:val="single" w:sz="4" w:space="0" w:color="auto"/>
            </w:tcBorders>
            <w:vAlign w:val="center"/>
            <w:hideMark/>
          </w:tcPr>
          <w:p w14:paraId="2E3DE148" w14:textId="77777777" w:rsidR="00D518EC" w:rsidRPr="00686F8B" w:rsidRDefault="00D518EC" w:rsidP="00A305C3">
            <w:pPr>
              <w:jc w:val="right"/>
              <w:rPr>
                <w:b/>
                <w:bCs/>
                <w:color w:val="000000"/>
              </w:rPr>
            </w:pPr>
            <w:r w:rsidRPr="00686F8B">
              <w:rPr>
                <w:b/>
                <w:bCs/>
                <w:color w:val="000000"/>
              </w:rPr>
              <w:t>14%</w:t>
            </w:r>
          </w:p>
        </w:tc>
      </w:tr>
      <w:tr w:rsidR="00D518EC" w:rsidRPr="00686F8B" w14:paraId="644B9090"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4F94607E" w14:textId="77777777" w:rsidR="00D518EC" w:rsidRPr="00686F8B" w:rsidRDefault="00D518EC" w:rsidP="00A305C3">
            <w:pPr>
              <w:jc w:val="center"/>
              <w:rPr>
                <w:color w:val="000000"/>
              </w:rPr>
            </w:pPr>
            <w:r w:rsidRPr="00686F8B">
              <w:rPr>
                <w:color w:val="000000"/>
              </w:rPr>
              <w:t>4</w:t>
            </w:r>
          </w:p>
        </w:tc>
        <w:tc>
          <w:tcPr>
            <w:tcW w:w="1209" w:type="pct"/>
            <w:vMerge/>
            <w:tcBorders>
              <w:top w:val="nil"/>
              <w:left w:val="single" w:sz="4" w:space="0" w:color="auto"/>
              <w:bottom w:val="single" w:sz="4" w:space="0" w:color="000000"/>
              <w:right w:val="single" w:sz="4" w:space="0" w:color="auto"/>
            </w:tcBorders>
            <w:vAlign w:val="center"/>
            <w:hideMark/>
          </w:tcPr>
          <w:p w14:paraId="0A469E8A" w14:textId="77777777" w:rsidR="00D518EC" w:rsidRPr="00686F8B" w:rsidRDefault="00D518EC" w:rsidP="00A305C3">
            <w:pPr>
              <w:rPr>
                <w:color w:val="000000"/>
              </w:rPr>
            </w:pPr>
          </w:p>
        </w:tc>
        <w:tc>
          <w:tcPr>
            <w:tcW w:w="1300" w:type="pct"/>
            <w:tcBorders>
              <w:top w:val="nil"/>
              <w:left w:val="nil"/>
              <w:bottom w:val="single" w:sz="4" w:space="0" w:color="auto"/>
              <w:right w:val="single" w:sz="4" w:space="0" w:color="auto"/>
            </w:tcBorders>
            <w:vAlign w:val="center"/>
            <w:hideMark/>
          </w:tcPr>
          <w:p w14:paraId="523CC2AA" w14:textId="77777777" w:rsidR="00D518EC" w:rsidRPr="00686F8B" w:rsidRDefault="00D518EC" w:rsidP="00A305C3">
            <w:pPr>
              <w:rPr>
                <w:color w:val="000000"/>
              </w:rPr>
            </w:pPr>
            <w:r w:rsidRPr="00686F8B">
              <w:rPr>
                <w:color w:val="000000"/>
              </w:rPr>
              <w:t>rozjazdy</w:t>
            </w:r>
          </w:p>
        </w:tc>
        <w:tc>
          <w:tcPr>
            <w:tcW w:w="737" w:type="pct"/>
            <w:tcBorders>
              <w:top w:val="nil"/>
              <w:left w:val="nil"/>
              <w:bottom w:val="single" w:sz="4" w:space="0" w:color="auto"/>
              <w:right w:val="single" w:sz="4" w:space="0" w:color="auto"/>
            </w:tcBorders>
            <w:vAlign w:val="center"/>
            <w:hideMark/>
          </w:tcPr>
          <w:p w14:paraId="0004C5E2" w14:textId="77777777" w:rsidR="00D518EC" w:rsidRPr="00686F8B" w:rsidRDefault="00D518EC" w:rsidP="00A305C3">
            <w:pPr>
              <w:jc w:val="center"/>
              <w:rPr>
                <w:color w:val="000000"/>
              </w:rPr>
            </w:pPr>
            <w:r w:rsidRPr="00686F8B">
              <w:rPr>
                <w:color w:val="000000"/>
              </w:rPr>
              <w:t>szt.</w:t>
            </w:r>
          </w:p>
        </w:tc>
        <w:tc>
          <w:tcPr>
            <w:tcW w:w="528" w:type="pct"/>
            <w:tcBorders>
              <w:top w:val="nil"/>
              <w:left w:val="nil"/>
              <w:bottom w:val="single" w:sz="4" w:space="0" w:color="auto"/>
              <w:right w:val="single" w:sz="4" w:space="0" w:color="auto"/>
            </w:tcBorders>
            <w:vAlign w:val="center"/>
            <w:hideMark/>
          </w:tcPr>
          <w:p w14:paraId="52282593" w14:textId="77777777" w:rsidR="00D518EC" w:rsidRPr="00686F8B" w:rsidRDefault="00D518EC" w:rsidP="00A305C3">
            <w:pPr>
              <w:jc w:val="center"/>
              <w:rPr>
                <w:color w:val="000000"/>
              </w:rPr>
            </w:pPr>
            <w:r w:rsidRPr="00686F8B">
              <w:rPr>
                <w:color w:val="000000"/>
              </w:rPr>
              <w:t>32</w:t>
            </w:r>
          </w:p>
        </w:tc>
        <w:tc>
          <w:tcPr>
            <w:tcW w:w="917" w:type="pct"/>
            <w:tcBorders>
              <w:top w:val="nil"/>
              <w:left w:val="nil"/>
              <w:bottom w:val="single" w:sz="4" w:space="0" w:color="auto"/>
              <w:right w:val="single" w:sz="4" w:space="0" w:color="auto"/>
            </w:tcBorders>
            <w:vAlign w:val="center"/>
            <w:hideMark/>
          </w:tcPr>
          <w:p w14:paraId="69365443" w14:textId="77777777" w:rsidR="00D518EC" w:rsidRPr="00686F8B" w:rsidRDefault="00D518EC" w:rsidP="00A305C3">
            <w:pPr>
              <w:jc w:val="right"/>
              <w:rPr>
                <w:b/>
                <w:bCs/>
                <w:color w:val="000000"/>
              </w:rPr>
            </w:pPr>
            <w:r w:rsidRPr="00686F8B">
              <w:rPr>
                <w:b/>
                <w:bCs/>
                <w:color w:val="000000"/>
              </w:rPr>
              <w:t>15%</w:t>
            </w:r>
          </w:p>
        </w:tc>
      </w:tr>
      <w:tr w:rsidR="00D518EC" w:rsidRPr="00686F8B" w14:paraId="584700BB"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41F5D8AD" w14:textId="77777777" w:rsidR="00D518EC" w:rsidRPr="00686F8B" w:rsidRDefault="00D518EC" w:rsidP="00A305C3">
            <w:pPr>
              <w:jc w:val="center"/>
              <w:rPr>
                <w:color w:val="000000"/>
              </w:rPr>
            </w:pPr>
            <w:r w:rsidRPr="00686F8B">
              <w:rPr>
                <w:color w:val="000000"/>
              </w:rPr>
              <w:t>5</w:t>
            </w:r>
          </w:p>
        </w:tc>
        <w:tc>
          <w:tcPr>
            <w:tcW w:w="1209" w:type="pct"/>
            <w:vMerge/>
            <w:tcBorders>
              <w:top w:val="nil"/>
              <w:left w:val="single" w:sz="4" w:space="0" w:color="auto"/>
              <w:bottom w:val="single" w:sz="4" w:space="0" w:color="000000"/>
              <w:right w:val="single" w:sz="4" w:space="0" w:color="auto"/>
            </w:tcBorders>
            <w:vAlign w:val="center"/>
            <w:hideMark/>
          </w:tcPr>
          <w:p w14:paraId="0F864210" w14:textId="77777777" w:rsidR="00D518EC" w:rsidRPr="00686F8B" w:rsidRDefault="00D518EC" w:rsidP="00A305C3">
            <w:pPr>
              <w:rPr>
                <w:color w:val="000000"/>
              </w:rPr>
            </w:pPr>
          </w:p>
        </w:tc>
        <w:tc>
          <w:tcPr>
            <w:tcW w:w="1300" w:type="pct"/>
            <w:tcBorders>
              <w:top w:val="nil"/>
              <w:left w:val="nil"/>
              <w:bottom w:val="single" w:sz="4" w:space="0" w:color="auto"/>
              <w:right w:val="single" w:sz="4" w:space="0" w:color="auto"/>
            </w:tcBorders>
            <w:vAlign w:val="center"/>
            <w:hideMark/>
          </w:tcPr>
          <w:p w14:paraId="2CA111CB" w14:textId="77777777" w:rsidR="00D518EC" w:rsidRPr="00686F8B" w:rsidRDefault="00D518EC" w:rsidP="00A305C3">
            <w:pPr>
              <w:rPr>
                <w:color w:val="000000"/>
              </w:rPr>
            </w:pPr>
            <w:r w:rsidRPr="00686F8B">
              <w:rPr>
                <w:color w:val="000000"/>
              </w:rPr>
              <w:t>przejazdy kolejowo-drogowe</w:t>
            </w:r>
          </w:p>
        </w:tc>
        <w:tc>
          <w:tcPr>
            <w:tcW w:w="737" w:type="pct"/>
            <w:tcBorders>
              <w:top w:val="nil"/>
              <w:left w:val="nil"/>
              <w:bottom w:val="single" w:sz="4" w:space="0" w:color="auto"/>
              <w:right w:val="single" w:sz="4" w:space="0" w:color="auto"/>
            </w:tcBorders>
            <w:vAlign w:val="center"/>
            <w:hideMark/>
          </w:tcPr>
          <w:p w14:paraId="3A345224" w14:textId="77777777" w:rsidR="00D518EC" w:rsidRPr="00686F8B" w:rsidRDefault="00D518EC" w:rsidP="00A305C3">
            <w:pPr>
              <w:jc w:val="center"/>
              <w:rPr>
                <w:color w:val="000000"/>
              </w:rPr>
            </w:pPr>
            <w:r w:rsidRPr="00686F8B">
              <w:rPr>
                <w:color w:val="000000"/>
              </w:rPr>
              <w:t>szt.</w:t>
            </w:r>
          </w:p>
        </w:tc>
        <w:tc>
          <w:tcPr>
            <w:tcW w:w="528" w:type="pct"/>
            <w:tcBorders>
              <w:top w:val="nil"/>
              <w:left w:val="nil"/>
              <w:bottom w:val="single" w:sz="4" w:space="0" w:color="auto"/>
              <w:right w:val="single" w:sz="4" w:space="0" w:color="auto"/>
            </w:tcBorders>
            <w:vAlign w:val="center"/>
            <w:hideMark/>
          </w:tcPr>
          <w:p w14:paraId="04400E2B" w14:textId="77777777" w:rsidR="00D518EC" w:rsidRPr="00686F8B" w:rsidRDefault="00D518EC" w:rsidP="00A305C3">
            <w:pPr>
              <w:jc w:val="center"/>
              <w:rPr>
                <w:color w:val="000000"/>
              </w:rPr>
            </w:pPr>
            <w:r w:rsidRPr="00686F8B">
              <w:rPr>
                <w:color w:val="000000"/>
              </w:rPr>
              <w:t>13</w:t>
            </w:r>
          </w:p>
        </w:tc>
        <w:tc>
          <w:tcPr>
            <w:tcW w:w="917" w:type="pct"/>
            <w:tcBorders>
              <w:top w:val="nil"/>
              <w:left w:val="nil"/>
              <w:bottom w:val="single" w:sz="4" w:space="0" w:color="auto"/>
              <w:right w:val="single" w:sz="4" w:space="0" w:color="auto"/>
            </w:tcBorders>
            <w:vAlign w:val="center"/>
            <w:hideMark/>
          </w:tcPr>
          <w:p w14:paraId="286C27FE" w14:textId="77777777" w:rsidR="00D518EC" w:rsidRPr="00686F8B" w:rsidRDefault="00D518EC" w:rsidP="00A305C3">
            <w:pPr>
              <w:jc w:val="right"/>
              <w:rPr>
                <w:b/>
                <w:bCs/>
                <w:color w:val="000000"/>
              </w:rPr>
            </w:pPr>
            <w:r w:rsidRPr="00686F8B">
              <w:rPr>
                <w:b/>
                <w:bCs/>
                <w:color w:val="000000"/>
              </w:rPr>
              <w:t>1%</w:t>
            </w:r>
          </w:p>
        </w:tc>
      </w:tr>
      <w:tr w:rsidR="00D518EC" w:rsidRPr="00686F8B" w14:paraId="7A2120B3"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36F3EE62" w14:textId="77777777" w:rsidR="00D518EC" w:rsidRPr="00686F8B" w:rsidRDefault="00D518EC" w:rsidP="00A305C3">
            <w:pPr>
              <w:jc w:val="center"/>
              <w:rPr>
                <w:color w:val="000000"/>
              </w:rPr>
            </w:pPr>
            <w:r w:rsidRPr="00686F8B">
              <w:rPr>
                <w:color w:val="000000"/>
              </w:rPr>
              <w:t>6</w:t>
            </w:r>
          </w:p>
        </w:tc>
        <w:tc>
          <w:tcPr>
            <w:tcW w:w="1209" w:type="pct"/>
            <w:vMerge/>
            <w:tcBorders>
              <w:top w:val="nil"/>
              <w:left w:val="single" w:sz="4" w:space="0" w:color="auto"/>
              <w:bottom w:val="single" w:sz="4" w:space="0" w:color="000000"/>
              <w:right w:val="single" w:sz="4" w:space="0" w:color="auto"/>
            </w:tcBorders>
            <w:vAlign w:val="center"/>
            <w:hideMark/>
          </w:tcPr>
          <w:p w14:paraId="470D0762" w14:textId="77777777" w:rsidR="00D518EC" w:rsidRPr="00686F8B" w:rsidRDefault="00D518EC" w:rsidP="00A305C3">
            <w:pPr>
              <w:rPr>
                <w:color w:val="000000"/>
              </w:rPr>
            </w:pPr>
          </w:p>
        </w:tc>
        <w:tc>
          <w:tcPr>
            <w:tcW w:w="1300" w:type="pct"/>
            <w:tcBorders>
              <w:top w:val="nil"/>
              <w:left w:val="nil"/>
              <w:bottom w:val="single" w:sz="4" w:space="0" w:color="auto"/>
              <w:right w:val="single" w:sz="4" w:space="0" w:color="auto"/>
            </w:tcBorders>
            <w:vAlign w:val="center"/>
            <w:hideMark/>
          </w:tcPr>
          <w:p w14:paraId="59E11603" w14:textId="77777777" w:rsidR="00D518EC" w:rsidRPr="00686F8B" w:rsidRDefault="00D518EC" w:rsidP="00A305C3">
            <w:pPr>
              <w:rPr>
                <w:color w:val="000000"/>
              </w:rPr>
            </w:pPr>
            <w:r w:rsidRPr="00686F8B">
              <w:rPr>
                <w:color w:val="000000"/>
              </w:rPr>
              <w:t>urządzenia sterowania ruchem kolejowym i zabezpieczenia ruchu na przejazdach kolejowo-drogowych</w:t>
            </w:r>
          </w:p>
        </w:tc>
        <w:tc>
          <w:tcPr>
            <w:tcW w:w="737" w:type="pct"/>
            <w:tcBorders>
              <w:top w:val="nil"/>
              <w:left w:val="nil"/>
              <w:bottom w:val="single" w:sz="4" w:space="0" w:color="auto"/>
              <w:right w:val="single" w:sz="4" w:space="0" w:color="auto"/>
            </w:tcBorders>
            <w:vAlign w:val="center"/>
            <w:hideMark/>
          </w:tcPr>
          <w:p w14:paraId="2B166202" w14:textId="77777777" w:rsidR="00D518EC" w:rsidRPr="00686F8B" w:rsidRDefault="00D518EC" w:rsidP="00A305C3">
            <w:pPr>
              <w:jc w:val="center"/>
              <w:rPr>
                <w:color w:val="000000"/>
              </w:rPr>
            </w:pPr>
            <w:r w:rsidRPr="00686F8B">
              <w:rPr>
                <w:color w:val="000000"/>
              </w:rPr>
              <w:t>pkt.</w:t>
            </w:r>
          </w:p>
        </w:tc>
        <w:tc>
          <w:tcPr>
            <w:tcW w:w="528" w:type="pct"/>
            <w:tcBorders>
              <w:top w:val="nil"/>
              <w:left w:val="nil"/>
              <w:bottom w:val="single" w:sz="4" w:space="0" w:color="auto"/>
              <w:right w:val="single" w:sz="4" w:space="0" w:color="auto"/>
            </w:tcBorders>
            <w:vAlign w:val="center"/>
            <w:hideMark/>
          </w:tcPr>
          <w:p w14:paraId="14BAB64E" w14:textId="77777777" w:rsidR="00D518EC" w:rsidRPr="00686F8B" w:rsidRDefault="00D518EC" w:rsidP="00A305C3">
            <w:pPr>
              <w:jc w:val="center"/>
              <w:rPr>
                <w:color w:val="000000"/>
              </w:rPr>
            </w:pPr>
            <w:r w:rsidRPr="00686F8B">
              <w:rPr>
                <w:color w:val="000000"/>
              </w:rPr>
              <w:t>122</w:t>
            </w:r>
          </w:p>
        </w:tc>
        <w:tc>
          <w:tcPr>
            <w:tcW w:w="917" w:type="pct"/>
            <w:tcBorders>
              <w:top w:val="nil"/>
              <w:left w:val="nil"/>
              <w:bottom w:val="single" w:sz="4" w:space="0" w:color="auto"/>
              <w:right w:val="single" w:sz="4" w:space="0" w:color="auto"/>
            </w:tcBorders>
            <w:vAlign w:val="center"/>
            <w:hideMark/>
          </w:tcPr>
          <w:p w14:paraId="59F07E10" w14:textId="77777777" w:rsidR="00D518EC" w:rsidRPr="00686F8B" w:rsidRDefault="00D518EC" w:rsidP="00A305C3">
            <w:pPr>
              <w:jc w:val="right"/>
              <w:rPr>
                <w:b/>
                <w:bCs/>
                <w:color w:val="000000"/>
              </w:rPr>
            </w:pPr>
            <w:r w:rsidRPr="00686F8B">
              <w:rPr>
                <w:b/>
                <w:bCs/>
                <w:color w:val="000000"/>
              </w:rPr>
              <w:t>13%</w:t>
            </w:r>
          </w:p>
        </w:tc>
      </w:tr>
      <w:tr w:rsidR="00D518EC" w:rsidRPr="00686F8B" w14:paraId="43654940"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63F05AA7" w14:textId="77777777" w:rsidR="00D518EC" w:rsidRPr="00686F8B" w:rsidRDefault="00D518EC" w:rsidP="00A305C3">
            <w:pPr>
              <w:jc w:val="center"/>
              <w:rPr>
                <w:color w:val="000000"/>
              </w:rPr>
            </w:pPr>
            <w:r w:rsidRPr="00686F8B">
              <w:rPr>
                <w:color w:val="000000"/>
              </w:rPr>
              <w:lastRenderedPageBreak/>
              <w:t>7</w:t>
            </w:r>
          </w:p>
        </w:tc>
        <w:tc>
          <w:tcPr>
            <w:tcW w:w="1209" w:type="pct"/>
            <w:vMerge/>
            <w:tcBorders>
              <w:top w:val="nil"/>
              <w:left w:val="single" w:sz="4" w:space="0" w:color="auto"/>
              <w:bottom w:val="single" w:sz="4" w:space="0" w:color="000000"/>
              <w:right w:val="single" w:sz="4" w:space="0" w:color="auto"/>
            </w:tcBorders>
            <w:vAlign w:val="center"/>
            <w:hideMark/>
          </w:tcPr>
          <w:p w14:paraId="16D29A9A" w14:textId="77777777" w:rsidR="00D518EC" w:rsidRPr="00686F8B" w:rsidRDefault="00D518EC" w:rsidP="00A305C3">
            <w:pPr>
              <w:rPr>
                <w:color w:val="000000"/>
              </w:rPr>
            </w:pPr>
          </w:p>
        </w:tc>
        <w:tc>
          <w:tcPr>
            <w:tcW w:w="1300" w:type="pct"/>
            <w:tcBorders>
              <w:top w:val="nil"/>
              <w:left w:val="nil"/>
              <w:bottom w:val="single" w:sz="4" w:space="0" w:color="auto"/>
              <w:right w:val="single" w:sz="4" w:space="0" w:color="auto"/>
            </w:tcBorders>
            <w:vAlign w:val="center"/>
            <w:hideMark/>
          </w:tcPr>
          <w:p w14:paraId="2881C8EF" w14:textId="77777777" w:rsidR="00D518EC" w:rsidRPr="00686F8B" w:rsidRDefault="00D518EC" w:rsidP="00A305C3">
            <w:pPr>
              <w:rPr>
                <w:color w:val="000000"/>
              </w:rPr>
            </w:pPr>
            <w:r w:rsidRPr="00686F8B">
              <w:rPr>
                <w:color w:val="000000"/>
              </w:rPr>
              <w:t>pozostałe obiekty i urządzenia infrastruktury technicznej (np. budowle inżynierskie)</w:t>
            </w:r>
          </w:p>
        </w:tc>
        <w:tc>
          <w:tcPr>
            <w:tcW w:w="737" w:type="pct"/>
            <w:tcBorders>
              <w:top w:val="nil"/>
              <w:left w:val="nil"/>
              <w:bottom w:val="single" w:sz="4" w:space="0" w:color="auto"/>
              <w:right w:val="single" w:sz="4" w:space="0" w:color="auto"/>
            </w:tcBorders>
            <w:vAlign w:val="center"/>
            <w:hideMark/>
          </w:tcPr>
          <w:p w14:paraId="16063B23" w14:textId="77777777" w:rsidR="00D518EC" w:rsidRPr="00686F8B" w:rsidRDefault="00D518EC" w:rsidP="00A305C3">
            <w:pPr>
              <w:jc w:val="center"/>
              <w:rPr>
                <w:color w:val="000000"/>
              </w:rPr>
            </w:pPr>
            <w:r w:rsidRPr="00686F8B">
              <w:rPr>
                <w:color w:val="000000"/>
              </w:rPr>
              <w:t>szt.</w:t>
            </w:r>
          </w:p>
        </w:tc>
        <w:tc>
          <w:tcPr>
            <w:tcW w:w="528" w:type="pct"/>
            <w:tcBorders>
              <w:top w:val="nil"/>
              <w:left w:val="nil"/>
              <w:bottom w:val="single" w:sz="4" w:space="0" w:color="auto"/>
              <w:right w:val="single" w:sz="4" w:space="0" w:color="auto"/>
            </w:tcBorders>
            <w:vAlign w:val="center"/>
            <w:hideMark/>
          </w:tcPr>
          <w:p w14:paraId="08177E0B" w14:textId="77777777" w:rsidR="00D518EC" w:rsidRPr="00686F8B" w:rsidRDefault="00D518EC" w:rsidP="00A305C3">
            <w:pPr>
              <w:jc w:val="center"/>
              <w:rPr>
                <w:color w:val="000000"/>
              </w:rPr>
            </w:pPr>
            <w:r w:rsidRPr="00686F8B">
              <w:rPr>
                <w:color w:val="000000"/>
              </w:rPr>
              <w:t>16</w:t>
            </w:r>
          </w:p>
        </w:tc>
        <w:tc>
          <w:tcPr>
            <w:tcW w:w="917" w:type="pct"/>
            <w:tcBorders>
              <w:top w:val="nil"/>
              <w:left w:val="nil"/>
              <w:bottom w:val="single" w:sz="4" w:space="0" w:color="auto"/>
              <w:right w:val="single" w:sz="4" w:space="0" w:color="auto"/>
            </w:tcBorders>
            <w:vAlign w:val="center"/>
            <w:hideMark/>
          </w:tcPr>
          <w:p w14:paraId="084B14B0" w14:textId="77777777" w:rsidR="00D518EC" w:rsidRPr="00686F8B" w:rsidRDefault="00D518EC" w:rsidP="00A305C3">
            <w:pPr>
              <w:jc w:val="right"/>
              <w:rPr>
                <w:b/>
                <w:bCs/>
                <w:color w:val="000000"/>
              </w:rPr>
            </w:pPr>
            <w:r w:rsidRPr="00686F8B">
              <w:rPr>
                <w:b/>
                <w:bCs/>
                <w:color w:val="000000"/>
              </w:rPr>
              <w:t>5%</w:t>
            </w:r>
          </w:p>
        </w:tc>
      </w:tr>
      <w:tr w:rsidR="00D518EC" w:rsidRPr="00686F8B" w14:paraId="0EEF34B2"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1FB807A0" w14:textId="77777777" w:rsidR="00D518EC" w:rsidRPr="00686F8B" w:rsidRDefault="00D518EC" w:rsidP="00A305C3">
            <w:pPr>
              <w:jc w:val="center"/>
              <w:rPr>
                <w:color w:val="000000"/>
              </w:rPr>
            </w:pPr>
            <w:r w:rsidRPr="00686F8B">
              <w:rPr>
                <w:color w:val="000000"/>
              </w:rPr>
              <w:t>8</w:t>
            </w:r>
          </w:p>
        </w:tc>
        <w:tc>
          <w:tcPr>
            <w:tcW w:w="2509" w:type="pct"/>
            <w:gridSpan w:val="2"/>
            <w:tcBorders>
              <w:top w:val="single" w:sz="4" w:space="0" w:color="auto"/>
              <w:left w:val="nil"/>
              <w:bottom w:val="single" w:sz="4" w:space="0" w:color="auto"/>
              <w:right w:val="single" w:sz="4" w:space="0" w:color="000000"/>
            </w:tcBorders>
            <w:vAlign w:val="center"/>
            <w:hideMark/>
          </w:tcPr>
          <w:p w14:paraId="720943C3" w14:textId="77777777" w:rsidR="00D518EC" w:rsidRPr="00686F8B" w:rsidRDefault="00D518EC" w:rsidP="00A305C3">
            <w:pPr>
              <w:jc w:val="center"/>
              <w:rPr>
                <w:b/>
                <w:bCs/>
                <w:color w:val="000000"/>
              </w:rPr>
            </w:pPr>
            <w:r w:rsidRPr="00686F8B">
              <w:rPr>
                <w:b/>
                <w:bCs/>
                <w:color w:val="000000"/>
              </w:rPr>
              <w:t>remonty- naprawy główne</w:t>
            </w:r>
          </w:p>
        </w:tc>
        <w:tc>
          <w:tcPr>
            <w:tcW w:w="1264" w:type="pct"/>
            <w:gridSpan w:val="2"/>
            <w:tcBorders>
              <w:top w:val="single" w:sz="4" w:space="0" w:color="auto"/>
              <w:left w:val="nil"/>
              <w:bottom w:val="single" w:sz="4" w:space="0" w:color="auto"/>
              <w:right w:val="single" w:sz="4" w:space="0" w:color="000000"/>
            </w:tcBorders>
            <w:vAlign w:val="center"/>
            <w:hideMark/>
          </w:tcPr>
          <w:p w14:paraId="68798A58" w14:textId="77777777" w:rsidR="00D518EC" w:rsidRPr="00686F8B" w:rsidRDefault="00D518EC" w:rsidP="00A305C3">
            <w:pPr>
              <w:jc w:val="center"/>
              <w:rPr>
                <w:color w:val="000000"/>
              </w:rPr>
            </w:pPr>
            <w:r w:rsidRPr="00686F8B">
              <w:rPr>
                <w:color w:val="000000"/>
              </w:rPr>
              <w:t>procent wartości umowy</w:t>
            </w:r>
          </w:p>
        </w:tc>
        <w:tc>
          <w:tcPr>
            <w:tcW w:w="917" w:type="pct"/>
            <w:tcBorders>
              <w:top w:val="nil"/>
              <w:left w:val="nil"/>
              <w:bottom w:val="single" w:sz="4" w:space="0" w:color="auto"/>
              <w:right w:val="single" w:sz="4" w:space="0" w:color="auto"/>
            </w:tcBorders>
            <w:vAlign w:val="center"/>
            <w:hideMark/>
          </w:tcPr>
          <w:p w14:paraId="19BD5193" w14:textId="77777777" w:rsidR="00D518EC" w:rsidRPr="00686F8B" w:rsidRDefault="00D518EC" w:rsidP="00A305C3">
            <w:pPr>
              <w:jc w:val="right"/>
              <w:rPr>
                <w:b/>
                <w:bCs/>
              </w:rPr>
            </w:pPr>
            <w:r w:rsidRPr="00686F8B">
              <w:rPr>
                <w:b/>
                <w:bCs/>
              </w:rPr>
              <w:t>9%</w:t>
            </w:r>
          </w:p>
        </w:tc>
      </w:tr>
      <w:tr w:rsidR="00D518EC" w:rsidRPr="00686F8B" w14:paraId="7CAF408F" w14:textId="77777777" w:rsidTr="001135C1">
        <w:trPr>
          <w:gridAfter w:val="1"/>
          <w:wAfter w:w="13" w:type="pct"/>
          <w:trHeight w:val="630"/>
        </w:trPr>
        <w:tc>
          <w:tcPr>
            <w:tcW w:w="297" w:type="pct"/>
            <w:tcBorders>
              <w:top w:val="nil"/>
              <w:left w:val="single" w:sz="4" w:space="0" w:color="auto"/>
              <w:bottom w:val="single" w:sz="4" w:space="0" w:color="auto"/>
              <w:right w:val="single" w:sz="4" w:space="0" w:color="auto"/>
            </w:tcBorders>
            <w:vAlign w:val="center"/>
            <w:hideMark/>
          </w:tcPr>
          <w:p w14:paraId="09C53E4D" w14:textId="77777777" w:rsidR="00D518EC" w:rsidRPr="00686F8B" w:rsidRDefault="00D518EC" w:rsidP="00A305C3">
            <w:pPr>
              <w:jc w:val="center"/>
              <w:rPr>
                <w:color w:val="000000"/>
              </w:rPr>
            </w:pPr>
            <w:r w:rsidRPr="00686F8B">
              <w:rPr>
                <w:color w:val="000000"/>
              </w:rPr>
              <w:t>9</w:t>
            </w:r>
          </w:p>
        </w:tc>
        <w:tc>
          <w:tcPr>
            <w:tcW w:w="3773" w:type="pct"/>
            <w:gridSpan w:val="4"/>
            <w:tcBorders>
              <w:top w:val="single" w:sz="4" w:space="0" w:color="auto"/>
              <w:left w:val="nil"/>
              <w:bottom w:val="single" w:sz="4" w:space="0" w:color="auto"/>
              <w:right w:val="single" w:sz="4" w:space="0" w:color="000000"/>
            </w:tcBorders>
            <w:vAlign w:val="center"/>
            <w:hideMark/>
          </w:tcPr>
          <w:p w14:paraId="6EF3B4D6" w14:textId="77777777" w:rsidR="00D518EC" w:rsidRPr="00686F8B" w:rsidRDefault="00D518EC" w:rsidP="00A305C3">
            <w:pPr>
              <w:jc w:val="right"/>
              <w:rPr>
                <w:b/>
                <w:bCs/>
                <w:color w:val="000000"/>
              </w:rPr>
            </w:pPr>
            <w:r w:rsidRPr="00686F8B">
              <w:rPr>
                <w:b/>
                <w:bCs/>
                <w:color w:val="000000"/>
              </w:rPr>
              <w:t>RAZEM </w:t>
            </w:r>
          </w:p>
        </w:tc>
        <w:tc>
          <w:tcPr>
            <w:tcW w:w="917" w:type="pct"/>
            <w:tcBorders>
              <w:top w:val="nil"/>
              <w:left w:val="nil"/>
              <w:bottom w:val="single" w:sz="4" w:space="0" w:color="auto"/>
              <w:right w:val="single" w:sz="4" w:space="0" w:color="auto"/>
            </w:tcBorders>
            <w:vAlign w:val="center"/>
            <w:hideMark/>
          </w:tcPr>
          <w:p w14:paraId="166D5DAC" w14:textId="77777777" w:rsidR="00D518EC" w:rsidRPr="00686F8B" w:rsidRDefault="00D518EC" w:rsidP="00A305C3">
            <w:pPr>
              <w:jc w:val="right"/>
              <w:rPr>
                <w:b/>
                <w:bCs/>
                <w:color w:val="000000"/>
              </w:rPr>
            </w:pPr>
            <w:r w:rsidRPr="00686F8B">
              <w:rPr>
                <w:b/>
                <w:bCs/>
                <w:color w:val="000000"/>
              </w:rPr>
              <w:t>100%</w:t>
            </w:r>
          </w:p>
        </w:tc>
      </w:tr>
    </w:tbl>
    <w:p w14:paraId="6A4CAD2D" w14:textId="77777777" w:rsidR="00D518EC" w:rsidRDefault="00D518EC" w:rsidP="00D518EC">
      <w:pPr>
        <w:jc w:val="both"/>
      </w:pPr>
    </w:p>
    <w:p w14:paraId="1F5B1B78" w14:textId="77777777" w:rsidR="00655803" w:rsidRPr="00AD7E31" w:rsidRDefault="00655803" w:rsidP="00655803">
      <w:pPr>
        <w:pStyle w:val="Akapitzlist"/>
        <w:autoSpaceDE w:val="0"/>
        <w:autoSpaceDN w:val="0"/>
        <w:adjustRightInd w:val="0"/>
        <w:spacing w:line="259" w:lineRule="auto"/>
        <w:ind w:left="851"/>
        <w:jc w:val="both"/>
        <w:rPr>
          <w:sz w:val="22"/>
          <w:szCs w:val="22"/>
        </w:rPr>
      </w:pPr>
    </w:p>
    <w:p w14:paraId="7CE2AB1B" w14:textId="55AA83F7" w:rsidR="00FE7EF5" w:rsidRPr="00064331" w:rsidRDefault="00FE7EF5" w:rsidP="00FE7EF5">
      <w:pPr>
        <w:pStyle w:val="Nagwek2"/>
        <w:ind w:left="0"/>
        <w:rPr>
          <w:sz w:val="22"/>
          <w:szCs w:val="22"/>
        </w:rPr>
      </w:pPr>
      <w:bookmarkStart w:id="402" w:name="_Toc241048716"/>
      <w:bookmarkStart w:id="403" w:name="_Toc241048863"/>
      <w:bookmarkStart w:id="404" w:name="_Toc241049442"/>
      <w:bookmarkStart w:id="405" w:name="_Hlk239933270"/>
      <w:r w:rsidRPr="00064331">
        <w:rPr>
          <w:sz w:val="22"/>
          <w:szCs w:val="22"/>
        </w:rPr>
        <w:t>§1</w:t>
      </w:r>
      <w:r w:rsidR="004C7E79">
        <w:rPr>
          <w:sz w:val="22"/>
          <w:szCs w:val="22"/>
        </w:rPr>
        <w:t>7</w:t>
      </w:r>
      <w:r w:rsidRPr="00064331">
        <w:rPr>
          <w:sz w:val="22"/>
          <w:szCs w:val="22"/>
        </w:rPr>
        <w:t>. Waloryzacja</w:t>
      </w:r>
      <w:bookmarkEnd w:id="396"/>
      <w:bookmarkEnd w:id="397"/>
      <w:bookmarkEnd w:id="398"/>
      <w:bookmarkEnd w:id="402"/>
      <w:bookmarkEnd w:id="403"/>
      <w:bookmarkEnd w:id="404"/>
      <w:r w:rsidRPr="00064331">
        <w:rPr>
          <w:sz w:val="22"/>
          <w:szCs w:val="22"/>
        </w:rPr>
        <w:t xml:space="preserve"> </w:t>
      </w:r>
    </w:p>
    <w:bookmarkEnd w:id="405"/>
    <w:p w14:paraId="1ECB19DB" w14:textId="77777777" w:rsidR="00FE7EF5" w:rsidRPr="00064331" w:rsidRDefault="00FE7EF5" w:rsidP="00E71272">
      <w:pPr>
        <w:numPr>
          <w:ilvl w:val="0"/>
          <w:numId w:val="257"/>
        </w:numPr>
        <w:jc w:val="both"/>
        <w:rPr>
          <w:sz w:val="22"/>
          <w:szCs w:val="22"/>
        </w:rPr>
      </w:pPr>
      <w:r w:rsidRPr="00064331">
        <w:rPr>
          <w:sz w:val="22"/>
          <w:szCs w:val="22"/>
        </w:rPr>
        <w:t>Zamawiający dopuszcza zmianę wynagrodzenia Wykonawcy w przypadkach określonych w ustawie Prawo zamówień publicznych w przypadku zmiany:</w:t>
      </w:r>
    </w:p>
    <w:p w14:paraId="70ABA186" w14:textId="77777777" w:rsidR="00FE7EF5" w:rsidRPr="00064331" w:rsidRDefault="00FE7EF5" w:rsidP="00E71272">
      <w:pPr>
        <w:numPr>
          <w:ilvl w:val="1"/>
          <w:numId w:val="257"/>
        </w:numPr>
        <w:jc w:val="both"/>
        <w:rPr>
          <w:sz w:val="22"/>
          <w:szCs w:val="22"/>
        </w:rPr>
      </w:pPr>
      <w:r w:rsidRPr="00064331">
        <w:rPr>
          <w:sz w:val="22"/>
          <w:szCs w:val="22"/>
        </w:rPr>
        <w:t>stawki podatku od towarów i usług oraz podatku akcyzowego,</w:t>
      </w:r>
    </w:p>
    <w:p w14:paraId="03609003" w14:textId="77777777" w:rsidR="00FE7EF5" w:rsidRPr="00064331" w:rsidRDefault="00FE7EF5" w:rsidP="00E71272">
      <w:pPr>
        <w:numPr>
          <w:ilvl w:val="1"/>
          <w:numId w:val="257"/>
        </w:numPr>
        <w:jc w:val="both"/>
        <w:rPr>
          <w:sz w:val="22"/>
          <w:szCs w:val="22"/>
        </w:rPr>
      </w:pPr>
      <w:r w:rsidRPr="00064331">
        <w:rPr>
          <w:sz w:val="22"/>
          <w:szCs w:val="22"/>
        </w:rPr>
        <w:t>wysokości minimalnego wynagrodzenia za pracę albo wysokości minimalnej stawki godzinowej, ustalonych na podstawie ustawy z dnia 10 października 2002 r. o minimalnym wynagrodzeniu za pracę,</w:t>
      </w:r>
    </w:p>
    <w:p w14:paraId="2A818028" w14:textId="77777777" w:rsidR="00FE7EF5" w:rsidRPr="00064331" w:rsidRDefault="00FE7EF5" w:rsidP="00E71272">
      <w:pPr>
        <w:numPr>
          <w:ilvl w:val="1"/>
          <w:numId w:val="257"/>
        </w:numPr>
        <w:jc w:val="both"/>
        <w:rPr>
          <w:sz w:val="22"/>
          <w:szCs w:val="22"/>
        </w:rPr>
      </w:pPr>
      <w:r w:rsidRPr="00064331">
        <w:rPr>
          <w:sz w:val="22"/>
          <w:szCs w:val="22"/>
        </w:rPr>
        <w:t>zasad podlegania ubezpieczeniom społecznym lub ubezpieczeniu zdrowotnemu lub wysokości stawki składki na ubezpieczenia społeczne lub ubezpieczenie zdrowotne,</w:t>
      </w:r>
    </w:p>
    <w:p w14:paraId="451E59CB" w14:textId="77777777" w:rsidR="00FE7EF5" w:rsidRPr="00064331" w:rsidRDefault="00FE7EF5" w:rsidP="00E71272">
      <w:pPr>
        <w:numPr>
          <w:ilvl w:val="1"/>
          <w:numId w:val="257"/>
        </w:numPr>
        <w:jc w:val="both"/>
        <w:rPr>
          <w:sz w:val="22"/>
          <w:szCs w:val="22"/>
        </w:rPr>
      </w:pPr>
      <w:r w:rsidRPr="00064331">
        <w:rPr>
          <w:sz w:val="22"/>
          <w:szCs w:val="22"/>
        </w:rPr>
        <w:t xml:space="preserve">zasad gromadzenia i wysokości wpłat do pracowniczych planów kapitałowych, o których mowa w ustawie z dnia 4 października 2018 r. o pracowniczych planach kapitałowych (Dz. U. z </w:t>
      </w:r>
      <w:r>
        <w:rPr>
          <w:sz w:val="22"/>
          <w:szCs w:val="22"/>
        </w:rPr>
        <w:br/>
      </w:r>
      <w:r w:rsidRPr="00064331">
        <w:rPr>
          <w:sz w:val="22"/>
          <w:szCs w:val="22"/>
        </w:rPr>
        <w:t>2020 r. poz. 1342 ze zm.)</w:t>
      </w:r>
    </w:p>
    <w:p w14:paraId="3867A3BA" w14:textId="77777777" w:rsidR="00FE7EF5" w:rsidRPr="00064331" w:rsidRDefault="00FE7EF5" w:rsidP="00FE7EF5">
      <w:pPr>
        <w:ind w:left="357"/>
        <w:jc w:val="both"/>
        <w:rPr>
          <w:sz w:val="22"/>
          <w:szCs w:val="22"/>
        </w:rPr>
      </w:pPr>
      <w:r w:rsidRPr="00064331">
        <w:rPr>
          <w:sz w:val="22"/>
          <w:szCs w:val="22"/>
        </w:rPr>
        <w:t>‒ jeżeli zmiany te będą miały wpływ na koszty wykonania zamówienia przez wykonawcę.</w:t>
      </w:r>
    </w:p>
    <w:p w14:paraId="7B00EE62" w14:textId="77777777" w:rsidR="00FE7EF5" w:rsidRPr="00064331" w:rsidRDefault="00FE7EF5" w:rsidP="00FE7EF5">
      <w:pPr>
        <w:ind w:left="357"/>
        <w:jc w:val="both"/>
        <w:rPr>
          <w:sz w:val="22"/>
          <w:szCs w:val="22"/>
        </w:rPr>
      </w:pPr>
      <w:r w:rsidRPr="00064331">
        <w:rPr>
          <w:sz w:val="22"/>
          <w:szCs w:val="22"/>
        </w:rPr>
        <w:t>Jeżeli Wykonawca na dzień składania oferty mógł się zapoznać (na podstawie opublikowanego Rozporządzenia Rady Ministrów zgodnie z przepisami ustawy z dnia 10 października 2002 r. o minimalnym wynagrodzeniu za pracę), z wysokością minimalnego wynagrodzenia za pracę albo wysokością minimalnej stawki godzinowej, obowiązujących w okresie realizacji zamówienia, to za ten okres waloryzacja nie przysługuje.</w:t>
      </w:r>
    </w:p>
    <w:p w14:paraId="6DC6214E" w14:textId="77777777" w:rsidR="00FE7EF5" w:rsidRPr="00064331" w:rsidRDefault="00FE7EF5" w:rsidP="00E71272">
      <w:pPr>
        <w:pStyle w:val="Akapitzlist"/>
        <w:numPr>
          <w:ilvl w:val="0"/>
          <w:numId w:val="257"/>
        </w:numPr>
        <w:jc w:val="both"/>
        <w:rPr>
          <w:sz w:val="22"/>
          <w:szCs w:val="22"/>
        </w:rPr>
      </w:pPr>
      <w:r w:rsidRPr="00064331">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64F8A957" w14:textId="77777777" w:rsidR="00FE7EF5" w:rsidRDefault="00FE7EF5" w:rsidP="00E71272">
      <w:pPr>
        <w:numPr>
          <w:ilvl w:val="0"/>
          <w:numId w:val="257"/>
        </w:numPr>
        <w:contextualSpacing/>
        <w:jc w:val="both"/>
        <w:rPr>
          <w:sz w:val="22"/>
          <w:szCs w:val="22"/>
        </w:rPr>
      </w:pPr>
      <w:r w:rsidRPr="00064331">
        <w:rPr>
          <w:sz w:val="22"/>
          <w:szCs w:val="22"/>
        </w:rPr>
        <w:t>Zamawiający dopuszcza zmianę wynagrodzenia Wykonawcy, na wniosek Wykonawcy, która zostanie dokonana wg następujących założeń:</w:t>
      </w:r>
    </w:p>
    <w:p w14:paraId="59AFF5BE" w14:textId="77777777" w:rsidR="00FE7EF5" w:rsidRPr="00064331" w:rsidRDefault="00FE7EF5">
      <w:pPr>
        <w:numPr>
          <w:ilvl w:val="0"/>
          <w:numId w:val="81"/>
        </w:numPr>
        <w:contextualSpacing/>
        <w:jc w:val="both"/>
        <w:rPr>
          <w:strike/>
          <w:sz w:val="22"/>
          <w:szCs w:val="22"/>
        </w:rPr>
      </w:pPr>
      <w:r w:rsidRPr="00064331">
        <w:rPr>
          <w:sz w:val="22"/>
          <w:szCs w:val="22"/>
        </w:rPr>
        <w:t xml:space="preserve">Zmiana wynagrodzenia zostanie ustalona w oparciu o </w:t>
      </w:r>
      <w:r w:rsidRPr="00064331">
        <w:rPr>
          <w:b/>
          <w:bCs/>
          <w:sz w:val="22"/>
          <w:szCs w:val="22"/>
        </w:rPr>
        <w:t>wskaźnik przeciętnego miesięcznego nominalnego wynagrodzenia brutto w sektorze przedsiębiorstw</w:t>
      </w:r>
      <w:r w:rsidRPr="00064331">
        <w:rPr>
          <w:sz w:val="22"/>
          <w:szCs w:val="22"/>
        </w:rPr>
        <w:t xml:space="preserve"> publikowany przez GUS link:</w:t>
      </w:r>
      <w:r w:rsidRPr="00064331">
        <w:rPr>
          <w:color w:val="FF0000"/>
          <w:sz w:val="22"/>
          <w:szCs w:val="22"/>
        </w:rPr>
        <w:t xml:space="preserve"> </w:t>
      </w:r>
      <w:hyperlink r:id="rId45" w:history="1">
        <w:r w:rsidRPr="00064331">
          <w:rPr>
            <w:color w:val="0563C1" w:themeColor="hyperlink"/>
            <w:sz w:val="22"/>
            <w:szCs w:val="22"/>
            <w:u w:val="single"/>
          </w:rPr>
          <w:t>https://stat.gov.pl/wskazniki-makroekonomiczne/</w:t>
        </w:r>
      </w:hyperlink>
      <w:r w:rsidRPr="00064331">
        <w:rPr>
          <w:sz w:val="22"/>
          <w:szCs w:val="22"/>
        </w:rPr>
        <w:t xml:space="preserve"> - </w:t>
      </w:r>
      <w:r w:rsidRPr="00064331">
        <w:rPr>
          <w:i/>
          <w:iCs/>
          <w:sz w:val="22"/>
          <w:szCs w:val="22"/>
        </w:rPr>
        <w:t>wybrane miesięczne wskaźniki makroekonomiczne, tablica „wynagrodzenia i świadczenia społeczne”, pozycja: Przeciętne miesięczne nominalne wynagrodzenie brutto w sektorze przedsiębiorstw, lit. B.</w:t>
      </w:r>
    </w:p>
    <w:p w14:paraId="4E735895" w14:textId="77777777" w:rsidR="00FE7EF5" w:rsidRPr="00376957" w:rsidRDefault="00FE7EF5">
      <w:pPr>
        <w:numPr>
          <w:ilvl w:val="0"/>
          <w:numId w:val="81"/>
        </w:numPr>
        <w:contextualSpacing/>
        <w:jc w:val="both"/>
        <w:rPr>
          <w:sz w:val="22"/>
          <w:szCs w:val="22"/>
        </w:rPr>
      </w:pPr>
      <w:r w:rsidRPr="00064331">
        <w:rPr>
          <w:sz w:val="22"/>
          <w:szCs w:val="22"/>
        </w:rPr>
        <w:t xml:space="preserve">Pierwsza zmiana wynagrodzenia nastąpi </w:t>
      </w:r>
      <w:r w:rsidRPr="00064331">
        <w:rPr>
          <w:b/>
          <w:bCs/>
          <w:sz w:val="22"/>
          <w:szCs w:val="22"/>
        </w:rPr>
        <w:t xml:space="preserve">od pierwszego dnia siódmego miesiąca </w:t>
      </w:r>
      <w:r w:rsidRPr="00376957">
        <w:rPr>
          <w:b/>
          <w:bCs/>
          <w:sz w:val="22"/>
          <w:szCs w:val="22"/>
        </w:rPr>
        <w:t>kalendarzowego</w:t>
      </w:r>
      <w:r w:rsidRPr="00376957">
        <w:rPr>
          <w:sz w:val="22"/>
          <w:szCs w:val="22"/>
        </w:rPr>
        <w:t xml:space="preserve"> </w:t>
      </w:r>
      <w:r w:rsidRPr="00F03B02">
        <w:rPr>
          <w:sz w:val="22"/>
          <w:szCs w:val="22"/>
        </w:rPr>
        <w:t>realizacji</w:t>
      </w:r>
      <w:r w:rsidRPr="00376957">
        <w:rPr>
          <w:sz w:val="22"/>
          <w:szCs w:val="22"/>
        </w:rPr>
        <w:t xml:space="preserve"> umowy. Kolejne zmiany będą następować w okresach 12 miesięcznych, tj. od 19, 31 miesiąca itd.</w:t>
      </w:r>
    </w:p>
    <w:p w14:paraId="3A1A2ECF" w14:textId="77777777" w:rsidR="00FE7EF5" w:rsidRPr="00376957" w:rsidRDefault="00FE7EF5">
      <w:pPr>
        <w:numPr>
          <w:ilvl w:val="0"/>
          <w:numId w:val="81"/>
        </w:numPr>
        <w:contextualSpacing/>
        <w:jc w:val="both"/>
        <w:rPr>
          <w:sz w:val="22"/>
          <w:szCs w:val="22"/>
        </w:rPr>
      </w:pPr>
      <w:r w:rsidRPr="00376957">
        <w:rPr>
          <w:sz w:val="22"/>
          <w:szCs w:val="22"/>
        </w:rPr>
        <w:t>Wynagrodzenie Wykonawcy, w tym jednostkowe stawki rozliczeniowe określone w Umowie ulegają zmianie o maksymalnie 60% wielkości wskaźnika przeciętnego miesięcznego nominalnego wynagrodzenia brutto w sektorze przedsiębiorstw, publikowanego przez GUS, wyliczonego:</w:t>
      </w:r>
    </w:p>
    <w:p w14:paraId="19829D82" w14:textId="77777777" w:rsidR="00FE7EF5" w:rsidRPr="00376957" w:rsidRDefault="00FE7EF5" w:rsidP="00E71272">
      <w:pPr>
        <w:pStyle w:val="Akapitzlist"/>
        <w:numPr>
          <w:ilvl w:val="0"/>
          <w:numId w:val="177"/>
        </w:numPr>
        <w:ind w:left="993" w:hanging="284"/>
        <w:jc w:val="both"/>
        <w:rPr>
          <w:sz w:val="22"/>
          <w:szCs w:val="22"/>
        </w:rPr>
      </w:pPr>
      <w:r w:rsidRPr="00376957">
        <w:rPr>
          <w:sz w:val="22"/>
          <w:szCs w:val="22"/>
        </w:rPr>
        <w:t xml:space="preserve">dla pierwszej zmiany umowy za okres 6 miesięcy zgodnie z postanowieniami </w:t>
      </w:r>
      <w:proofErr w:type="spellStart"/>
      <w:r w:rsidRPr="00376957">
        <w:rPr>
          <w:sz w:val="22"/>
          <w:szCs w:val="22"/>
        </w:rPr>
        <w:t>ppkt</w:t>
      </w:r>
      <w:proofErr w:type="spellEnd"/>
      <w:r w:rsidRPr="00376957">
        <w:rPr>
          <w:sz w:val="22"/>
          <w:szCs w:val="22"/>
        </w:rPr>
        <w:t xml:space="preserve"> 4),</w:t>
      </w:r>
    </w:p>
    <w:p w14:paraId="42E143B1" w14:textId="77777777" w:rsidR="00FE7EF5" w:rsidRPr="00376957" w:rsidRDefault="00FE7EF5" w:rsidP="00E71272">
      <w:pPr>
        <w:pStyle w:val="Akapitzlist"/>
        <w:numPr>
          <w:ilvl w:val="0"/>
          <w:numId w:val="177"/>
        </w:numPr>
        <w:ind w:left="993" w:hanging="284"/>
        <w:jc w:val="both"/>
        <w:rPr>
          <w:sz w:val="22"/>
          <w:szCs w:val="22"/>
        </w:rPr>
      </w:pPr>
      <w:r w:rsidRPr="00376957">
        <w:rPr>
          <w:sz w:val="22"/>
          <w:szCs w:val="22"/>
        </w:rPr>
        <w:t xml:space="preserve">dla kolejnych zmian umowy za okres 12 miesięcy zgodnie z postanowieniami </w:t>
      </w:r>
      <w:proofErr w:type="spellStart"/>
      <w:r w:rsidRPr="00376957">
        <w:rPr>
          <w:sz w:val="22"/>
          <w:szCs w:val="22"/>
        </w:rPr>
        <w:t>ppkt</w:t>
      </w:r>
      <w:proofErr w:type="spellEnd"/>
      <w:r w:rsidRPr="00376957">
        <w:rPr>
          <w:sz w:val="22"/>
          <w:szCs w:val="22"/>
        </w:rPr>
        <w:t xml:space="preserve"> 4).</w:t>
      </w:r>
    </w:p>
    <w:p w14:paraId="56EEB15F" w14:textId="77777777" w:rsidR="00FE7EF5" w:rsidRPr="00376957" w:rsidRDefault="00FE7EF5">
      <w:pPr>
        <w:numPr>
          <w:ilvl w:val="0"/>
          <w:numId w:val="81"/>
        </w:numPr>
        <w:contextualSpacing/>
        <w:jc w:val="both"/>
        <w:rPr>
          <w:sz w:val="22"/>
          <w:szCs w:val="22"/>
        </w:rPr>
      </w:pPr>
      <w:r w:rsidRPr="00376957">
        <w:rPr>
          <w:sz w:val="22"/>
          <w:szCs w:val="22"/>
        </w:rPr>
        <w:t xml:space="preserve">Dla potrzeb pierwszej zmiany wynagrodzenia pierwszym wykorzystanym wskaźnikiem będzie miesięczny wskaźnik za miesiąc, w którym nastąpi rozpoczęcie </w:t>
      </w:r>
      <w:r w:rsidRPr="00F03B02">
        <w:rPr>
          <w:sz w:val="22"/>
          <w:szCs w:val="22"/>
        </w:rPr>
        <w:t>realizacji</w:t>
      </w:r>
      <w:r w:rsidRPr="00376957">
        <w:rPr>
          <w:sz w:val="22"/>
          <w:szCs w:val="22"/>
        </w:rPr>
        <w:t xml:space="preserve"> umowy (miesiąc poprzedni = 100) a ostatnim miesięczny wskaźnik dla 6 miesiąca </w:t>
      </w:r>
      <w:r w:rsidRPr="00F03B02">
        <w:rPr>
          <w:sz w:val="22"/>
          <w:szCs w:val="22"/>
        </w:rPr>
        <w:t>realizacji</w:t>
      </w:r>
      <w:r w:rsidRPr="00376957">
        <w:rPr>
          <w:sz w:val="22"/>
          <w:szCs w:val="22"/>
        </w:rPr>
        <w:t xml:space="preserve"> umowy. </w:t>
      </w:r>
    </w:p>
    <w:p w14:paraId="1E175BB6" w14:textId="77777777" w:rsidR="00FE7EF5" w:rsidRPr="00376957" w:rsidRDefault="00FE7EF5" w:rsidP="00FE7EF5">
      <w:pPr>
        <w:ind w:left="720"/>
        <w:contextualSpacing/>
        <w:jc w:val="both"/>
        <w:rPr>
          <w:sz w:val="22"/>
          <w:szCs w:val="22"/>
        </w:rPr>
      </w:pPr>
      <w:r w:rsidRPr="00376957">
        <w:rPr>
          <w:sz w:val="22"/>
          <w:szCs w:val="22"/>
        </w:rPr>
        <w:lastRenderedPageBreak/>
        <w:t xml:space="preserve">Dla kolejnych zmian wynagrodzenia pierwszym wykorzystanym wskaźnikiem będzie miesięczny wskaźnik za odpowiednio 7, 19, 31 miesiąc </w:t>
      </w:r>
      <w:r w:rsidRPr="00F03B02">
        <w:rPr>
          <w:sz w:val="22"/>
          <w:szCs w:val="22"/>
        </w:rPr>
        <w:t>realizacji</w:t>
      </w:r>
      <w:r w:rsidRPr="00376957">
        <w:rPr>
          <w:sz w:val="22"/>
          <w:szCs w:val="22"/>
        </w:rPr>
        <w:t xml:space="preserve"> umowy itd.</w:t>
      </w:r>
    </w:p>
    <w:p w14:paraId="01261290" w14:textId="77777777" w:rsidR="00FE7EF5" w:rsidRPr="00064331" w:rsidRDefault="00FE7EF5" w:rsidP="00FE7EF5">
      <w:pPr>
        <w:ind w:left="720"/>
        <w:contextualSpacing/>
        <w:jc w:val="both"/>
        <w:rPr>
          <w:sz w:val="22"/>
          <w:szCs w:val="22"/>
        </w:rPr>
      </w:pPr>
      <w:r w:rsidRPr="00376957">
        <w:rPr>
          <w:sz w:val="22"/>
          <w:szCs w:val="22"/>
        </w:rPr>
        <w:t>Wskaźniki należy zamienić na liczby (dzieląc je przez 100), a następnie</w:t>
      </w:r>
      <w:r w:rsidRPr="00064331">
        <w:rPr>
          <w:sz w:val="22"/>
          <w:szCs w:val="22"/>
        </w:rPr>
        <w:t xml:space="preserve"> przemnożyć przez siebie kolejne. W stosunku do otrzymanego wskaźnika należy przeprowadzić w kolejności następujące działania:</w:t>
      </w:r>
    </w:p>
    <w:p w14:paraId="2CA2CFB1" w14:textId="77777777" w:rsidR="00FE7EF5" w:rsidRPr="00064331" w:rsidRDefault="00FE7EF5">
      <w:pPr>
        <w:numPr>
          <w:ilvl w:val="0"/>
          <w:numId w:val="78"/>
        </w:numPr>
        <w:ind w:left="993" w:hanging="284"/>
        <w:contextualSpacing/>
        <w:jc w:val="both"/>
        <w:rPr>
          <w:sz w:val="22"/>
          <w:szCs w:val="22"/>
        </w:rPr>
      </w:pPr>
      <w:r w:rsidRPr="00064331">
        <w:rPr>
          <w:sz w:val="22"/>
          <w:szCs w:val="22"/>
        </w:rPr>
        <w:t xml:space="preserve">odjąć 1, </w:t>
      </w:r>
    </w:p>
    <w:p w14:paraId="7D0687AC" w14:textId="77777777" w:rsidR="00FE7EF5" w:rsidRPr="00064331" w:rsidRDefault="00FE7EF5">
      <w:pPr>
        <w:numPr>
          <w:ilvl w:val="0"/>
          <w:numId w:val="78"/>
        </w:numPr>
        <w:ind w:left="993" w:hanging="284"/>
        <w:contextualSpacing/>
        <w:jc w:val="both"/>
        <w:rPr>
          <w:sz w:val="22"/>
          <w:szCs w:val="22"/>
        </w:rPr>
      </w:pPr>
      <w:r w:rsidRPr="00064331">
        <w:rPr>
          <w:sz w:val="22"/>
          <w:szCs w:val="22"/>
        </w:rPr>
        <w:t>otrzymany wynik przemnożyć przez 60%</w:t>
      </w:r>
      <w:r>
        <w:rPr>
          <w:sz w:val="22"/>
          <w:szCs w:val="22"/>
        </w:rPr>
        <w:t>,</w:t>
      </w:r>
    </w:p>
    <w:p w14:paraId="7E8FDD09" w14:textId="77777777" w:rsidR="00FE7EF5" w:rsidRPr="00064331" w:rsidRDefault="00FE7EF5">
      <w:pPr>
        <w:numPr>
          <w:ilvl w:val="0"/>
          <w:numId w:val="78"/>
        </w:numPr>
        <w:ind w:left="993" w:hanging="284"/>
        <w:contextualSpacing/>
        <w:jc w:val="both"/>
        <w:rPr>
          <w:sz w:val="22"/>
          <w:szCs w:val="22"/>
        </w:rPr>
      </w:pPr>
      <w:r w:rsidRPr="00064331">
        <w:rPr>
          <w:sz w:val="22"/>
          <w:szCs w:val="22"/>
        </w:rPr>
        <w:t>do otrzymanego wyniku dodać 1</w:t>
      </w:r>
      <w:r>
        <w:rPr>
          <w:sz w:val="22"/>
          <w:szCs w:val="22"/>
        </w:rPr>
        <w:t>,</w:t>
      </w:r>
    </w:p>
    <w:p w14:paraId="701F9B20" w14:textId="77777777" w:rsidR="00FE7EF5" w:rsidRPr="00064331" w:rsidRDefault="00FE7EF5">
      <w:pPr>
        <w:numPr>
          <w:ilvl w:val="0"/>
          <w:numId w:val="78"/>
        </w:numPr>
        <w:ind w:left="993" w:hanging="284"/>
        <w:contextualSpacing/>
        <w:jc w:val="both"/>
        <w:rPr>
          <w:sz w:val="22"/>
          <w:szCs w:val="22"/>
        </w:rPr>
      </w:pPr>
      <w:r w:rsidRPr="00064331">
        <w:rPr>
          <w:sz w:val="22"/>
          <w:szCs w:val="22"/>
        </w:rPr>
        <w:t>uzyskany wynik zaokrąglić do dwóch miejsc po przecinku, zgodnie z matematycznymi zasadami zaokrąglania.</w:t>
      </w:r>
    </w:p>
    <w:p w14:paraId="078F1A62" w14:textId="77777777" w:rsidR="00FE7EF5" w:rsidRPr="00064331" w:rsidRDefault="00FE7EF5" w:rsidP="00FE7EF5">
      <w:pPr>
        <w:ind w:left="720"/>
        <w:contextualSpacing/>
        <w:jc w:val="both"/>
        <w:rPr>
          <w:sz w:val="22"/>
          <w:szCs w:val="22"/>
        </w:rPr>
      </w:pPr>
      <w:r w:rsidRPr="00064331">
        <w:rPr>
          <w:sz w:val="22"/>
          <w:szCs w:val="22"/>
        </w:rPr>
        <w:t xml:space="preserve">Obowiązujące ceny jednostkowe należy przemnożyć przez tak ustalony </w:t>
      </w:r>
      <w:r w:rsidRPr="00064331">
        <w:rPr>
          <w:b/>
          <w:bCs/>
          <w:sz w:val="22"/>
          <w:szCs w:val="22"/>
        </w:rPr>
        <w:t>wskaźnik waloryzacyjny dla okresu odpowiednio 6 lub 12 miesięcy</w:t>
      </w:r>
      <w:r w:rsidRPr="00064331">
        <w:rPr>
          <w:sz w:val="22"/>
          <w:szCs w:val="22"/>
        </w:rPr>
        <w:t xml:space="preserve">. </w:t>
      </w:r>
    </w:p>
    <w:p w14:paraId="17F3C98B" w14:textId="77777777" w:rsidR="00FE7EF5" w:rsidRPr="00064331" w:rsidRDefault="00FE7EF5" w:rsidP="00FE7EF5">
      <w:pPr>
        <w:ind w:left="720"/>
        <w:contextualSpacing/>
        <w:jc w:val="both"/>
        <w:rPr>
          <w:sz w:val="22"/>
          <w:szCs w:val="22"/>
        </w:rPr>
      </w:pPr>
      <w:r w:rsidRPr="00064331">
        <w:rPr>
          <w:sz w:val="22"/>
          <w:szCs w:val="22"/>
        </w:rPr>
        <w:t>Zwaloryzowana wartość umowy zostanie wyliczona w następujący sposób:</w:t>
      </w:r>
    </w:p>
    <w:p w14:paraId="7E8785DA" w14:textId="77777777" w:rsidR="00FE7EF5" w:rsidRPr="00064331" w:rsidRDefault="00FE7EF5" w:rsidP="00FE7EF5">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FE7EF5" w:rsidRPr="00064331" w14:paraId="7A68FE61" w14:textId="77777777" w:rsidTr="008908B4">
        <w:tc>
          <w:tcPr>
            <w:tcW w:w="1800" w:type="dxa"/>
            <w:vAlign w:val="center"/>
          </w:tcPr>
          <w:p w14:paraId="3026EA6B" w14:textId="77777777" w:rsidR="00FE7EF5" w:rsidRPr="00064331" w:rsidRDefault="00FE7EF5" w:rsidP="008908B4">
            <w:pPr>
              <w:ind w:left="-261" w:firstLine="261"/>
              <w:contextualSpacing/>
              <w:jc w:val="center"/>
              <w:rPr>
                <w:sz w:val="22"/>
                <w:szCs w:val="22"/>
              </w:rPr>
            </w:pPr>
            <w:r w:rsidRPr="00064331">
              <w:rPr>
                <w:sz w:val="22"/>
                <w:szCs w:val="22"/>
              </w:rPr>
              <w:t>Wartość umowy po waloryzacji</w:t>
            </w:r>
          </w:p>
        </w:tc>
        <w:tc>
          <w:tcPr>
            <w:tcW w:w="342" w:type="dxa"/>
            <w:vAlign w:val="center"/>
          </w:tcPr>
          <w:p w14:paraId="5FFBC5D7" w14:textId="77777777" w:rsidR="00FE7EF5" w:rsidRPr="00064331" w:rsidRDefault="00FE7EF5" w:rsidP="008908B4">
            <w:pPr>
              <w:contextualSpacing/>
              <w:jc w:val="center"/>
              <w:rPr>
                <w:sz w:val="22"/>
                <w:szCs w:val="22"/>
              </w:rPr>
            </w:pPr>
            <w:r w:rsidRPr="00064331">
              <w:rPr>
                <w:sz w:val="22"/>
                <w:szCs w:val="22"/>
              </w:rPr>
              <w:t>=</w:t>
            </w:r>
          </w:p>
        </w:tc>
        <w:tc>
          <w:tcPr>
            <w:tcW w:w="1958" w:type="dxa"/>
            <w:vAlign w:val="center"/>
          </w:tcPr>
          <w:p w14:paraId="58E1A112" w14:textId="77777777" w:rsidR="00FE7EF5" w:rsidRPr="00064331" w:rsidRDefault="00FE7EF5" w:rsidP="008908B4">
            <w:pPr>
              <w:contextualSpacing/>
              <w:jc w:val="center"/>
              <w:rPr>
                <w:sz w:val="22"/>
                <w:szCs w:val="22"/>
              </w:rPr>
            </w:pPr>
            <w:r w:rsidRPr="00064331">
              <w:rPr>
                <w:sz w:val="22"/>
                <w:szCs w:val="22"/>
              </w:rPr>
              <w:t>Wartość dotychczas zrealizowana</w:t>
            </w:r>
          </w:p>
        </w:tc>
        <w:tc>
          <w:tcPr>
            <w:tcW w:w="342" w:type="dxa"/>
            <w:vAlign w:val="center"/>
          </w:tcPr>
          <w:p w14:paraId="62ED12D1" w14:textId="77777777" w:rsidR="00FE7EF5" w:rsidRPr="00064331" w:rsidRDefault="00FE7EF5" w:rsidP="008908B4">
            <w:pPr>
              <w:contextualSpacing/>
              <w:jc w:val="center"/>
              <w:rPr>
                <w:sz w:val="22"/>
                <w:szCs w:val="22"/>
              </w:rPr>
            </w:pPr>
            <w:r w:rsidRPr="00064331">
              <w:rPr>
                <w:sz w:val="22"/>
                <w:szCs w:val="22"/>
              </w:rPr>
              <w:t>+</w:t>
            </w:r>
          </w:p>
        </w:tc>
        <w:tc>
          <w:tcPr>
            <w:tcW w:w="1931" w:type="dxa"/>
            <w:vAlign w:val="center"/>
          </w:tcPr>
          <w:p w14:paraId="3BF7CF9E" w14:textId="77777777" w:rsidR="00FE7EF5" w:rsidRPr="00064331" w:rsidRDefault="00FE7EF5" w:rsidP="008908B4">
            <w:pPr>
              <w:contextualSpacing/>
              <w:jc w:val="center"/>
              <w:rPr>
                <w:sz w:val="22"/>
                <w:szCs w:val="22"/>
              </w:rPr>
            </w:pPr>
            <w:r w:rsidRPr="00064331">
              <w:rPr>
                <w:sz w:val="22"/>
                <w:szCs w:val="22"/>
              </w:rPr>
              <w:t>Wartość pozostała do realizacji</w:t>
            </w:r>
          </w:p>
        </w:tc>
        <w:tc>
          <w:tcPr>
            <w:tcW w:w="326" w:type="dxa"/>
            <w:vAlign w:val="center"/>
          </w:tcPr>
          <w:p w14:paraId="2CE4A542" w14:textId="77777777" w:rsidR="00FE7EF5" w:rsidRPr="00064331" w:rsidRDefault="00FE7EF5" w:rsidP="008908B4">
            <w:pPr>
              <w:contextualSpacing/>
              <w:jc w:val="center"/>
              <w:rPr>
                <w:sz w:val="22"/>
                <w:szCs w:val="22"/>
              </w:rPr>
            </w:pPr>
            <w:r w:rsidRPr="00064331">
              <w:rPr>
                <w:sz w:val="22"/>
                <w:szCs w:val="22"/>
              </w:rPr>
              <w:t>x</w:t>
            </w:r>
          </w:p>
        </w:tc>
        <w:tc>
          <w:tcPr>
            <w:tcW w:w="1664" w:type="dxa"/>
            <w:vAlign w:val="center"/>
          </w:tcPr>
          <w:p w14:paraId="5AA4AC0B" w14:textId="77777777" w:rsidR="00FE7EF5" w:rsidRPr="00064331" w:rsidRDefault="00FE7EF5" w:rsidP="008908B4">
            <w:pPr>
              <w:contextualSpacing/>
              <w:jc w:val="center"/>
              <w:rPr>
                <w:sz w:val="22"/>
                <w:szCs w:val="22"/>
              </w:rPr>
            </w:pPr>
            <w:r w:rsidRPr="00064331">
              <w:rPr>
                <w:sz w:val="22"/>
                <w:szCs w:val="22"/>
              </w:rPr>
              <w:t>Wskaźnik waloryzacyjny</w:t>
            </w:r>
          </w:p>
        </w:tc>
      </w:tr>
    </w:tbl>
    <w:p w14:paraId="28F3CE05" w14:textId="77777777" w:rsidR="00FE7EF5" w:rsidRPr="00064331" w:rsidRDefault="00FE7EF5" w:rsidP="00FE7EF5">
      <w:pPr>
        <w:ind w:left="360" w:hanging="218"/>
        <w:contextualSpacing/>
        <w:jc w:val="both"/>
        <w:rPr>
          <w:sz w:val="22"/>
          <w:szCs w:val="22"/>
        </w:rPr>
      </w:pPr>
    </w:p>
    <w:p w14:paraId="2C33562E" w14:textId="77777777" w:rsidR="00FE7EF5" w:rsidRPr="00064331" w:rsidRDefault="00FE7EF5" w:rsidP="00E71272">
      <w:pPr>
        <w:numPr>
          <w:ilvl w:val="0"/>
          <w:numId w:val="257"/>
        </w:numPr>
        <w:contextualSpacing/>
        <w:jc w:val="both"/>
        <w:rPr>
          <w:strike/>
          <w:color w:val="000000" w:themeColor="text1"/>
          <w:sz w:val="22"/>
          <w:szCs w:val="22"/>
        </w:rPr>
      </w:pPr>
      <w:r w:rsidRPr="00064331">
        <w:rPr>
          <w:color w:val="000000" w:themeColor="text1"/>
          <w:sz w:val="22"/>
          <w:szCs w:val="22"/>
        </w:rPr>
        <w:t xml:space="preserve">Wykonawca składa wniosek, o zmianę wynagrodzenia wraz z dokumentami wskazującymi i udowadniającymi wysokość wpływu ww. okoliczności na koszty wykonania Umowy. </w:t>
      </w:r>
      <w:r w:rsidRPr="00064331">
        <w:rPr>
          <w:sz w:val="22"/>
          <w:szCs w:val="22"/>
        </w:rPr>
        <w:t xml:space="preserve">Wniosek powinien zostać złożony w </w:t>
      </w:r>
      <w:r w:rsidRPr="00376957">
        <w:rPr>
          <w:sz w:val="22"/>
          <w:szCs w:val="22"/>
        </w:rPr>
        <w:t xml:space="preserve">okresie </w:t>
      </w:r>
      <w:r w:rsidRPr="00F03B02">
        <w:rPr>
          <w:sz w:val="22"/>
          <w:szCs w:val="22"/>
        </w:rPr>
        <w:t>obowiązywania</w:t>
      </w:r>
      <w:r w:rsidRPr="00376957">
        <w:rPr>
          <w:sz w:val="22"/>
          <w:szCs w:val="22"/>
        </w:rPr>
        <w:t xml:space="preserve"> umowy</w:t>
      </w:r>
      <w:r w:rsidRPr="00376957">
        <w:rPr>
          <w:color w:val="000000" w:themeColor="text1"/>
          <w:sz w:val="22"/>
          <w:szCs w:val="22"/>
        </w:rPr>
        <w:t xml:space="preserve">. Wskazane przez Wykonawcę okoliczności powinny dotyczyć elementów </w:t>
      </w:r>
      <w:proofErr w:type="spellStart"/>
      <w:r w:rsidRPr="00376957">
        <w:rPr>
          <w:color w:val="000000" w:themeColor="text1"/>
          <w:sz w:val="22"/>
          <w:szCs w:val="22"/>
        </w:rPr>
        <w:t>kosztotwórczych</w:t>
      </w:r>
      <w:proofErr w:type="spellEnd"/>
      <w:r w:rsidRPr="00064331">
        <w:rPr>
          <w:color w:val="000000" w:themeColor="text1"/>
          <w:sz w:val="22"/>
          <w:szCs w:val="22"/>
        </w:rPr>
        <w:t xml:space="preserve"> bezpośrednio powiązanych ze wskaźnikiem, na podstawie którego dokonywana będzie waloryzacja. Zamawiający zastrzega sobie prawo do weryfikacji dokumentów oraz żądania przedłożenia dodatkowych dokumentów w tym zakresie. </w:t>
      </w:r>
    </w:p>
    <w:p w14:paraId="487DFDAC" w14:textId="77777777" w:rsidR="00FE7EF5" w:rsidRPr="00064331" w:rsidRDefault="00FE7EF5" w:rsidP="00FE7EF5">
      <w:pPr>
        <w:ind w:left="360"/>
        <w:contextualSpacing/>
        <w:jc w:val="both"/>
        <w:rPr>
          <w:color w:val="000000" w:themeColor="text1"/>
          <w:sz w:val="22"/>
          <w:szCs w:val="22"/>
        </w:rPr>
      </w:pPr>
      <w:r w:rsidRPr="00064331">
        <w:rPr>
          <w:color w:val="000000" w:themeColor="text1"/>
          <w:sz w:val="22"/>
          <w:szCs w:val="22"/>
        </w:rPr>
        <w:t>Wynagrodzenie zostanie zmienione jedynie w zakresie, w jakim udokumentowana zostanie zmiana przedmiotowych kosztów po stronie Wykonawcy z zastrzeżeniem ust. 3 pkt 3)</w:t>
      </w:r>
      <w:r>
        <w:rPr>
          <w:color w:val="000000" w:themeColor="text1"/>
          <w:sz w:val="22"/>
          <w:szCs w:val="22"/>
        </w:rPr>
        <w:t>.</w:t>
      </w:r>
    </w:p>
    <w:p w14:paraId="24799CF5" w14:textId="77777777" w:rsidR="00FE7EF5" w:rsidRPr="00064331" w:rsidRDefault="00FE7EF5" w:rsidP="00FE7EF5">
      <w:pPr>
        <w:ind w:left="360"/>
        <w:contextualSpacing/>
        <w:jc w:val="both"/>
        <w:rPr>
          <w:color w:val="000000" w:themeColor="text1"/>
          <w:sz w:val="22"/>
          <w:szCs w:val="22"/>
        </w:rPr>
      </w:pPr>
      <w:r w:rsidRPr="00064331">
        <w:rPr>
          <w:color w:val="000000" w:themeColor="text1"/>
          <w:sz w:val="22"/>
          <w:szCs w:val="22"/>
        </w:rPr>
        <w:t>W przypadku gdy wykazany i udowodniony wzrost kosztów będzie:</w:t>
      </w:r>
    </w:p>
    <w:p w14:paraId="688724F0" w14:textId="77777777" w:rsidR="00FE7EF5" w:rsidRPr="00064331" w:rsidRDefault="00FE7EF5">
      <w:pPr>
        <w:numPr>
          <w:ilvl w:val="0"/>
          <w:numId w:val="80"/>
        </w:numPr>
        <w:ind w:left="709" w:hanging="283"/>
        <w:contextualSpacing/>
        <w:jc w:val="both"/>
        <w:rPr>
          <w:color w:val="000000" w:themeColor="text1"/>
          <w:sz w:val="22"/>
          <w:szCs w:val="22"/>
        </w:rPr>
      </w:pPr>
      <w:r w:rsidRPr="00064331">
        <w:rPr>
          <w:color w:val="000000" w:themeColor="text1"/>
          <w:sz w:val="22"/>
          <w:szCs w:val="22"/>
        </w:rPr>
        <w:t xml:space="preserve">niższy niż </w:t>
      </w:r>
      <w:r w:rsidRPr="00064331">
        <w:rPr>
          <w:b/>
          <w:bCs/>
          <w:color w:val="000000" w:themeColor="text1"/>
          <w:sz w:val="22"/>
          <w:szCs w:val="22"/>
        </w:rPr>
        <w:t xml:space="preserve">wskaźnik waloryzacyjny </w:t>
      </w:r>
      <w:r w:rsidRPr="00064331">
        <w:rPr>
          <w:color w:val="000000" w:themeColor="text1"/>
          <w:sz w:val="22"/>
          <w:szCs w:val="22"/>
        </w:rPr>
        <w:t>ustalony wg zasad określonych w ust.</w:t>
      </w:r>
      <w:r>
        <w:rPr>
          <w:color w:val="000000" w:themeColor="text1"/>
          <w:sz w:val="22"/>
          <w:szCs w:val="22"/>
        </w:rPr>
        <w:t xml:space="preserve"> </w:t>
      </w:r>
      <w:r w:rsidRPr="00064331">
        <w:rPr>
          <w:color w:val="000000" w:themeColor="text1"/>
          <w:sz w:val="22"/>
          <w:szCs w:val="22"/>
        </w:rPr>
        <w:t>3 pkt 4), obowiązujące ceny jednostkowe zostaną zwaloryzowane o wykazany i udowodniony wzrost kosztów, z zastrzeżeniem ust. 3 pkt 3),</w:t>
      </w:r>
    </w:p>
    <w:p w14:paraId="23A10566" w14:textId="77777777" w:rsidR="00FE7EF5" w:rsidRPr="00064331" w:rsidRDefault="00FE7EF5">
      <w:pPr>
        <w:numPr>
          <w:ilvl w:val="0"/>
          <w:numId w:val="80"/>
        </w:numPr>
        <w:ind w:left="709" w:hanging="283"/>
        <w:contextualSpacing/>
        <w:jc w:val="both"/>
        <w:rPr>
          <w:color w:val="000000" w:themeColor="text1"/>
          <w:sz w:val="22"/>
          <w:szCs w:val="22"/>
        </w:rPr>
      </w:pPr>
      <w:r w:rsidRPr="00064331">
        <w:rPr>
          <w:color w:val="000000" w:themeColor="text1"/>
          <w:sz w:val="22"/>
          <w:szCs w:val="22"/>
        </w:rPr>
        <w:t xml:space="preserve">wyższy niż </w:t>
      </w:r>
      <w:r w:rsidRPr="00064331">
        <w:rPr>
          <w:b/>
          <w:bCs/>
          <w:color w:val="000000" w:themeColor="text1"/>
          <w:sz w:val="22"/>
          <w:szCs w:val="22"/>
        </w:rPr>
        <w:t xml:space="preserve">wskaźnik waloryzacyjny </w:t>
      </w:r>
      <w:r w:rsidRPr="00064331">
        <w:rPr>
          <w:color w:val="000000" w:themeColor="text1"/>
          <w:sz w:val="22"/>
          <w:szCs w:val="22"/>
        </w:rPr>
        <w:t xml:space="preserve">ustalony wg zasad określonych w ust. 3 pkt 4), obowiązujące ceny jednostkowe zostaną zwaloryzowane wg zasad określonych w ust. 3 pkt </w:t>
      </w:r>
      <w:r w:rsidRPr="00064331">
        <w:rPr>
          <w:sz w:val="22"/>
          <w:szCs w:val="22"/>
        </w:rPr>
        <w:t>4</w:t>
      </w:r>
      <w:r w:rsidRPr="00064331">
        <w:rPr>
          <w:color w:val="000000" w:themeColor="text1"/>
          <w:sz w:val="22"/>
          <w:szCs w:val="22"/>
        </w:rPr>
        <w:t>).</w:t>
      </w:r>
    </w:p>
    <w:p w14:paraId="7358D758" w14:textId="77777777" w:rsidR="00FE7EF5" w:rsidRPr="00064331" w:rsidRDefault="00FE7EF5" w:rsidP="00E71272">
      <w:pPr>
        <w:numPr>
          <w:ilvl w:val="0"/>
          <w:numId w:val="257"/>
        </w:numPr>
        <w:contextualSpacing/>
        <w:jc w:val="both"/>
        <w:rPr>
          <w:sz w:val="22"/>
          <w:szCs w:val="22"/>
        </w:rPr>
      </w:pPr>
      <w:r w:rsidRPr="00064331">
        <w:rPr>
          <w:sz w:val="22"/>
          <w:szCs w:val="22"/>
        </w:rPr>
        <w:t>Za okres zwłoki w wykonaniu umowy, waloryzacja opisana powyżej nie przysługuje.</w:t>
      </w:r>
    </w:p>
    <w:p w14:paraId="324A3B23" w14:textId="77777777" w:rsidR="00FE7EF5" w:rsidRPr="00064331" w:rsidRDefault="00FE7EF5" w:rsidP="00E71272">
      <w:pPr>
        <w:numPr>
          <w:ilvl w:val="0"/>
          <w:numId w:val="257"/>
        </w:numPr>
        <w:contextualSpacing/>
        <w:jc w:val="both"/>
        <w:rPr>
          <w:sz w:val="22"/>
          <w:szCs w:val="22"/>
        </w:rPr>
      </w:pPr>
      <w:r w:rsidRPr="00064331">
        <w:rPr>
          <w:sz w:val="22"/>
          <w:szCs w:val="22"/>
        </w:rPr>
        <w:t xml:space="preserve">Wykonawca jest zobowiązany uwzględnić zasady waloryzacji określone powyżej w umowach </w:t>
      </w:r>
      <w:r w:rsidRPr="00064331">
        <w:rPr>
          <w:sz w:val="22"/>
          <w:szCs w:val="22"/>
        </w:rPr>
        <w:br/>
        <w:t>z Podwykonawcami.</w:t>
      </w:r>
    </w:p>
    <w:p w14:paraId="64CB8468" w14:textId="77777777" w:rsidR="00FE7EF5" w:rsidRPr="00E24916" w:rsidRDefault="00FE7EF5" w:rsidP="00FE7EF5">
      <w:pPr>
        <w:ind w:left="360"/>
        <w:contextualSpacing/>
        <w:jc w:val="both"/>
        <w:rPr>
          <w:sz w:val="22"/>
          <w:szCs w:val="22"/>
        </w:rPr>
      </w:pPr>
    </w:p>
    <w:p w14:paraId="6EA369B0" w14:textId="43B354FE" w:rsidR="00FE7EF5" w:rsidRPr="00E24916" w:rsidRDefault="00FE7EF5" w:rsidP="00FE7EF5">
      <w:pPr>
        <w:pStyle w:val="Nagwek2"/>
        <w:ind w:left="0"/>
        <w:rPr>
          <w:sz w:val="22"/>
          <w:szCs w:val="22"/>
        </w:rPr>
      </w:pPr>
      <w:bookmarkStart w:id="406" w:name="_Toc237513690"/>
      <w:bookmarkStart w:id="407" w:name="_Toc237517306"/>
      <w:bookmarkStart w:id="408" w:name="_Toc237517560"/>
      <w:bookmarkStart w:id="409" w:name="_Toc241048717"/>
      <w:bookmarkStart w:id="410" w:name="_Toc241048864"/>
      <w:bookmarkStart w:id="411" w:name="_Toc241049443"/>
      <w:r w:rsidRPr="00E24916">
        <w:rPr>
          <w:sz w:val="22"/>
          <w:szCs w:val="22"/>
        </w:rPr>
        <w:t>§1</w:t>
      </w:r>
      <w:r w:rsidR="004C7E79">
        <w:rPr>
          <w:sz w:val="22"/>
          <w:szCs w:val="22"/>
        </w:rPr>
        <w:t>8</w:t>
      </w:r>
      <w:r w:rsidRPr="00E24916">
        <w:rPr>
          <w:sz w:val="22"/>
          <w:szCs w:val="22"/>
        </w:rPr>
        <w:t>. Ochrona danych osobowych</w:t>
      </w:r>
      <w:bookmarkEnd w:id="406"/>
      <w:bookmarkEnd w:id="407"/>
      <w:bookmarkEnd w:id="408"/>
      <w:bookmarkEnd w:id="409"/>
      <w:bookmarkEnd w:id="410"/>
      <w:bookmarkEnd w:id="411"/>
      <w:r w:rsidRPr="00E24916">
        <w:rPr>
          <w:sz w:val="22"/>
          <w:szCs w:val="22"/>
        </w:rPr>
        <w:t xml:space="preserve"> </w:t>
      </w:r>
    </w:p>
    <w:p w14:paraId="0E1A71F6" w14:textId="77777777" w:rsidR="00FE7EF5" w:rsidRPr="00E24916" w:rsidRDefault="00FE7EF5" w:rsidP="00FE7EF5">
      <w:pPr>
        <w:pStyle w:val="Akapitzlist"/>
        <w:ind w:left="0"/>
        <w:jc w:val="both"/>
        <w:rPr>
          <w:b/>
          <w:bCs/>
          <w:sz w:val="22"/>
          <w:szCs w:val="22"/>
        </w:rPr>
      </w:pPr>
      <w:r w:rsidRPr="00E24916">
        <w:rPr>
          <w:sz w:val="22"/>
          <w:szCs w:val="22"/>
        </w:rPr>
        <w:t xml:space="preserve">Uregulowania dotyczące ochrony danych osobowych zawarte zostały w </w:t>
      </w:r>
      <w:r w:rsidRPr="00E24916">
        <w:rPr>
          <w:b/>
          <w:bCs/>
          <w:sz w:val="22"/>
          <w:szCs w:val="22"/>
        </w:rPr>
        <w:t xml:space="preserve">Załączniku nr 3 </w:t>
      </w:r>
      <w:r w:rsidRPr="00E24916">
        <w:rPr>
          <w:sz w:val="22"/>
          <w:szCs w:val="22"/>
        </w:rPr>
        <w:t>do Umowy.</w:t>
      </w:r>
    </w:p>
    <w:p w14:paraId="2792A8EF" w14:textId="77777777" w:rsidR="00FE7EF5" w:rsidRPr="00E24916" w:rsidRDefault="00FE7EF5" w:rsidP="00FE7EF5">
      <w:pPr>
        <w:pStyle w:val="Akapitzlist"/>
        <w:ind w:left="284"/>
        <w:jc w:val="both"/>
        <w:rPr>
          <w:b/>
          <w:bCs/>
          <w:sz w:val="22"/>
          <w:szCs w:val="22"/>
        </w:rPr>
      </w:pPr>
    </w:p>
    <w:p w14:paraId="4067A600" w14:textId="4E3E6597" w:rsidR="00FE7EF5" w:rsidRPr="00E24916" w:rsidRDefault="00FE7EF5" w:rsidP="00FE7EF5">
      <w:pPr>
        <w:pStyle w:val="Nagwek2"/>
        <w:ind w:left="0"/>
        <w:rPr>
          <w:sz w:val="22"/>
          <w:szCs w:val="22"/>
        </w:rPr>
      </w:pPr>
      <w:bookmarkStart w:id="412" w:name="_Toc237513691"/>
      <w:bookmarkStart w:id="413" w:name="_Toc237517307"/>
      <w:bookmarkStart w:id="414" w:name="_Toc237517561"/>
      <w:bookmarkStart w:id="415" w:name="_Toc241048718"/>
      <w:bookmarkStart w:id="416" w:name="_Toc241048865"/>
      <w:bookmarkStart w:id="417" w:name="_Toc241049444"/>
      <w:r w:rsidRPr="00E24916">
        <w:rPr>
          <w:sz w:val="22"/>
          <w:szCs w:val="22"/>
        </w:rPr>
        <w:t>§1</w:t>
      </w:r>
      <w:r w:rsidR="004C7E79">
        <w:rPr>
          <w:sz w:val="22"/>
          <w:szCs w:val="22"/>
        </w:rPr>
        <w:t>9</w:t>
      </w:r>
      <w:r w:rsidRPr="00E24916">
        <w:rPr>
          <w:sz w:val="22"/>
          <w:szCs w:val="22"/>
        </w:rPr>
        <w:t>. Ochrona tajemnic przedsiębiorcy, zachowanie poufności</w:t>
      </w:r>
      <w:bookmarkEnd w:id="412"/>
      <w:bookmarkEnd w:id="413"/>
      <w:bookmarkEnd w:id="414"/>
      <w:bookmarkEnd w:id="415"/>
      <w:bookmarkEnd w:id="416"/>
      <w:bookmarkEnd w:id="417"/>
      <w:r w:rsidRPr="00E24916">
        <w:rPr>
          <w:sz w:val="22"/>
          <w:szCs w:val="22"/>
        </w:rPr>
        <w:t xml:space="preserve"> </w:t>
      </w:r>
    </w:p>
    <w:p w14:paraId="63582B49" w14:textId="77777777" w:rsidR="00FE7EF5" w:rsidRPr="00E24916" w:rsidRDefault="00FE7EF5" w:rsidP="00E71272">
      <w:pPr>
        <w:numPr>
          <w:ilvl w:val="0"/>
          <w:numId w:val="258"/>
        </w:numPr>
        <w:jc w:val="both"/>
        <w:rPr>
          <w:sz w:val="22"/>
          <w:szCs w:val="22"/>
        </w:rPr>
      </w:pPr>
      <w:r w:rsidRPr="00E24916">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8816ED4" w14:textId="77777777" w:rsidR="00FE7EF5" w:rsidRPr="00E24916" w:rsidRDefault="00FE7EF5" w:rsidP="00E71272">
      <w:pPr>
        <w:numPr>
          <w:ilvl w:val="0"/>
          <w:numId w:val="258"/>
        </w:numPr>
        <w:ind w:hanging="357"/>
        <w:jc w:val="both"/>
        <w:rPr>
          <w:sz w:val="22"/>
          <w:szCs w:val="22"/>
        </w:rPr>
      </w:pPr>
      <w:r w:rsidRPr="00E24916">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288596A8" w14:textId="77777777" w:rsidR="00FE7EF5" w:rsidRPr="00E24916" w:rsidRDefault="00FE7EF5" w:rsidP="00E71272">
      <w:pPr>
        <w:numPr>
          <w:ilvl w:val="0"/>
          <w:numId w:val="258"/>
        </w:numPr>
        <w:ind w:hanging="357"/>
        <w:jc w:val="both"/>
        <w:rPr>
          <w:sz w:val="22"/>
          <w:szCs w:val="22"/>
        </w:rPr>
      </w:pPr>
      <w:r w:rsidRPr="00E24916">
        <w:rPr>
          <w:sz w:val="22"/>
          <w:szCs w:val="22"/>
        </w:rPr>
        <w:t xml:space="preserve">Wykonawca przyjmuje do wiadomości, że wszystkie dane będące przedmiotem bądź wynikiem przetwarzania na podstawie Umowy są prawnie chronioną tajemnicą Zamawiającego i bez wyraźnej </w:t>
      </w:r>
      <w:r w:rsidRPr="00E24916">
        <w:rPr>
          <w:sz w:val="22"/>
          <w:szCs w:val="22"/>
        </w:rPr>
        <w:lastRenderedPageBreak/>
        <w:t>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27F16421" w14:textId="77777777" w:rsidR="00FE7EF5" w:rsidRPr="00E24916" w:rsidRDefault="00FE7EF5" w:rsidP="00E71272">
      <w:pPr>
        <w:numPr>
          <w:ilvl w:val="0"/>
          <w:numId w:val="258"/>
        </w:numPr>
        <w:ind w:hanging="357"/>
        <w:jc w:val="both"/>
        <w:rPr>
          <w:sz w:val="22"/>
          <w:szCs w:val="22"/>
        </w:rPr>
      </w:pPr>
      <w:r w:rsidRPr="00E24916">
        <w:rPr>
          <w:sz w:val="22"/>
          <w:szCs w:val="22"/>
        </w:rPr>
        <w:t>Wykonawca nie jest zobowiązany traktować jako poufnej, żadnej informacji ujawnionej mu przez Zamawiającego, która:</w:t>
      </w:r>
    </w:p>
    <w:p w14:paraId="729B0932" w14:textId="77777777" w:rsidR="00FE7EF5" w:rsidRPr="00E24916" w:rsidRDefault="00FE7EF5" w:rsidP="00E71272">
      <w:pPr>
        <w:numPr>
          <w:ilvl w:val="1"/>
          <w:numId w:val="258"/>
        </w:numPr>
        <w:jc w:val="both"/>
        <w:rPr>
          <w:sz w:val="22"/>
          <w:szCs w:val="22"/>
        </w:rPr>
      </w:pPr>
      <w:r w:rsidRPr="00E24916">
        <w:rPr>
          <w:sz w:val="22"/>
          <w:szCs w:val="22"/>
        </w:rPr>
        <w:t>była zgodnie z prawem znana Wykonawcy przed jej ujawnieniem przez Zamawiającego lub</w:t>
      </w:r>
    </w:p>
    <w:p w14:paraId="40BCC0BF" w14:textId="77777777" w:rsidR="00FE7EF5" w:rsidRPr="00E24916" w:rsidRDefault="00FE7EF5" w:rsidP="00E71272">
      <w:pPr>
        <w:numPr>
          <w:ilvl w:val="1"/>
          <w:numId w:val="258"/>
        </w:numPr>
        <w:jc w:val="both"/>
        <w:rPr>
          <w:sz w:val="22"/>
          <w:szCs w:val="22"/>
        </w:rPr>
      </w:pPr>
      <w:r w:rsidRPr="00E24916">
        <w:rPr>
          <w:sz w:val="22"/>
          <w:szCs w:val="22"/>
        </w:rPr>
        <w:t xml:space="preserve">została bez żadnych ograniczeń w zakresie poufności przekazana przez Zamawiającego jakiejkolwiek osobie lub jednostce lub </w:t>
      </w:r>
    </w:p>
    <w:p w14:paraId="243B2359" w14:textId="77777777" w:rsidR="00FE7EF5" w:rsidRPr="00E24916" w:rsidRDefault="00FE7EF5" w:rsidP="00E71272">
      <w:pPr>
        <w:numPr>
          <w:ilvl w:val="1"/>
          <w:numId w:val="258"/>
        </w:numPr>
        <w:jc w:val="both"/>
        <w:rPr>
          <w:sz w:val="22"/>
          <w:szCs w:val="22"/>
        </w:rPr>
      </w:pPr>
      <w:r w:rsidRPr="00E24916">
        <w:rPr>
          <w:sz w:val="22"/>
          <w:szCs w:val="22"/>
        </w:rPr>
        <w:t xml:space="preserve">jest powszechnie znana lub została ujawniona publiczne bez naruszenia niniejszej klauzuli poufności. </w:t>
      </w:r>
    </w:p>
    <w:p w14:paraId="0BC7DD82" w14:textId="77777777" w:rsidR="00FE7EF5" w:rsidRPr="00E24916" w:rsidRDefault="00FE7EF5" w:rsidP="00E71272">
      <w:pPr>
        <w:numPr>
          <w:ilvl w:val="0"/>
          <w:numId w:val="258"/>
        </w:numPr>
        <w:ind w:hanging="357"/>
        <w:jc w:val="both"/>
        <w:rPr>
          <w:sz w:val="22"/>
          <w:szCs w:val="22"/>
        </w:rPr>
      </w:pPr>
      <w:r w:rsidRPr="00E24916">
        <w:rPr>
          <w:sz w:val="22"/>
          <w:szCs w:val="22"/>
        </w:rPr>
        <w:t xml:space="preserve">Ujawnienie informacji stanowiących tajemnicę przedsiębiorstwa jest także dopuszczalne </w:t>
      </w:r>
      <w:r w:rsidRPr="00E24916">
        <w:rPr>
          <w:sz w:val="22"/>
          <w:szCs w:val="22"/>
        </w:rPr>
        <w:br/>
        <w:t>w następujących sytuacjach:</w:t>
      </w:r>
    </w:p>
    <w:p w14:paraId="0D898558" w14:textId="77777777" w:rsidR="00FE7EF5" w:rsidRPr="00E24916" w:rsidRDefault="00FE7EF5" w:rsidP="00E71272">
      <w:pPr>
        <w:numPr>
          <w:ilvl w:val="1"/>
          <w:numId w:val="258"/>
        </w:numPr>
        <w:ind w:left="714" w:hanging="357"/>
        <w:jc w:val="both"/>
        <w:rPr>
          <w:sz w:val="22"/>
          <w:szCs w:val="22"/>
        </w:rPr>
      </w:pPr>
      <w:r w:rsidRPr="00E24916">
        <w:rPr>
          <w:sz w:val="22"/>
          <w:szCs w:val="22"/>
        </w:rPr>
        <w:t>Wykonawca może w razie potrzeby dzielić się informacjami związanymi z realizacją Umowy z Podwykonawcami zaangażowanymi w realizację Umowy, z zastrzeżeniem zachowania poufności informacji przez Podwykonawców;</w:t>
      </w:r>
    </w:p>
    <w:p w14:paraId="6FCD2E86" w14:textId="77777777" w:rsidR="00FE7EF5" w:rsidRPr="00E24916" w:rsidRDefault="00FE7EF5" w:rsidP="00E71272">
      <w:pPr>
        <w:numPr>
          <w:ilvl w:val="1"/>
          <w:numId w:val="258"/>
        </w:numPr>
        <w:ind w:left="714" w:hanging="357"/>
        <w:jc w:val="both"/>
        <w:rPr>
          <w:sz w:val="22"/>
          <w:szCs w:val="22"/>
        </w:rPr>
      </w:pPr>
      <w:r w:rsidRPr="00E24916">
        <w:rPr>
          <w:sz w:val="22"/>
          <w:szCs w:val="22"/>
        </w:rPr>
        <w:t xml:space="preserve">Wykonawca może ujawniać informacje osobom trzecim, takim jak doradcy i/lub ubezpieczyciele zobowiązani ustawowo do zachowania tajemnicy zawodowej. </w:t>
      </w:r>
    </w:p>
    <w:p w14:paraId="2D7EB54E" w14:textId="77777777" w:rsidR="00FE7EF5" w:rsidRPr="00E24916" w:rsidRDefault="00FE7EF5" w:rsidP="00E71272">
      <w:pPr>
        <w:numPr>
          <w:ilvl w:val="1"/>
          <w:numId w:val="258"/>
        </w:numPr>
        <w:ind w:left="714" w:hanging="357"/>
        <w:jc w:val="both"/>
        <w:rPr>
          <w:sz w:val="22"/>
          <w:szCs w:val="22"/>
        </w:rPr>
      </w:pPr>
      <w:r w:rsidRPr="00E24916">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E24916">
        <w:rPr>
          <w:sz w:val="22"/>
          <w:szCs w:val="22"/>
        </w:rPr>
        <w:br/>
        <w:t>z przepisów prawa.</w:t>
      </w:r>
    </w:p>
    <w:p w14:paraId="70FE3717" w14:textId="77777777" w:rsidR="00FE7EF5" w:rsidRPr="00E24916" w:rsidRDefault="00FE7EF5" w:rsidP="00E71272">
      <w:pPr>
        <w:numPr>
          <w:ilvl w:val="0"/>
          <w:numId w:val="258"/>
        </w:numPr>
        <w:ind w:left="363" w:hanging="357"/>
        <w:jc w:val="both"/>
        <w:rPr>
          <w:sz w:val="22"/>
          <w:szCs w:val="22"/>
        </w:rPr>
      </w:pPr>
      <w:r w:rsidRPr="00E24916">
        <w:rPr>
          <w:sz w:val="22"/>
          <w:szCs w:val="22"/>
        </w:rPr>
        <w:t>W sytuacjach, o których mowa w ust. 5 pkt 1) -2), podmioty które pozyskają informacje, są zobowiązane do zachowania ich poufności.</w:t>
      </w:r>
    </w:p>
    <w:p w14:paraId="639471AD" w14:textId="77777777" w:rsidR="00FE7EF5" w:rsidRPr="00E24916" w:rsidRDefault="00FE7EF5" w:rsidP="00E71272">
      <w:pPr>
        <w:numPr>
          <w:ilvl w:val="0"/>
          <w:numId w:val="258"/>
        </w:numPr>
        <w:ind w:left="363" w:hanging="357"/>
        <w:jc w:val="both"/>
        <w:rPr>
          <w:sz w:val="22"/>
          <w:szCs w:val="22"/>
        </w:rPr>
      </w:pPr>
      <w:r w:rsidRPr="00E24916">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w:t>
      </w:r>
    </w:p>
    <w:p w14:paraId="50D9F1A8" w14:textId="77777777" w:rsidR="00FE7EF5" w:rsidRPr="00E24916" w:rsidRDefault="00FE7EF5" w:rsidP="00E71272">
      <w:pPr>
        <w:numPr>
          <w:ilvl w:val="0"/>
          <w:numId w:val="258"/>
        </w:numPr>
        <w:ind w:left="363" w:hanging="357"/>
        <w:jc w:val="both"/>
        <w:rPr>
          <w:sz w:val="22"/>
          <w:szCs w:val="22"/>
        </w:rPr>
      </w:pPr>
      <w:r w:rsidRPr="00E24916">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418A4E1" w14:textId="77777777" w:rsidR="00FE7EF5" w:rsidRPr="00E24916" w:rsidRDefault="00FE7EF5" w:rsidP="00E71272">
      <w:pPr>
        <w:numPr>
          <w:ilvl w:val="0"/>
          <w:numId w:val="258"/>
        </w:numPr>
        <w:ind w:left="363" w:hanging="357"/>
        <w:jc w:val="both"/>
        <w:rPr>
          <w:sz w:val="22"/>
          <w:szCs w:val="22"/>
        </w:rPr>
      </w:pPr>
      <w:r w:rsidRPr="00E2491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507A2653" w14:textId="77777777" w:rsidR="00FE7EF5" w:rsidRDefault="00FE7EF5" w:rsidP="00E71272">
      <w:pPr>
        <w:numPr>
          <w:ilvl w:val="0"/>
          <w:numId w:val="258"/>
        </w:numPr>
        <w:jc w:val="both"/>
        <w:rPr>
          <w:sz w:val="22"/>
          <w:szCs w:val="22"/>
        </w:rPr>
      </w:pPr>
      <w:r w:rsidRPr="00E24916">
        <w:rPr>
          <w:sz w:val="22"/>
          <w:szCs w:val="22"/>
        </w:rPr>
        <w:t>Za naruszenie zasady poufności przez Podwykonawców, o których mowa w § 18 ust. 5 pkt 1) Umowy oraz osoby trzecie, o których mowa w § 18 ust. 5 pkt 2</w:t>
      </w:r>
      <w:r>
        <w:rPr>
          <w:sz w:val="22"/>
          <w:szCs w:val="22"/>
        </w:rPr>
        <w:t>)</w:t>
      </w:r>
      <w:r w:rsidRPr="00E24916">
        <w:rPr>
          <w:sz w:val="22"/>
          <w:szCs w:val="22"/>
        </w:rPr>
        <w:t xml:space="preserve"> Umowy Wykonawca odpowiada jakby to on dopuścił się naruszenia.</w:t>
      </w:r>
    </w:p>
    <w:p w14:paraId="791D2F24" w14:textId="77777777" w:rsidR="00FE7EF5" w:rsidRDefault="00FE7EF5" w:rsidP="00FE7EF5">
      <w:pPr>
        <w:ind w:left="360"/>
        <w:jc w:val="both"/>
        <w:rPr>
          <w:sz w:val="22"/>
          <w:szCs w:val="22"/>
        </w:rPr>
      </w:pPr>
    </w:p>
    <w:p w14:paraId="4921047F" w14:textId="264511F8" w:rsidR="005677E1" w:rsidRPr="00F374A4" w:rsidRDefault="005677E1" w:rsidP="005677E1">
      <w:pPr>
        <w:pStyle w:val="Nagwek2"/>
        <w:rPr>
          <w:sz w:val="22"/>
          <w:szCs w:val="22"/>
        </w:rPr>
      </w:pPr>
      <w:bookmarkStart w:id="418" w:name="_Toc241048719"/>
      <w:bookmarkStart w:id="419" w:name="_Toc241048866"/>
      <w:bookmarkStart w:id="420" w:name="_Toc241049445"/>
      <w:bookmarkStart w:id="421" w:name="_Toc237513699"/>
      <w:bookmarkStart w:id="422" w:name="_Toc237517315"/>
      <w:bookmarkStart w:id="423" w:name="_Toc237517569"/>
      <w:r w:rsidRPr="00F374A4">
        <w:rPr>
          <w:sz w:val="22"/>
          <w:szCs w:val="22"/>
        </w:rPr>
        <w:t>§</w:t>
      </w:r>
      <w:r w:rsidR="004C7E79">
        <w:rPr>
          <w:sz w:val="22"/>
          <w:szCs w:val="22"/>
        </w:rPr>
        <w:t>20</w:t>
      </w:r>
      <w:r w:rsidRPr="00F374A4">
        <w:rPr>
          <w:sz w:val="22"/>
          <w:szCs w:val="22"/>
        </w:rPr>
        <w:t xml:space="preserve">. </w:t>
      </w:r>
      <w:proofErr w:type="spellStart"/>
      <w:r w:rsidRPr="00CD575D">
        <w:rPr>
          <w:lang w:val="en-US"/>
        </w:rPr>
        <w:t>Przekazanie</w:t>
      </w:r>
      <w:proofErr w:type="spellEnd"/>
      <w:r w:rsidRPr="00CD575D">
        <w:rPr>
          <w:lang w:val="en-US"/>
        </w:rPr>
        <w:t xml:space="preserve"> </w:t>
      </w:r>
      <w:proofErr w:type="spellStart"/>
      <w:r w:rsidRPr="00CD575D">
        <w:rPr>
          <w:lang w:val="en-US"/>
        </w:rPr>
        <w:t>infrastruktury</w:t>
      </w:r>
      <w:bookmarkEnd w:id="418"/>
      <w:bookmarkEnd w:id="419"/>
      <w:bookmarkEnd w:id="420"/>
      <w:proofErr w:type="spellEnd"/>
    </w:p>
    <w:p w14:paraId="12B65587" w14:textId="7BE0E838" w:rsidR="005677E1" w:rsidRPr="004C7E79" w:rsidRDefault="005677E1" w:rsidP="00E71272">
      <w:pPr>
        <w:pStyle w:val="Akapitzlist"/>
        <w:numPr>
          <w:ilvl w:val="0"/>
          <w:numId w:val="259"/>
        </w:numPr>
        <w:ind w:left="284" w:hanging="284"/>
        <w:jc w:val="both"/>
        <w:rPr>
          <w:sz w:val="22"/>
          <w:szCs w:val="22"/>
        </w:rPr>
      </w:pPr>
      <w:r w:rsidRPr="00F374A4">
        <w:rPr>
          <w:sz w:val="22"/>
          <w:szCs w:val="22"/>
        </w:rPr>
        <w:t xml:space="preserve">Przekazanie Infrastruktury nastąpi na podstawie Protokołu </w:t>
      </w:r>
      <w:r w:rsidRPr="004C7E79">
        <w:rPr>
          <w:sz w:val="22"/>
          <w:szCs w:val="22"/>
        </w:rPr>
        <w:t xml:space="preserve">Przekazania sporządzonego według wzoru stanowiącego Załącznik nr 1.1, podpisanego przez upoważnionych przedstawicieli Stron. Po zakończeniu realizacji Wykonawca przekaże Infrastrukturę </w:t>
      </w:r>
      <w:r w:rsidR="00C921B7" w:rsidRPr="004C7E79">
        <w:rPr>
          <w:sz w:val="22"/>
          <w:szCs w:val="22"/>
        </w:rPr>
        <w:t>Zamawiającemu</w:t>
      </w:r>
      <w:r w:rsidR="00C921B7">
        <w:rPr>
          <w:sz w:val="22"/>
          <w:szCs w:val="22"/>
        </w:rPr>
        <w:t xml:space="preserve"> w</w:t>
      </w:r>
      <w:r w:rsidRPr="004C7E79">
        <w:rPr>
          <w:sz w:val="22"/>
          <w:szCs w:val="22"/>
        </w:rPr>
        <w:t xml:space="preserve"> oparciu o ten sam protokół.</w:t>
      </w:r>
    </w:p>
    <w:p w14:paraId="77FBEA44" w14:textId="77777777" w:rsidR="005677E1" w:rsidRPr="004C7E79" w:rsidRDefault="005677E1" w:rsidP="00E71272">
      <w:pPr>
        <w:pStyle w:val="Akapitzlist"/>
        <w:numPr>
          <w:ilvl w:val="0"/>
          <w:numId w:val="259"/>
        </w:numPr>
        <w:ind w:left="284" w:hanging="284"/>
        <w:jc w:val="both"/>
        <w:rPr>
          <w:sz w:val="22"/>
          <w:szCs w:val="22"/>
        </w:rPr>
      </w:pPr>
      <w:bookmarkStart w:id="424" w:name="_Hlk239312378"/>
      <w:r w:rsidRPr="004C7E79">
        <w:rPr>
          <w:sz w:val="22"/>
          <w:szCs w:val="22"/>
        </w:rPr>
        <w:t>Przed podpisaniem Protokołu Przekazania Strony przeprowadzą wspólną inwentaryzację obejmującą co najmniej:</w:t>
      </w:r>
    </w:p>
    <w:p w14:paraId="165724D2" w14:textId="77777777" w:rsidR="005677E1" w:rsidRPr="004C7E79" w:rsidRDefault="005677E1" w:rsidP="00E71272">
      <w:pPr>
        <w:pStyle w:val="Akapitzlist"/>
        <w:numPr>
          <w:ilvl w:val="0"/>
          <w:numId w:val="260"/>
        </w:numPr>
        <w:ind w:left="567" w:hanging="283"/>
        <w:jc w:val="both"/>
        <w:rPr>
          <w:sz w:val="22"/>
          <w:szCs w:val="22"/>
        </w:rPr>
      </w:pPr>
      <w:r w:rsidRPr="004C7E79">
        <w:rPr>
          <w:sz w:val="22"/>
          <w:szCs w:val="22"/>
        </w:rPr>
        <w:t>identyfikację i lokalizację składników; odwołanie do schematu stacji</w:t>
      </w:r>
    </w:p>
    <w:p w14:paraId="282C5858" w14:textId="77777777" w:rsidR="005677E1" w:rsidRPr="004C7E79" w:rsidRDefault="005677E1" w:rsidP="00E71272">
      <w:pPr>
        <w:pStyle w:val="Akapitzlist"/>
        <w:numPr>
          <w:ilvl w:val="0"/>
          <w:numId w:val="260"/>
        </w:numPr>
        <w:ind w:left="567" w:hanging="283"/>
        <w:jc w:val="both"/>
        <w:rPr>
          <w:sz w:val="22"/>
          <w:szCs w:val="22"/>
        </w:rPr>
      </w:pPr>
      <w:r w:rsidRPr="004C7E79">
        <w:rPr>
          <w:sz w:val="22"/>
          <w:szCs w:val="22"/>
        </w:rPr>
        <w:t>stan techniczny i stopień zużycia i wszystkie dostępne dane dotyczące infrastruktury; ostatnie protokoły budowlane</w:t>
      </w:r>
    </w:p>
    <w:p w14:paraId="4845E975" w14:textId="77777777" w:rsidR="005677E1" w:rsidRPr="004C7E79" w:rsidRDefault="005677E1" w:rsidP="00E71272">
      <w:pPr>
        <w:pStyle w:val="Akapitzlist"/>
        <w:numPr>
          <w:ilvl w:val="0"/>
          <w:numId w:val="260"/>
        </w:numPr>
        <w:ind w:left="567" w:hanging="283"/>
        <w:jc w:val="both"/>
        <w:rPr>
          <w:sz w:val="22"/>
          <w:szCs w:val="22"/>
        </w:rPr>
      </w:pPr>
      <w:r w:rsidRPr="004C7E79">
        <w:rPr>
          <w:sz w:val="22"/>
          <w:szCs w:val="22"/>
        </w:rPr>
        <w:t>obowiązujące ograniczenia eksploatacyjne</w:t>
      </w:r>
    </w:p>
    <w:p w14:paraId="3D19FDE7" w14:textId="77777777" w:rsidR="005677E1" w:rsidRPr="004C7E79" w:rsidRDefault="005677E1" w:rsidP="00E71272">
      <w:pPr>
        <w:pStyle w:val="Akapitzlist"/>
        <w:numPr>
          <w:ilvl w:val="0"/>
          <w:numId w:val="260"/>
        </w:numPr>
        <w:ind w:left="567" w:hanging="283"/>
        <w:jc w:val="both"/>
        <w:rPr>
          <w:sz w:val="22"/>
          <w:szCs w:val="22"/>
        </w:rPr>
      </w:pPr>
      <w:r w:rsidRPr="004C7E79">
        <w:rPr>
          <w:sz w:val="22"/>
          <w:szCs w:val="22"/>
        </w:rPr>
        <w:t>wykaz Awarii, wad, zaleceń pokontrolnych i robót w toku;</w:t>
      </w:r>
      <w:r w:rsidRPr="004C7E79">
        <w:t xml:space="preserve"> </w:t>
      </w:r>
      <w:r w:rsidRPr="004C7E79">
        <w:rPr>
          <w:sz w:val="22"/>
          <w:szCs w:val="22"/>
        </w:rPr>
        <w:t>zobowiązać Wykonawcę 2027-2029 do prowadzenia</w:t>
      </w:r>
    </w:p>
    <w:p w14:paraId="292E5CF0" w14:textId="77777777" w:rsidR="005677E1" w:rsidRPr="004C7E79" w:rsidRDefault="005677E1" w:rsidP="00E71272">
      <w:pPr>
        <w:pStyle w:val="Akapitzlist"/>
        <w:numPr>
          <w:ilvl w:val="0"/>
          <w:numId w:val="260"/>
        </w:numPr>
        <w:ind w:left="567" w:hanging="283"/>
        <w:jc w:val="both"/>
        <w:rPr>
          <w:sz w:val="22"/>
          <w:szCs w:val="22"/>
        </w:rPr>
      </w:pPr>
      <w:r w:rsidRPr="004C7E79">
        <w:rPr>
          <w:sz w:val="22"/>
          <w:szCs w:val="22"/>
        </w:rPr>
        <w:t>dokumentację fotograficzną wybranych elementów infrastruktury;</w:t>
      </w:r>
    </w:p>
    <w:p w14:paraId="72B02ABE" w14:textId="77777777" w:rsidR="005677E1" w:rsidRPr="004C7E79" w:rsidRDefault="005677E1" w:rsidP="00E71272">
      <w:pPr>
        <w:pStyle w:val="Akapitzlist"/>
        <w:numPr>
          <w:ilvl w:val="0"/>
          <w:numId w:val="260"/>
        </w:numPr>
        <w:ind w:left="567" w:hanging="283"/>
        <w:jc w:val="both"/>
        <w:rPr>
          <w:sz w:val="22"/>
          <w:szCs w:val="22"/>
        </w:rPr>
      </w:pPr>
      <w:r w:rsidRPr="004C7E79">
        <w:rPr>
          <w:sz w:val="22"/>
          <w:szCs w:val="22"/>
        </w:rPr>
        <w:lastRenderedPageBreak/>
        <w:t>stan liczników i urządzeń pomiarowych;</w:t>
      </w:r>
    </w:p>
    <w:p w14:paraId="6B64A6C5" w14:textId="77777777" w:rsidR="005677E1" w:rsidRPr="00F374A4" w:rsidRDefault="005677E1" w:rsidP="00E71272">
      <w:pPr>
        <w:pStyle w:val="Akapitzlist"/>
        <w:numPr>
          <w:ilvl w:val="0"/>
          <w:numId w:val="260"/>
        </w:numPr>
        <w:ind w:left="567" w:hanging="283"/>
        <w:jc w:val="both"/>
        <w:rPr>
          <w:sz w:val="22"/>
          <w:szCs w:val="22"/>
        </w:rPr>
      </w:pPr>
      <w:r w:rsidRPr="00F374A4">
        <w:rPr>
          <w:sz w:val="22"/>
          <w:szCs w:val="22"/>
        </w:rPr>
        <w:t>ryzyka bezpieczeństwa i środowiskowe (np. informacja o występowaniu czynnych szkód górniczych).</w:t>
      </w:r>
    </w:p>
    <w:bookmarkEnd w:id="424"/>
    <w:p w14:paraId="0F5EB534" w14:textId="303043BA" w:rsidR="005677E1" w:rsidRPr="00F374A4" w:rsidRDefault="005677E1" w:rsidP="00E71272">
      <w:pPr>
        <w:pStyle w:val="Akapitzlist"/>
        <w:numPr>
          <w:ilvl w:val="0"/>
          <w:numId w:val="259"/>
        </w:numPr>
        <w:ind w:left="284" w:hanging="284"/>
        <w:jc w:val="both"/>
        <w:rPr>
          <w:sz w:val="22"/>
          <w:szCs w:val="22"/>
        </w:rPr>
      </w:pPr>
      <w:r w:rsidRPr="00F374A4">
        <w:rPr>
          <w:sz w:val="22"/>
          <w:szCs w:val="22"/>
        </w:rPr>
        <w:t>Zamawiający przekaże Wykonawcy dostępną Dokumentację Infrastruktury, w szczególności dokumentację powykonawczą i geodezyjną, protokoły odbiorów, książki obiektów, schematy układów torowych stacji, wyniki badań i pomiarów, decyzje administracyjne, dokumenty interoperacyjności, świadectwa i certyfikaty, oraz do realizacji Umowy.</w:t>
      </w:r>
    </w:p>
    <w:p w14:paraId="3F5A3314" w14:textId="77777777" w:rsidR="005677E1" w:rsidRPr="00F374A4" w:rsidRDefault="005677E1" w:rsidP="00E71272">
      <w:pPr>
        <w:pStyle w:val="Akapitzlist"/>
        <w:numPr>
          <w:ilvl w:val="0"/>
          <w:numId w:val="259"/>
        </w:numPr>
        <w:ind w:left="284" w:hanging="284"/>
        <w:jc w:val="both"/>
        <w:rPr>
          <w:sz w:val="22"/>
          <w:szCs w:val="22"/>
        </w:rPr>
      </w:pPr>
      <w:r w:rsidRPr="00F374A4">
        <w:rPr>
          <w:sz w:val="22"/>
          <w:szCs w:val="22"/>
        </w:rPr>
        <w:t>Wykonawca ma obowiązek zgłosić możliwe do stwierdzenia przy zachowaniu zawodowej staranności niezgodności stanu faktycznego z Protokołem Przekazania w terminie 7 Dni Roboczych. Wady ukryte lub niezgodności niemożliwe do wykrycia w tym terminie zgłasza niezwłocznie po ich ujawnieniu.</w:t>
      </w:r>
    </w:p>
    <w:p w14:paraId="02666009" w14:textId="77777777" w:rsidR="005677E1" w:rsidRPr="00F374A4" w:rsidRDefault="005677E1" w:rsidP="00E71272">
      <w:pPr>
        <w:pStyle w:val="Akapitzlist"/>
        <w:numPr>
          <w:ilvl w:val="0"/>
          <w:numId w:val="259"/>
        </w:numPr>
        <w:ind w:left="284" w:hanging="284"/>
        <w:jc w:val="both"/>
        <w:rPr>
          <w:sz w:val="22"/>
          <w:szCs w:val="22"/>
        </w:rPr>
      </w:pPr>
      <w:r w:rsidRPr="00F374A4">
        <w:rPr>
          <w:sz w:val="22"/>
          <w:szCs w:val="22"/>
        </w:rPr>
        <w:t>Wykonawca nie odpowiada za wady istniejące w dniu przejęcia, prawidłowo ujawnione w Protokole Przekazania lub późniejszym zgłoszeniu, chyba że Umowa wyraźnie obejmuje ich usunięcie w ramach ceny.</w:t>
      </w:r>
    </w:p>
    <w:p w14:paraId="2C7EDD9C" w14:textId="77777777" w:rsidR="005677E1" w:rsidRPr="00F374A4" w:rsidRDefault="005677E1" w:rsidP="00E71272">
      <w:pPr>
        <w:pStyle w:val="Akapitzlist"/>
        <w:numPr>
          <w:ilvl w:val="0"/>
          <w:numId w:val="259"/>
        </w:numPr>
        <w:ind w:left="284" w:hanging="284"/>
        <w:jc w:val="both"/>
        <w:rPr>
          <w:sz w:val="22"/>
          <w:szCs w:val="22"/>
        </w:rPr>
      </w:pPr>
      <w:r w:rsidRPr="00F374A4">
        <w:rPr>
          <w:sz w:val="22"/>
          <w:szCs w:val="22"/>
        </w:rPr>
        <w:t xml:space="preserve">Przekazanie kluczy, kart dostępu, urządzeń i danych zostanie potwierdzone odrębnymi wykazami. Wykonawca ponosi odpowiedzialność za mienie powierzone od chwili jego protokolarnego wydania, z uwzględnieniem normalnego zużycia i </w:t>
      </w:r>
      <w:proofErr w:type="spellStart"/>
      <w:r w:rsidRPr="00F374A4">
        <w:rPr>
          <w:sz w:val="22"/>
          <w:szCs w:val="22"/>
        </w:rPr>
        <w:t>ryzyk</w:t>
      </w:r>
      <w:proofErr w:type="spellEnd"/>
      <w:r w:rsidRPr="00F374A4">
        <w:rPr>
          <w:sz w:val="22"/>
          <w:szCs w:val="22"/>
        </w:rPr>
        <w:t>, za które nie odpowiada</w:t>
      </w:r>
    </w:p>
    <w:p w14:paraId="1A088730" w14:textId="77777777" w:rsidR="005677E1" w:rsidRPr="00F01C52" w:rsidRDefault="005677E1" w:rsidP="00E71272">
      <w:pPr>
        <w:pStyle w:val="Akapitzlist"/>
        <w:numPr>
          <w:ilvl w:val="0"/>
          <w:numId w:val="259"/>
        </w:numPr>
        <w:ind w:left="284" w:hanging="284"/>
        <w:jc w:val="both"/>
        <w:rPr>
          <w:sz w:val="22"/>
          <w:szCs w:val="22"/>
        </w:rPr>
      </w:pPr>
      <w:r w:rsidRPr="00F374A4">
        <w:rPr>
          <w:b/>
          <w:sz w:val="22"/>
          <w:szCs w:val="22"/>
        </w:rPr>
        <w:t xml:space="preserve"> </w:t>
      </w:r>
      <w:r w:rsidRPr="00F374A4">
        <w:rPr>
          <w:sz w:val="22"/>
          <w:szCs w:val="22"/>
        </w:rPr>
        <w:t xml:space="preserve">Najpóźniej w dniu przejęcia Infrastruktury Wykonawca przedłoży dokumenty ubezpieczenia wymagane </w:t>
      </w:r>
      <w:r w:rsidRPr="00F374A4">
        <w:rPr>
          <w:b/>
          <w:bCs/>
          <w:sz w:val="22"/>
          <w:szCs w:val="22"/>
        </w:rPr>
        <w:t>w § 7.</w:t>
      </w:r>
      <w:r w:rsidRPr="00F374A4">
        <w:rPr>
          <w:sz w:val="22"/>
          <w:szCs w:val="22"/>
        </w:rPr>
        <w:t xml:space="preserve"> Brak ciągłości ubezpieczenia stanowi podstawę odmowy przekazania zakresu prac </w:t>
      </w:r>
      <w:r w:rsidRPr="00F01C52">
        <w:rPr>
          <w:sz w:val="22"/>
          <w:szCs w:val="22"/>
        </w:rPr>
        <w:t>stwarzającego ryzyko nieobjęte ochroną.</w:t>
      </w:r>
    </w:p>
    <w:p w14:paraId="5436FAED" w14:textId="4467A788" w:rsidR="005677E1" w:rsidRPr="00F01C52" w:rsidRDefault="005677E1" w:rsidP="00E71272">
      <w:pPr>
        <w:pStyle w:val="Akapitzlist"/>
        <w:numPr>
          <w:ilvl w:val="0"/>
          <w:numId w:val="259"/>
        </w:numPr>
        <w:ind w:left="284" w:hanging="284"/>
        <w:jc w:val="both"/>
        <w:rPr>
          <w:sz w:val="22"/>
          <w:szCs w:val="22"/>
        </w:rPr>
      </w:pPr>
      <w:r w:rsidRPr="00F01C52">
        <w:rPr>
          <w:sz w:val="22"/>
          <w:szCs w:val="22"/>
        </w:rPr>
        <w:t xml:space="preserve">W terminie </w:t>
      </w:r>
      <w:r w:rsidR="00C921B7" w:rsidRPr="00F01C52">
        <w:rPr>
          <w:sz w:val="22"/>
          <w:szCs w:val="22"/>
        </w:rPr>
        <w:t>30</w:t>
      </w:r>
      <w:r w:rsidRPr="00F01C52">
        <w:rPr>
          <w:sz w:val="22"/>
          <w:szCs w:val="22"/>
        </w:rPr>
        <w:t xml:space="preserve"> dni od dnia zawarcia Umowy Zarządca, przy udziale przedstawicieli Zamawiającego, przeprowadzi wizję lokalną oraz dokona oceny stanu technicznego infrastruktury kolejowej objętej zakresem zarządzania.</w:t>
      </w:r>
    </w:p>
    <w:p w14:paraId="5C4542AB" w14:textId="77777777" w:rsidR="005677E1" w:rsidRPr="00F01C52" w:rsidRDefault="005677E1" w:rsidP="00E71272">
      <w:pPr>
        <w:pStyle w:val="Akapitzlist"/>
        <w:numPr>
          <w:ilvl w:val="0"/>
          <w:numId w:val="259"/>
        </w:numPr>
        <w:ind w:left="284" w:hanging="284"/>
        <w:jc w:val="both"/>
        <w:rPr>
          <w:sz w:val="22"/>
          <w:szCs w:val="22"/>
        </w:rPr>
      </w:pPr>
      <w:r w:rsidRPr="00F01C52">
        <w:rPr>
          <w:sz w:val="22"/>
          <w:szCs w:val="22"/>
        </w:rPr>
        <w:t>Z przeprowadzonej wizji lokalnej Zarządca sporządzi protokół stanu początkowego infrastruktury, zawierający w szczególności:</w:t>
      </w:r>
    </w:p>
    <w:p w14:paraId="681B7B87" w14:textId="77777777" w:rsidR="005677E1" w:rsidRPr="00F01C52" w:rsidRDefault="005677E1" w:rsidP="005677E1">
      <w:pPr>
        <w:pStyle w:val="Akapitzlist"/>
        <w:ind w:left="465"/>
        <w:jc w:val="both"/>
        <w:rPr>
          <w:sz w:val="22"/>
          <w:szCs w:val="22"/>
        </w:rPr>
      </w:pPr>
      <w:r w:rsidRPr="00F01C52">
        <w:rPr>
          <w:sz w:val="22"/>
          <w:szCs w:val="22"/>
        </w:rPr>
        <w:t>1)</w:t>
      </w:r>
      <w:r w:rsidRPr="00F01C52">
        <w:rPr>
          <w:sz w:val="22"/>
          <w:szCs w:val="22"/>
        </w:rPr>
        <w:tab/>
        <w:t>opis aktualnego stanu technicznego poszczególnych elementów infrastruktury,</w:t>
      </w:r>
    </w:p>
    <w:p w14:paraId="015EC8FB" w14:textId="77777777" w:rsidR="005677E1" w:rsidRPr="00F01C52" w:rsidRDefault="005677E1" w:rsidP="005677E1">
      <w:pPr>
        <w:pStyle w:val="Akapitzlist"/>
        <w:ind w:left="465"/>
        <w:jc w:val="both"/>
        <w:rPr>
          <w:sz w:val="22"/>
          <w:szCs w:val="22"/>
        </w:rPr>
      </w:pPr>
      <w:r w:rsidRPr="00F01C52">
        <w:rPr>
          <w:sz w:val="22"/>
          <w:szCs w:val="22"/>
        </w:rPr>
        <w:t>2)</w:t>
      </w:r>
      <w:r w:rsidRPr="00F01C52">
        <w:rPr>
          <w:sz w:val="22"/>
          <w:szCs w:val="22"/>
        </w:rPr>
        <w:tab/>
        <w:t>wykaz stwierdzonych usterek, uszkodzeń oraz potrzeb w zakresie utrzymania i remontów,</w:t>
      </w:r>
    </w:p>
    <w:p w14:paraId="2C50FDFB" w14:textId="77777777" w:rsidR="005677E1" w:rsidRPr="00C921B7" w:rsidRDefault="005677E1" w:rsidP="005677E1">
      <w:pPr>
        <w:pStyle w:val="Akapitzlist"/>
        <w:ind w:left="465"/>
        <w:jc w:val="both"/>
        <w:rPr>
          <w:sz w:val="22"/>
          <w:szCs w:val="22"/>
        </w:rPr>
      </w:pPr>
      <w:r w:rsidRPr="00F01C52">
        <w:rPr>
          <w:sz w:val="22"/>
          <w:szCs w:val="22"/>
        </w:rPr>
        <w:t>3)</w:t>
      </w:r>
      <w:r w:rsidRPr="00F01C52">
        <w:rPr>
          <w:sz w:val="22"/>
          <w:szCs w:val="22"/>
        </w:rPr>
        <w:tab/>
        <w:t>ocenę pilności wykonania poszczególnych</w:t>
      </w:r>
      <w:r w:rsidRPr="00C921B7">
        <w:rPr>
          <w:sz w:val="22"/>
          <w:szCs w:val="22"/>
        </w:rPr>
        <w:t xml:space="preserve"> prac,</w:t>
      </w:r>
    </w:p>
    <w:p w14:paraId="3A2C53E3" w14:textId="77777777" w:rsidR="005677E1" w:rsidRPr="00F374A4" w:rsidRDefault="005677E1" w:rsidP="005677E1">
      <w:pPr>
        <w:pStyle w:val="Akapitzlist"/>
        <w:ind w:left="465"/>
        <w:jc w:val="both"/>
        <w:rPr>
          <w:sz w:val="22"/>
          <w:szCs w:val="22"/>
        </w:rPr>
      </w:pPr>
      <w:r w:rsidRPr="00C921B7">
        <w:rPr>
          <w:sz w:val="22"/>
          <w:szCs w:val="22"/>
        </w:rPr>
        <w:t>4)</w:t>
      </w:r>
      <w:r w:rsidRPr="00C921B7">
        <w:rPr>
          <w:sz w:val="22"/>
          <w:szCs w:val="22"/>
        </w:rPr>
        <w:tab/>
        <w:t>wskazanie elementów infrastruktury wymagających interwencji ze względu na bezpieczeństwo, ciągłość lub jakość eksploatacji</w:t>
      </w:r>
    </w:p>
    <w:p w14:paraId="519AF84E" w14:textId="77777777" w:rsidR="005677E1" w:rsidRPr="00F374A4" w:rsidRDefault="005677E1" w:rsidP="005677E1">
      <w:pPr>
        <w:ind w:hanging="255"/>
        <w:jc w:val="both"/>
        <w:rPr>
          <w:sz w:val="22"/>
          <w:szCs w:val="22"/>
        </w:rPr>
      </w:pPr>
    </w:p>
    <w:p w14:paraId="41349969" w14:textId="33A618A7" w:rsidR="005677E1" w:rsidRPr="00F374A4" w:rsidRDefault="005677E1" w:rsidP="005677E1">
      <w:pPr>
        <w:pStyle w:val="Nagwek2"/>
        <w:rPr>
          <w:sz w:val="22"/>
          <w:szCs w:val="22"/>
        </w:rPr>
      </w:pPr>
      <w:bookmarkStart w:id="425" w:name="_Toc237513693"/>
      <w:bookmarkStart w:id="426" w:name="_Toc237517309"/>
      <w:bookmarkStart w:id="427" w:name="_Toc237517563"/>
      <w:bookmarkStart w:id="428" w:name="_Toc241048720"/>
      <w:bookmarkStart w:id="429" w:name="_Toc241048867"/>
      <w:bookmarkStart w:id="430" w:name="_Toc241049446"/>
      <w:r w:rsidRPr="00F374A4">
        <w:rPr>
          <w:sz w:val="22"/>
          <w:szCs w:val="22"/>
        </w:rPr>
        <w:t>§2</w:t>
      </w:r>
      <w:r w:rsidR="004C7E79">
        <w:rPr>
          <w:sz w:val="22"/>
          <w:szCs w:val="22"/>
        </w:rPr>
        <w:t>1</w:t>
      </w:r>
      <w:r w:rsidRPr="00F374A4">
        <w:rPr>
          <w:sz w:val="22"/>
          <w:szCs w:val="22"/>
        </w:rPr>
        <w:t xml:space="preserve">. </w:t>
      </w:r>
      <w:r w:rsidRPr="00CD575D">
        <w:t>Standard wykonania usług objętych przedmiotem zamówienia</w:t>
      </w:r>
      <w:bookmarkEnd w:id="425"/>
      <w:bookmarkEnd w:id="426"/>
      <w:bookmarkEnd w:id="427"/>
      <w:bookmarkEnd w:id="428"/>
      <w:bookmarkEnd w:id="429"/>
      <w:bookmarkEnd w:id="430"/>
      <w:r w:rsidRPr="00CD575D">
        <w:t xml:space="preserve"> </w:t>
      </w:r>
    </w:p>
    <w:p w14:paraId="19EE1927" w14:textId="77777777" w:rsidR="005677E1" w:rsidRPr="00F374A4" w:rsidRDefault="005677E1" w:rsidP="00E71272">
      <w:pPr>
        <w:pStyle w:val="Akapitzlist"/>
        <w:numPr>
          <w:ilvl w:val="0"/>
          <w:numId w:val="261"/>
        </w:numPr>
        <w:ind w:left="284" w:hanging="284"/>
        <w:jc w:val="both"/>
        <w:rPr>
          <w:sz w:val="22"/>
          <w:szCs w:val="22"/>
        </w:rPr>
      </w:pPr>
      <w:r w:rsidRPr="00F374A4">
        <w:rPr>
          <w:sz w:val="22"/>
          <w:szCs w:val="22"/>
        </w:rPr>
        <w:t>Wykonawca wykona Umowę z najwyższą zawodową starannością wymaganą od podmiotu wyspecjalizowanego w zarządzaniu infrastrukturą kolejową, zgodnie z aktualnie obowiązującymi przepisami, zasadami wiedzy technicznej, wymaganiami producentów oraz uzgodnionymi standardami Zamawiającego.</w:t>
      </w:r>
    </w:p>
    <w:p w14:paraId="5E47B5FF" w14:textId="77777777" w:rsidR="005677E1" w:rsidRPr="00F374A4" w:rsidRDefault="005677E1" w:rsidP="00E71272">
      <w:pPr>
        <w:pStyle w:val="Akapitzlist"/>
        <w:numPr>
          <w:ilvl w:val="0"/>
          <w:numId w:val="261"/>
        </w:numPr>
        <w:ind w:left="284" w:hanging="284"/>
        <w:jc w:val="both"/>
        <w:rPr>
          <w:sz w:val="22"/>
          <w:szCs w:val="22"/>
        </w:rPr>
      </w:pPr>
      <w:r w:rsidRPr="00F374A4">
        <w:rPr>
          <w:sz w:val="22"/>
          <w:szCs w:val="22"/>
        </w:rPr>
        <w:t xml:space="preserve">Wykonawca jest obowiązany stosować dokumentację SMS i procedury zarządzania ryzykiem w zakresie mającym zastosowanie do powierzonych czynności, w tym procedury dotyczące zmian technicznych, operacyjnych i organizacyjnych, zdarzeń, audytów, kompetencji, informacji bezpieczeństwa i działań awaryjnych. </w:t>
      </w:r>
    </w:p>
    <w:p w14:paraId="001DE6C2" w14:textId="77777777" w:rsidR="005677E1" w:rsidRPr="00F374A4" w:rsidRDefault="005677E1" w:rsidP="00E71272">
      <w:pPr>
        <w:pStyle w:val="Akapitzlist"/>
        <w:numPr>
          <w:ilvl w:val="0"/>
          <w:numId w:val="261"/>
        </w:numPr>
        <w:ind w:left="284" w:hanging="284"/>
        <w:jc w:val="both"/>
        <w:rPr>
          <w:sz w:val="22"/>
          <w:szCs w:val="22"/>
        </w:rPr>
      </w:pPr>
      <w:r w:rsidRPr="00F374A4">
        <w:rPr>
          <w:sz w:val="22"/>
          <w:szCs w:val="22"/>
        </w:rPr>
        <w:t xml:space="preserve">Wykonawca zapewni zgodność Usług z aktualnym zakresem autoryzacji bezpieczeństwa zarządcy. Wykonawca nie może samodzielnie dokonać zmiany parametrów technicznych, zasad eksploatacji lub utrzymania, która może stanowić zmianę istotną z punktu widzenia bezpieczeństwa, bez pisemnej zgody Zamawiającego i przeprowadzenia wymaganej oceny znaczenia zmiany. </w:t>
      </w:r>
    </w:p>
    <w:p w14:paraId="162A6244" w14:textId="77777777" w:rsidR="005677E1" w:rsidRDefault="005677E1" w:rsidP="00E71272">
      <w:pPr>
        <w:pStyle w:val="Akapitzlist"/>
        <w:numPr>
          <w:ilvl w:val="0"/>
          <w:numId w:val="261"/>
        </w:numPr>
        <w:ind w:left="284" w:hanging="284"/>
        <w:jc w:val="both"/>
        <w:rPr>
          <w:sz w:val="22"/>
          <w:szCs w:val="22"/>
        </w:rPr>
      </w:pPr>
      <w:r w:rsidRPr="00F374A4">
        <w:rPr>
          <w:sz w:val="22"/>
          <w:szCs w:val="22"/>
        </w:rPr>
        <w:t>W razie ujawnienia istotnego ryzyka dla bezpieczeństwa Wykonawca niezwłocznie podejmie działania zabezpieczające w granicach posiadanych kompetencji, powiadomi zainteresowanych przewoźników i Zamawiającego oraz wstrzyma lub ograniczy ruch kolejowy, jeżeli jest to konieczne.</w:t>
      </w:r>
    </w:p>
    <w:p w14:paraId="7308909C" w14:textId="13CCC506" w:rsidR="005677E1" w:rsidRDefault="005677E1" w:rsidP="00E71272">
      <w:pPr>
        <w:pStyle w:val="Akapitzlist"/>
        <w:numPr>
          <w:ilvl w:val="0"/>
          <w:numId w:val="261"/>
        </w:numPr>
        <w:ind w:left="284" w:hanging="284"/>
        <w:jc w:val="both"/>
        <w:rPr>
          <w:sz w:val="22"/>
          <w:szCs w:val="22"/>
        </w:rPr>
      </w:pPr>
      <w:r w:rsidRPr="004C7E79">
        <w:rPr>
          <w:sz w:val="22"/>
          <w:szCs w:val="22"/>
        </w:rPr>
        <w:t>Zarządca infrastruktury ponosi pełną odpowiedzialność za utrzymanie, remonty, naprawy oraz zapewnienie sprawności technicznej zarządzanej infrastruktury kolejowej, zgodnie z obowiązującymi przepisami prawa, wymaganiami technicznymi, dokumentacją techniczną oraz zasadami zapewnienia bezpieczeństwa ruchu kolejowego</w:t>
      </w:r>
      <w:r w:rsidR="004D5CAB">
        <w:rPr>
          <w:sz w:val="22"/>
          <w:szCs w:val="22"/>
        </w:rPr>
        <w:t>.</w:t>
      </w:r>
    </w:p>
    <w:p w14:paraId="2564DB65" w14:textId="77777777" w:rsidR="004D5CAB" w:rsidRPr="004C7E79" w:rsidRDefault="004D5CAB" w:rsidP="004D5CAB">
      <w:pPr>
        <w:pStyle w:val="Akapitzlist"/>
        <w:ind w:left="284"/>
        <w:jc w:val="both"/>
        <w:rPr>
          <w:sz w:val="22"/>
          <w:szCs w:val="22"/>
        </w:rPr>
      </w:pPr>
    </w:p>
    <w:p w14:paraId="2AA0AAF0" w14:textId="6B9AA648" w:rsidR="005677E1" w:rsidRPr="00F374A4" w:rsidRDefault="005677E1" w:rsidP="005677E1">
      <w:pPr>
        <w:pStyle w:val="Nagwek2"/>
      </w:pPr>
      <w:bookmarkStart w:id="431" w:name="_Toc237517310"/>
      <w:bookmarkStart w:id="432" w:name="_Toc237517564"/>
      <w:bookmarkStart w:id="433" w:name="_Toc241048721"/>
      <w:bookmarkStart w:id="434" w:name="_Toc241048868"/>
      <w:bookmarkStart w:id="435" w:name="_Toc241049447"/>
      <w:bookmarkStart w:id="436" w:name="_Toc237513694"/>
      <w:r w:rsidRPr="00F374A4">
        <w:rPr>
          <w:sz w:val="22"/>
          <w:szCs w:val="22"/>
        </w:rPr>
        <w:lastRenderedPageBreak/>
        <w:t>§2</w:t>
      </w:r>
      <w:r w:rsidR="004C7E79">
        <w:rPr>
          <w:sz w:val="22"/>
          <w:szCs w:val="22"/>
        </w:rPr>
        <w:t>2</w:t>
      </w:r>
      <w:r w:rsidRPr="00F374A4">
        <w:rPr>
          <w:sz w:val="22"/>
          <w:szCs w:val="22"/>
        </w:rPr>
        <w:t xml:space="preserve">. </w:t>
      </w:r>
      <w:r w:rsidRPr="00CD575D">
        <w:t>Dokumentacja, ewidencja i raportowanie</w:t>
      </w:r>
      <w:bookmarkEnd w:id="431"/>
      <w:bookmarkEnd w:id="432"/>
      <w:bookmarkEnd w:id="433"/>
      <w:bookmarkEnd w:id="434"/>
      <w:bookmarkEnd w:id="435"/>
      <w:r w:rsidRPr="00CD575D">
        <w:t xml:space="preserve"> </w:t>
      </w:r>
      <w:bookmarkEnd w:id="436"/>
    </w:p>
    <w:p w14:paraId="70CA8563" w14:textId="77777777" w:rsidR="005677E1" w:rsidRPr="00F374A4" w:rsidRDefault="005677E1" w:rsidP="00E71272">
      <w:pPr>
        <w:pStyle w:val="Akapitzlist"/>
        <w:numPr>
          <w:ilvl w:val="0"/>
          <w:numId w:val="262"/>
        </w:numPr>
        <w:ind w:left="284" w:hanging="284"/>
        <w:jc w:val="both"/>
        <w:rPr>
          <w:sz w:val="22"/>
          <w:szCs w:val="22"/>
        </w:rPr>
      </w:pPr>
      <w:r w:rsidRPr="00F374A4">
        <w:rPr>
          <w:sz w:val="22"/>
          <w:szCs w:val="22"/>
        </w:rPr>
        <w:t>Wykonawca prowadzi Dokumentację Infrastruktury w formie papierowej i elektronicznej, zgodnie zasadami archiwizacji i ochrony informacji.</w:t>
      </w:r>
    </w:p>
    <w:p w14:paraId="246C1CC1" w14:textId="77777777" w:rsidR="005677E1" w:rsidRPr="00F374A4" w:rsidRDefault="005677E1" w:rsidP="00E71272">
      <w:pPr>
        <w:pStyle w:val="Akapitzlist"/>
        <w:numPr>
          <w:ilvl w:val="0"/>
          <w:numId w:val="262"/>
        </w:numPr>
        <w:ind w:left="284" w:hanging="284"/>
        <w:jc w:val="both"/>
        <w:rPr>
          <w:sz w:val="22"/>
          <w:szCs w:val="22"/>
        </w:rPr>
      </w:pPr>
      <w:r w:rsidRPr="00F374A4">
        <w:rPr>
          <w:sz w:val="22"/>
          <w:szCs w:val="22"/>
        </w:rPr>
        <w:t>Raport miesięczny, składany do 10 dnia następnego miesiąca, zawiera co najmniej:</w:t>
      </w:r>
    </w:p>
    <w:p w14:paraId="6297E044"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wykaz opłat z tytułu udostępniania infrastruktury;</w:t>
      </w:r>
    </w:p>
    <w:p w14:paraId="77838DD5"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protokoły kontroli stanu technicznego i przydatności do użytkowania przeprowadzonych na podstawie art. 62 ustawy Prawo budowlane przeprowadzone w miesiącu poprzednim;</w:t>
      </w:r>
    </w:p>
    <w:p w14:paraId="0CE50B42"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wykaz awarii i zdarzeń kolejowych;</w:t>
      </w:r>
    </w:p>
    <w:p w14:paraId="49EDA596"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postęp Planów Remontów oraz dokumenty odbiorowe (protokoły badań i pomiarów, deklaracje i certyfikaty, dokumentację powykonawczą, geodezję, instrukcje, wykaz odstępstw, rejestr zmian, dokumenty materiałowe, protokoły prób, oświadczenia kierowników, dokumenty odpadowe i projekt protokołu);</w:t>
      </w:r>
    </w:p>
    <w:p w14:paraId="3CF657B0"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informacje o podwykonawcach</w:t>
      </w:r>
      <w:r>
        <w:rPr>
          <w:sz w:val="22"/>
          <w:szCs w:val="22"/>
        </w:rPr>
        <w:t>;</w:t>
      </w:r>
    </w:p>
    <w:p w14:paraId="518EDFDD"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kwestie BHP i środowiskowe;</w:t>
      </w:r>
    </w:p>
    <w:p w14:paraId="712F14D2" w14:textId="77777777" w:rsidR="005677E1" w:rsidRPr="00F374A4" w:rsidRDefault="005677E1" w:rsidP="00E71272">
      <w:pPr>
        <w:pStyle w:val="Akapitzlist"/>
        <w:numPr>
          <w:ilvl w:val="0"/>
          <w:numId w:val="263"/>
        </w:numPr>
        <w:ind w:left="709" w:hanging="425"/>
        <w:jc w:val="both"/>
        <w:rPr>
          <w:sz w:val="22"/>
          <w:szCs w:val="22"/>
        </w:rPr>
      </w:pPr>
      <w:r w:rsidRPr="00F374A4">
        <w:rPr>
          <w:sz w:val="22"/>
          <w:szCs w:val="22"/>
        </w:rPr>
        <w:t>ryzyka i rekomendacje.</w:t>
      </w:r>
    </w:p>
    <w:p w14:paraId="363EBFF0" w14:textId="77777777" w:rsidR="005677E1" w:rsidRPr="00F01C52" w:rsidRDefault="005677E1" w:rsidP="00E71272">
      <w:pPr>
        <w:pStyle w:val="Akapitzlist"/>
        <w:numPr>
          <w:ilvl w:val="0"/>
          <w:numId w:val="262"/>
        </w:numPr>
        <w:ind w:left="284" w:hanging="284"/>
        <w:jc w:val="both"/>
        <w:rPr>
          <w:sz w:val="22"/>
          <w:szCs w:val="22"/>
        </w:rPr>
      </w:pPr>
      <w:r w:rsidRPr="00F374A4">
        <w:rPr>
          <w:sz w:val="22"/>
          <w:szCs w:val="22"/>
        </w:rPr>
        <w:t xml:space="preserve">Raport roczny obejmuje ocenę stanu Infrastruktury, podsumowanie realizacji celów bezpieczeństwa w zakresie powierzonych czynności, wyniki audytów, plan remontów na kolejny rok. Raport zostanie </w:t>
      </w:r>
      <w:r w:rsidRPr="00F01C52">
        <w:rPr>
          <w:sz w:val="22"/>
          <w:szCs w:val="22"/>
        </w:rPr>
        <w:t>przedstawiony do zakończeniu pierwszego miesiąca roku następnego.</w:t>
      </w:r>
    </w:p>
    <w:p w14:paraId="39B9297D" w14:textId="17A23CBD" w:rsidR="00CF23BC" w:rsidRPr="00F01C52" w:rsidRDefault="005677E1" w:rsidP="00E71272">
      <w:pPr>
        <w:pStyle w:val="Akapitzlist"/>
        <w:numPr>
          <w:ilvl w:val="0"/>
          <w:numId w:val="262"/>
        </w:numPr>
        <w:ind w:left="284" w:hanging="284"/>
        <w:jc w:val="both"/>
        <w:rPr>
          <w:sz w:val="22"/>
          <w:szCs w:val="22"/>
        </w:rPr>
      </w:pPr>
      <w:r w:rsidRPr="00F01C52">
        <w:rPr>
          <w:sz w:val="22"/>
          <w:szCs w:val="22"/>
        </w:rPr>
        <w:t>Zdarzenia Krytyczne zgłasza się natychmiast telefonicznie do osoby odpowiedzialnej za realizację umowy oraz dyspozytora Kopalni</w:t>
      </w:r>
      <w:r w:rsidR="00F01C52">
        <w:rPr>
          <w:sz w:val="22"/>
          <w:szCs w:val="22"/>
        </w:rPr>
        <w:t>:</w:t>
      </w:r>
    </w:p>
    <w:p w14:paraId="6FA4F84F" w14:textId="77777777" w:rsidR="00CF23BC" w:rsidRPr="00F01C52" w:rsidRDefault="00CF23BC" w:rsidP="00CF23BC">
      <w:pPr>
        <w:pStyle w:val="Akapitzlist"/>
        <w:numPr>
          <w:ilvl w:val="0"/>
          <w:numId w:val="318"/>
        </w:numPr>
        <w:ind w:left="709" w:hanging="425"/>
        <w:jc w:val="both"/>
        <w:rPr>
          <w:sz w:val="22"/>
          <w:szCs w:val="22"/>
        </w:rPr>
      </w:pPr>
      <w:r w:rsidRPr="00F01C52">
        <w:rPr>
          <w:sz w:val="22"/>
          <w:szCs w:val="22"/>
        </w:rPr>
        <w:t>Ruch Jankowice: 32 739 25 00</w:t>
      </w:r>
    </w:p>
    <w:p w14:paraId="09A9A650" w14:textId="14B0B997" w:rsidR="00CF23BC" w:rsidRPr="00F01C52" w:rsidRDefault="00803C3C" w:rsidP="00CF23BC">
      <w:pPr>
        <w:pStyle w:val="Akapitzlist"/>
        <w:numPr>
          <w:ilvl w:val="0"/>
          <w:numId w:val="318"/>
        </w:numPr>
        <w:ind w:left="709" w:hanging="425"/>
        <w:jc w:val="both"/>
        <w:rPr>
          <w:sz w:val="22"/>
          <w:szCs w:val="22"/>
        </w:rPr>
      </w:pPr>
      <w:r w:rsidRPr="00F01C52">
        <w:rPr>
          <w:sz w:val="22"/>
          <w:szCs w:val="22"/>
        </w:rPr>
        <w:t xml:space="preserve">Ruch Chwałowice: </w:t>
      </w:r>
      <w:r w:rsidR="00CF23BC" w:rsidRPr="00F01C52">
        <w:rPr>
          <w:sz w:val="22"/>
          <w:szCs w:val="22"/>
        </w:rPr>
        <w:t>32 739 35 00</w:t>
      </w:r>
    </w:p>
    <w:p w14:paraId="20563993" w14:textId="0E91B5FF" w:rsidR="005677E1" w:rsidRPr="00F01C52" w:rsidRDefault="00803C3C" w:rsidP="001135C1">
      <w:pPr>
        <w:pStyle w:val="Akapitzlist"/>
        <w:numPr>
          <w:ilvl w:val="0"/>
          <w:numId w:val="318"/>
        </w:numPr>
        <w:ind w:left="709" w:hanging="425"/>
        <w:jc w:val="both"/>
        <w:rPr>
          <w:sz w:val="22"/>
          <w:szCs w:val="22"/>
        </w:rPr>
      </w:pPr>
      <w:r w:rsidRPr="00F01C52">
        <w:rPr>
          <w:sz w:val="22"/>
          <w:szCs w:val="22"/>
        </w:rPr>
        <w:t>Ruch Marcel</w:t>
      </w:r>
      <w:r w:rsidR="00CF23BC" w:rsidRPr="00F01C52">
        <w:rPr>
          <w:sz w:val="22"/>
          <w:szCs w:val="22"/>
        </w:rPr>
        <w:t xml:space="preserve">: 32 729 25 00 </w:t>
      </w:r>
    </w:p>
    <w:p w14:paraId="2C004D09" w14:textId="77777777" w:rsidR="004D5CAB" w:rsidRPr="006A724C" w:rsidRDefault="004D5CAB" w:rsidP="004D5CAB">
      <w:pPr>
        <w:pStyle w:val="Akapitzlist"/>
        <w:ind w:left="284"/>
        <w:jc w:val="both"/>
        <w:rPr>
          <w:sz w:val="22"/>
          <w:szCs w:val="22"/>
        </w:rPr>
      </w:pPr>
    </w:p>
    <w:p w14:paraId="26EB78A6" w14:textId="105FB5ED" w:rsidR="005677E1" w:rsidRPr="00F374A4" w:rsidRDefault="005677E1" w:rsidP="005677E1">
      <w:pPr>
        <w:pStyle w:val="Nagwek2"/>
        <w:rPr>
          <w:color w:val="00B050"/>
          <w:sz w:val="22"/>
          <w:szCs w:val="22"/>
        </w:rPr>
      </w:pPr>
      <w:bookmarkStart w:id="437" w:name="_Toc237513695"/>
      <w:bookmarkStart w:id="438" w:name="_Toc237517311"/>
      <w:bookmarkStart w:id="439" w:name="_Toc237517565"/>
      <w:bookmarkStart w:id="440" w:name="_Toc241048722"/>
      <w:bookmarkStart w:id="441" w:name="_Toc241048869"/>
      <w:bookmarkStart w:id="442" w:name="_Toc241049448"/>
      <w:r w:rsidRPr="00F374A4">
        <w:rPr>
          <w:sz w:val="22"/>
          <w:szCs w:val="22"/>
        </w:rPr>
        <w:t>§2</w:t>
      </w:r>
      <w:r w:rsidR="004C7E79">
        <w:rPr>
          <w:sz w:val="22"/>
          <w:szCs w:val="22"/>
        </w:rPr>
        <w:t>3</w:t>
      </w:r>
      <w:r w:rsidRPr="00F374A4">
        <w:rPr>
          <w:sz w:val="22"/>
          <w:szCs w:val="22"/>
        </w:rPr>
        <w:t xml:space="preserve">. </w:t>
      </w:r>
      <w:r w:rsidRPr="00CD575D">
        <w:t>Roczne i wieloletnie Plany Remontów</w:t>
      </w:r>
      <w:bookmarkEnd w:id="437"/>
      <w:bookmarkEnd w:id="438"/>
      <w:bookmarkEnd w:id="439"/>
      <w:bookmarkEnd w:id="440"/>
      <w:bookmarkEnd w:id="441"/>
      <w:bookmarkEnd w:id="442"/>
    </w:p>
    <w:p w14:paraId="32802D48" w14:textId="77777777" w:rsidR="005677E1" w:rsidRPr="00F374A4" w:rsidRDefault="005677E1" w:rsidP="00E71272">
      <w:pPr>
        <w:pStyle w:val="Akapitzlist"/>
        <w:numPr>
          <w:ilvl w:val="0"/>
          <w:numId w:val="264"/>
        </w:numPr>
        <w:ind w:left="284" w:hanging="284"/>
        <w:jc w:val="both"/>
        <w:rPr>
          <w:sz w:val="22"/>
          <w:szCs w:val="22"/>
        </w:rPr>
      </w:pPr>
      <w:r w:rsidRPr="00F374A4">
        <w:rPr>
          <w:sz w:val="22"/>
          <w:szCs w:val="22"/>
        </w:rPr>
        <w:t xml:space="preserve">W terminie 30 dni od przejęcia Infrastruktury Wykonawca sporządzi ramowy Plan Remontów na okres 3 lat. </w:t>
      </w:r>
    </w:p>
    <w:p w14:paraId="7A55E6BD" w14:textId="77777777" w:rsidR="005677E1" w:rsidRPr="00F374A4" w:rsidRDefault="005677E1" w:rsidP="00E71272">
      <w:pPr>
        <w:pStyle w:val="Akapitzlist"/>
        <w:numPr>
          <w:ilvl w:val="0"/>
          <w:numId w:val="264"/>
        </w:numPr>
        <w:ind w:left="284" w:hanging="284"/>
        <w:jc w:val="both"/>
        <w:rPr>
          <w:sz w:val="22"/>
          <w:szCs w:val="22"/>
        </w:rPr>
      </w:pPr>
      <w:r w:rsidRPr="00F374A4">
        <w:rPr>
          <w:sz w:val="22"/>
          <w:szCs w:val="22"/>
        </w:rPr>
        <w:t>Projekt rocznego Planu Remontów na kolejny rok Wykonawca składa do dnia 15 grudnia roku poprzedzającego. Plan roczny musi pozostawać zasadniczo zgodny z planem ramowym, budżetem i priorytetami bezpieczeństwa.</w:t>
      </w:r>
    </w:p>
    <w:p w14:paraId="4C81DAB8" w14:textId="77777777" w:rsidR="005677E1" w:rsidRPr="00F374A4" w:rsidRDefault="005677E1" w:rsidP="00E71272">
      <w:pPr>
        <w:pStyle w:val="Akapitzlist"/>
        <w:numPr>
          <w:ilvl w:val="0"/>
          <w:numId w:val="264"/>
        </w:numPr>
        <w:ind w:left="284" w:hanging="284"/>
        <w:jc w:val="both"/>
        <w:rPr>
          <w:sz w:val="22"/>
          <w:szCs w:val="22"/>
        </w:rPr>
      </w:pPr>
      <w:r w:rsidRPr="00F374A4">
        <w:rPr>
          <w:sz w:val="22"/>
          <w:szCs w:val="22"/>
        </w:rPr>
        <w:t>Plan Remontów zawiera co najmniej:</w:t>
      </w:r>
    </w:p>
    <w:p w14:paraId="2CB09AA3"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wykaz zadań i lokalizację;</w:t>
      </w:r>
    </w:p>
    <w:p w14:paraId="0E29383C"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uzasadnienie techniczne i ocenę ryzyka;</w:t>
      </w:r>
    </w:p>
    <w:p w14:paraId="5E5F012E"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priorytet;</w:t>
      </w:r>
    </w:p>
    <w:p w14:paraId="7DBD2211"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zakres rzeczowy;</w:t>
      </w:r>
    </w:p>
    <w:p w14:paraId="5BD0D6A4"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planowane parametry po wykonaniu;</w:t>
      </w:r>
    </w:p>
    <w:p w14:paraId="75C74424"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szacowaną wartość;</w:t>
      </w:r>
    </w:p>
    <w:p w14:paraId="788E0EDD"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harmonogram realizacji;</w:t>
      </w:r>
    </w:p>
    <w:p w14:paraId="7CDD22CD"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wymagane Zamknięcia Torowe;</w:t>
      </w:r>
    </w:p>
    <w:p w14:paraId="4A8D0FAD" w14:textId="77777777" w:rsidR="005677E1" w:rsidRPr="00F374A4" w:rsidRDefault="005677E1" w:rsidP="00E71272">
      <w:pPr>
        <w:pStyle w:val="Akapitzlist"/>
        <w:numPr>
          <w:ilvl w:val="0"/>
          <w:numId w:val="265"/>
        </w:numPr>
        <w:ind w:left="567" w:hanging="283"/>
        <w:jc w:val="both"/>
        <w:rPr>
          <w:sz w:val="22"/>
          <w:szCs w:val="22"/>
        </w:rPr>
      </w:pPr>
      <w:r w:rsidRPr="00F374A4">
        <w:rPr>
          <w:sz w:val="22"/>
          <w:szCs w:val="22"/>
        </w:rPr>
        <w:t>wymagane decyzje, projekty i oceny bezpieczeństwa.</w:t>
      </w:r>
    </w:p>
    <w:p w14:paraId="209F4DC5" w14:textId="77777777" w:rsidR="005677E1" w:rsidRPr="00F374A4" w:rsidRDefault="005677E1" w:rsidP="00E71272">
      <w:pPr>
        <w:pStyle w:val="Akapitzlist"/>
        <w:numPr>
          <w:ilvl w:val="0"/>
          <w:numId w:val="264"/>
        </w:numPr>
        <w:ind w:left="284" w:hanging="284"/>
        <w:jc w:val="both"/>
        <w:rPr>
          <w:sz w:val="22"/>
          <w:szCs w:val="22"/>
        </w:rPr>
      </w:pPr>
      <w:r w:rsidRPr="00F374A4">
        <w:rPr>
          <w:sz w:val="22"/>
          <w:szCs w:val="22"/>
        </w:rPr>
        <w:t>Priorytety ustala się w pierwszej kolejności według bezpieczeństwa i zgodności prawnej, następnie ciągłości ruchu, trwałości, kosztu cyklu życia i efektywności ekonomicznej. Wykonawca nie może odroczyć zadania niezbędnego do usunięcia niedopuszczalnego ryzyka wyłącznie z powodu braku zatwierdzenia planu.</w:t>
      </w:r>
    </w:p>
    <w:p w14:paraId="1A7743F4" w14:textId="77777777" w:rsidR="005677E1" w:rsidRPr="00F374A4" w:rsidRDefault="005677E1" w:rsidP="00E71272">
      <w:pPr>
        <w:pStyle w:val="Akapitzlist"/>
        <w:numPr>
          <w:ilvl w:val="0"/>
          <w:numId w:val="264"/>
        </w:numPr>
        <w:ind w:left="284" w:hanging="284"/>
        <w:jc w:val="both"/>
        <w:rPr>
          <w:sz w:val="22"/>
          <w:szCs w:val="22"/>
        </w:rPr>
      </w:pPr>
      <w:r w:rsidRPr="00F374A4">
        <w:rPr>
          <w:sz w:val="22"/>
          <w:szCs w:val="22"/>
        </w:rPr>
        <w:t xml:space="preserve">Zatwierdzenie Planu Remontów nie stanowi automatycznie zlecenia robót nieobjętych wynagrodzeniem podstawowym ani zmiany Umowy. </w:t>
      </w:r>
    </w:p>
    <w:p w14:paraId="6C76A2C2" w14:textId="77777777" w:rsidR="005677E1" w:rsidRPr="00F374A4" w:rsidRDefault="005677E1" w:rsidP="00E71272">
      <w:pPr>
        <w:pStyle w:val="Akapitzlist"/>
        <w:numPr>
          <w:ilvl w:val="0"/>
          <w:numId w:val="264"/>
        </w:numPr>
        <w:ind w:left="284" w:hanging="284"/>
        <w:jc w:val="both"/>
        <w:rPr>
          <w:sz w:val="22"/>
          <w:szCs w:val="22"/>
        </w:rPr>
      </w:pPr>
      <w:r w:rsidRPr="00F374A4">
        <w:rPr>
          <w:sz w:val="22"/>
          <w:szCs w:val="22"/>
        </w:rPr>
        <w:t>Zamawiający w terminie do 31 grudnia roku poprzedzającego akceptuje Roczny Plan Remontów, zgłasza uzasadnione uwagi albo żąda uzupełnienia. Brak odpowiedzi oznacza akceptację</w:t>
      </w:r>
      <w:r>
        <w:rPr>
          <w:sz w:val="22"/>
          <w:szCs w:val="22"/>
        </w:rPr>
        <w:t>.</w:t>
      </w:r>
      <w:r w:rsidRPr="00F374A4">
        <w:rPr>
          <w:sz w:val="22"/>
          <w:szCs w:val="22"/>
        </w:rPr>
        <w:t xml:space="preserve"> </w:t>
      </w:r>
    </w:p>
    <w:p w14:paraId="1E4ED262" w14:textId="77777777" w:rsidR="005677E1" w:rsidRPr="004C7E79" w:rsidRDefault="005677E1" w:rsidP="00E71272">
      <w:pPr>
        <w:pStyle w:val="Akapitzlist"/>
        <w:numPr>
          <w:ilvl w:val="0"/>
          <w:numId w:val="264"/>
        </w:numPr>
        <w:ind w:left="284" w:hanging="284"/>
        <w:jc w:val="both"/>
        <w:rPr>
          <w:sz w:val="22"/>
          <w:szCs w:val="22"/>
        </w:rPr>
      </w:pPr>
      <w:r w:rsidRPr="00F374A4">
        <w:rPr>
          <w:sz w:val="22"/>
          <w:szCs w:val="22"/>
        </w:rPr>
        <w:t xml:space="preserve">Jeżeli zagrożony jest termin, Wykonawca w terminie 7 dni roboczych przed planowanym terminem </w:t>
      </w:r>
      <w:r w:rsidRPr="004C7E79">
        <w:rPr>
          <w:sz w:val="22"/>
          <w:szCs w:val="22"/>
        </w:rPr>
        <w:t xml:space="preserve">zakończenia robót przedstawia program naprawczy, o ile przyczyna leży po jego stronie. </w:t>
      </w:r>
    </w:p>
    <w:p w14:paraId="50E9AE47" w14:textId="77777777" w:rsidR="005677E1" w:rsidRPr="00BF249D" w:rsidRDefault="005677E1" w:rsidP="00E71272">
      <w:pPr>
        <w:pStyle w:val="Akapitzlist"/>
        <w:numPr>
          <w:ilvl w:val="0"/>
          <w:numId w:val="264"/>
        </w:numPr>
        <w:ind w:left="284" w:hanging="284"/>
        <w:jc w:val="both"/>
        <w:rPr>
          <w:sz w:val="22"/>
          <w:szCs w:val="22"/>
        </w:rPr>
      </w:pPr>
      <w:r w:rsidRPr="00BF249D">
        <w:rPr>
          <w:sz w:val="22"/>
          <w:szCs w:val="22"/>
        </w:rPr>
        <w:t xml:space="preserve">W przypadku konieczności dokonania zmian w zaakceptowanym planie utrzymania i remontów, w szczególności zmiany kolejności realizacji zadań, przesunięcia terminu ich wykonania, wykreślenia zaplanowanego zadania lub zastąpienia go innym zadaniem uznanym przez Zarządcę za bardziej </w:t>
      </w:r>
      <w:r w:rsidRPr="00BF249D">
        <w:rPr>
          <w:sz w:val="22"/>
          <w:szCs w:val="22"/>
        </w:rPr>
        <w:lastRenderedPageBreak/>
        <w:t>priorytetowe, Zarządca zobowiązany jest przedstawić Zamawiającemu pisemne uzasadnienie proponowanej zmiany, obejmujące w szczególności:</w:t>
      </w:r>
    </w:p>
    <w:p w14:paraId="2FCFA7DF" w14:textId="77777777" w:rsidR="005677E1" w:rsidRPr="00BF249D" w:rsidRDefault="005677E1" w:rsidP="005677E1">
      <w:pPr>
        <w:pStyle w:val="Akapitzlist"/>
        <w:ind w:left="465"/>
        <w:jc w:val="both"/>
        <w:rPr>
          <w:sz w:val="22"/>
          <w:szCs w:val="22"/>
        </w:rPr>
      </w:pPr>
      <w:r w:rsidRPr="00BF249D">
        <w:rPr>
          <w:sz w:val="22"/>
          <w:szCs w:val="22"/>
        </w:rPr>
        <w:t>1)</w:t>
      </w:r>
      <w:r w:rsidRPr="00BF249D">
        <w:rPr>
          <w:sz w:val="22"/>
          <w:szCs w:val="22"/>
        </w:rPr>
        <w:tab/>
        <w:t>przyczyny odstąpienia od pierwotnie przyjętego planu,</w:t>
      </w:r>
    </w:p>
    <w:p w14:paraId="4C67D3D4" w14:textId="77777777" w:rsidR="005677E1" w:rsidRPr="00BF249D" w:rsidRDefault="005677E1" w:rsidP="005677E1">
      <w:pPr>
        <w:pStyle w:val="Akapitzlist"/>
        <w:ind w:left="465"/>
        <w:jc w:val="both"/>
        <w:rPr>
          <w:sz w:val="22"/>
          <w:szCs w:val="22"/>
        </w:rPr>
      </w:pPr>
      <w:r w:rsidRPr="00BF249D">
        <w:rPr>
          <w:sz w:val="22"/>
          <w:szCs w:val="22"/>
        </w:rPr>
        <w:t>2)</w:t>
      </w:r>
      <w:r w:rsidRPr="00BF249D">
        <w:rPr>
          <w:sz w:val="22"/>
          <w:szCs w:val="22"/>
        </w:rPr>
        <w:tab/>
        <w:t>opis aktualnych przesłanek technicznych lub eksploatacyjnych uzasadniających zmianę,</w:t>
      </w:r>
    </w:p>
    <w:p w14:paraId="4636403C" w14:textId="77777777" w:rsidR="005677E1" w:rsidRPr="00BF249D" w:rsidRDefault="005677E1" w:rsidP="005677E1">
      <w:pPr>
        <w:pStyle w:val="Akapitzlist"/>
        <w:ind w:left="465"/>
        <w:jc w:val="both"/>
        <w:rPr>
          <w:sz w:val="22"/>
          <w:szCs w:val="22"/>
        </w:rPr>
      </w:pPr>
      <w:r w:rsidRPr="00BF249D">
        <w:rPr>
          <w:sz w:val="22"/>
          <w:szCs w:val="22"/>
        </w:rPr>
        <w:t>3)</w:t>
      </w:r>
      <w:r w:rsidRPr="00BF249D">
        <w:rPr>
          <w:sz w:val="22"/>
          <w:szCs w:val="22"/>
        </w:rPr>
        <w:tab/>
        <w:t>wpływ proponowanej zmiany na stan techniczny infrastruktury oraz bezpieczeństwo jej użytkowania,</w:t>
      </w:r>
    </w:p>
    <w:p w14:paraId="2A4B1DEE" w14:textId="77777777" w:rsidR="005677E1" w:rsidRPr="00BF249D" w:rsidRDefault="005677E1" w:rsidP="005677E1">
      <w:pPr>
        <w:pStyle w:val="Akapitzlist"/>
        <w:ind w:left="465"/>
        <w:jc w:val="both"/>
        <w:rPr>
          <w:sz w:val="22"/>
          <w:szCs w:val="22"/>
        </w:rPr>
      </w:pPr>
      <w:r w:rsidRPr="00BF249D">
        <w:rPr>
          <w:sz w:val="22"/>
          <w:szCs w:val="22"/>
        </w:rPr>
        <w:t>4)</w:t>
      </w:r>
      <w:r w:rsidRPr="00BF249D">
        <w:rPr>
          <w:sz w:val="22"/>
          <w:szCs w:val="22"/>
        </w:rPr>
        <w:tab/>
        <w:t>skutki finansowe i organizacyjne proponowanej zmiany,</w:t>
      </w:r>
    </w:p>
    <w:p w14:paraId="1EC80F07" w14:textId="75CCFBBD" w:rsidR="005677E1" w:rsidRPr="00BF249D" w:rsidRDefault="005677E1" w:rsidP="005677E1">
      <w:pPr>
        <w:pStyle w:val="Akapitzlist"/>
        <w:ind w:left="465"/>
        <w:jc w:val="both"/>
        <w:rPr>
          <w:sz w:val="22"/>
          <w:szCs w:val="22"/>
        </w:rPr>
      </w:pPr>
      <w:r w:rsidRPr="00BF249D">
        <w:rPr>
          <w:sz w:val="22"/>
          <w:szCs w:val="22"/>
        </w:rPr>
        <w:t>5)</w:t>
      </w:r>
      <w:r w:rsidRPr="00BF249D">
        <w:rPr>
          <w:sz w:val="22"/>
          <w:szCs w:val="22"/>
        </w:rPr>
        <w:tab/>
        <w:t>uzasadnienie wyboru alternatywnego rozwiązania</w:t>
      </w:r>
      <w:r w:rsidR="004D5CAB">
        <w:rPr>
          <w:sz w:val="22"/>
          <w:szCs w:val="22"/>
        </w:rPr>
        <w:t>.</w:t>
      </w:r>
    </w:p>
    <w:p w14:paraId="7BF531AB" w14:textId="4D94BEB7" w:rsidR="005677E1" w:rsidRDefault="005677E1" w:rsidP="00E71272">
      <w:pPr>
        <w:pStyle w:val="Akapitzlist"/>
        <w:numPr>
          <w:ilvl w:val="0"/>
          <w:numId w:val="264"/>
        </w:numPr>
        <w:ind w:left="284" w:hanging="284"/>
        <w:jc w:val="both"/>
        <w:rPr>
          <w:sz w:val="22"/>
          <w:szCs w:val="22"/>
        </w:rPr>
      </w:pPr>
      <w:r w:rsidRPr="00BF249D">
        <w:rPr>
          <w:sz w:val="22"/>
          <w:szCs w:val="22"/>
        </w:rPr>
        <w:t>Każda zmiana zaakceptowanego planu utrzymania i remontów wymaga uprzedniego uzgodnienia i akceptacji Zamawiającego, z zastrzeżeniem sytuacji awaryjnych, w których natychmiastowe podjęcie działań jest konieczne dla zapewnienia bezpieczeństwa ruchu kolejowego, usunięcia zagrożenia lub zapobieżenia powstaniu szkody. W takim przypadku Zarządca zobowiązany jest niezwłocznie poinformować Zamawiającego o zakresie wykonanych prac, przyczynach ich podjęcia oraz przewidywanych kosztach</w:t>
      </w:r>
      <w:r w:rsidR="004D5CAB">
        <w:rPr>
          <w:sz w:val="22"/>
          <w:szCs w:val="22"/>
        </w:rPr>
        <w:t>.</w:t>
      </w:r>
    </w:p>
    <w:p w14:paraId="4244AEB6" w14:textId="77777777" w:rsidR="004D5CAB" w:rsidRPr="00BF249D" w:rsidRDefault="004D5CAB" w:rsidP="004D5CAB">
      <w:pPr>
        <w:pStyle w:val="Akapitzlist"/>
        <w:ind w:left="284"/>
        <w:jc w:val="both"/>
        <w:rPr>
          <w:sz w:val="22"/>
          <w:szCs w:val="22"/>
        </w:rPr>
      </w:pPr>
    </w:p>
    <w:p w14:paraId="087F5AD2" w14:textId="50A3931D" w:rsidR="005677E1" w:rsidRPr="00F374A4" w:rsidRDefault="005677E1" w:rsidP="005677E1">
      <w:pPr>
        <w:pStyle w:val="Nagwek2"/>
        <w:rPr>
          <w:sz w:val="22"/>
          <w:szCs w:val="22"/>
        </w:rPr>
      </w:pPr>
      <w:bookmarkStart w:id="443" w:name="_Toc237513696"/>
      <w:bookmarkStart w:id="444" w:name="_Toc237517312"/>
      <w:bookmarkStart w:id="445" w:name="_Toc237517566"/>
      <w:bookmarkStart w:id="446" w:name="_Toc241048723"/>
      <w:bookmarkStart w:id="447" w:name="_Toc241048870"/>
      <w:bookmarkStart w:id="448" w:name="_Toc241049449"/>
      <w:r w:rsidRPr="00F374A4">
        <w:rPr>
          <w:sz w:val="22"/>
          <w:szCs w:val="22"/>
        </w:rPr>
        <w:t>§2</w:t>
      </w:r>
      <w:r w:rsidR="004C7E79">
        <w:rPr>
          <w:sz w:val="22"/>
          <w:szCs w:val="22"/>
        </w:rPr>
        <w:t>4</w:t>
      </w:r>
      <w:r w:rsidRPr="00F374A4">
        <w:rPr>
          <w:sz w:val="22"/>
          <w:szCs w:val="22"/>
        </w:rPr>
        <w:t xml:space="preserve">. </w:t>
      </w:r>
      <w:r w:rsidRPr="00CD575D">
        <w:t>Rodzaje odbiorów i zgłoszenie gotowości</w:t>
      </w:r>
      <w:bookmarkEnd w:id="443"/>
      <w:bookmarkEnd w:id="444"/>
      <w:bookmarkEnd w:id="445"/>
      <w:bookmarkEnd w:id="446"/>
      <w:bookmarkEnd w:id="447"/>
      <w:bookmarkEnd w:id="448"/>
    </w:p>
    <w:p w14:paraId="18CBDAC5" w14:textId="77777777" w:rsidR="005677E1" w:rsidRPr="00F374A4" w:rsidRDefault="005677E1" w:rsidP="00E71272">
      <w:pPr>
        <w:pStyle w:val="Akapitzlist"/>
        <w:numPr>
          <w:ilvl w:val="0"/>
          <w:numId w:val="266"/>
        </w:numPr>
        <w:ind w:left="284" w:hanging="284"/>
        <w:jc w:val="both"/>
        <w:rPr>
          <w:sz w:val="22"/>
          <w:szCs w:val="22"/>
        </w:rPr>
      </w:pPr>
      <w:r w:rsidRPr="00F374A4">
        <w:rPr>
          <w:sz w:val="22"/>
          <w:szCs w:val="22"/>
        </w:rPr>
        <w:t>W ramach Umowy stosuje się:</w:t>
      </w:r>
    </w:p>
    <w:p w14:paraId="5F947F0C" w14:textId="77777777" w:rsidR="005677E1" w:rsidRPr="00F374A4" w:rsidRDefault="005677E1" w:rsidP="00E71272">
      <w:pPr>
        <w:pStyle w:val="Akapitzlist"/>
        <w:numPr>
          <w:ilvl w:val="1"/>
          <w:numId w:val="258"/>
        </w:numPr>
        <w:rPr>
          <w:sz w:val="22"/>
          <w:szCs w:val="22"/>
        </w:rPr>
      </w:pPr>
      <w:r w:rsidRPr="00F374A4">
        <w:rPr>
          <w:sz w:val="22"/>
          <w:szCs w:val="22"/>
        </w:rPr>
        <w:t>miesięczne odbiory częściowe;</w:t>
      </w:r>
    </w:p>
    <w:p w14:paraId="5EDAD423" w14:textId="77777777" w:rsidR="005677E1" w:rsidRPr="00F374A4" w:rsidRDefault="005677E1" w:rsidP="00E71272">
      <w:pPr>
        <w:pStyle w:val="Akapitzlist"/>
        <w:numPr>
          <w:ilvl w:val="1"/>
          <w:numId w:val="258"/>
        </w:numPr>
        <w:rPr>
          <w:sz w:val="22"/>
          <w:szCs w:val="22"/>
        </w:rPr>
      </w:pPr>
      <w:r w:rsidRPr="00F374A4">
        <w:rPr>
          <w:sz w:val="22"/>
          <w:szCs w:val="22"/>
        </w:rPr>
        <w:t xml:space="preserve">odbiory techniczne; </w:t>
      </w:r>
    </w:p>
    <w:p w14:paraId="0C092852" w14:textId="501E918E" w:rsidR="005677E1" w:rsidRPr="00F374A4" w:rsidRDefault="005677E1" w:rsidP="00E71272">
      <w:pPr>
        <w:pStyle w:val="Akapitzlist"/>
        <w:numPr>
          <w:ilvl w:val="1"/>
          <w:numId w:val="258"/>
        </w:numPr>
        <w:rPr>
          <w:sz w:val="22"/>
          <w:szCs w:val="22"/>
        </w:rPr>
      </w:pPr>
      <w:r w:rsidRPr="00F374A4">
        <w:rPr>
          <w:sz w:val="22"/>
          <w:szCs w:val="22"/>
        </w:rPr>
        <w:t>odbiory końcowe zadań remontowych;</w:t>
      </w:r>
    </w:p>
    <w:p w14:paraId="565C90F4" w14:textId="77777777" w:rsidR="005677E1" w:rsidRPr="00F374A4" w:rsidRDefault="005677E1" w:rsidP="00E71272">
      <w:pPr>
        <w:pStyle w:val="Akapitzlist"/>
        <w:numPr>
          <w:ilvl w:val="1"/>
          <w:numId w:val="258"/>
        </w:numPr>
        <w:rPr>
          <w:sz w:val="22"/>
          <w:szCs w:val="22"/>
        </w:rPr>
      </w:pPr>
      <w:r w:rsidRPr="00F374A4">
        <w:rPr>
          <w:sz w:val="22"/>
          <w:szCs w:val="22"/>
        </w:rPr>
        <w:t>końcowy odbiór i zwrot Infrastruktury po zakończeniu umowy;</w:t>
      </w:r>
    </w:p>
    <w:p w14:paraId="3831BF33" w14:textId="77777777" w:rsidR="005677E1" w:rsidRPr="00F374A4" w:rsidRDefault="005677E1" w:rsidP="00E71272">
      <w:pPr>
        <w:pStyle w:val="Akapitzlist"/>
        <w:numPr>
          <w:ilvl w:val="1"/>
          <w:numId w:val="258"/>
        </w:numPr>
      </w:pPr>
      <w:r w:rsidRPr="00F374A4">
        <w:rPr>
          <w:sz w:val="22"/>
          <w:szCs w:val="22"/>
        </w:rPr>
        <w:t>odbiory pogwarancyjne, jeżeli mają zastosowanie.</w:t>
      </w:r>
    </w:p>
    <w:p w14:paraId="6780EA35" w14:textId="1FC12D03" w:rsidR="005677E1" w:rsidRDefault="005677E1" w:rsidP="00E71272">
      <w:pPr>
        <w:pStyle w:val="Akapitzlist"/>
        <w:numPr>
          <w:ilvl w:val="0"/>
          <w:numId w:val="266"/>
        </w:numPr>
        <w:ind w:left="284" w:hanging="284"/>
        <w:jc w:val="both"/>
        <w:rPr>
          <w:sz w:val="22"/>
          <w:szCs w:val="22"/>
        </w:rPr>
      </w:pPr>
      <w:r w:rsidRPr="00F374A4">
        <w:rPr>
          <w:sz w:val="22"/>
          <w:szCs w:val="22"/>
        </w:rPr>
        <w:t>Wykonawca informuje Zamawiającego o przewidywanym terminie odbioru co najmniej 5</w:t>
      </w:r>
      <w:r>
        <w:rPr>
          <w:sz w:val="22"/>
          <w:szCs w:val="22"/>
        </w:rPr>
        <w:t xml:space="preserve"> d</w:t>
      </w:r>
      <w:r w:rsidRPr="00F374A4">
        <w:rPr>
          <w:sz w:val="22"/>
          <w:szCs w:val="22"/>
        </w:rPr>
        <w:t>ni Roboczych przed proponowanym terminem, za pomocą [e-maila], wskazując przedmiot Odbioru, podstawę, zakres, datę zakończenia i osoby odpowiedzialne. Zamawiający dopuszcza udział przedstawiciela w procedurze odbiorowej.</w:t>
      </w:r>
      <w:r>
        <w:rPr>
          <w:sz w:val="22"/>
          <w:szCs w:val="22"/>
        </w:rPr>
        <w:t xml:space="preserve"> Dla robót związanych z remontami głównymi oraz przy końcowym przekazaniu po zakończeniu umowy udział przedstawiciela Zamawiającego jest obligatoryjny</w:t>
      </w:r>
      <w:r w:rsidR="004D5CAB">
        <w:rPr>
          <w:sz w:val="22"/>
          <w:szCs w:val="22"/>
        </w:rPr>
        <w:t>.</w:t>
      </w:r>
    </w:p>
    <w:p w14:paraId="57A5D58F" w14:textId="7A8320C5" w:rsidR="005677E1" w:rsidRDefault="005677E1" w:rsidP="00E71272">
      <w:pPr>
        <w:pStyle w:val="Akapitzlist"/>
        <w:numPr>
          <w:ilvl w:val="0"/>
          <w:numId w:val="266"/>
        </w:numPr>
        <w:ind w:left="284" w:hanging="284"/>
        <w:jc w:val="both"/>
        <w:rPr>
          <w:sz w:val="22"/>
          <w:szCs w:val="22"/>
        </w:rPr>
      </w:pPr>
      <w:r w:rsidRPr="006A724C">
        <w:rPr>
          <w:sz w:val="22"/>
          <w:szCs w:val="22"/>
        </w:rPr>
        <w:t>Wykonane naprawy główne odbierane będą protokołami odbioru robót. Wykonawca zobowiązany jest do rozliczenia się ze zdemontowanych materiałów należących do Zamawiającego. Wykonawca utylizuje na własny koszt materiały zdemontowane podczas prowadzenia prac bieżącego utrzymania, konserwacji i napraw głównych za wyjątkiem złomu stalowego, który należy przekazać Zamawiającemu. Wartość wykonanych napraw zgodnie z doł</w:t>
      </w:r>
      <w:r>
        <w:rPr>
          <w:sz w:val="22"/>
          <w:szCs w:val="22"/>
        </w:rPr>
        <w:t>ą</w:t>
      </w:r>
      <w:r w:rsidRPr="006A724C">
        <w:rPr>
          <w:sz w:val="22"/>
          <w:szCs w:val="22"/>
        </w:rPr>
        <w:t xml:space="preserve">czonym kosztorysem powykonawczym (wartość należy wycenić zgodnie z cennikiem </w:t>
      </w:r>
      <w:proofErr w:type="spellStart"/>
      <w:r w:rsidRPr="006A724C">
        <w:rPr>
          <w:sz w:val="22"/>
          <w:szCs w:val="22"/>
        </w:rPr>
        <w:t>sekocenbud</w:t>
      </w:r>
      <w:proofErr w:type="spellEnd"/>
      <w:r w:rsidRPr="006A724C">
        <w:rPr>
          <w:sz w:val="22"/>
          <w:szCs w:val="22"/>
        </w:rPr>
        <w:t xml:space="preserve"> dla województwa śląskiego (ceny średnie) ważnym na dzień składania wykazu). Do wykazu Wykonawca dołączy kopie protokołów odbioru</w:t>
      </w:r>
      <w:r w:rsidR="004D5CAB">
        <w:rPr>
          <w:sz w:val="22"/>
          <w:szCs w:val="22"/>
        </w:rPr>
        <w:t>.</w:t>
      </w:r>
    </w:p>
    <w:p w14:paraId="42BAAF95" w14:textId="77777777" w:rsidR="004D5CAB" w:rsidRDefault="004D5CAB" w:rsidP="004D5CAB">
      <w:pPr>
        <w:pStyle w:val="Akapitzlist"/>
        <w:ind w:left="284"/>
        <w:jc w:val="both"/>
        <w:rPr>
          <w:sz w:val="22"/>
          <w:szCs w:val="22"/>
        </w:rPr>
      </w:pPr>
    </w:p>
    <w:p w14:paraId="0FFEB4C8" w14:textId="12925778" w:rsidR="005677E1" w:rsidRPr="00F374A4" w:rsidRDefault="005677E1" w:rsidP="005677E1">
      <w:pPr>
        <w:pStyle w:val="Nagwek2"/>
        <w:rPr>
          <w:color w:val="00B050"/>
          <w:sz w:val="22"/>
          <w:szCs w:val="22"/>
        </w:rPr>
      </w:pPr>
      <w:bookmarkStart w:id="449" w:name="_Toc237513697"/>
      <w:bookmarkStart w:id="450" w:name="_Toc237517313"/>
      <w:bookmarkStart w:id="451" w:name="_Toc237517567"/>
      <w:bookmarkStart w:id="452" w:name="_Toc241048724"/>
      <w:bookmarkStart w:id="453" w:name="_Toc241048871"/>
      <w:bookmarkStart w:id="454" w:name="_Toc241049450"/>
      <w:r w:rsidRPr="00F374A4">
        <w:rPr>
          <w:sz w:val="22"/>
          <w:szCs w:val="22"/>
        </w:rPr>
        <w:t>§2</w:t>
      </w:r>
      <w:r w:rsidR="004C7E79">
        <w:rPr>
          <w:sz w:val="22"/>
          <w:szCs w:val="22"/>
        </w:rPr>
        <w:t>5</w:t>
      </w:r>
      <w:r w:rsidRPr="00F374A4">
        <w:rPr>
          <w:sz w:val="22"/>
          <w:szCs w:val="22"/>
        </w:rPr>
        <w:t xml:space="preserve">. </w:t>
      </w:r>
      <w:r w:rsidRPr="00CD575D">
        <w:t xml:space="preserve">Odmowa odbioru, odbiór warunkowy i usuwanie </w:t>
      </w:r>
      <w:r w:rsidRPr="00F374A4">
        <w:rPr>
          <w:sz w:val="22"/>
          <w:szCs w:val="22"/>
        </w:rPr>
        <w:t>wad</w:t>
      </w:r>
      <w:bookmarkEnd w:id="449"/>
      <w:bookmarkEnd w:id="450"/>
      <w:bookmarkEnd w:id="451"/>
      <w:bookmarkEnd w:id="452"/>
      <w:bookmarkEnd w:id="453"/>
      <w:bookmarkEnd w:id="454"/>
    </w:p>
    <w:p w14:paraId="396A0A5D" w14:textId="77777777" w:rsidR="005677E1" w:rsidRPr="00F374A4" w:rsidRDefault="005677E1" w:rsidP="00E71272">
      <w:pPr>
        <w:pStyle w:val="Akapitzlist"/>
        <w:numPr>
          <w:ilvl w:val="0"/>
          <w:numId w:val="267"/>
        </w:numPr>
        <w:ind w:left="284" w:hanging="284"/>
        <w:jc w:val="both"/>
        <w:rPr>
          <w:sz w:val="22"/>
          <w:szCs w:val="22"/>
        </w:rPr>
      </w:pPr>
      <w:r w:rsidRPr="00F374A4">
        <w:rPr>
          <w:sz w:val="22"/>
          <w:szCs w:val="22"/>
        </w:rPr>
        <w:t>Zamawiający może zgłosić zastrzeżenie do Odbioru wyłącznie, gdy:</w:t>
      </w:r>
    </w:p>
    <w:p w14:paraId="341C63FC" w14:textId="77777777" w:rsidR="005677E1" w:rsidRPr="00F374A4" w:rsidRDefault="005677E1" w:rsidP="00E71272">
      <w:pPr>
        <w:pStyle w:val="Akapitzlist"/>
        <w:numPr>
          <w:ilvl w:val="0"/>
          <w:numId w:val="268"/>
        </w:numPr>
        <w:jc w:val="both"/>
        <w:rPr>
          <w:sz w:val="22"/>
          <w:szCs w:val="22"/>
        </w:rPr>
      </w:pPr>
      <w:r w:rsidRPr="00F374A4">
        <w:rPr>
          <w:sz w:val="22"/>
          <w:szCs w:val="22"/>
        </w:rPr>
        <w:t>przedmiot nie został wykonany w zakresie umożliwiającym ocenę;</w:t>
      </w:r>
    </w:p>
    <w:p w14:paraId="403477FD" w14:textId="77777777" w:rsidR="005677E1" w:rsidRPr="00F374A4" w:rsidRDefault="005677E1" w:rsidP="00E71272">
      <w:pPr>
        <w:pStyle w:val="Akapitzlist"/>
        <w:numPr>
          <w:ilvl w:val="0"/>
          <w:numId w:val="268"/>
        </w:numPr>
        <w:jc w:val="both"/>
        <w:rPr>
          <w:sz w:val="22"/>
          <w:szCs w:val="22"/>
        </w:rPr>
      </w:pPr>
      <w:r w:rsidRPr="00F374A4">
        <w:rPr>
          <w:sz w:val="22"/>
          <w:szCs w:val="22"/>
        </w:rPr>
        <w:t>występuje wada istotna, w szczególności zagrażająca bezpieczeństwu, uniemożliwiająca eksploatację lub zasadniczo obniżająca funkcjonalność;</w:t>
      </w:r>
    </w:p>
    <w:p w14:paraId="37EBFCA7" w14:textId="77777777" w:rsidR="005677E1" w:rsidRPr="00F374A4" w:rsidRDefault="005677E1" w:rsidP="00E71272">
      <w:pPr>
        <w:pStyle w:val="Akapitzlist"/>
        <w:numPr>
          <w:ilvl w:val="0"/>
          <w:numId w:val="268"/>
        </w:numPr>
        <w:jc w:val="both"/>
        <w:rPr>
          <w:sz w:val="22"/>
          <w:szCs w:val="22"/>
        </w:rPr>
      </w:pPr>
      <w:r w:rsidRPr="00F374A4">
        <w:rPr>
          <w:sz w:val="22"/>
          <w:szCs w:val="22"/>
        </w:rPr>
        <w:t>brak dokumentu niezbędnego do legalnego lub bezpiecznego użytkowania;</w:t>
      </w:r>
    </w:p>
    <w:p w14:paraId="7348610A" w14:textId="77777777" w:rsidR="005677E1" w:rsidRPr="00F374A4" w:rsidRDefault="005677E1" w:rsidP="00E71272">
      <w:pPr>
        <w:pStyle w:val="Akapitzlist"/>
        <w:numPr>
          <w:ilvl w:val="0"/>
          <w:numId w:val="268"/>
        </w:numPr>
        <w:jc w:val="both"/>
        <w:rPr>
          <w:sz w:val="22"/>
          <w:szCs w:val="22"/>
        </w:rPr>
      </w:pPr>
      <w:r w:rsidRPr="00F374A4">
        <w:rPr>
          <w:sz w:val="22"/>
          <w:szCs w:val="22"/>
        </w:rPr>
        <w:t>wyniki prób są negatywne;</w:t>
      </w:r>
    </w:p>
    <w:p w14:paraId="3ABFBCB0" w14:textId="77777777" w:rsidR="005677E1" w:rsidRPr="00F374A4" w:rsidRDefault="005677E1" w:rsidP="00E71272">
      <w:pPr>
        <w:pStyle w:val="Akapitzlist"/>
        <w:numPr>
          <w:ilvl w:val="0"/>
          <w:numId w:val="268"/>
        </w:numPr>
        <w:jc w:val="both"/>
        <w:rPr>
          <w:sz w:val="22"/>
          <w:szCs w:val="22"/>
        </w:rPr>
      </w:pPr>
      <w:r w:rsidRPr="00F374A4">
        <w:rPr>
          <w:sz w:val="22"/>
          <w:szCs w:val="22"/>
        </w:rPr>
        <w:t>wykonanie jest niezgodne z zatwierdzoną dokumentacją w sposób istotny;</w:t>
      </w:r>
    </w:p>
    <w:p w14:paraId="68B66FBF" w14:textId="77777777" w:rsidR="005677E1" w:rsidRPr="00F374A4" w:rsidRDefault="005677E1" w:rsidP="00E71272">
      <w:pPr>
        <w:pStyle w:val="Akapitzlist"/>
        <w:numPr>
          <w:ilvl w:val="0"/>
          <w:numId w:val="268"/>
        </w:numPr>
        <w:jc w:val="both"/>
        <w:rPr>
          <w:sz w:val="22"/>
          <w:szCs w:val="22"/>
        </w:rPr>
      </w:pPr>
      <w:r w:rsidRPr="00F374A4">
        <w:rPr>
          <w:sz w:val="22"/>
          <w:szCs w:val="22"/>
        </w:rPr>
        <w:t>nie usunięto wad stanowiących uprzednio podstawę odmowy.</w:t>
      </w:r>
    </w:p>
    <w:p w14:paraId="39E9DAFD" w14:textId="77777777" w:rsidR="005677E1" w:rsidRPr="00F374A4" w:rsidRDefault="005677E1" w:rsidP="00E71272">
      <w:pPr>
        <w:pStyle w:val="Akapitzlist"/>
        <w:numPr>
          <w:ilvl w:val="0"/>
          <w:numId w:val="267"/>
        </w:numPr>
        <w:ind w:left="284" w:hanging="284"/>
        <w:jc w:val="both"/>
        <w:rPr>
          <w:sz w:val="22"/>
          <w:szCs w:val="22"/>
        </w:rPr>
      </w:pPr>
      <w:r w:rsidRPr="00F374A4">
        <w:rPr>
          <w:sz w:val="22"/>
          <w:szCs w:val="22"/>
        </w:rPr>
        <w:t>Wady nieistotne, które nie zagrażają bezpieczeństwu i nie uniemożliwiają użytkowania zgodnego z przeznaczeniem, nie stanowią podstawy odmowy Odbioru. Komisja dokonuje Odbioru warunkowego, wyznaczając termin usunięcia wad.</w:t>
      </w:r>
    </w:p>
    <w:p w14:paraId="5B82E543" w14:textId="77777777" w:rsidR="005677E1" w:rsidRPr="00F374A4" w:rsidRDefault="005677E1" w:rsidP="00E71272">
      <w:pPr>
        <w:pStyle w:val="Akapitzlist"/>
        <w:numPr>
          <w:ilvl w:val="0"/>
          <w:numId w:val="267"/>
        </w:numPr>
        <w:ind w:left="284" w:hanging="284"/>
        <w:jc w:val="both"/>
        <w:rPr>
          <w:sz w:val="22"/>
          <w:szCs w:val="22"/>
        </w:rPr>
      </w:pPr>
      <w:r w:rsidRPr="00F374A4">
        <w:rPr>
          <w:sz w:val="22"/>
          <w:szCs w:val="22"/>
        </w:rPr>
        <w:t>W razie odmowy Komisja sporządza protokół zawierający jednoznaczne przyczyny, podstawę wymagania, zakres niezbędnych działań i termin ponownego zgłoszenia.</w:t>
      </w:r>
      <w:r w:rsidRPr="006A724C">
        <w:t xml:space="preserve"> </w:t>
      </w:r>
      <w:r w:rsidRPr="006A724C">
        <w:rPr>
          <w:sz w:val="22"/>
          <w:szCs w:val="22"/>
        </w:rPr>
        <w:t>W przypadku stwierdzenia wad lub nieprawidłowości w wykonanych pracach Zarządca zobowiązany jest do ich usunięcia w terminie wskazanym przez Zamawiającego, bez uszczerbku dla obowiązku zapewnienia ciągłości i bezpieczeństwa eksploatacji infrastruktury kolejowej</w:t>
      </w:r>
      <w:r>
        <w:rPr>
          <w:sz w:val="22"/>
          <w:szCs w:val="22"/>
        </w:rPr>
        <w:t>.</w:t>
      </w:r>
    </w:p>
    <w:p w14:paraId="09857517" w14:textId="46BBA77C" w:rsidR="004D5CAB" w:rsidRPr="00F374A4" w:rsidRDefault="005677E1" w:rsidP="00E71272">
      <w:pPr>
        <w:pStyle w:val="Akapitzlist"/>
        <w:numPr>
          <w:ilvl w:val="0"/>
          <w:numId w:val="267"/>
        </w:numPr>
        <w:ind w:left="284" w:hanging="284"/>
        <w:jc w:val="both"/>
        <w:rPr>
          <w:sz w:val="22"/>
          <w:szCs w:val="22"/>
        </w:rPr>
      </w:pPr>
      <w:r w:rsidRPr="00F374A4">
        <w:rPr>
          <w:sz w:val="22"/>
          <w:szCs w:val="22"/>
        </w:rPr>
        <w:lastRenderedPageBreak/>
        <w:t>Jeżeli Wykonawca nie usunie wady, Zamawiający może – po bezskutecznym dodatkowym wezwaniu, a w przypadku zagrożenia bez wezwania – zlecić jej usunięcie osobie trzeciej na koszt i ryzyko Wykonawcy, bez utraty innych uprawnień.</w:t>
      </w:r>
      <w:r w:rsidRPr="00F374A4">
        <w:rPr>
          <w:b/>
          <w:sz w:val="22"/>
          <w:szCs w:val="22"/>
        </w:rPr>
        <w:t xml:space="preserve"> </w:t>
      </w:r>
    </w:p>
    <w:p w14:paraId="34D340AE" w14:textId="77777777" w:rsidR="005677E1" w:rsidRDefault="005677E1" w:rsidP="004D5CAB">
      <w:pPr>
        <w:pStyle w:val="Akapitzlist"/>
        <w:numPr>
          <w:ilvl w:val="0"/>
          <w:numId w:val="267"/>
        </w:numPr>
        <w:ind w:left="284" w:hanging="284"/>
        <w:jc w:val="both"/>
        <w:rPr>
          <w:sz w:val="22"/>
          <w:szCs w:val="22"/>
        </w:rPr>
      </w:pPr>
      <w:r w:rsidRPr="004D5CAB">
        <w:rPr>
          <w:sz w:val="22"/>
          <w:szCs w:val="22"/>
        </w:rPr>
        <w:t>Odbiór nie zwalnia Wykonawcy z odpowiedzialności za wady ukryte, nierzetelne wyniki pomiarów, brak zgodności z prawem ani zobowiązania gwarancyjne</w:t>
      </w:r>
      <w:r w:rsidRPr="00A74785">
        <w:t xml:space="preserve"> </w:t>
      </w:r>
      <w:r w:rsidRPr="004D5CAB">
        <w:rPr>
          <w:sz w:val="22"/>
          <w:szCs w:val="22"/>
        </w:rPr>
        <w:t>oraz zasad bezpieczeństwa ruchu kolejowego.</w:t>
      </w:r>
    </w:p>
    <w:p w14:paraId="254F2BAD" w14:textId="77777777" w:rsidR="004D5CAB" w:rsidRPr="004D5CAB" w:rsidRDefault="004D5CAB" w:rsidP="004D5CAB">
      <w:pPr>
        <w:pStyle w:val="Akapitzlist"/>
        <w:ind w:left="284"/>
        <w:jc w:val="both"/>
        <w:rPr>
          <w:sz w:val="22"/>
          <w:szCs w:val="22"/>
        </w:rPr>
      </w:pPr>
    </w:p>
    <w:p w14:paraId="27651BBE" w14:textId="414CCE06" w:rsidR="005677E1" w:rsidRPr="00F374A4" w:rsidRDefault="005677E1" w:rsidP="005677E1">
      <w:pPr>
        <w:pStyle w:val="Nagwek2"/>
        <w:rPr>
          <w:color w:val="00B050"/>
          <w:sz w:val="22"/>
          <w:szCs w:val="22"/>
        </w:rPr>
      </w:pPr>
      <w:bookmarkStart w:id="455" w:name="_Toc237513698"/>
      <w:bookmarkStart w:id="456" w:name="_Toc237517314"/>
      <w:bookmarkStart w:id="457" w:name="_Toc237517568"/>
      <w:bookmarkStart w:id="458" w:name="_Toc241048725"/>
      <w:bookmarkStart w:id="459" w:name="_Toc241048872"/>
      <w:bookmarkStart w:id="460" w:name="_Toc241049451"/>
      <w:r w:rsidRPr="00F374A4">
        <w:rPr>
          <w:sz w:val="22"/>
          <w:szCs w:val="22"/>
        </w:rPr>
        <w:t>§2</w:t>
      </w:r>
      <w:r w:rsidR="004C7E79">
        <w:rPr>
          <w:sz w:val="22"/>
          <w:szCs w:val="22"/>
        </w:rPr>
        <w:t>6</w:t>
      </w:r>
      <w:r w:rsidRPr="00F374A4">
        <w:rPr>
          <w:sz w:val="22"/>
          <w:szCs w:val="22"/>
        </w:rPr>
        <w:t xml:space="preserve">. </w:t>
      </w:r>
      <w:r w:rsidRPr="00CD575D">
        <w:t>Odbiór po remontach</w:t>
      </w:r>
      <w:bookmarkEnd w:id="455"/>
      <w:bookmarkEnd w:id="456"/>
      <w:bookmarkEnd w:id="457"/>
      <w:bookmarkEnd w:id="458"/>
      <w:bookmarkEnd w:id="459"/>
      <w:bookmarkEnd w:id="460"/>
    </w:p>
    <w:p w14:paraId="6CE61B44" w14:textId="77777777" w:rsidR="005677E1" w:rsidRPr="00F374A4" w:rsidRDefault="005677E1" w:rsidP="00E71272">
      <w:pPr>
        <w:pStyle w:val="Akapitzlist"/>
        <w:numPr>
          <w:ilvl w:val="0"/>
          <w:numId w:val="269"/>
        </w:numPr>
        <w:ind w:left="284" w:hanging="284"/>
        <w:jc w:val="both"/>
        <w:rPr>
          <w:sz w:val="22"/>
          <w:szCs w:val="22"/>
        </w:rPr>
      </w:pPr>
      <w:r w:rsidRPr="00F374A4">
        <w:rPr>
          <w:sz w:val="22"/>
          <w:szCs w:val="22"/>
        </w:rPr>
        <w:t>Odbiór po remoncie poprzedzają wymagane odbiory branżowe, próby statyczne i dynamiczne, pomiary, regulacje, sprawdzenia kompatybilności, odbiór dokumentacji oraz – jeżeli wymagane – ocena bezpieczeństwa i procedury interoperacyjności.</w:t>
      </w:r>
    </w:p>
    <w:p w14:paraId="52B0F856" w14:textId="77777777" w:rsidR="005677E1" w:rsidRPr="004C7E79" w:rsidRDefault="005677E1" w:rsidP="00E71272">
      <w:pPr>
        <w:pStyle w:val="Akapitzlist"/>
        <w:numPr>
          <w:ilvl w:val="0"/>
          <w:numId w:val="269"/>
        </w:numPr>
        <w:ind w:left="284" w:hanging="284"/>
        <w:jc w:val="both"/>
        <w:rPr>
          <w:sz w:val="22"/>
          <w:szCs w:val="22"/>
        </w:rPr>
      </w:pPr>
      <w:r w:rsidRPr="00F374A4">
        <w:rPr>
          <w:sz w:val="22"/>
          <w:szCs w:val="22"/>
        </w:rPr>
        <w:t xml:space="preserve">Wykonawca przekaże dokumentację powykonawczą zgodną ze stanem faktycznym, obejmującą co najmniej: rysunki i schematy, geodezję, zestawienia materiałów i urządzeń, certyfikaty i deklaracje, protokoły badań, instrukcje eksploatacji i utrzymania, aktualizacje rejestrów, dokumenty gwarancyjne i wykaz zmian w stosunku do </w:t>
      </w:r>
      <w:r w:rsidRPr="004C7E79">
        <w:rPr>
          <w:sz w:val="22"/>
          <w:szCs w:val="22"/>
        </w:rPr>
        <w:t>projektu.</w:t>
      </w:r>
    </w:p>
    <w:p w14:paraId="6A33E62A" w14:textId="77777777" w:rsidR="005677E1" w:rsidRPr="00F374A4" w:rsidRDefault="005677E1" w:rsidP="00E71272">
      <w:pPr>
        <w:pStyle w:val="Akapitzlist"/>
        <w:numPr>
          <w:ilvl w:val="0"/>
          <w:numId w:val="269"/>
        </w:numPr>
        <w:ind w:left="284" w:hanging="284"/>
        <w:jc w:val="both"/>
        <w:rPr>
          <w:sz w:val="22"/>
          <w:szCs w:val="22"/>
        </w:rPr>
      </w:pPr>
      <w:r w:rsidRPr="004C7E79">
        <w:rPr>
          <w:sz w:val="22"/>
          <w:szCs w:val="22"/>
        </w:rPr>
        <w:t xml:space="preserve">Jeżeli zadanie dotyczy podsystemu strukturalnego </w:t>
      </w:r>
      <w:r w:rsidRPr="00BF249D">
        <w:rPr>
          <w:sz w:val="22"/>
          <w:szCs w:val="22"/>
        </w:rPr>
        <w:t>lub składnika interoperacyjności</w:t>
      </w:r>
      <w:r w:rsidRPr="004C7E79">
        <w:rPr>
          <w:sz w:val="22"/>
          <w:szCs w:val="22"/>
        </w:rPr>
        <w:t>, Wykonawca</w:t>
      </w:r>
      <w:r w:rsidRPr="00F374A4">
        <w:rPr>
          <w:sz w:val="22"/>
          <w:szCs w:val="22"/>
        </w:rPr>
        <w:t xml:space="preserve"> dostarcza dokumenty oceny zgodności, weryfikacji WE, deklaracje i dossier techniczne w zakresie wymaganym prawem.</w:t>
      </w:r>
    </w:p>
    <w:p w14:paraId="6411BAD0" w14:textId="77777777" w:rsidR="005677E1" w:rsidRPr="00F374A4" w:rsidRDefault="005677E1" w:rsidP="00E71272">
      <w:pPr>
        <w:pStyle w:val="Akapitzlist"/>
        <w:numPr>
          <w:ilvl w:val="0"/>
          <w:numId w:val="269"/>
        </w:numPr>
        <w:ind w:left="284" w:hanging="284"/>
        <w:jc w:val="both"/>
        <w:rPr>
          <w:sz w:val="22"/>
          <w:szCs w:val="22"/>
        </w:rPr>
      </w:pPr>
      <w:r w:rsidRPr="00F374A4">
        <w:rPr>
          <w:sz w:val="22"/>
          <w:szCs w:val="22"/>
        </w:rPr>
        <w:t>Dopuszczenie do eksploatacji, aktualizacja autoryzacji bezpieczeństwa, zgoda Prezesa UTK albo inna decyzja administracyjna pozostaje kompetencją podmiotu wskazanego w prawie. Odbiór umowny nie zastępuje takiej decyzji.</w:t>
      </w:r>
    </w:p>
    <w:p w14:paraId="1738AA70" w14:textId="77777777" w:rsidR="005677E1" w:rsidRDefault="005677E1" w:rsidP="00E71272">
      <w:pPr>
        <w:pStyle w:val="Akapitzlist"/>
        <w:numPr>
          <w:ilvl w:val="0"/>
          <w:numId w:val="269"/>
        </w:numPr>
        <w:ind w:left="284" w:hanging="284"/>
        <w:jc w:val="both"/>
        <w:rPr>
          <w:sz w:val="22"/>
          <w:szCs w:val="22"/>
        </w:rPr>
      </w:pPr>
      <w:r w:rsidRPr="00F374A4">
        <w:rPr>
          <w:sz w:val="22"/>
          <w:szCs w:val="22"/>
        </w:rPr>
        <w:t>Przekazanie do ruchu następuje po spełnieniu warunków technicznych, bezpieczeństwa i operacyjnych, zatwierdzeniu wymaganych regulaminów oraz wydaniu zgody przez uprawniony podmiot</w:t>
      </w:r>
      <w:r>
        <w:rPr>
          <w:sz w:val="22"/>
          <w:szCs w:val="22"/>
        </w:rPr>
        <w:t>,</w:t>
      </w:r>
      <w:r w:rsidRPr="00F374A4">
        <w:rPr>
          <w:sz w:val="22"/>
          <w:szCs w:val="22"/>
        </w:rPr>
        <w:t xml:space="preserve"> jeżeli jest wymagane przepisami prawa.</w:t>
      </w:r>
    </w:p>
    <w:p w14:paraId="73EF3B3D" w14:textId="77777777" w:rsidR="005677E1" w:rsidRDefault="005677E1" w:rsidP="00E71272">
      <w:pPr>
        <w:pStyle w:val="Akapitzlist"/>
        <w:numPr>
          <w:ilvl w:val="0"/>
          <w:numId w:val="269"/>
        </w:numPr>
        <w:ind w:left="284" w:hanging="284"/>
        <w:jc w:val="both"/>
        <w:rPr>
          <w:sz w:val="22"/>
          <w:szCs w:val="22"/>
        </w:rPr>
      </w:pPr>
      <w:r w:rsidRPr="006A724C">
        <w:rPr>
          <w:sz w:val="22"/>
          <w:szCs w:val="22"/>
        </w:rPr>
        <w:t>Zarządca zobowiązany jest poinformować Zamawiającego o planowanym rozpoczęciu każdych prac remontowych lub naprawczych (jeżeli mają wpływ na funkcjonowanie infrastruktury) przed ich rozpoczęciem, z podaniem co najmniej zakresu prac, terminu realizacji oraz przewidywanego wpływu na funkcjonowanie infrastruktury</w:t>
      </w:r>
      <w:r>
        <w:rPr>
          <w:sz w:val="22"/>
          <w:szCs w:val="22"/>
        </w:rPr>
        <w:t>.</w:t>
      </w:r>
    </w:p>
    <w:p w14:paraId="3BC087F9" w14:textId="0F38C26F" w:rsidR="005677E1" w:rsidRPr="00F01C52" w:rsidRDefault="005677E1" w:rsidP="00E71272">
      <w:pPr>
        <w:pStyle w:val="Akapitzlist"/>
        <w:numPr>
          <w:ilvl w:val="0"/>
          <w:numId w:val="269"/>
        </w:numPr>
        <w:ind w:left="284" w:hanging="284"/>
        <w:jc w:val="both"/>
        <w:rPr>
          <w:sz w:val="22"/>
          <w:szCs w:val="22"/>
        </w:rPr>
      </w:pPr>
      <w:r w:rsidRPr="006A724C">
        <w:rPr>
          <w:sz w:val="22"/>
          <w:szCs w:val="22"/>
        </w:rPr>
        <w:t xml:space="preserve">W przypadku konieczności wykonania prac pilnych, których realizacja jest niezbędna dla zapewnienia bezpieczeństwa ruchu kolejowego, usunięcia awarii lub uniknięcia powstania szkody, Zarządca jest uprawniony do ich niezwłocznego wykonania. W takim przypadku Zarządca zobowiązany </w:t>
      </w:r>
      <w:r w:rsidRPr="00F01C52">
        <w:rPr>
          <w:sz w:val="22"/>
          <w:szCs w:val="22"/>
        </w:rPr>
        <w:t xml:space="preserve">jest poinformować Zamawiającego o zakresie wykonanych prac, przyczynach ich realizacji oraz przewidywanych kosztach w terminie </w:t>
      </w:r>
      <w:r w:rsidR="00C921B7" w:rsidRPr="00F01C52">
        <w:rPr>
          <w:sz w:val="22"/>
          <w:szCs w:val="22"/>
        </w:rPr>
        <w:t xml:space="preserve">do 5 </w:t>
      </w:r>
      <w:r w:rsidRPr="00F01C52">
        <w:rPr>
          <w:sz w:val="22"/>
          <w:szCs w:val="22"/>
        </w:rPr>
        <w:t>dni od dnia rozpoczęcia prac.</w:t>
      </w:r>
    </w:p>
    <w:p w14:paraId="58B9D14C" w14:textId="77777777" w:rsidR="004C7E79" w:rsidRPr="00F01C52" w:rsidRDefault="005677E1" w:rsidP="004C7E79">
      <w:pPr>
        <w:pStyle w:val="Akapitzlist"/>
        <w:numPr>
          <w:ilvl w:val="0"/>
          <w:numId w:val="269"/>
        </w:numPr>
        <w:ind w:left="284" w:hanging="284"/>
        <w:jc w:val="both"/>
        <w:rPr>
          <w:sz w:val="22"/>
          <w:szCs w:val="22"/>
        </w:rPr>
      </w:pPr>
      <w:r w:rsidRPr="00F01C52">
        <w:rPr>
          <w:sz w:val="22"/>
          <w:szCs w:val="22"/>
        </w:rPr>
        <w:t>Prace remontowe będą zgłaszane do Wykonawcy zadania nr 1 lub nr 2 oraz koordynatora umowy, zaś na zmianach roboczych do dyspozytora ZPMW lub nadsztygara ZPMW prowadzącego zmianę</w:t>
      </w:r>
    </w:p>
    <w:p w14:paraId="3EAE8F7D" w14:textId="3E6771FF" w:rsidR="005677E1" w:rsidRPr="00F01C52" w:rsidRDefault="005677E1" w:rsidP="004C7E79">
      <w:pPr>
        <w:pStyle w:val="Akapitzlist"/>
        <w:numPr>
          <w:ilvl w:val="0"/>
          <w:numId w:val="269"/>
        </w:numPr>
        <w:ind w:left="284" w:hanging="284"/>
        <w:jc w:val="both"/>
        <w:rPr>
          <w:sz w:val="22"/>
          <w:szCs w:val="22"/>
        </w:rPr>
      </w:pPr>
      <w:r w:rsidRPr="00F01C52">
        <w:rPr>
          <w:sz w:val="22"/>
          <w:szCs w:val="22"/>
        </w:rPr>
        <w:t xml:space="preserve">Zamawiający </w:t>
      </w:r>
      <w:r w:rsidR="00C921B7" w:rsidRPr="00F01C52">
        <w:rPr>
          <w:sz w:val="22"/>
          <w:szCs w:val="22"/>
        </w:rPr>
        <w:t xml:space="preserve">musi zostać poinformowany o </w:t>
      </w:r>
      <w:r w:rsidR="00123A61" w:rsidRPr="00F01C52">
        <w:rPr>
          <w:sz w:val="22"/>
          <w:szCs w:val="22"/>
        </w:rPr>
        <w:t>planowanym terminie zakończenia prac do 3 dni przed ich zakończeniem i terminie odbioru robót</w:t>
      </w:r>
      <w:r w:rsidRPr="00F01C52">
        <w:rPr>
          <w:sz w:val="22"/>
          <w:szCs w:val="22"/>
        </w:rPr>
        <w:t>. Z czynności odbioru zostanie sporządzony protokół odbioru, zawierający w szczególności:</w:t>
      </w:r>
    </w:p>
    <w:p w14:paraId="49C378BD" w14:textId="77777777" w:rsidR="005677E1" w:rsidRPr="00F01C52" w:rsidRDefault="005677E1" w:rsidP="004C7E79">
      <w:pPr>
        <w:ind w:left="426"/>
        <w:jc w:val="both"/>
        <w:rPr>
          <w:sz w:val="22"/>
          <w:szCs w:val="22"/>
        </w:rPr>
      </w:pPr>
      <w:r w:rsidRPr="00F01C52">
        <w:rPr>
          <w:sz w:val="22"/>
          <w:szCs w:val="22"/>
        </w:rPr>
        <w:t>1)</w:t>
      </w:r>
      <w:r w:rsidRPr="00F01C52">
        <w:rPr>
          <w:sz w:val="22"/>
          <w:szCs w:val="22"/>
        </w:rPr>
        <w:tab/>
        <w:t>potwierdzenie wykonania zakresu prac,</w:t>
      </w:r>
    </w:p>
    <w:p w14:paraId="6AFBCBB1" w14:textId="77777777" w:rsidR="005677E1" w:rsidRPr="00F01C52" w:rsidRDefault="005677E1" w:rsidP="004C7E79">
      <w:pPr>
        <w:ind w:left="426"/>
        <w:jc w:val="both"/>
        <w:rPr>
          <w:sz w:val="22"/>
          <w:szCs w:val="22"/>
        </w:rPr>
      </w:pPr>
      <w:r w:rsidRPr="00F01C52">
        <w:rPr>
          <w:sz w:val="22"/>
          <w:szCs w:val="22"/>
        </w:rPr>
        <w:t>2)</w:t>
      </w:r>
      <w:r w:rsidRPr="00F01C52">
        <w:rPr>
          <w:sz w:val="22"/>
          <w:szCs w:val="22"/>
        </w:rPr>
        <w:tab/>
        <w:t>ocenę prawidłowości i jakości wykonania zadania,</w:t>
      </w:r>
    </w:p>
    <w:p w14:paraId="58C227C1" w14:textId="77777777" w:rsidR="005677E1" w:rsidRPr="004C7E79" w:rsidRDefault="005677E1" w:rsidP="004C7E79">
      <w:pPr>
        <w:ind w:left="426"/>
        <w:jc w:val="both"/>
        <w:rPr>
          <w:sz w:val="22"/>
          <w:szCs w:val="22"/>
        </w:rPr>
      </w:pPr>
      <w:r w:rsidRPr="00F01C52">
        <w:rPr>
          <w:sz w:val="22"/>
          <w:szCs w:val="22"/>
        </w:rPr>
        <w:t>3)</w:t>
      </w:r>
      <w:r w:rsidRPr="00F01C52">
        <w:rPr>
          <w:sz w:val="22"/>
          <w:szCs w:val="22"/>
        </w:rPr>
        <w:tab/>
        <w:t xml:space="preserve">wskazanie ewentualnych wad, usterek lub braków wymagających </w:t>
      </w:r>
      <w:r w:rsidRPr="004C7E79">
        <w:rPr>
          <w:sz w:val="22"/>
          <w:szCs w:val="22"/>
        </w:rPr>
        <w:t>usunięcia,</w:t>
      </w:r>
    </w:p>
    <w:p w14:paraId="50BFE54E" w14:textId="269976DC" w:rsidR="005677E1" w:rsidRPr="004C7E79" w:rsidRDefault="005677E1" w:rsidP="004C7E79">
      <w:pPr>
        <w:ind w:left="426"/>
        <w:jc w:val="both"/>
        <w:rPr>
          <w:sz w:val="22"/>
          <w:szCs w:val="22"/>
        </w:rPr>
      </w:pPr>
      <w:r w:rsidRPr="004C7E79">
        <w:rPr>
          <w:sz w:val="22"/>
          <w:szCs w:val="22"/>
        </w:rPr>
        <w:t>4)</w:t>
      </w:r>
      <w:r w:rsidRPr="004C7E79">
        <w:rPr>
          <w:sz w:val="22"/>
          <w:szCs w:val="22"/>
        </w:rPr>
        <w:tab/>
        <w:t>termin ich usunięcia, jeżeli zostaną stwierdzone.</w:t>
      </w:r>
    </w:p>
    <w:p w14:paraId="6CCCD266" w14:textId="77777777" w:rsidR="005677E1" w:rsidRDefault="005677E1" w:rsidP="005677E1">
      <w:pPr>
        <w:jc w:val="both"/>
        <w:rPr>
          <w:rFonts w:ascii="Arial" w:hAnsi="Arial" w:cs="Arial"/>
          <w:sz w:val="22"/>
          <w:szCs w:val="22"/>
        </w:rPr>
      </w:pPr>
    </w:p>
    <w:p w14:paraId="08B096EF" w14:textId="424F903C" w:rsidR="005677E1" w:rsidRPr="004C7E79" w:rsidRDefault="005677E1" w:rsidP="005677E1">
      <w:pPr>
        <w:pStyle w:val="Nagwek2"/>
        <w:rPr>
          <w:sz w:val="22"/>
          <w:szCs w:val="22"/>
        </w:rPr>
      </w:pPr>
      <w:bookmarkStart w:id="461" w:name="_Toc241048726"/>
      <w:bookmarkStart w:id="462" w:name="_Toc241048873"/>
      <w:bookmarkStart w:id="463" w:name="_Toc241049452"/>
      <w:r w:rsidRPr="004C7E79">
        <w:rPr>
          <w:sz w:val="22"/>
          <w:szCs w:val="22"/>
        </w:rPr>
        <w:t>§2</w:t>
      </w:r>
      <w:r w:rsidR="004C7E79">
        <w:rPr>
          <w:sz w:val="22"/>
          <w:szCs w:val="22"/>
        </w:rPr>
        <w:t>7</w:t>
      </w:r>
      <w:r w:rsidRPr="004C7E79">
        <w:rPr>
          <w:sz w:val="22"/>
          <w:szCs w:val="22"/>
        </w:rPr>
        <w:t>. Przekazanie infrastruktury Zamawiającemu po zakończeniu umowy</w:t>
      </w:r>
      <w:bookmarkEnd w:id="461"/>
      <w:bookmarkEnd w:id="462"/>
      <w:bookmarkEnd w:id="463"/>
    </w:p>
    <w:p w14:paraId="799AF64F" w14:textId="77777777" w:rsidR="005677E1" w:rsidRPr="004C7E79" w:rsidRDefault="005677E1" w:rsidP="00E71272">
      <w:pPr>
        <w:pStyle w:val="Akapitzlist"/>
        <w:numPr>
          <w:ilvl w:val="6"/>
          <w:numId w:val="258"/>
        </w:numPr>
        <w:ind w:left="426" w:hanging="426"/>
        <w:jc w:val="both"/>
        <w:rPr>
          <w:sz w:val="22"/>
          <w:szCs w:val="22"/>
        </w:rPr>
      </w:pPr>
      <w:r w:rsidRPr="004C7E79">
        <w:rPr>
          <w:sz w:val="22"/>
          <w:szCs w:val="22"/>
        </w:rPr>
        <w:t>W terminie 30 dni przed upływem okresu obowiązywania Umowy Zarządca, przy udziale przedstawicieli Zamawiającego, przeprowadzi końcową ocenę stanu technicznego infrastruktury kolejowej objętej zakresem zarządzania.</w:t>
      </w:r>
    </w:p>
    <w:p w14:paraId="48E82A56" w14:textId="16D39835" w:rsidR="005677E1" w:rsidRPr="004C7E79" w:rsidRDefault="005677E1" w:rsidP="00E71272">
      <w:pPr>
        <w:pStyle w:val="Akapitzlist"/>
        <w:numPr>
          <w:ilvl w:val="6"/>
          <w:numId w:val="258"/>
        </w:numPr>
        <w:ind w:left="426" w:hanging="426"/>
        <w:jc w:val="both"/>
        <w:rPr>
          <w:sz w:val="22"/>
          <w:szCs w:val="22"/>
        </w:rPr>
      </w:pPr>
      <w:r w:rsidRPr="004C7E79">
        <w:rPr>
          <w:sz w:val="22"/>
          <w:szCs w:val="22"/>
        </w:rPr>
        <w:t xml:space="preserve">Z przeprowadzonej oceny Zarządca sporządzi raport końcowy, obejmujący w szczególności: </w:t>
      </w:r>
    </w:p>
    <w:p w14:paraId="0DAD05FA" w14:textId="77777777" w:rsidR="005677E1" w:rsidRPr="004C7E79" w:rsidRDefault="005677E1" w:rsidP="005677E1">
      <w:pPr>
        <w:ind w:left="426"/>
        <w:jc w:val="both"/>
        <w:rPr>
          <w:sz w:val="22"/>
          <w:szCs w:val="22"/>
        </w:rPr>
      </w:pPr>
      <w:r w:rsidRPr="004C7E79">
        <w:rPr>
          <w:sz w:val="22"/>
          <w:szCs w:val="22"/>
        </w:rPr>
        <w:t>1)</w:t>
      </w:r>
      <w:r w:rsidRPr="004C7E79">
        <w:rPr>
          <w:sz w:val="22"/>
          <w:szCs w:val="22"/>
        </w:rPr>
        <w:tab/>
        <w:t>opis aktualnego stanu technicznego infrastruktury- identyfikację i lokalizację składników – w oparciu o schemat stacji</w:t>
      </w:r>
    </w:p>
    <w:p w14:paraId="41CB0E67" w14:textId="77777777" w:rsidR="005677E1" w:rsidRPr="004C7E79" w:rsidRDefault="005677E1" w:rsidP="005677E1">
      <w:pPr>
        <w:ind w:left="709" w:hanging="283"/>
        <w:jc w:val="both"/>
        <w:rPr>
          <w:sz w:val="22"/>
          <w:szCs w:val="22"/>
        </w:rPr>
      </w:pPr>
      <w:r w:rsidRPr="004C7E79">
        <w:rPr>
          <w:sz w:val="22"/>
          <w:szCs w:val="22"/>
        </w:rPr>
        <w:t>2)</w:t>
      </w:r>
      <w:r w:rsidRPr="004C7E79">
        <w:rPr>
          <w:sz w:val="22"/>
          <w:szCs w:val="22"/>
        </w:rPr>
        <w:tab/>
        <w:t>zestawienie wykonanych w okresie obowiązywania Umowy prac utrzymaniowych, remontowych,</w:t>
      </w:r>
    </w:p>
    <w:p w14:paraId="25F4634E" w14:textId="77777777" w:rsidR="005677E1" w:rsidRPr="004C7E79" w:rsidRDefault="005677E1" w:rsidP="005677E1">
      <w:pPr>
        <w:ind w:firstLine="426"/>
        <w:jc w:val="both"/>
        <w:rPr>
          <w:sz w:val="22"/>
          <w:szCs w:val="22"/>
        </w:rPr>
      </w:pPr>
      <w:r w:rsidRPr="004C7E79">
        <w:rPr>
          <w:sz w:val="22"/>
          <w:szCs w:val="22"/>
        </w:rPr>
        <w:t>3)</w:t>
      </w:r>
      <w:r w:rsidRPr="004C7E79">
        <w:rPr>
          <w:sz w:val="22"/>
          <w:szCs w:val="22"/>
        </w:rPr>
        <w:tab/>
        <w:t>wykaz niezrealizowanych zadań wraz ze wskazaniem przyczyn ich niewykonania,</w:t>
      </w:r>
    </w:p>
    <w:p w14:paraId="2B9271AB" w14:textId="77777777" w:rsidR="005677E1" w:rsidRPr="004C7E79" w:rsidRDefault="005677E1" w:rsidP="005677E1">
      <w:pPr>
        <w:ind w:left="709" w:hanging="283"/>
        <w:jc w:val="both"/>
        <w:rPr>
          <w:sz w:val="22"/>
          <w:szCs w:val="22"/>
        </w:rPr>
      </w:pPr>
      <w:r w:rsidRPr="004C7E79">
        <w:rPr>
          <w:sz w:val="22"/>
          <w:szCs w:val="22"/>
        </w:rPr>
        <w:lastRenderedPageBreak/>
        <w:t>4)</w:t>
      </w:r>
      <w:r w:rsidRPr="004C7E79">
        <w:rPr>
          <w:sz w:val="22"/>
          <w:szCs w:val="22"/>
        </w:rPr>
        <w:tab/>
        <w:t>wykaz istniejących usterek, uszkodzeń lub potrzeb remontowych wymagających dalszych działań,</w:t>
      </w:r>
      <w:r w:rsidRPr="004C7E79">
        <w:t xml:space="preserve"> </w:t>
      </w:r>
      <w:r w:rsidRPr="004C7E79">
        <w:rPr>
          <w:sz w:val="22"/>
          <w:szCs w:val="22"/>
        </w:rPr>
        <w:t>obowiązujące ograniczenia eksploatacyjne</w:t>
      </w:r>
    </w:p>
    <w:p w14:paraId="2C1F67CB" w14:textId="77777777" w:rsidR="005677E1" w:rsidRPr="004C7E79" w:rsidRDefault="005677E1" w:rsidP="005677E1">
      <w:pPr>
        <w:ind w:left="709" w:hanging="283"/>
        <w:jc w:val="both"/>
        <w:rPr>
          <w:sz w:val="22"/>
          <w:szCs w:val="22"/>
        </w:rPr>
      </w:pPr>
      <w:r w:rsidRPr="004C7E79">
        <w:rPr>
          <w:sz w:val="22"/>
          <w:szCs w:val="22"/>
        </w:rPr>
        <w:t>5)</w:t>
      </w:r>
      <w:r w:rsidRPr="004C7E79">
        <w:rPr>
          <w:sz w:val="22"/>
          <w:szCs w:val="22"/>
        </w:rPr>
        <w:tab/>
        <w:t>ocenę stopnia realizacji planów utrzymania i remontów, wykaz Awarii, wad, zaleceń pokontrolnych i robót w toku</w:t>
      </w:r>
    </w:p>
    <w:p w14:paraId="4BDD92D7" w14:textId="77777777" w:rsidR="005677E1" w:rsidRPr="004C7E79" w:rsidRDefault="005677E1" w:rsidP="005677E1">
      <w:pPr>
        <w:ind w:firstLine="426"/>
        <w:jc w:val="both"/>
        <w:rPr>
          <w:sz w:val="22"/>
          <w:szCs w:val="22"/>
        </w:rPr>
      </w:pPr>
      <w:r w:rsidRPr="004C7E79">
        <w:rPr>
          <w:sz w:val="22"/>
          <w:szCs w:val="22"/>
        </w:rPr>
        <w:t>6)  dokumentację fotograficzną wybranych elementów infrastruktury;</w:t>
      </w:r>
    </w:p>
    <w:p w14:paraId="0E570F82" w14:textId="77777777" w:rsidR="005677E1" w:rsidRPr="004C7E79" w:rsidRDefault="005677E1" w:rsidP="005677E1">
      <w:pPr>
        <w:ind w:firstLine="426"/>
        <w:jc w:val="both"/>
        <w:rPr>
          <w:sz w:val="22"/>
          <w:szCs w:val="22"/>
        </w:rPr>
      </w:pPr>
      <w:r w:rsidRPr="004C7E79">
        <w:rPr>
          <w:sz w:val="22"/>
          <w:szCs w:val="22"/>
        </w:rPr>
        <w:t>7) stan liczników i urządzeń pomiarowych;</w:t>
      </w:r>
    </w:p>
    <w:p w14:paraId="3CFABA0E" w14:textId="77777777" w:rsidR="005677E1" w:rsidRPr="004C7E79" w:rsidRDefault="005677E1" w:rsidP="005677E1">
      <w:pPr>
        <w:ind w:left="709" w:hanging="283"/>
        <w:jc w:val="both"/>
        <w:rPr>
          <w:sz w:val="22"/>
          <w:szCs w:val="22"/>
        </w:rPr>
      </w:pPr>
      <w:r w:rsidRPr="004C7E79">
        <w:rPr>
          <w:sz w:val="22"/>
          <w:szCs w:val="22"/>
        </w:rPr>
        <w:t>8) ryzyka bezpieczeństwa i środowiskowe (np. informacja o występowaniu czynnych szkód górniczych).</w:t>
      </w:r>
    </w:p>
    <w:p w14:paraId="79C07E07" w14:textId="77777777" w:rsidR="005677E1" w:rsidRPr="004C7E79" w:rsidRDefault="005677E1" w:rsidP="005677E1">
      <w:pPr>
        <w:ind w:left="709" w:hanging="283"/>
        <w:jc w:val="both"/>
        <w:rPr>
          <w:sz w:val="22"/>
          <w:szCs w:val="22"/>
        </w:rPr>
      </w:pPr>
      <w:r w:rsidRPr="004C7E79">
        <w:rPr>
          <w:sz w:val="22"/>
          <w:szCs w:val="22"/>
        </w:rPr>
        <w:t>9)</w:t>
      </w:r>
      <w:r w:rsidRPr="004C7E79">
        <w:rPr>
          <w:sz w:val="22"/>
          <w:szCs w:val="22"/>
        </w:rPr>
        <w:tab/>
        <w:t>rekomendacje dotyczące dalszego utrzymania, remontów lub modernizacji infrastruktury.</w:t>
      </w:r>
    </w:p>
    <w:p w14:paraId="48708279" w14:textId="23BC0F18" w:rsidR="00FA2A30" w:rsidRPr="004C7E79" w:rsidRDefault="00FA2A30" w:rsidP="005677E1">
      <w:pPr>
        <w:ind w:left="709" w:hanging="283"/>
        <w:jc w:val="both"/>
        <w:rPr>
          <w:sz w:val="22"/>
          <w:szCs w:val="22"/>
        </w:rPr>
      </w:pPr>
      <w:r w:rsidRPr="004C7E79">
        <w:rPr>
          <w:sz w:val="22"/>
          <w:szCs w:val="22"/>
        </w:rPr>
        <w:t>10) Wykaz przekazanej dokumentacji technicznej i eksploatacyjnej:</w:t>
      </w:r>
    </w:p>
    <w:p w14:paraId="546C671E"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Dziennik oględzin rozjazdów, skrzyżowań torów w jednym poziomie oraz wyrzutni płozów hamulcowych na górkach rozrządowych. (D-831); </w:t>
      </w:r>
    </w:p>
    <w:p w14:paraId="5DBCDC50"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Książka kontroli urządzeń sterowania ruchem kolejowym oraz o wprowadzeniu i odwołaniu obostrzeń. (E1758); </w:t>
      </w:r>
    </w:p>
    <w:p w14:paraId="315CD0EA"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Książka kontroli stanu torów;</w:t>
      </w:r>
    </w:p>
    <w:p w14:paraId="50C77168"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Książki kontroli obchodów; </w:t>
      </w:r>
    </w:p>
    <w:p w14:paraId="0E5678CD"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Książki urządzeń elektrycznego ogrzewania rozjazdów (tylko Jankowice i Chwałowice)</w:t>
      </w:r>
    </w:p>
    <w:p w14:paraId="26651808"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Arkusze badania technicznego rozjazdów; </w:t>
      </w:r>
    </w:p>
    <w:p w14:paraId="0F57B04B"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Miesięczny wykaz zabiegów konserwacyjnych i przeglądów urządzeń sterowania ruchem kolejowym oraz pozostałych elementów infrastruktury kolejowej;</w:t>
      </w:r>
    </w:p>
    <w:p w14:paraId="3212E85E"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Roczny harmonogram konserwacji i przeglądów urządzeń sterowania ruchem kolejowym oraz pozostałych elementów infrastruktury kolejowej;</w:t>
      </w:r>
    </w:p>
    <w:p w14:paraId="1A691DB1"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Metryki kabli; </w:t>
      </w:r>
    </w:p>
    <w:p w14:paraId="4DA4C3FA"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Metryki przejazdów kolejowo-drogowych oraz przejść dla pieszych; </w:t>
      </w:r>
    </w:p>
    <w:p w14:paraId="44FF1BE5"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Regulaminy przejazdów wewnętrznych; </w:t>
      </w:r>
    </w:p>
    <w:p w14:paraId="09DE0460"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Książka kontroli baterii akumulatorów; </w:t>
      </w:r>
    </w:p>
    <w:p w14:paraId="255A84BC"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 xml:space="preserve">Miesięczne i roczne wykazy prac utrzymania urządzeń łączności; </w:t>
      </w:r>
    </w:p>
    <w:p w14:paraId="1CA2DA12"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Dziennik rozmów telefonicznych;</w:t>
      </w:r>
    </w:p>
    <w:p w14:paraId="2E9499BD" w14:textId="77777777" w:rsidR="00FA2A30" w:rsidRPr="004C7E79" w:rsidRDefault="00FA2A30" w:rsidP="00FA2A30">
      <w:pPr>
        <w:ind w:left="709" w:hanging="283"/>
        <w:jc w:val="both"/>
        <w:rPr>
          <w:sz w:val="22"/>
          <w:szCs w:val="22"/>
        </w:rPr>
      </w:pPr>
      <w:r w:rsidRPr="004C7E79">
        <w:rPr>
          <w:sz w:val="22"/>
          <w:szCs w:val="22"/>
        </w:rPr>
        <w:t>•</w:t>
      </w:r>
      <w:r w:rsidRPr="004C7E79">
        <w:rPr>
          <w:sz w:val="22"/>
          <w:szCs w:val="22"/>
        </w:rPr>
        <w:tab/>
        <w:t>Dziennik uszkodzeń urządzeń łączności (R-366);</w:t>
      </w:r>
    </w:p>
    <w:p w14:paraId="74C01347" w14:textId="15DAC027" w:rsidR="00FA2A30" w:rsidRPr="004C7E79" w:rsidRDefault="00FA2A30" w:rsidP="00FA2A30">
      <w:pPr>
        <w:ind w:left="709" w:hanging="283"/>
        <w:jc w:val="both"/>
        <w:rPr>
          <w:sz w:val="22"/>
          <w:szCs w:val="22"/>
        </w:rPr>
      </w:pPr>
      <w:r w:rsidRPr="004C7E79">
        <w:rPr>
          <w:sz w:val="22"/>
          <w:szCs w:val="22"/>
        </w:rPr>
        <w:t>•</w:t>
      </w:r>
      <w:r w:rsidRPr="004C7E79">
        <w:rPr>
          <w:sz w:val="22"/>
          <w:szCs w:val="22"/>
        </w:rPr>
        <w:tab/>
        <w:t>Zawiadomienia do PKBWK i UTK dla zdarzeń i incydentów  zaistniałych na zarządzanej infrastrukturze oraz protokoły ustaleń końcowych z tych zdarzeń i incydentów;</w:t>
      </w:r>
    </w:p>
    <w:p w14:paraId="68AFD5AA" w14:textId="77777777" w:rsidR="005677E1" w:rsidRPr="004C7E79" w:rsidRDefault="005677E1" w:rsidP="005677E1">
      <w:pPr>
        <w:ind w:left="426" w:hanging="426"/>
        <w:jc w:val="both"/>
        <w:rPr>
          <w:sz w:val="22"/>
          <w:szCs w:val="22"/>
        </w:rPr>
      </w:pPr>
      <w:r w:rsidRPr="004C7E79">
        <w:rPr>
          <w:sz w:val="22"/>
          <w:szCs w:val="22"/>
        </w:rPr>
        <w:t>3. Na dzień zakończenia obowiązywania Umowy Zarządca zobowiązany jest przekazać Zamawiającemu infrastrukturę w stanie zapewniającym możliwość jej dalszej bezpiecznej eksploatacji, z uwzględnieniem normalnego zużycia wynikającego z prawidłowego użytkowania.</w:t>
      </w:r>
    </w:p>
    <w:p w14:paraId="3CA4D62A" w14:textId="77777777" w:rsidR="005677E1" w:rsidRPr="004C7E79" w:rsidRDefault="005677E1" w:rsidP="005677E1">
      <w:pPr>
        <w:ind w:left="426" w:hanging="426"/>
        <w:jc w:val="both"/>
        <w:rPr>
          <w:sz w:val="22"/>
          <w:szCs w:val="22"/>
        </w:rPr>
      </w:pPr>
      <w:r w:rsidRPr="004C7E79">
        <w:rPr>
          <w:sz w:val="22"/>
          <w:szCs w:val="22"/>
        </w:rPr>
        <w:t>4. Przekazanie infrastruktury i dokumentacji zostanie potwierdzone protokołem zdawczo-odbiorczym, zawierającym w szczególności:</w:t>
      </w:r>
    </w:p>
    <w:p w14:paraId="1AB8E952" w14:textId="77777777" w:rsidR="005677E1" w:rsidRPr="004C7E79" w:rsidRDefault="005677E1" w:rsidP="005677E1">
      <w:pPr>
        <w:ind w:firstLine="426"/>
        <w:jc w:val="both"/>
        <w:rPr>
          <w:sz w:val="22"/>
          <w:szCs w:val="22"/>
        </w:rPr>
      </w:pPr>
      <w:r w:rsidRPr="004C7E79">
        <w:rPr>
          <w:sz w:val="22"/>
          <w:szCs w:val="22"/>
        </w:rPr>
        <w:t>1)</w:t>
      </w:r>
      <w:r w:rsidRPr="004C7E79">
        <w:rPr>
          <w:sz w:val="22"/>
          <w:szCs w:val="22"/>
        </w:rPr>
        <w:tab/>
        <w:t>opis stanu technicznego infrastruktury na dzień zakończenia Umowy,</w:t>
      </w:r>
    </w:p>
    <w:p w14:paraId="42DB9D05" w14:textId="04A44FAA" w:rsidR="005677E1" w:rsidRPr="004C7E79" w:rsidRDefault="005677E1" w:rsidP="005677E1">
      <w:pPr>
        <w:ind w:firstLine="426"/>
        <w:jc w:val="both"/>
        <w:rPr>
          <w:sz w:val="22"/>
          <w:szCs w:val="22"/>
        </w:rPr>
      </w:pPr>
      <w:r w:rsidRPr="004C7E79">
        <w:rPr>
          <w:sz w:val="22"/>
          <w:szCs w:val="22"/>
        </w:rPr>
        <w:t>2)</w:t>
      </w:r>
      <w:r w:rsidRPr="004C7E79">
        <w:rPr>
          <w:sz w:val="22"/>
          <w:szCs w:val="22"/>
        </w:rPr>
        <w:tab/>
        <w:t xml:space="preserve">wykaz przekazanej dokumentacji technicznej i eksploatacyjnej, </w:t>
      </w:r>
    </w:p>
    <w:p w14:paraId="7E23A56D" w14:textId="77777777" w:rsidR="005677E1" w:rsidRPr="004C7E79" w:rsidRDefault="005677E1" w:rsidP="005677E1">
      <w:pPr>
        <w:ind w:firstLine="426"/>
        <w:jc w:val="both"/>
        <w:rPr>
          <w:sz w:val="22"/>
          <w:szCs w:val="22"/>
        </w:rPr>
      </w:pPr>
      <w:r w:rsidRPr="004C7E79">
        <w:rPr>
          <w:sz w:val="22"/>
          <w:szCs w:val="22"/>
        </w:rPr>
        <w:t>3)</w:t>
      </w:r>
      <w:r w:rsidRPr="004C7E79">
        <w:rPr>
          <w:sz w:val="22"/>
          <w:szCs w:val="22"/>
        </w:rPr>
        <w:tab/>
        <w:t>wykaz prowadzonych lub niezakończonych prac,</w:t>
      </w:r>
    </w:p>
    <w:p w14:paraId="426A98CF" w14:textId="3945519E" w:rsidR="005677E1" w:rsidRPr="00C71130" w:rsidRDefault="005677E1" w:rsidP="004C7E79">
      <w:pPr>
        <w:ind w:firstLine="426"/>
        <w:jc w:val="both"/>
        <w:rPr>
          <w:sz w:val="22"/>
          <w:szCs w:val="22"/>
          <w:highlight w:val="lightGray"/>
        </w:rPr>
      </w:pPr>
      <w:r w:rsidRPr="004C7E79">
        <w:rPr>
          <w:sz w:val="22"/>
          <w:szCs w:val="22"/>
        </w:rPr>
        <w:t>4)</w:t>
      </w:r>
      <w:r w:rsidRPr="004C7E79">
        <w:rPr>
          <w:sz w:val="22"/>
          <w:szCs w:val="22"/>
        </w:rPr>
        <w:tab/>
        <w:t>wskazanie zaleceń i działań wymagających kontynuacji po zakończeniu Umowy</w:t>
      </w:r>
      <w:r w:rsidRPr="00C71130">
        <w:rPr>
          <w:sz w:val="22"/>
          <w:szCs w:val="22"/>
          <w:highlight w:val="lightGray"/>
        </w:rPr>
        <w:t>.</w:t>
      </w:r>
    </w:p>
    <w:p w14:paraId="0E752042" w14:textId="77777777" w:rsidR="005677E1" w:rsidRPr="004C7E79" w:rsidRDefault="005677E1" w:rsidP="00E71272">
      <w:pPr>
        <w:pStyle w:val="Akapitzlist"/>
        <w:numPr>
          <w:ilvl w:val="0"/>
          <w:numId w:val="284"/>
        </w:numPr>
        <w:jc w:val="both"/>
        <w:rPr>
          <w:sz w:val="22"/>
          <w:szCs w:val="22"/>
        </w:rPr>
      </w:pPr>
      <w:r w:rsidRPr="004C7E79">
        <w:rPr>
          <w:sz w:val="22"/>
          <w:szCs w:val="22"/>
        </w:rPr>
        <w:t>Sporządzenie i podpisanie protokołu zdawczo-odbiorczego nie ogranicza odpowiedzialności Zarządcy za zobowiązania powstałe w okresie obowiązywania Umowy ani za wady i nieprawidłowości wynikające z nienależytego wykonania obowiązków przez Zarządcę.</w:t>
      </w:r>
    </w:p>
    <w:p w14:paraId="3E633C66" w14:textId="77777777" w:rsidR="005677E1" w:rsidRPr="004C7E79" w:rsidRDefault="005677E1" w:rsidP="005677E1">
      <w:pPr>
        <w:jc w:val="both"/>
        <w:rPr>
          <w:sz w:val="22"/>
          <w:szCs w:val="22"/>
        </w:rPr>
      </w:pPr>
    </w:p>
    <w:p w14:paraId="5FBFFA87" w14:textId="55452D8D" w:rsidR="00FE7EF5" w:rsidRPr="005677E1" w:rsidRDefault="00FE7EF5" w:rsidP="005677E1">
      <w:pPr>
        <w:pStyle w:val="Akapitzlist"/>
        <w:ind w:left="284"/>
        <w:jc w:val="center"/>
        <w:rPr>
          <w:b/>
          <w:bCs/>
          <w:sz w:val="22"/>
          <w:szCs w:val="22"/>
        </w:rPr>
      </w:pPr>
      <w:r w:rsidRPr="004C7E79">
        <w:rPr>
          <w:sz w:val="22"/>
          <w:szCs w:val="22"/>
        </w:rPr>
        <w:t>§</w:t>
      </w:r>
      <w:r w:rsidRPr="004C7E79">
        <w:rPr>
          <w:b/>
          <w:bCs/>
          <w:sz w:val="22"/>
          <w:szCs w:val="22"/>
        </w:rPr>
        <w:t>2</w:t>
      </w:r>
      <w:r w:rsidR="004C7E79">
        <w:rPr>
          <w:b/>
          <w:bCs/>
          <w:sz w:val="22"/>
          <w:szCs w:val="22"/>
        </w:rPr>
        <w:t>8</w:t>
      </w:r>
      <w:r w:rsidRPr="004C7E79">
        <w:rPr>
          <w:b/>
          <w:bCs/>
          <w:sz w:val="22"/>
          <w:szCs w:val="22"/>
        </w:rPr>
        <w:t>. Zasady etyki</w:t>
      </w:r>
      <w:bookmarkEnd w:id="421"/>
      <w:bookmarkEnd w:id="422"/>
      <w:bookmarkEnd w:id="423"/>
    </w:p>
    <w:p w14:paraId="62FAE7EE" w14:textId="77777777" w:rsidR="00FE7EF5" w:rsidRPr="00803015" w:rsidRDefault="00FE7EF5" w:rsidP="00E71272">
      <w:pPr>
        <w:numPr>
          <w:ilvl w:val="0"/>
          <w:numId w:val="270"/>
        </w:numPr>
        <w:jc w:val="both"/>
        <w:rPr>
          <w:sz w:val="22"/>
          <w:szCs w:val="22"/>
        </w:rPr>
      </w:pPr>
      <w:r w:rsidRPr="00803015">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803015">
        <w:rPr>
          <w:sz w:val="22"/>
          <w:szCs w:val="22"/>
        </w:rPr>
        <w:t>zachowań</w:t>
      </w:r>
      <w:proofErr w:type="spellEnd"/>
      <w:r w:rsidRPr="00803015">
        <w:rPr>
          <w:sz w:val="22"/>
          <w:szCs w:val="22"/>
        </w:rPr>
        <w:t>, które mogą prowadzić do:</w:t>
      </w:r>
    </w:p>
    <w:p w14:paraId="4EA07BF6" w14:textId="77777777" w:rsidR="00FE7EF5" w:rsidRPr="00803015" w:rsidRDefault="00FE7EF5" w:rsidP="00E71272">
      <w:pPr>
        <w:numPr>
          <w:ilvl w:val="1"/>
          <w:numId w:val="270"/>
        </w:numPr>
        <w:ind w:hanging="357"/>
        <w:jc w:val="both"/>
        <w:rPr>
          <w:sz w:val="22"/>
          <w:szCs w:val="22"/>
        </w:rPr>
      </w:pPr>
      <w:r w:rsidRPr="00803015">
        <w:rPr>
          <w:sz w:val="22"/>
          <w:szCs w:val="22"/>
        </w:rPr>
        <w:t xml:space="preserve">popełnienia przestępstw określonych w art. 16 ustawy z dnia 28 października 2002 r. o odpowiedzialności podmiotów zbiorowych za czyny zabronione pod groźbą kary (Dz. U. </w:t>
      </w:r>
      <w:r w:rsidRPr="00803015">
        <w:rPr>
          <w:sz w:val="22"/>
          <w:szCs w:val="22"/>
        </w:rPr>
        <w:br/>
        <w:t xml:space="preserve">2002 nr 197 poz.1661 z </w:t>
      </w:r>
      <w:proofErr w:type="spellStart"/>
      <w:r w:rsidRPr="00803015">
        <w:rPr>
          <w:sz w:val="22"/>
          <w:szCs w:val="22"/>
        </w:rPr>
        <w:t>późn</w:t>
      </w:r>
      <w:proofErr w:type="spellEnd"/>
      <w:r w:rsidRPr="00803015">
        <w:rPr>
          <w:sz w:val="22"/>
          <w:szCs w:val="22"/>
        </w:rPr>
        <w:t>. zm.)</w:t>
      </w:r>
      <w:r>
        <w:rPr>
          <w:sz w:val="22"/>
          <w:szCs w:val="22"/>
        </w:rPr>
        <w:t>,</w:t>
      </w:r>
    </w:p>
    <w:p w14:paraId="7DC078C9" w14:textId="77777777" w:rsidR="00FE7EF5" w:rsidRPr="00803015" w:rsidRDefault="00FE7EF5" w:rsidP="00E71272">
      <w:pPr>
        <w:numPr>
          <w:ilvl w:val="1"/>
          <w:numId w:val="270"/>
        </w:numPr>
        <w:ind w:hanging="357"/>
        <w:jc w:val="both"/>
        <w:rPr>
          <w:sz w:val="22"/>
          <w:szCs w:val="22"/>
        </w:rPr>
      </w:pPr>
      <w:r w:rsidRPr="00803015">
        <w:rPr>
          <w:sz w:val="22"/>
          <w:szCs w:val="22"/>
        </w:rPr>
        <w:t xml:space="preserve">popełnienia czynów wskazanych w ustawie z dnia 16 kwietnia 1993 roku o zwalczaniu nieuczciwej konkurencji (Dz. U. 1993 nr 47 poz.211. z </w:t>
      </w:r>
      <w:proofErr w:type="spellStart"/>
      <w:r w:rsidRPr="00803015">
        <w:rPr>
          <w:sz w:val="22"/>
          <w:szCs w:val="22"/>
        </w:rPr>
        <w:t>późn</w:t>
      </w:r>
      <w:proofErr w:type="spellEnd"/>
      <w:r w:rsidRPr="00803015">
        <w:rPr>
          <w:sz w:val="22"/>
          <w:szCs w:val="22"/>
        </w:rPr>
        <w:t>. zm.).</w:t>
      </w:r>
    </w:p>
    <w:p w14:paraId="5BE6B0DA" w14:textId="77777777" w:rsidR="00FE7EF5" w:rsidRPr="00803015" w:rsidRDefault="00FE7EF5" w:rsidP="00E71272">
      <w:pPr>
        <w:numPr>
          <w:ilvl w:val="0"/>
          <w:numId w:val="270"/>
        </w:numPr>
        <w:ind w:hanging="357"/>
        <w:jc w:val="both"/>
        <w:rPr>
          <w:sz w:val="22"/>
          <w:szCs w:val="22"/>
        </w:rPr>
      </w:pPr>
      <w:r w:rsidRPr="00803015">
        <w:rPr>
          <w:sz w:val="22"/>
          <w:szCs w:val="22"/>
        </w:rPr>
        <w:lastRenderedPageBreak/>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3C1B8286" w14:textId="77777777" w:rsidR="00FE7EF5" w:rsidRPr="00803015" w:rsidRDefault="00FE7EF5" w:rsidP="00E71272">
      <w:pPr>
        <w:numPr>
          <w:ilvl w:val="0"/>
          <w:numId w:val="270"/>
        </w:numPr>
        <w:jc w:val="both"/>
        <w:rPr>
          <w:sz w:val="22"/>
          <w:szCs w:val="22"/>
        </w:rPr>
      </w:pPr>
      <w:r w:rsidRPr="00803015">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46" w:history="1">
        <w:r w:rsidRPr="00803015">
          <w:rPr>
            <w:rStyle w:val="Hipercze"/>
            <w:sz w:val="22"/>
            <w:szCs w:val="22"/>
          </w:rPr>
          <w:t>https://www.pgg.pl/strefa-korporacyjna/firma/inne/polityka-antykorupcyjna</w:t>
        </w:r>
      </w:hyperlink>
      <w:r w:rsidRPr="00803015">
        <w:rPr>
          <w:sz w:val="22"/>
          <w:szCs w:val="22"/>
        </w:rPr>
        <w:t xml:space="preserve"> </w:t>
      </w:r>
    </w:p>
    <w:p w14:paraId="066B14AB" w14:textId="77777777" w:rsidR="00FE7EF5" w:rsidRPr="00803015" w:rsidRDefault="00FE7EF5" w:rsidP="00FE7EF5">
      <w:pPr>
        <w:ind w:left="360"/>
        <w:jc w:val="both"/>
        <w:rPr>
          <w:sz w:val="22"/>
          <w:szCs w:val="22"/>
        </w:rPr>
      </w:pPr>
      <w:hyperlink r:id="rId47" w:history="1">
        <w:r w:rsidRPr="00803015">
          <w:rPr>
            <w:rStyle w:val="Hipercze"/>
            <w:sz w:val="22"/>
            <w:szCs w:val="22"/>
          </w:rPr>
          <w:t>https://www.pgg.pl/strefa-korporacyjna/firma/inne/kodeks-dla-partnerow-biznesowych</w:t>
        </w:r>
      </w:hyperlink>
      <w:r w:rsidRPr="00803015">
        <w:rPr>
          <w:sz w:val="22"/>
          <w:szCs w:val="22"/>
        </w:rPr>
        <w:t xml:space="preserve">  </w:t>
      </w:r>
    </w:p>
    <w:p w14:paraId="55048A42" w14:textId="77777777" w:rsidR="00FE7EF5" w:rsidRPr="00803015" w:rsidRDefault="00FE7EF5" w:rsidP="00E71272">
      <w:pPr>
        <w:numPr>
          <w:ilvl w:val="0"/>
          <w:numId w:val="270"/>
        </w:numPr>
        <w:jc w:val="both"/>
        <w:rPr>
          <w:sz w:val="22"/>
          <w:szCs w:val="22"/>
        </w:rPr>
      </w:pPr>
      <w:r w:rsidRPr="00803015">
        <w:rPr>
          <w:sz w:val="22"/>
          <w:szCs w:val="22"/>
        </w:rPr>
        <w:t>Wykonawca oświadcza, że dołoży należytej staranności, aby pracownicy, współpracownicy, podwykonawcy lub osoby, przy pomocy których będzie realizował zamówienie zapoznali się i stosowali wyżej opisane zasady.</w:t>
      </w:r>
    </w:p>
    <w:p w14:paraId="2A38F147" w14:textId="77777777" w:rsidR="00FE7EF5" w:rsidRPr="00803015" w:rsidRDefault="00FE7EF5" w:rsidP="00E71272">
      <w:pPr>
        <w:numPr>
          <w:ilvl w:val="0"/>
          <w:numId w:val="270"/>
        </w:numPr>
        <w:jc w:val="both"/>
        <w:rPr>
          <w:sz w:val="22"/>
          <w:szCs w:val="22"/>
        </w:rPr>
      </w:pPr>
      <w:r w:rsidRPr="00803015">
        <w:rPr>
          <w:sz w:val="22"/>
          <w:szCs w:val="22"/>
        </w:rPr>
        <w:t xml:space="preserve">Naruszenie wyżej opisanych zasad jest traktowane jak rażące naruszenie postanowień Umowy. </w:t>
      </w:r>
    </w:p>
    <w:p w14:paraId="658CE876" w14:textId="77777777" w:rsidR="00FE7EF5" w:rsidRPr="00803015" w:rsidRDefault="00FE7EF5" w:rsidP="00E71272">
      <w:pPr>
        <w:numPr>
          <w:ilvl w:val="0"/>
          <w:numId w:val="270"/>
        </w:numPr>
        <w:jc w:val="both"/>
        <w:rPr>
          <w:sz w:val="22"/>
          <w:szCs w:val="22"/>
        </w:rPr>
      </w:pPr>
      <w:r w:rsidRPr="00803015">
        <w:rPr>
          <w:sz w:val="22"/>
          <w:szCs w:val="22"/>
        </w:rPr>
        <w:t xml:space="preserve">Naruszenie wyżej opisanych zasad może spowodować rozwiązanie Umowy bez zachowania okresu wypowiedzenia, Wykonawcy nie będą przysługiwać żadne roszczenia z tego tytułu. </w:t>
      </w:r>
    </w:p>
    <w:p w14:paraId="69BEF57E" w14:textId="77777777" w:rsidR="00FE7EF5" w:rsidRPr="00803015" w:rsidRDefault="00FE7EF5" w:rsidP="00E71272">
      <w:pPr>
        <w:numPr>
          <w:ilvl w:val="0"/>
          <w:numId w:val="270"/>
        </w:numPr>
        <w:jc w:val="both"/>
        <w:rPr>
          <w:sz w:val="22"/>
          <w:szCs w:val="22"/>
        </w:rPr>
      </w:pPr>
      <w:r w:rsidRPr="00803015">
        <w:rPr>
          <w:sz w:val="22"/>
          <w:szCs w:val="22"/>
        </w:rPr>
        <w:t xml:space="preserve">Strony zobowiązują się do informowania się wzajemnie o każdym przypadku naruszenia zasad opisanych w niniejszym paragrafie Umowy. </w:t>
      </w:r>
    </w:p>
    <w:p w14:paraId="5DDCE1ED" w14:textId="77777777" w:rsidR="00FE7EF5" w:rsidRPr="00B62661" w:rsidRDefault="00FE7EF5" w:rsidP="00FE7EF5">
      <w:pPr>
        <w:spacing w:line="259" w:lineRule="auto"/>
        <w:ind w:left="360"/>
        <w:jc w:val="both"/>
        <w:rPr>
          <w:sz w:val="22"/>
          <w:szCs w:val="22"/>
        </w:rPr>
      </w:pPr>
    </w:p>
    <w:p w14:paraId="7DD4244D" w14:textId="6EAFB529" w:rsidR="00FE7EF5" w:rsidRPr="00803015" w:rsidRDefault="00FE7EF5" w:rsidP="00FE7EF5">
      <w:pPr>
        <w:pStyle w:val="Nagwek2"/>
        <w:ind w:left="0"/>
        <w:rPr>
          <w:sz w:val="22"/>
          <w:szCs w:val="22"/>
        </w:rPr>
      </w:pPr>
      <w:bookmarkStart w:id="464" w:name="_Toc237513700"/>
      <w:bookmarkStart w:id="465" w:name="_Toc237517316"/>
      <w:bookmarkStart w:id="466" w:name="_Toc237517570"/>
      <w:bookmarkStart w:id="467" w:name="_Toc241048727"/>
      <w:bookmarkStart w:id="468" w:name="_Toc241048874"/>
      <w:bookmarkStart w:id="469" w:name="_Toc241049453"/>
      <w:r w:rsidRPr="00803015">
        <w:rPr>
          <w:sz w:val="22"/>
          <w:szCs w:val="22"/>
        </w:rPr>
        <w:t>§2</w:t>
      </w:r>
      <w:r w:rsidR="004C7E79">
        <w:rPr>
          <w:sz w:val="22"/>
          <w:szCs w:val="22"/>
        </w:rPr>
        <w:t>9</w:t>
      </w:r>
      <w:r w:rsidRPr="00803015">
        <w:rPr>
          <w:sz w:val="22"/>
          <w:szCs w:val="22"/>
        </w:rPr>
        <w:t>. Nadzór wynikający z zarządzania środowiskowego</w:t>
      </w:r>
      <w:bookmarkEnd w:id="464"/>
      <w:bookmarkEnd w:id="465"/>
      <w:bookmarkEnd w:id="466"/>
      <w:bookmarkEnd w:id="467"/>
      <w:bookmarkEnd w:id="468"/>
      <w:bookmarkEnd w:id="469"/>
    </w:p>
    <w:p w14:paraId="4E818AB1" w14:textId="77777777" w:rsidR="00FE7EF5" w:rsidRPr="00803015" w:rsidRDefault="00FE7EF5" w:rsidP="00E71272">
      <w:pPr>
        <w:pStyle w:val="Akapitzlist"/>
        <w:numPr>
          <w:ilvl w:val="6"/>
          <w:numId w:val="270"/>
        </w:numPr>
        <w:ind w:left="426" w:hanging="426"/>
        <w:jc w:val="both"/>
        <w:rPr>
          <w:sz w:val="22"/>
          <w:szCs w:val="22"/>
        </w:rPr>
      </w:pPr>
      <w:r w:rsidRPr="00803015">
        <w:rPr>
          <w:sz w:val="22"/>
          <w:szCs w:val="22"/>
        </w:rPr>
        <w:t>Wykonawca zobowiązuje się do przestrzegania przepisów prawnych w zakresie ochrony środowiska.</w:t>
      </w:r>
    </w:p>
    <w:p w14:paraId="5AB297B8" w14:textId="4600DA27" w:rsidR="00FE7EF5" w:rsidRPr="00803015" w:rsidRDefault="00FE7EF5" w:rsidP="00E71272">
      <w:pPr>
        <w:pStyle w:val="Akapitzlist"/>
        <w:numPr>
          <w:ilvl w:val="6"/>
          <w:numId w:val="270"/>
        </w:numPr>
        <w:ind w:left="426" w:hanging="426"/>
        <w:jc w:val="both"/>
        <w:rPr>
          <w:sz w:val="22"/>
          <w:szCs w:val="22"/>
        </w:rPr>
      </w:pPr>
      <w:r w:rsidRPr="00803015">
        <w:rPr>
          <w:sz w:val="22"/>
          <w:szCs w:val="22"/>
        </w:rPr>
        <w:t xml:space="preserve">Wykonawca oświadcza, że zapoznał się z Instrukcją dla Wykonawców, obowiązującą w trakcie realizacji umowy, zamieszczoną </w:t>
      </w:r>
      <w:r w:rsidR="00E70AF3" w:rsidRPr="006605DE">
        <w:rPr>
          <w:sz w:val="22"/>
          <w:szCs w:val="22"/>
        </w:rPr>
        <w:t xml:space="preserve">pod adresem </w:t>
      </w:r>
      <w:hyperlink r:id="rId48" w:history="1">
        <w:r w:rsidR="00E70AF3" w:rsidRPr="006605DE">
          <w:rPr>
            <w:rStyle w:val="Hipercze"/>
            <w:sz w:val="22"/>
            <w:szCs w:val="22"/>
          </w:rPr>
          <w:t>https://pgg.pl/przetargi/informacje-i-dokumenty/dokumenty-procesu-zakupowego</w:t>
        </w:r>
      </w:hyperlink>
      <w:r w:rsidR="00E70AF3" w:rsidRPr="006605DE">
        <w:rPr>
          <w:sz w:val="22"/>
          <w:szCs w:val="22"/>
        </w:rPr>
        <w:t xml:space="preserve"> </w:t>
      </w:r>
      <w:r w:rsidRPr="00803015">
        <w:rPr>
          <w:sz w:val="22"/>
          <w:szCs w:val="22"/>
        </w:rPr>
        <w:t>oraz oświadcza, że zapoznał i na bieżąco będzie zapoznawał osoby realizujące umowę po stronie Wykonawcy z ww. Instrukcją.</w:t>
      </w:r>
    </w:p>
    <w:p w14:paraId="10734B82" w14:textId="77777777" w:rsidR="00FE7EF5" w:rsidRDefault="00FE7EF5" w:rsidP="00E71272">
      <w:pPr>
        <w:pStyle w:val="Akapitzlist"/>
        <w:numPr>
          <w:ilvl w:val="6"/>
          <w:numId w:val="270"/>
        </w:numPr>
        <w:ind w:left="426" w:hanging="426"/>
        <w:jc w:val="both"/>
        <w:rPr>
          <w:sz w:val="22"/>
          <w:szCs w:val="22"/>
        </w:rPr>
      </w:pPr>
      <w:r w:rsidRPr="00803015">
        <w:rPr>
          <w:sz w:val="22"/>
          <w:szCs w:val="22"/>
        </w:rPr>
        <w:t>Wykonawca oświadcza, że jeśli w trakcie realizacji przedmiotu umowy powstaną odpady (za wyjątkiem złomu metali, tłucznia kolejowego</w:t>
      </w:r>
      <w:r>
        <w:rPr>
          <w:sz w:val="22"/>
          <w:szCs w:val="22"/>
        </w:rPr>
        <w:t>,</w:t>
      </w:r>
      <w:r w:rsidRPr="00803015">
        <w:rPr>
          <w:sz w:val="22"/>
          <w:szCs w:val="22"/>
        </w:rPr>
        <w:t xml:space="preserve"> a także odpadów pochodzących z czyszczenia wagonów i torów jak resztki węgla, drewna, kruszyw, koksu i innych towarów energetycznych które zagospodaruje Zamawiający) to jest on Wytwarzającym i Posiadaczem tych odpadów i zobowiązuje się do postępowania z nimi zgodnie z obowiązującymi przepisami prawa w sposób gwarantujący poszanowanie środowiska naturalnego. </w:t>
      </w:r>
    </w:p>
    <w:p w14:paraId="32246FA7" w14:textId="4FEFDD5C" w:rsidR="00FE7EF5" w:rsidRPr="00803015" w:rsidRDefault="00FE7EF5" w:rsidP="00E71272">
      <w:pPr>
        <w:pStyle w:val="Akapitzlist"/>
        <w:numPr>
          <w:ilvl w:val="6"/>
          <w:numId w:val="270"/>
        </w:numPr>
        <w:ind w:left="426" w:hanging="426"/>
        <w:jc w:val="both"/>
        <w:rPr>
          <w:sz w:val="22"/>
          <w:szCs w:val="22"/>
        </w:rPr>
      </w:pPr>
      <w:r w:rsidRPr="00803015">
        <w:rPr>
          <w:sz w:val="22"/>
          <w:szCs w:val="22"/>
        </w:rPr>
        <w:t>Wytwórcą odpadów m.in. o kodzie 17 02 04* (</w:t>
      </w:r>
      <w:r w:rsidRPr="00803015">
        <w:rPr>
          <w:rFonts w:eastAsia="TimesNewRoman"/>
          <w:sz w:val="22"/>
          <w:szCs w:val="22"/>
          <w:lang w:eastAsia="en-US"/>
        </w:rPr>
        <w:t xml:space="preserve">Odpady drewna, szkła i tworzyw sztucznych zawierające lub zanieczyszczone substancjami niebezpiecznymi) – do którego zalicza się </w:t>
      </w:r>
      <w:r w:rsidRPr="00803015">
        <w:rPr>
          <w:sz w:val="22"/>
          <w:szCs w:val="22"/>
        </w:rPr>
        <w:t xml:space="preserve">zużyte podkłady kolejowe, podrozjazdnice oraz mostownice drewniane, jest Wykonawca. Odpowiada On za wygenerowanie karty przekazania odpadu w internetowej Bazie danych o produktach i opakowaniach oraz o gospodarce odpadami, w skrócie </w:t>
      </w:r>
      <w:r>
        <w:rPr>
          <w:sz w:val="22"/>
          <w:szCs w:val="22"/>
        </w:rPr>
        <w:t>„</w:t>
      </w:r>
      <w:r w:rsidRPr="00803015">
        <w:rPr>
          <w:sz w:val="22"/>
          <w:szCs w:val="22"/>
        </w:rPr>
        <w:t>BDO”</w:t>
      </w:r>
      <w:r w:rsidR="00B510F4">
        <w:rPr>
          <w:sz w:val="22"/>
          <w:szCs w:val="22"/>
        </w:rPr>
        <w:t>.</w:t>
      </w:r>
    </w:p>
    <w:p w14:paraId="3ADC20B3" w14:textId="77777777" w:rsidR="00FE7EF5" w:rsidRPr="00AB7FB9" w:rsidRDefault="00FE7EF5" w:rsidP="00FE7EF5">
      <w:pPr>
        <w:ind w:left="426" w:hanging="426"/>
        <w:jc w:val="both"/>
        <w:rPr>
          <w:color w:val="0000FF"/>
          <w:sz w:val="22"/>
          <w:szCs w:val="22"/>
          <w:highlight w:val="yellow"/>
        </w:rPr>
      </w:pPr>
    </w:p>
    <w:p w14:paraId="29DF545C" w14:textId="27EBC747" w:rsidR="00FE7EF5" w:rsidRPr="00AB7FB9" w:rsidRDefault="00FE7EF5" w:rsidP="00FE7EF5">
      <w:pPr>
        <w:pStyle w:val="Nagwek2"/>
        <w:ind w:left="0"/>
        <w:rPr>
          <w:sz w:val="22"/>
          <w:szCs w:val="22"/>
        </w:rPr>
      </w:pPr>
      <w:bookmarkStart w:id="470" w:name="_Toc237513701"/>
      <w:bookmarkStart w:id="471" w:name="_Toc237517317"/>
      <w:bookmarkStart w:id="472" w:name="_Toc237517571"/>
      <w:bookmarkStart w:id="473" w:name="_Toc241048728"/>
      <w:bookmarkStart w:id="474" w:name="_Toc241048875"/>
      <w:bookmarkStart w:id="475" w:name="_Toc241049454"/>
      <w:r w:rsidRPr="00AB7FB9">
        <w:rPr>
          <w:sz w:val="22"/>
          <w:szCs w:val="22"/>
        </w:rPr>
        <w:t>§</w:t>
      </w:r>
      <w:r w:rsidR="004C7E79">
        <w:rPr>
          <w:sz w:val="22"/>
          <w:szCs w:val="22"/>
        </w:rPr>
        <w:t>30</w:t>
      </w:r>
      <w:r w:rsidRPr="00AB7FB9">
        <w:rPr>
          <w:sz w:val="22"/>
          <w:szCs w:val="22"/>
        </w:rPr>
        <w:t>. Siła wyższa</w:t>
      </w:r>
      <w:bookmarkEnd w:id="470"/>
      <w:bookmarkEnd w:id="471"/>
      <w:bookmarkEnd w:id="472"/>
      <w:bookmarkEnd w:id="473"/>
      <w:bookmarkEnd w:id="474"/>
      <w:bookmarkEnd w:id="475"/>
    </w:p>
    <w:p w14:paraId="77B42562" w14:textId="77777777" w:rsidR="00FE7EF5" w:rsidRPr="00AB7FB9" w:rsidRDefault="00FE7EF5" w:rsidP="00E71272">
      <w:pPr>
        <w:numPr>
          <w:ilvl w:val="0"/>
          <w:numId w:val="271"/>
        </w:numPr>
        <w:jc w:val="both"/>
        <w:rPr>
          <w:sz w:val="22"/>
          <w:szCs w:val="22"/>
        </w:rPr>
      </w:pPr>
      <w:r w:rsidRPr="00AB7FB9">
        <w:rPr>
          <w:sz w:val="22"/>
          <w:szCs w:val="22"/>
        </w:rPr>
        <w:t>Strony są zwolnione z odpowiedzialności za niewykonanie lub nienależyte wykonanie Umowy, jeżeli jej realizację uniemożliwiły okoliczności siły wyższej.</w:t>
      </w:r>
    </w:p>
    <w:p w14:paraId="550B2A3E" w14:textId="77777777" w:rsidR="00FE7EF5" w:rsidRPr="00AB7FB9" w:rsidRDefault="00FE7EF5" w:rsidP="00E71272">
      <w:pPr>
        <w:numPr>
          <w:ilvl w:val="0"/>
          <w:numId w:val="271"/>
        </w:numPr>
        <w:ind w:left="357" w:hanging="357"/>
        <w:jc w:val="both"/>
        <w:rPr>
          <w:sz w:val="22"/>
          <w:szCs w:val="22"/>
        </w:rPr>
      </w:pPr>
      <w:r w:rsidRPr="00AB7FB9">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w:t>
      </w:r>
      <w:r>
        <w:rPr>
          <w:sz w:val="22"/>
          <w:szCs w:val="22"/>
        </w:rPr>
        <w:t xml:space="preserve"> </w:t>
      </w:r>
      <w:r w:rsidRPr="00AB7FB9">
        <w:rPr>
          <w:sz w:val="22"/>
          <w:szCs w:val="22"/>
        </w:rPr>
        <w:t>w szczególności:</w:t>
      </w:r>
    </w:p>
    <w:p w14:paraId="2860804A" w14:textId="77777777" w:rsidR="00FE7EF5" w:rsidRPr="00AB7FB9" w:rsidRDefault="00FE7EF5" w:rsidP="00E71272">
      <w:pPr>
        <w:numPr>
          <w:ilvl w:val="1"/>
          <w:numId w:val="271"/>
        </w:numPr>
        <w:jc w:val="both"/>
        <w:rPr>
          <w:sz w:val="22"/>
          <w:szCs w:val="22"/>
        </w:rPr>
      </w:pPr>
      <w:r w:rsidRPr="00AB7FB9">
        <w:rPr>
          <w:sz w:val="22"/>
          <w:szCs w:val="22"/>
        </w:rPr>
        <w:t>klęski żywiołowe</w:t>
      </w:r>
      <w:r>
        <w:rPr>
          <w:sz w:val="22"/>
          <w:szCs w:val="22"/>
        </w:rPr>
        <w:t>,</w:t>
      </w:r>
      <w:r w:rsidRPr="00AB7FB9">
        <w:rPr>
          <w:sz w:val="22"/>
          <w:szCs w:val="22"/>
        </w:rPr>
        <w:t xml:space="preserve"> np. pożar, powódź, trzęsienie ziemi itp.,</w:t>
      </w:r>
    </w:p>
    <w:p w14:paraId="192662B7" w14:textId="77777777" w:rsidR="00FE7EF5" w:rsidRPr="00AB7FB9" w:rsidRDefault="00FE7EF5" w:rsidP="00E71272">
      <w:pPr>
        <w:numPr>
          <w:ilvl w:val="1"/>
          <w:numId w:val="271"/>
        </w:numPr>
        <w:jc w:val="both"/>
        <w:rPr>
          <w:sz w:val="22"/>
          <w:szCs w:val="22"/>
        </w:rPr>
      </w:pPr>
      <w:r w:rsidRPr="00AB7FB9">
        <w:rPr>
          <w:sz w:val="22"/>
          <w:szCs w:val="22"/>
        </w:rPr>
        <w:t>akty władzy państwowej</w:t>
      </w:r>
      <w:r>
        <w:rPr>
          <w:sz w:val="22"/>
          <w:szCs w:val="22"/>
        </w:rPr>
        <w:t>,</w:t>
      </w:r>
      <w:r w:rsidRPr="00AB7FB9">
        <w:rPr>
          <w:sz w:val="22"/>
          <w:szCs w:val="22"/>
        </w:rPr>
        <w:t xml:space="preserve"> np. stan wojenny, stan wyjątkowy, itp.,</w:t>
      </w:r>
    </w:p>
    <w:p w14:paraId="70A5B30F" w14:textId="77777777" w:rsidR="00FE7EF5" w:rsidRPr="00AB7FB9" w:rsidRDefault="00FE7EF5" w:rsidP="00E71272">
      <w:pPr>
        <w:numPr>
          <w:ilvl w:val="1"/>
          <w:numId w:val="271"/>
        </w:numPr>
        <w:jc w:val="both"/>
        <w:rPr>
          <w:sz w:val="22"/>
          <w:szCs w:val="22"/>
        </w:rPr>
      </w:pPr>
      <w:r w:rsidRPr="00AB7FB9">
        <w:rPr>
          <w:sz w:val="22"/>
          <w:szCs w:val="22"/>
        </w:rPr>
        <w:t>poważne zakłócenia w funkcjonowaniu transportu.</w:t>
      </w:r>
    </w:p>
    <w:p w14:paraId="1FD34993" w14:textId="77777777" w:rsidR="00FE7EF5" w:rsidRPr="00AB7FB9" w:rsidRDefault="00FE7EF5" w:rsidP="00E71272">
      <w:pPr>
        <w:numPr>
          <w:ilvl w:val="0"/>
          <w:numId w:val="271"/>
        </w:numPr>
        <w:ind w:left="357" w:hanging="357"/>
        <w:jc w:val="both"/>
        <w:rPr>
          <w:sz w:val="22"/>
          <w:szCs w:val="22"/>
        </w:rPr>
      </w:pPr>
      <w:r w:rsidRPr="00AB7FB9">
        <w:rPr>
          <w:sz w:val="22"/>
          <w:szCs w:val="22"/>
        </w:rPr>
        <w:t xml:space="preserve">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w:t>
      </w:r>
      <w:r w:rsidRPr="00AB7FB9">
        <w:rPr>
          <w:sz w:val="22"/>
          <w:szCs w:val="22"/>
        </w:rPr>
        <w:lastRenderedPageBreak/>
        <w:t>Strona, która uchybiła obowiązkom określonym w niniejszym ustępie, nie może powoływać się na siłę wyższą w celu uwolnienia się od odpowiedzialności z tytułu nienależytego wykonania Umowy.</w:t>
      </w:r>
    </w:p>
    <w:p w14:paraId="07BA6173" w14:textId="77777777" w:rsidR="00FE7EF5" w:rsidRPr="00AB7FB9" w:rsidRDefault="00FE7EF5" w:rsidP="00E71272">
      <w:pPr>
        <w:numPr>
          <w:ilvl w:val="0"/>
          <w:numId w:val="271"/>
        </w:numPr>
        <w:ind w:left="357" w:hanging="357"/>
        <w:jc w:val="both"/>
        <w:rPr>
          <w:sz w:val="22"/>
          <w:szCs w:val="22"/>
        </w:rPr>
      </w:pPr>
      <w:r w:rsidRPr="00AB7FB9">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1439327A" w14:textId="77777777" w:rsidR="00FE7EF5" w:rsidRDefault="00FE7EF5" w:rsidP="00FE7EF5">
      <w:pPr>
        <w:spacing w:line="276" w:lineRule="auto"/>
        <w:jc w:val="both"/>
        <w:rPr>
          <w:sz w:val="22"/>
          <w:szCs w:val="22"/>
        </w:rPr>
      </w:pPr>
    </w:p>
    <w:p w14:paraId="7152208C" w14:textId="089A451D" w:rsidR="00FE7EF5" w:rsidRPr="00AB7FB9" w:rsidRDefault="00FE7EF5" w:rsidP="00FE7EF5">
      <w:pPr>
        <w:pStyle w:val="Nagwek2"/>
        <w:ind w:left="0"/>
        <w:rPr>
          <w:sz w:val="22"/>
          <w:szCs w:val="22"/>
        </w:rPr>
      </w:pPr>
      <w:bookmarkStart w:id="476" w:name="_Toc237513702"/>
      <w:bookmarkStart w:id="477" w:name="_Toc237517318"/>
      <w:bookmarkStart w:id="478" w:name="_Toc237517572"/>
      <w:bookmarkStart w:id="479" w:name="_Toc241048729"/>
      <w:bookmarkStart w:id="480" w:name="_Toc241048876"/>
      <w:bookmarkStart w:id="481" w:name="_Toc241049455"/>
      <w:r w:rsidRPr="00AB7FB9">
        <w:rPr>
          <w:sz w:val="22"/>
          <w:szCs w:val="22"/>
        </w:rPr>
        <w:t>§</w:t>
      </w:r>
      <w:r w:rsidR="004C7E79">
        <w:rPr>
          <w:sz w:val="22"/>
          <w:szCs w:val="22"/>
        </w:rPr>
        <w:t>31</w:t>
      </w:r>
      <w:r w:rsidRPr="00AB7FB9">
        <w:rPr>
          <w:sz w:val="22"/>
          <w:szCs w:val="22"/>
        </w:rPr>
        <w:t>. Postanowienia końcowe</w:t>
      </w:r>
      <w:bookmarkEnd w:id="476"/>
      <w:bookmarkEnd w:id="477"/>
      <w:bookmarkEnd w:id="478"/>
      <w:bookmarkEnd w:id="479"/>
      <w:bookmarkEnd w:id="480"/>
      <w:bookmarkEnd w:id="481"/>
    </w:p>
    <w:p w14:paraId="76B79DD5" w14:textId="77777777" w:rsidR="00FE7EF5" w:rsidRPr="00AB7FB9" w:rsidRDefault="00FE7EF5" w:rsidP="00E71272">
      <w:pPr>
        <w:numPr>
          <w:ilvl w:val="0"/>
          <w:numId w:val="272"/>
        </w:numPr>
        <w:jc w:val="both"/>
        <w:rPr>
          <w:sz w:val="22"/>
          <w:szCs w:val="22"/>
        </w:rPr>
      </w:pPr>
      <w:r w:rsidRPr="00AB7FB9">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D2EE1B2" w14:textId="77777777" w:rsidR="00FE7EF5" w:rsidRPr="00AB7FB9" w:rsidRDefault="00FE7EF5" w:rsidP="00E71272">
      <w:pPr>
        <w:numPr>
          <w:ilvl w:val="0"/>
          <w:numId w:val="272"/>
        </w:numPr>
        <w:ind w:left="425" w:hanging="425"/>
        <w:jc w:val="both"/>
        <w:rPr>
          <w:sz w:val="22"/>
          <w:szCs w:val="22"/>
        </w:rPr>
      </w:pPr>
      <w:r w:rsidRPr="00AB7FB9">
        <w:rPr>
          <w:sz w:val="22"/>
          <w:szCs w:val="22"/>
        </w:rPr>
        <w:t>Wszelkie spory powstałe pomiędzy Stronami na tle wykładni lub realizacji Umowy rozstrzygane będą przez sąd powszechny właściwy dla siedziby Zamawiającego.</w:t>
      </w:r>
    </w:p>
    <w:p w14:paraId="0A956A78" w14:textId="77777777" w:rsidR="00FE7EF5" w:rsidRPr="00AB7FB9" w:rsidRDefault="00FE7EF5" w:rsidP="00E71272">
      <w:pPr>
        <w:numPr>
          <w:ilvl w:val="0"/>
          <w:numId w:val="272"/>
        </w:numPr>
        <w:ind w:left="425" w:hanging="425"/>
        <w:jc w:val="both"/>
        <w:rPr>
          <w:sz w:val="22"/>
          <w:szCs w:val="22"/>
        </w:rPr>
      </w:pPr>
      <w:r w:rsidRPr="00AB7FB9">
        <w:rPr>
          <w:sz w:val="22"/>
          <w:szCs w:val="22"/>
        </w:rPr>
        <w:t xml:space="preserve">Wszelkie zmiany i uzupełnienia Umowy wymagają dla swej ważności formy pisemnej w postaci aneksu do Umowy. </w:t>
      </w:r>
    </w:p>
    <w:p w14:paraId="21223A5D" w14:textId="77777777" w:rsidR="00FE7EF5" w:rsidRDefault="00FE7EF5" w:rsidP="00E71272">
      <w:pPr>
        <w:numPr>
          <w:ilvl w:val="0"/>
          <w:numId w:val="272"/>
        </w:numPr>
        <w:ind w:left="425" w:hanging="425"/>
        <w:jc w:val="both"/>
        <w:rPr>
          <w:i/>
          <w:iCs/>
          <w:sz w:val="22"/>
          <w:szCs w:val="22"/>
        </w:rPr>
      </w:pPr>
      <w:r w:rsidRPr="00AB7FB9">
        <w:rPr>
          <w:sz w:val="22"/>
          <w:szCs w:val="22"/>
        </w:rPr>
        <w:t xml:space="preserve">Umowa została sporządzona w dwóch egzemplarzach, po jednym dla każdej ze Stron </w:t>
      </w:r>
      <w:r w:rsidRPr="00AB7FB9">
        <w:rPr>
          <w:i/>
          <w:iCs/>
          <w:sz w:val="22"/>
          <w:szCs w:val="22"/>
        </w:rPr>
        <w:t xml:space="preserve">(zapis tylko </w:t>
      </w:r>
      <w:r w:rsidRPr="00AB7FB9">
        <w:rPr>
          <w:i/>
          <w:iCs/>
          <w:sz w:val="22"/>
          <w:szCs w:val="22"/>
        </w:rPr>
        <w:br/>
        <w:t>w przypadku wersji papierowej)</w:t>
      </w:r>
      <w:r>
        <w:rPr>
          <w:i/>
          <w:iCs/>
          <w:sz w:val="22"/>
          <w:szCs w:val="22"/>
        </w:rPr>
        <w:t>.</w:t>
      </w:r>
    </w:p>
    <w:p w14:paraId="3925C12D" w14:textId="77777777" w:rsidR="00FE7EF5" w:rsidRPr="00AB7FB9" w:rsidRDefault="00FE7EF5" w:rsidP="00FE7EF5">
      <w:pPr>
        <w:ind w:left="425"/>
        <w:jc w:val="both"/>
        <w:rPr>
          <w:i/>
          <w:iCs/>
          <w:sz w:val="22"/>
          <w:szCs w:val="22"/>
        </w:rPr>
      </w:pPr>
    </w:p>
    <w:p w14:paraId="7870A872" w14:textId="77777777" w:rsidR="00FE7EF5" w:rsidRPr="003325CE" w:rsidRDefault="00FE7EF5" w:rsidP="00FE7EF5">
      <w:pPr>
        <w:spacing w:line="259" w:lineRule="auto"/>
        <w:ind w:left="357"/>
        <w:jc w:val="both"/>
        <w:rPr>
          <w:sz w:val="10"/>
          <w:szCs w:val="10"/>
        </w:rPr>
      </w:pPr>
    </w:p>
    <w:p w14:paraId="14FB1A19" w14:textId="77777777" w:rsidR="00FE7EF5" w:rsidRPr="00683A07" w:rsidRDefault="00FE7EF5" w:rsidP="00FE7EF5">
      <w:pPr>
        <w:pStyle w:val="Nagwek2"/>
        <w:ind w:left="0"/>
        <w:jc w:val="left"/>
        <w:rPr>
          <w:sz w:val="22"/>
          <w:szCs w:val="22"/>
        </w:rPr>
      </w:pPr>
      <w:bookmarkStart w:id="482" w:name="_Toc237513703"/>
      <w:bookmarkStart w:id="483" w:name="_Toc237517319"/>
      <w:bookmarkStart w:id="484" w:name="_Toc237517439"/>
      <w:bookmarkStart w:id="485" w:name="_Toc237517573"/>
      <w:bookmarkStart w:id="486" w:name="_Toc241048730"/>
      <w:bookmarkStart w:id="487" w:name="_Toc241048877"/>
      <w:bookmarkStart w:id="488" w:name="_Toc241049456"/>
      <w:r w:rsidRPr="00683A07">
        <w:rPr>
          <w:sz w:val="22"/>
          <w:szCs w:val="22"/>
        </w:rPr>
        <w:t>Załączniki do Umowy</w:t>
      </w:r>
      <w:bookmarkEnd w:id="482"/>
      <w:bookmarkEnd w:id="483"/>
      <w:bookmarkEnd w:id="484"/>
      <w:bookmarkEnd w:id="485"/>
      <w:bookmarkEnd w:id="486"/>
      <w:bookmarkEnd w:id="487"/>
      <w:bookmarkEnd w:id="488"/>
    </w:p>
    <w:p w14:paraId="0024EE27" w14:textId="77777777" w:rsidR="00FE7EF5" w:rsidRPr="00AB7FB9" w:rsidRDefault="00FE7EF5" w:rsidP="00FE7EF5">
      <w:pPr>
        <w:tabs>
          <w:tab w:val="left" w:pos="1843"/>
        </w:tabs>
        <w:ind w:left="1843" w:hanging="1843"/>
        <w:jc w:val="both"/>
        <w:rPr>
          <w:rFonts w:eastAsiaTheme="majorEastAsia"/>
          <w:i/>
          <w:iCs/>
          <w:sz w:val="22"/>
          <w:szCs w:val="22"/>
        </w:rPr>
      </w:pPr>
      <w:r w:rsidRPr="00B31BB6">
        <w:rPr>
          <w:rFonts w:eastAsiaTheme="majorEastAsia"/>
          <w:sz w:val="22"/>
          <w:szCs w:val="22"/>
        </w:rPr>
        <w:t xml:space="preserve">Załącznik nr 1 – </w:t>
      </w:r>
      <w:r w:rsidRPr="00B31BB6">
        <w:rPr>
          <w:rFonts w:eastAsiaTheme="majorEastAsia"/>
          <w:sz w:val="22"/>
          <w:szCs w:val="22"/>
        </w:rPr>
        <w:tab/>
        <w:t xml:space="preserve">Szczegółowy Opis Przedmiotu Zamówienia </w:t>
      </w:r>
      <w:r w:rsidRPr="00AB7FB9">
        <w:rPr>
          <w:rFonts w:eastAsiaTheme="majorEastAsia"/>
          <w:i/>
          <w:iCs/>
          <w:sz w:val="22"/>
          <w:szCs w:val="22"/>
        </w:rPr>
        <w:t>(na podstawie Załącznika nr 1 do SWZ)</w:t>
      </w:r>
    </w:p>
    <w:p w14:paraId="6E15F897" w14:textId="6BDD38A1" w:rsidR="00DF2F56" w:rsidRDefault="00FE7EF5" w:rsidP="00FE7EF5">
      <w:pPr>
        <w:tabs>
          <w:tab w:val="left" w:pos="1701"/>
        </w:tabs>
        <w:jc w:val="both"/>
        <w:rPr>
          <w:rFonts w:eastAsiaTheme="majorEastAsia"/>
          <w:sz w:val="22"/>
          <w:szCs w:val="22"/>
        </w:rPr>
      </w:pPr>
      <w:r w:rsidRPr="002E4C45">
        <w:rPr>
          <w:rFonts w:eastAsiaTheme="majorEastAsia"/>
          <w:sz w:val="22"/>
          <w:szCs w:val="22"/>
        </w:rPr>
        <w:t>Załącznik nr 1.</w:t>
      </w:r>
      <w:r w:rsidR="002F2BA9">
        <w:rPr>
          <w:rFonts w:eastAsiaTheme="majorEastAsia"/>
          <w:sz w:val="22"/>
          <w:szCs w:val="22"/>
        </w:rPr>
        <w:t>1</w:t>
      </w:r>
      <w:r w:rsidRPr="002E4C45">
        <w:rPr>
          <w:rFonts w:eastAsiaTheme="majorEastAsia"/>
          <w:sz w:val="22"/>
          <w:szCs w:val="22"/>
        </w:rPr>
        <w:t xml:space="preserve">. – </w:t>
      </w:r>
      <w:r>
        <w:rPr>
          <w:rFonts w:eastAsiaTheme="majorEastAsia"/>
          <w:sz w:val="22"/>
          <w:szCs w:val="22"/>
        </w:rPr>
        <w:t xml:space="preserve">  </w:t>
      </w:r>
      <w:r w:rsidR="00DF2F56">
        <w:rPr>
          <w:rFonts w:eastAsiaTheme="majorEastAsia"/>
          <w:sz w:val="22"/>
          <w:szCs w:val="22"/>
        </w:rPr>
        <w:t>Wzór protokołu przekazania</w:t>
      </w:r>
    </w:p>
    <w:p w14:paraId="246F8629" w14:textId="45CBCBB4" w:rsidR="00FE7EF5" w:rsidRDefault="00DF2F56" w:rsidP="00FE7EF5">
      <w:pPr>
        <w:tabs>
          <w:tab w:val="left" w:pos="1701"/>
        </w:tabs>
        <w:jc w:val="both"/>
        <w:rPr>
          <w:rFonts w:eastAsiaTheme="majorEastAsia"/>
          <w:sz w:val="22"/>
          <w:szCs w:val="22"/>
        </w:rPr>
      </w:pPr>
      <w:r>
        <w:rPr>
          <w:rFonts w:eastAsiaTheme="majorEastAsia"/>
          <w:sz w:val="22"/>
          <w:szCs w:val="22"/>
        </w:rPr>
        <w:t xml:space="preserve">Załącznik nr 1.2. -    </w:t>
      </w:r>
      <w:r w:rsidR="00FE7EF5" w:rsidRPr="002E4C45">
        <w:rPr>
          <w:rFonts w:eastAsiaTheme="majorEastAsia"/>
          <w:sz w:val="22"/>
          <w:szCs w:val="22"/>
        </w:rPr>
        <w:t>Wzór Protokołu odbioru zrealizowanych usług</w:t>
      </w:r>
      <w:r w:rsidR="002F2BA9">
        <w:rPr>
          <w:rFonts w:eastAsiaTheme="majorEastAsia"/>
          <w:sz w:val="22"/>
          <w:szCs w:val="22"/>
        </w:rPr>
        <w:t>.</w:t>
      </w:r>
    </w:p>
    <w:p w14:paraId="657A92BB" w14:textId="70EE7F2F" w:rsidR="00FE7EF5" w:rsidRDefault="00FE7EF5" w:rsidP="00FE7EF5">
      <w:pPr>
        <w:tabs>
          <w:tab w:val="left" w:pos="1701"/>
        </w:tabs>
        <w:jc w:val="both"/>
        <w:rPr>
          <w:rFonts w:eastAsiaTheme="majorEastAsia"/>
          <w:sz w:val="22"/>
          <w:szCs w:val="22"/>
        </w:rPr>
      </w:pPr>
      <w:r>
        <w:rPr>
          <w:rFonts w:eastAsiaTheme="majorEastAsia"/>
          <w:sz w:val="22"/>
          <w:szCs w:val="22"/>
        </w:rPr>
        <w:t>Załącznik nr 1.</w:t>
      </w:r>
      <w:r w:rsidR="00220A69">
        <w:rPr>
          <w:rFonts w:eastAsiaTheme="majorEastAsia"/>
          <w:sz w:val="22"/>
          <w:szCs w:val="22"/>
        </w:rPr>
        <w:t>3</w:t>
      </w:r>
      <w:r>
        <w:rPr>
          <w:rFonts w:eastAsiaTheme="majorEastAsia"/>
          <w:sz w:val="22"/>
          <w:szCs w:val="22"/>
        </w:rPr>
        <w:t xml:space="preserve"> </w:t>
      </w:r>
      <w:r w:rsidR="005136C1">
        <w:rPr>
          <w:rFonts w:eastAsiaTheme="majorEastAsia"/>
          <w:sz w:val="22"/>
          <w:szCs w:val="22"/>
        </w:rPr>
        <w:t xml:space="preserve"> </w:t>
      </w:r>
      <w:r>
        <w:rPr>
          <w:rFonts w:eastAsiaTheme="majorEastAsia"/>
          <w:sz w:val="22"/>
          <w:szCs w:val="22"/>
        </w:rPr>
        <w:t xml:space="preserve">–   </w:t>
      </w:r>
      <w:r w:rsidR="005136C1">
        <w:rPr>
          <w:rFonts w:eastAsiaTheme="majorEastAsia"/>
          <w:sz w:val="22"/>
          <w:szCs w:val="22"/>
        </w:rPr>
        <w:t>Miesięczne z</w:t>
      </w:r>
      <w:r>
        <w:rPr>
          <w:rFonts w:eastAsiaTheme="majorEastAsia"/>
          <w:sz w:val="22"/>
          <w:szCs w:val="22"/>
        </w:rPr>
        <w:t>estawienie przejazdów</w:t>
      </w:r>
      <w:r w:rsidR="002F2BA9">
        <w:rPr>
          <w:rFonts w:eastAsiaTheme="majorEastAsia"/>
          <w:sz w:val="22"/>
          <w:szCs w:val="22"/>
        </w:rPr>
        <w:t>.</w:t>
      </w:r>
      <w:r>
        <w:rPr>
          <w:rFonts w:eastAsiaTheme="majorEastAsia"/>
          <w:sz w:val="22"/>
          <w:szCs w:val="22"/>
        </w:rPr>
        <w:t xml:space="preserve"> </w:t>
      </w:r>
    </w:p>
    <w:p w14:paraId="2A5C06D9" w14:textId="77777777" w:rsidR="00FE7EF5" w:rsidRPr="00B31BB6" w:rsidRDefault="00FE7EF5" w:rsidP="00FE7EF5">
      <w:pPr>
        <w:tabs>
          <w:tab w:val="left" w:pos="1701"/>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r>
      <w:r>
        <w:rPr>
          <w:rFonts w:eastAsiaTheme="majorEastAsia"/>
          <w:sz w:val="22"/>
          <w:szCs w:val="22"/>
        </w:rPr>
        <w:t xml:space="preserve">   Cennik.</w:t>
      </w:r>
      <w:r w:rsidRPr="00B31BB6">
        <w:rPr>
          <w:rFonts w:eastAsiaTheme="majorEastAsia"/>
          <w:sz w:val="22"/>
          <w:szCs w:val="22"/>
        </w:rPr>
        <w:t xml:space="preserve"> </w:t>
      </w:r>
    </w:p>
    <w:p w14:paraId="277F706D" w14:textId="77777777" w:rsidR="00FE7EF5" w:rsidRPr="00B31BB6" w:rsidRDefault="00FE7EF5" w:rsidP="00FE7EF5">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Ochrona danych osobowych</w:t>
      </w:r>
      <w:r>
        <w:rPr>
          <w:rFonts w:eastAsiaTheme="majorEastAsia"/>
          <w:sz w:val="22"/>
          <w:szCs w:val="22"/>
        </w:rPr>
        <w:t>.</w:t>
      </w:r>
      <w:r w:rsidRPr="00B31BB6">
        <w:rPr>
          <w:rFonts w:eastAsiaTheme="majorEastAsia"/>
          <w:sz w:val="22"/>
          <w:szCs w:val="22"/>
        </w:rPr>
        <w:t xml:space="preserve"> </w:t>
      </w:r>
    </w:p>
    <w:p w14:paraId="5F08C4E9" w14:textId="77777777" w:rsidR="00FE7EF5" w:rsidRPr="00B31BB6" w:rsidRDefault="00FE7EF5" w:rsidP="00FE7EF5">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Oświadczenie o statusie Wykonawcy</w:t>
      </w:r>
      <w:r>
        <w:rPr>
          <w:rFonts w:eastAsiaTheme="majorEastAsia"/>
          <w:sz w:val="22"/>
          <w:szCs w:val="22"/>
        </w:rPr>
        <w:t>.</w:t>
      </w:r>
      <w:r w:rsidRPr="00B31BB6">
        <w:rPr>
          <w:rFonts w:eastAsiaTheme="majorEastAsia"/>
          <w:sz w:val="22"/>
          <w:szCs w:val="22"/>
        </w:rPr>
        <w:t xml:space="preserve"> </w:t>
      </w:r>
    </w:p>
    <w:p w14:paraId="6E770B23" w14:textId="77777777" w:rsidR="00FE7EF5" w:rsidRPr="00B31BB6" w:rsidRDefault="00FE7EF5" w:rsidP="00FE7EF5">
      <w:pPr>
        <w:tabs>
          <w:tab w:val="left" w:pos="1843"/>
        </w:tabs>
        <w:jc w:val="both"/>
        <w:rPr>
          <w:i/>
          <w:iCs/>
          <w:color w:val="FF0000"/>
        </w:rPr>
      </w:pPr>
      <w:r w:rsidRPr="00B31BB6">
        <w:rPr>
          <w:rFonts w:eastAsiaTheme="majorEastAsia"/>
          <w:sz w:val="22"/>
          <w:szCs w:val="22"/>
        </w:rPr>
        <w:t>Załącznik nr 5 –</w:t>
      </w:r>
      <w:r w:rsidRPr="00B31BB6">
        <w:rPr>
          <w:rFonts w:eastAsiaTheme="majorEastAsia"/>
          <w:sz w:val="22"/>
          <w:szCs w:val="22"/>
        </w:rPr>
        <w:tab/>
        <w:t>Oświadczenie dla celów podatku u źródła</w:t>
      </w:r>
      <w:r w:rsidRPr="00B31BB6">
        <w:t xml:space="preserve"> </w:t>
      </w:r>
      <w:r>
        <w:rPr>
          <w:rFonts w:eastAsiaTheme="majorEastAsia"/>
          <w:i/>
          <w:iCs/>
          <w:sz w:val="22"/>
          <w:szCs w:val="22"/>
        </w:rPr>
        <w:t>–</w:t>
      </w:r>
      <w:r w:rsidRPr="00AB7FB9">
        <w:rPr>
          <w:rFonts w:eastAsiaTheme="majorEastAsia"/>
          <w:i/>
          <w:iCs/>
          <w:sz w:val="22"/>
          <w:szCs w:val="22"/>
        </w:rPr>
        <w:t xml:space="preserve"> jeżeli</w:t>
      </w:r>
      <w:r>
        <w:rPr>
          <w:rFonts w:eastAsiaTheme="majorEastAsia"/>
          <w:i/>
          <w:iCs/>
          <w:sz w:val="22"/>
          <w:szCs w:val="22"/>
        </w:rPr>
        <w:t xml:space="preserve"> </w:t>
      </w:r>
      <w:r w:rsidRPr="00AB7FB9">
        <w:rPr>
          <w:rFonts w:eastAsiaTheme="majorEastAsia"/>
          <w:i/>
          <w:iCs/>
          <w:sz w:val="22"/>
          <w:szCs w:val="22"/>
        </w:rPr>
        <w:t>dotyczy</w:t>
      </w:r>
      <w:r>
        <w:rPr>
          <w:rFonts w:eastAsiaTheme="majorEastAsia"/>
          <w:i/>
          <w:iCs/>
          <w:sz w:val="22"/>
          <w:szCs w:val="22"/>
        </w:rPr>
        <w:t>.</w:t>
      </w:r>
    </w:p>
    <w:p w14:paraId="67F33E84" w14:textId="77777777" w:rsidR="00FE7EF5" w:rsidRPr="001456AD" w:rsidRDefault="00FE7EF5" w:rsidP="00FE7EF5">
      <w:pPr>
        <w:spacing w:after="160" w:line="259" w:lineRule="auto"/>
        <w:jc w:val="right"/>
        <w:rPr>
          <w:b/>
          <w:bCs/>
          <w:sz w:val="22"/>
          <w:szCs w:val="22"/>
        </w:rPr>
      </w:pPr>
      <w:r>
        <w:rPr>
          <w:sz w:val="22"/>
          <w:szCs w:val="22"/>
        </w:rPr>
        <w:br w:type="page"/>
      </w: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p w14:paraId="79B23114" w14:textId="77777777" w:rsidR="00FE7EF5" w:rsidRPr="008F2909" w:rsidRDefault="00FE7EF5" w:rsidP="00FE7EF5">
      <w:pPr>
        <w:jc w:val="both"/>
        <w:rPr>
          <w:b/>
          <w:bCs/>
          <w:color w:val="0070C0"/>
          <w:sz w:val="24"/>
          <w:szCs w:val="24"/>
        </w:rPr>
      </w:pPr>
    </w:p>
    <w:p w14:paraId="4411D862" w14:textId="77777777" w:rsidR="00FE7EF5" w:rsidRDefault="00FE7EF5" w:rsidP="00FE7EF5">
      <w:pPr>
        <w:jc w:val="center"/>
        <w:rPr>
          <w:b/>
          <w:bCs/>
          <w:sz w:val="28"/>
          <w:szCs w:val="28"/>
        </w:rPr>
      </w:pPr>
      <w:r w:rsidRPr="00DE750C">
        <w:rPr>
          <w:b/>
          <w:bCs/>
          <w:sz w:val="28"/>
          <w:szCs w:val="28"/>
        </w:rPr>
        <w:t>Szczegółowy Opis Przedmiotu Zamówienia</w:t>
      </w:r>
    </w:p>
    <w:p w14:paraId="7BA6F4D9" w14:textId="77777777" w:rsidR="00FE7EF5" w:rsidRDefault="00FE7EF5" w:rsidP="00FE7EF5">
      <w:pPr>
        <w:jc w:val="center"/>
        <w:rPr>
          <w:b/>
          <w:bCs/>
          <w:sz w:val="28"/>
          <w:szCs w:val="28"/>
        </w:rPr>
      </w:pPr>
    </w:p>
    <w:p w14:paraId="4F0C3373" w14:textId="77777777" w:rsidR="00FE7EF5" w:rsidRPr="00984862" w:rsidRDefault="00FE7EF5" w:rsidP="00FE7EF5">
      <w:pPr>
        <w:jc w:val="center"/>
        <w:rPr>
          <w:b/>
          <w:bCs/>
          <w:i/>
          <w:iCs/>
          <w:sz w:val="28"/>
          <w:szCs w:val="28"/>
        </w:rPr>
      </w:pPr>
      <w:r w:rsidRPr="00984862">
        <w:rPr>
          <w:b/>
          <w:bCs/>
          <w:i/>
          <w:iCs/>
          <w:sz w:val="28"/>
          <w:szCs w:val="28"/>
        </w:rPr>
        <w:t>(Na podstawie Załącznika nr 1 do SWZ)</w:t>
      </w:r>
    </w:p>
    <w:p w14:paraId="221E9E1E" w14:textId="77777777" w:rsidR="00FE7EF5" w:rsidRPr="00984862" w:rsidRDefault="00FE7EF5" w:rsidP="00FE7EF5">
      <w:pPr>
        <w:jc w:val="center"/>
        <w:rPr>
          <w:b/>
          <w:bCs/>
          <w:i/>
          <w:iCs/>
          <w:sz w:val="28"/>
          <w:szCs w:val="28"/>
        </w:rPr>
      </w:pPr>
    </w:p>
    <w:p w14:paraId="0BA4A87D" w14:textId="77777777" w:rsidR="00FE7EF5" w:rsidRPr="008F2909" w:rsidRDefault="00FE7EF5" w:rsidP="00FE7EF5">
      <w:pPr>
        <w:rPr>
          <w:b/>
          <w:bCs/>
          <w:color w:val="0070C0"/>
          <w:sz w:val="22"/>
          <w:szCs w:val="22"/>
        </w:rPr>
      </w:pPr>
    </w:p>
    <w:p w14:paraId="46E070BE" w14:textId="77777777" w:rsidR="00FE7EF5" w:rsidRDefault="00FE7EF5" w:rsidP="00FE7EF5">
      <w:pPr>
        <w:spacing w:after="160" w:line="259" w:lineRule="auto"/>
        <w:rPr>
          <w:sz w:val="14"/>
          <w:szCs w:val="14"/>
        </w:rPr>
      </w:pPr>
      <w:r>
        <w:rPr>
          <w:sz w:val="14"/>
          <w:szCs w:val="14"/>
        </w:rPr>
        <w:br w:type="page"/>
      </w:r>
    </w:p>
    <w:p w14:paraId="6846F07E" w14:textId="77777777" w:rsidR="00DF2F56" w:rsidRDefault="00DF2F56" w:rsidP="00DF2F56">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w:t>
      </w:r>
    </w:p>
    <w:p w14:paraId="1366563D" w14:textId="77777777" w:rsidR="00DF2F56" w:rsidRPr="00F01C52" w:rsidRDefault="00DF2F56" w:rsidP="00DF2F56">
      <w:pPr>
        <w:spacing w:line="256" w:lineRule="auto"/>
        <w:jc w:val="center"/>
        <w:rPr>
          <w:b/>
          <w:bCs/>
          <w:sz w:val="24"/>
          <w:szCs w:val="24"/>
          <w:lang w:eastAsia="en-US"/>
        </w:rPr>
      </w:pPr>
      <w:r w:rsidRPr="00F01C52">
        <w:rPr>
          <w:b/>
          <w:bCs/>
          <w:sz w:val="24"/>
          <w:szCs w:val="24"/>
          <w:lang w:eastAsia="en-US"/>
        </w:rPr>
        <w:t xml:space="preserve">WZÓR </w:t>
      </w:r>
    </w:p>
    <w:p w14:paraId="580727D8" w14:textId="77777777" w:rsidR="00DF2F56" w:rsidRPr="00F01C52" w:rsidRDefault="00DF2F56" w:rsidP="00DF2F56">
      <w:pPr>
        <w:spacing w:line="256" w:lineRule="auto"/>
        <w:jc w:val="center"/>
        <w:rPr>
          <w:b/>
          <w:bCs/>
          <w:sz w:val="24"/>
          <w:szCs w:val="24"/>
          <w:lang w:eastAsia="en-US"/>
        </w:rPr>
      </w:pPr>
      <w:r w:rsidRPr="00F01C52">
        <w:rPr>
          <w:b/>
          <w:bCs/>
          <w:sz w:val="24"/>
          <w:szCs w:val="24"/>
          <w:lang w:eastAsia="en-US"/>
        </w:rPr>
        <w:t>Dotyczy Zadania nr 3 i 4</w:t>
      </w:r>
    </w:p>
    <w:p w14:paraId="4D679E7C" w14:textId="41499018" w:rsidR="00DF2F56" w:rsidRPr="001456AD" w:rsidRDefault="00DF2F56" w:rsidP="00DF2F56">
      <w:pPr>
        <w:spacing w:before="120"/>
        <w:jc w:val="center"/>
        <w:rPr>
          <w:b/>
          <w:bCs/>
          <w:sz w:val="22"/>
          <w:szCs w:val="22"/>
        </w:rPr>
      </w:pPr>
      <w:r w:rsidRPr="00DF2F56">
        <w:rPr>
          <w:b/>
          <w:bCs/>
          <w:sz w:val="22"/>
          <w:szCs w:val="22"/>
        </w:rPr>
        <w:t>Wzór protokołu przekazania</w:t>
      </w:r>
    </w:p>
    <w:p w14:paraId="0F3AFD9E" w14:textId="77777777" w:rsidR="00662309" w:rsidRPr="001456AD" w:rsidRDefault="00662309" w:rsidP="00662309">
      <w:pPr>
        <w:spacing w:before="120"/>
        <w:jc w:val="center"/>
        <w:rPr>
          <w:b/>
          <w:bCs/>
          <w:sz w:val="22"/>
          <w:szCs w:val="22"/>
        </w:rPr>
      </w:pPr>
    </w:p>
    <w:p w14:paraId="6520491F" w14:textId="77777777" w:rsidR="00662309" w:rsidRDefault="00662309" w:rsidP="00662309"/>
    <w:p w14:paraId="22A22958" w14:textId="2F4D33D2" w:rsidR="00662309" w:rsidRPr="00E70AF3" w:rsidRDefault="00662309" w:rsidP="00662309">
      <w:pPr>
        <w:rPr>
          <w:sz w:val="22"/>
          <w:szCs w:val="22"/>
        </w:rPr>
      </w:pPr>
      <w:r w:rsidRPr="00E70AF3">
        <w:rPr>
          <w:sz w:val="22"/>
          <w:szCs w:val="22"/>
        </w:rPr>
        <w:t xml:space="preserve">Zgodnie z umową nr….  </w:t>
      </w:r>
      <w:r w:rsidR="00E70AF3" w:rsidRPr="00E70AF3">
        <w:rPr>
          <w:sz w:val="22"/>
          <w:szCs w:val="22"/>
        </w:rPr>
        <w:t>z</w:t>
      </w:r>
      <w:r w:rsidRPr="00E70AF3">
        <w:rPr>
          <w:sz w:val="22"/>
          <w:szCs w:val="22"/>
        </w:rPr>
        <w:t xml:space="preserve"> dniem …… przekazana została następująca infrastruktura: </w:t>
      </w:r>
    </w:p>
    <w:p w14:paraId="4218CAD8" w14:textId="3932DE75" w:rsidR="00662309" w:rsidRPr="00E70AF3" w:rsidRDefault="00656502" w:rsidP="00E70AF3">
      <w:pPr>
        <w:pStyle w:val="Akapitzlist"/>
        <w:numPr>
          <w:ilvl w:val="0"/>
          <w:numId w:val="304"/>
        </w:numPr>
        <w:spacing w:after="160" w:line="259" w:lineRule="auto"/>
        <w:jc w:val="both"/>
        <w:rPr>
          <w:sz w:val="22"/>
          <w:szCs w:val="22"/>
        </w:rPr>
      </w:pPr>
      <w:r w:rsidRPr="00E70AF3">
        <w:rPr>
          <w:sz w:val="22"/>
          <w:szCs w:val="22"/>
        </w:rPr>
        <w:t>Z</w:t>
      </w:r>
      <w:r w:rsidR="00662309" w:rsidRPr="00E70AF3">
        <w:rPr>
          <w:sz w:val="22"/>
          <w:szCs w:val="22"/>
        </w:rPr>
        <w:t>akres przekazania - stacja Jankowice, bocznica Szyb VI, bocznica rejon Północ wraz z liniami kolejowymi 211 od 0,00 do 8,872 km; linię 211d od 0,00 do 0,705 km -  zgodny ze schematem stacji kolejowej</w:t>
      </w:r>
      <w:r w:rsidR="00E70AF3">
        <w:rPr>
          <w:sz w:val="22"/>
          <w:szCs w:val="22"/>
        </w:rPr>
        <w:t>.</w:t>
      </w:r>
    </w:p>
    <w:p w14:paraId="4C2A8AF2" w14:textId="77777777" w:rsidR="00662309" w:rsidRPr="00E70AF3" w:rsidRDefault="00662309" w:rsidP="00E70AF3">
      <w:pPr>
        <w:pStyle w:val="Akapitzlist"/>
        <w:numPr>
          <w:ilvl w:val="0"/>
          <w:numId w:val="304"/>
        </w:numPr>
        <w:spacing w:after="160" w:line="259" w:lineRule="auto"/>
        <w:jc w:val="both"/>
        <w:rPr>
          <w:sz w:val="22"/>
          <w:szCs w:val="22"/>
        </w:rPr>
      </w:pPr>
      <w:r w:rsidRPr="00E70AF3">
        <w:rPr>
          <w:sz w:val="22"/>
          <w:szCs w:val="22"/>
        </w:rPr>
        <w:t>Pozostałe przekazane obiekty: ……….</w:t>
      </w:r>
    </w:p>
    <w:p w14:paraId="172154E3" w14:textId="01B5BC4C" w:rsidR="00662309" w:rsidRPr="00E70AF3" w:rsidRDefault="00662309" w:rsidP="00E70AF3">
      <w:pPr>
        <w:pStyle w:val="Akapitzlist"/>
        <w:numPr>
          <w:ilvl w:val="0"/>
          <w:numId w:val="304"/>
        </w:numPr>
        <w:spacing w:after="160" w:line="259" w:lineRule="auto"/>
        <w:jc w:val="both"/>
        <w:rPr>
          <w:sz w:val="22"/>
          <w:szCs w:val="22"/>
        </w:rPr>
      </w:pPr>
      <w:r w:rsidRPr="00E70AF3">
        <w:rPr>
          <w:sz w:val="22"/>
          <w:szCs w:val="22"/>
        </w:rPr>
        <w:t>Stan techniczny – zgodnie z informacjami zawartymi w dokumentacji obiektów  - w przypadku stwierdzenia niezgodności Wykonawca zgłosi w terminie do 7 dni od dnia sporządzenia protokołu. Wady ukryte lub niezgodności niemożliwe do wykrycia w tym terminie zgłasza niezwłocznie po ich ujawnieniu</w:t>
      </w:r>
      <w:r w:rsidR="00E70AF3">
        <w:rPr>
          <w:sz w:val="22"/>
          <w:szCs w:val="22"/>
        </w:rPr>
        <w:t>.</w:t>
      </w:r>
    </w:p>
    <w:p w14:paraId="74C23C50" w14:textId="77777777" w:rsidR="00662309" w:rsidRPr="00E70AF3" w:rsidRDefault="00662309" w:rsidP="00E70AF3">
      <w:pPr>
        <w:pStyle w:val="Akapitzlist"/>
        <w:numPr>
          <w:ilvl w:val="0"/>
          <w:numId w:val="304"/>
        </w:numPr>
        <w:spacing w:after="160" w:line="259" w:lineRule="auto"/>
        <w:jc w:val="both"/>
        <w:rPr>
          <w:sz w:val="22"/>
          <w:szCs w:val="22"/>
        </w:rPr>
      </w:pPr>
      <w:r w:rsidRPr="00E70AF3">
        <w:rPr>
          <w:sz w:val="22"/>
          <w:szCs w:val="22"/>
        </w:rPr>
        <w:t>Obowiązujące ograniczenia eksploatacyjne : ……</w:t>
      </w:r>
    </w:p>
    <w:p w14:paraId="5A90BD93" w14:textId="70F07C95" w:rsidR="00662309" w:rsidRPr="00E70AF3" w:rsidRDefault="00662309" w:rsidP="00E70AF3">
      <w:pPr>
        <w:pStyle w:val="Akapitzlist"/>
        <w:numPr>
          <w:ilvl w:val="0"/>
          <w:numId w:val="304"/>
        </w:numPr>
        <w:spacing w:after="160" w:line="259" w:lineRule="auto"/>
        <w:jc w:val="both"/>
        <w:rPr>
          <w:sz w:val="22"/>
          <w:szCs w:val="22"/>
        </w:rPr>
      </w:pPr>
      <w:r w:rsidRPr="00E70AF3">
        <w:rPr>
          <w:sz w:val="22"/>
          <w:szCs w:val="22"/>
        </w:rPr>
        <w:t>Dokumentację – wykaz awarii</w:t>
      </w:r>
      <w:r w:rsidR="00E70AF3">
        <w:rPr>
          <w:sz w:val="22"/>
          <w:szCs w:val="22"/>
        </w:rPr>
        <w:t>.</w:t>
      </w:r>
    </w:p>
    <w:p w14:paraId="7DC59B9F" w14:textId="5CA9A193" w:rsidR="00662309" w:rsidRPr="00E70AF3" w:rsidRDefault="00E70AF3" w:rsidP="00E70AF3">
      <w:pPr>
        <w:pStyle w:val="Akapitzlist"/>
        <w:numPr>
          <w:ilvl w:val="0"/>
          <w:numId w:val="304"/>
        </w:numPr>
        <w:spacing w:after="160" w:line="259" w:lineRule="auto"/>
        <w:jc w:val="both"/>
        <w:rPr>
          <w:sz w:val="22"/>
          <w:szCs w:val="22"/>
        </w:rPr>
      </w:pPr>
      <w:r>
        <w:rPr>
          <w:sz w:val="22"/>
          <w:szCs w:val="22"/>
        </w:rPr>
        <w:t>Z</w:t>
      </w:r>
      <w:r w:rsidR="00662309" w:rsidRPr="00E70AF3">
        <w:rPr>
          <w:sz w:val="22"/>
          <w:szCs w:val="22"/>
        </w:rPr>
        <w:t>estawienie zaleceń pokontrolnych</w:t>
      </w:r>
      <w:r>
        <w:rPr>
          <w:sz w:val="22"/>
          <w:szCs w:val="22"/>
        </w:rPr>
        <w:t>.</w:t>
      </w:r>
      <w:r w:rsidR="00662309" w:rsidRPr="00E70AF3">
        <w:rPr>
          <w:sz w:val="22"/>
          <w:szCs w:val="22"/>
        </w:rPr>
        <w:t xml:space="preserve"> </w:t>
      </w:r>
    </w:p>
    <w:p w14:paraId="20F02032" w14:textId="0901A5DC" w:rsidR="00662309" w:rsidRPr="00E70AF3" w:rsidRDefault="00656502" w:rsidP="00E70AF3">
      <w:pPr>
        <w:pStyle w:val="Akapitzlist"/>
        <w:numPr>
          <w:ilvl w:val="0"/>
          <w:numId w:val="304"/>
        </w:numPr>
        <w:spacing w:after="160" w:line="259" w:lineRule="auto"/>
        <w:jc w:val="both"/>
        <w:rPr>
          <w:sz w:val="22"/>
          <w:szCs w:val="22"/>
        </w:rPr>
      </w:pPr>
      <w:r w:rsidRPr="00E70AF3">
        <w:rPr>
          <w:sz w:val="22"/>
          <w:szCs w:val="22"/>
        </w:rPr>
        <w:t>Z</w:t>
      </w:r>
      <w:r w:rsidR="00662309" w:rsidRPr="00E70AF3">
        <w:rPr>
          <w:sz w:val="22"/>
          <w:szCs w:val="22"/>
        </w:rPr>
        <w:t>estawienie robót w toku</w:t>
      </w:r>
      <w:r w:rsidR="00E70AF3">
        <w:rPr>
          <w:sz w:val="22"/>
          <w:szCs w:val="22"/>
        </w:rPr>
        <w:t>.</w:t>
      </w:r>
    </w:p>
    <w:p w14:paraId="370FD457" w14:textId="7A1E8C03" w:rsidR="00662309" w:rsidRPr="00E70AF3" w:rsidRDefault="00662309" w:rsidP="00E70AF3">
      <w:pPr>
        <w:pStyle w:val="Akapitzlist"/>
        <w:numPr>
          <w:ilvl w:val="0"/>
          <w:numId w:val="304"/>
        </w:numPr>
        <w:spacing w:after="160" w:line="259" w:lineRule="auto"/>
        <w:jc w:val="both"/>
        <w:rPr>
          <w:sz w:val="22"/>
          <w:szCs w:val="22"/>
        </w:rPr>
      </w:pPr>
      <w:r w:rsidRPr="00E70AF3">
        <w:rPr>
          <w:sz w:val="22"/>
          <w:szCs w:val="22"/>
        </w:rPr>
        <w:t>zestawienie stanu liczników i urządzeń pomiarowych stanowi załącznik do niniejszego protokołu</w:t>
      </w:r>
      <w:r w:rsidR="00E70AF3">
        <w:rPr>
          <w:sz w:val="22"/>
          <w:szCs w:val="22"/>
        </w:rPr>
        <w:t>.</w:t>
      </w:r>
    </w:p>
    <w:p w14:paraId="7551CD97" w14:textId="25025AAD" w:rsidR="00662309" w:rsidRPr="00E70AF3" w:rsidRDefault="00E70AF3" w:rsidP="00E70AF3">
      <w:pPr>
        <w:pStyle w:val="Akapitzlist"/>
        <w:numPr>
          <w:ilvl w:val="0"/>
          <w:numId w:val="304"/>
        </w:numPr>
        <w:spacing w:after="160" w:line="259" w:lineRule="auto"/>
        <w:jc w:val="both"/>
        <w:rPr>
          <w:sz w:val="22"/>
          <w:szCs w:val="22"/>
        </w:rPr>
      </w:pPr>
      <w:r>
        <w:rPr>
          <w:sz w:val="22"/>
          <w:szCs w:val="22"/>
        </w:rPr>
        <w:t>R</w:t>
      </w:r>
      <w:r w:rsidR="00662309" w:rsidRPr="00E70AF3">
        <w:rPr>
          <w:sz w:val="22"/>
          <w:szCs w:val="22"/>
        </w:rPr>
        <w:t>yzyka bezpieczeństwa i środowiskowe</w:t>
      </w:r>
      <w:r>
        <w:rPr>
          <w:sz w:val="22"/>
          <w:szCs w:val="22"/>
        </w:rPr>
        <w:t>.</w:t>
      </w:r>
    </w:p>
    <w:p w14:paraId="5E491EB4" w14:textId="77777777" w:rsidR="00662309" w:rsidRPr="00E70AF3" w:rsidRDefault="00662309" w:rsidP="00E70AF3">
      <w:pPr>
        <w:pStyle w:val="Akapitzlist"/>
        <w:numPr>
          <w:ilvl w:val="0"/>
          <w:numId w:val="304"/>
        </w:numPr>
        <w:spacing w:after="160" w:line="259" w:lineRule="auto"/>
        <w:jc w:val="both"/>
        <w:rPr>
          <w:sz w:val="22"/>
          <w:szCs w:val="22"/>
        </w:rPr>
      </w:pPr>
      <w:r w:rsidRPr="00E70AF3">
        <w:rPr>
          <w:sz w:val="22"/>
          <w:szCs w:val="22"/>
        </w:rPr>
        <w:t>Przekazana dokumentacja:</w:t>
      </w:r>
    </w:p>
    <w:p w14:paraId="362BBB2E"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Dziennik oględzin rozjazdów, skrzyżowań torów w jednym poziomie oraz wyrzutni płozów hamulcowych na górkach rozrządowych. (D-831); </w:t>
      </w:r>
    </w:p>
    <w:p w14:paraId="46B89ABE"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Książka kontroli urządzeń sterowania ruchem kolejowym oraz o wprowadzeniu i odwołaniu obostrzeń. (E1758); </w:t>
      </w:r>
    </w:p>
    <w:p w14:paraId="33154C5B"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Książka kontroli stanu torów;</w:t>
      </w:r>
    </w:p>
    <w:p w14:paraId="531F1706"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Książki kontroli obchodów; </w:t>
      </w:r>
    </w:p>
    <w:p w14:paraId="6AC32475" w14:textId="4E3704BB"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Książki urządzeń elektrycznego ogrzewania rozjazdów (tylko Jankowice i Chwałowice)</w:t>
      </w:r>
      <w:r w:rsidR="00E70AF3">
        <w:rPr>
          <w:sz w:val="22"/>
          <w:szCs w:val="22"/>
        </w:rPr>
        <w:t>;</w:t>
      </w:r>
    </w:p>
    <w:p w14:paraId="5B5A9031"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Arkusze badania technicznego rozjazdów; </w:t>
      </w:r>
    </w:p>
    <w:p w14:paraId="3C5A9306"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Miesięczny wykaz zabiegów konserwacyjnych i przeglądów urządzeń sterowania ruchem kolejowym oraz pozostałych elementów infrastruktury kolejowej;</w:t>
      </w:r>
    </w:p>
    <w:p w14:paraId="79C7243E"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Roczny harmonogram konserwacji i przeglądów urządzeń sterowania ruchem kolejowym oraz pozostałych elementów infrastruktury kolejowej;</w:t>
      </w:r>
    </w:p>
    <w:p w14:paraId="67C66145"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Metryki kabli; </w:t>
      </w:r>
    </w:p>
    <w:p w14:paraId="408E92EC"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Metryki przejazdów kolejowo-drogowych oraz przejść dla pieszych; </w:t>
      </w:r>
    </w:p>
    <w:p w14:paraId="38A72F11"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Regulaminy przejazdów wewnętrznych; </w:t>
      </w:r>
    </w:p>
    <w:p w14:paraId="00C57606"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Książka kontroli baterii akumulatorów; </w:t>
      </w:r>
    </w:p>
    <w:p w14:paraId="324D654D"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 xml:space="preserve">Miesięczne i roczne wykazy prac utrzymania urządzeń łączności; </w:t>
      </w:r>
    </w:p>
    <w:p w14:paraId="5E33F963"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Dziennik rozmów telefonicznych;</w:t>
      </w:r>
    </w:p>
    <w:p w14:paraId="0AF33C13"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Dziennik uszkodzeń urządzeń łączności (R-366);</w:t>
      </w:r>
    </w:p>
    <w:p w14:paraId="30544C51" w14:textId="77777777" w:rsidR="00662309" w:rsidRPr="00E70AF3" w:rsidRDefault="00662309" w:rsidP="00E70AF3">
      <w:pPr>
        <w:pStyle w:val="Akapitzlist"/>
        <w:ind w:left="1276" w:hanging="556"/>
        <w:jc w:val="both"/>
        <w:rPr>
          <w:sz w:val="22"/>
          <w:szCs w:val="22"/>
        </w:rPr>
      </w:pPr>
      <w:r w:rsidRPr="00E70AF3">
        <w:rPr>
          <w:sz w:val="22"/>
          <w:szCs w:val="22"/>
        </w:rPr>
        <w:t>•</w:t>
      </w:r>
      <w:r w:rsidRPr="00E70AF3">
        <w:rPr>
          <w:sz w:val="22"/>
          <w:szCs w:val="22"/>
        </w:rPr>
        <w:tab/>
        <w:t>Zawiadomienia do PKBWK i UTK dla zdarzeń i incydentów  zaistniałych na zarządzanej infrastrukturze oraz protokoły ustaleń końcowych z tych zdarzeń i incydentów;</w:t>
      </w:r>
    </w:p>
    <w:p w14:paraId="48A93EF7" w14:textId="77777777" w:rsidR="00E70AF3" w:rsidRDefault="00E70AF3" w:rsidP="00662309">
      <w:pPr>
        <w:spacing w:before="120"/>
        <w:rPr>
          <w:b/>
          <w:bCs/>
          <w:sz w:val="22"/>
          <w:szCs w:val="22"/>
        </w:rPr>
      </w:pPr>
    </w:p>
    <w:p w14:paraId="62115B65" w14:textId="77777777" w:rsidR="00E70AF3" w:rsidRDefault="00E70AF3" w:rsidP="00662309">
      <w:pPr>
        <w:spacing w:before="120"/>
        <w:rPr>
          <w:b/>
          <w:bCs/>
          <w:sz w:val="22"/>
          <w:szCs w:val="22"/>
        </w:rPr>
      </w:pPr>
    </w:p>
    <w:p w14:paraId="4D372EED" w14:textId="1593CC4D" w:rsidR="00662309" w:rsidRPr="00E70AF3" w:rsidRDefault="00662309" w:rsidP="00662309">
      <w:pPr>
        <w:spacing w:before="120"/>
        <w:rPr>
          <w:b/>
          <w:bCs/>
          <w:sz w:val="22"/>
          <w:szCs w:val="22"/>
        </w:rPr>
      </w:pPr>
      <w:r w:rsidRPr="00E70AF3">
        <w:rPr>
          <w:b/>
          <w:bCs/>
          <w:sz w:val="22"/>
          <w:szCs w:val="22"/>
        </w:rPr>
        <w:t>Przekazujący: ……………………….</w:t>
      </w:r>
      <w:r w:rsidRPr="00E70AF3">
        <w:rPr>
          <w:b/>
          <w:bCs/>
          <w:sz w:val="22"/>
          <w:szCs w:val="22"/>
        </w:rPr>
        <w:tab/>
      </w:r>
      <w:r w:rsidRPr="00E70AF3">
        <w:rPr>
          <w:b/>
          <w:bCs/>
          <w:sz w:val="22"/>
          <w:szCs w:val="22"/>
        </w:rPr>
        <w:tab/>
        <w:t>Odbierający: ………………………..</w:t>
      </w:r>
    </w:p>
    <w:p w14:paraId="5B80DC2F" w14:textId="77777777" w:rsidR="00E70AF3" w:rsidRDefault="00E70AF3" w:rsidP="00FE7EF5">
      <w:pPr>
        <w:spacing w:before="120"/>
        <w:jc w:val="right"/>
        <w:rPr>
          <w:b/>
          <w:bCs/>
          <w:sz w:val="22"/>
          <w:szCs w:val="22"/>
        </w:rPr>
      </w:pPr>
    </w:p>
    <w:p w14:paraId="3D4D29D2" w14:textId="77777777" w:rsidR="00E70AF3" w:rsidRDefault="00E70AF3" w:rsidP="00FE7EF5">
      <w:pPr>
        <w:spacing w:before="120"/>
        <w:jc w:val="right"/>
        <w:rPr>
          <w:b/>
          <w:bCs/>
          <w:sz w:val="22"/>
          <w:szCs w:val="22"/>
        </w:rPr>
      </w:pPr>
    </w:p>
    <w:p w14:paraId="7B98A364" w14:textId="77777777" w:rsidR="00E70AF3" w:rsidRDefault="00E70AF3" w:rsidP="00FE7EF5">
      <w:pPr>
        <w:spacing w:before="120"/>
        <w:jc w:val="right"/>
        <w:rPr>
          <w:b/>
          <w:bCs/>
          <w:sz w:val="22"/>
          <w:szCs w:val="22"/>
        </w:rPr>
      </w:pPr>
    </w:p>
    <w:p w14:paraId="1AD5A80C" w14:textId="4F25E395" w:rsidR="00FE7EF5" w:rsidRPr="001456AD" w:rsidRDefault="00FE7EF5" w:rsidP="00FE7EF5">
      <w:pPr>
        <w:spacing w:before="120"/>
        <w:jc w:val="right"/>
        <w:rPr>
          <w:b/>
          <w:bCs/>
          <w:sz w:val="22"/>
          <w:szCs w:val="22"/>
        </w:rPr>
      </w:pPr>
      <w:r w:rsidRPr="001456AD">
        <w:rPr>
          <w:b/>
          <w:bCs/>
          <w:sz w:val="22"/>
          <w:szCs w:val="22"/>
        </w:rPr>
        <w:t xml:space="preserve">Załącznik nr </w:t>
      </w:r>
      <w:r>
        <w:rPr>
          <w:b/>
          <w:bCs/>
          <w:sz w:val="22"/>
          <w:szCs w:val="22"/>
        </w:rPr>
        <w:t>1.2</w:t>
      </w:r>
      <w:r w:rsidRPr="001456AD">
        <w:rPr>
          <w:b/>
          <w:bCs/>
          <w:sz w:val="22"/>
          <w:szCs w:val="22"/>
        </w:rPr>
        <w:t xml:space="preserve"> do Umowy </w:t>
      </w:r>
    </w:p>
    <w:tbl>
      <w:tblPr>
        <w:tblW w:w="9390" w:type="dxa"/>
        <w:tblLayout w:type="fixed"/>
        <w:tblCellMar>
          <w:left w:w="70" w:type="dxa"/>
          <w:right w:w="70" w:type="dxa"/>
        </w:tblCellMar>
        <w:tblLook w:val="04A0" w:firstRow="1" w:lastRow="0" w:firstColumn="1" w:lastColumn="0" w:noHBand="0" w:noVBand="1"/>
      </w:tblPr>
      <w:tblGrid>
        <w:gridCol w:w="552"/>
        <w:gridCol w:w="3845"/>
        <w:gridCol w:w="1701"/>
        <w:gridCol w:w="1471"/>
        <w:gridCol w:w="1821"/>
      </w:tblGrid>
      <w:tr w:rsidR="00FE7EF5" w:rsidRPr="00F76207" w14:paraId="096C6B89" w14:textId="77777777" w:rsidTr="008908B4">
        <w:trPr>
          <w:trHeight w:val="176"/>
        </w:trPr>
        <w:tc>
          <w:tcPr>
            <w:tcW w:w="552" w:type="dxa"/>
            <w:noWrap/>
            <w:vAlign w:val="bottom"/>
            <w:hideMark/>
          </w:tcPr>
          <w:p w14:paraId="119C9E18" w14:textId="77777777" w:rsidR="00FE7EF5" w:rsidRPr="00F76207" w:rsidRDefault="00FE7EF5" w:rsidP="008908B4">
            <w:pPr>
              <w:spacing w:after="160" w:line="259" w:lineRule="auto"/>
              <w:rPr>
                <w:sz w:val="24"/>
                <w:szCs w:val="24"/>
                <w:lang w:eastAsia="en-US"/>
              </w:rPr>
            </w:pPr>
          </w:p>
        </w:tc>
        <w:tc>
          <w:tcPr>
            <w:tcW w:w="3845" w:type="dxa"/>
            <w:noWrap/>
            <w:vAlign w:val="bottom"/>
            <w:hideMark/>
          </w:tcPr>
          <w:p w14:paraId="4069B382" w14:textId="77777777" w:rsidR="00FE7EF5" w:rsidRPr="00F76207" w:rsidRDefault="00FE7EF5" w:rsidP="008908B4">
            <w:pPr>
              <w:spacing w:line="256" w:lineRule="auto"/>
              <w:rPr>
                <w:rFonts w:ascii="Calibri" w:eastAsia="Calibri" w:hAnsi="Calibri"/>
              </w:rPr>
            </w:pPr>
          </w:p>
        </w:tc>
        <w:tc>
          <w:tcPr>
            <w:tcW w:w="1701" w:type="dxa"/>
            <w:noWrap/>
            <w:vAlign w:val="bottom"/>
            <w:hideMark/>
          </w:tcPr>
          <w:p w14:paraId="32184793" w14:textId="77777777" w:rsidR="00FE7EF5" w:rsidRPr="00F76207" w:rsidRDefault="00FE7EF5" w:rsidP="008908B4">
            <w:pPr>
              <w:spacing w:line="256" w:lineRule="auto"/>
              <w:rPr>
                <w:rFonts w:ascii="Calibri" w:eastAsia="Calibri" w:hAnsi="Calibri"/>
              </w:rPr>
            </w:pPr>
          </w:p>
        </w:tc>
        <w:tc>
          <w:tcPr>
            <w:tcW w:w="1471" w:type="dxa"/>
            <w:noWrap/>
            <w:vAlign w:val="bottom"/>
            <w:hideMark/>
          </w:tcPr>
          <w:p w14:paraId="687E9D2E" w14:textId="77777777" w:rsidR="00FE7EF5" w:rsidRPr="00F76207" w:rsidRDefault="00FE7EF5" w:rsidP="008908B4">
            <w:pPr>
              <w:spacing w:line="256" w:lineRule="auto"/>
              <w:rPr>
                <w:rFonts w:ascii="Calibri" w:eastAsia="Calibri" w:hAnsi="Calibri"/>
              </w:rPr>
            </w:pPr>
          </w:p>
        </w:tc>
        <w:tc>
          <w:tcPr>
            <w:tcW w:w="1821" w:type="dxa"/>
            <w:noWrap/>
            <w:vAlign w:val="bottom"/>
            <w:hideMark/>
          </w:tcPr>
          <w:p w14:paraId="5C60D230" w14:textId="77777777" w:rsidR="00FE7EF5" w:rsidRPr="00F76207" w:rsidRDefault="00FE7EF5" w:rsidP="008908B4">
            <w:pPr>
              <w:spacing w:line="256" w:lineRule="auto"/>
              <w:rPr>
                <w:rFonts w:ascii="Calibri" w:eastAsia="Calibri" w:hAnsi="Calibri"/>
              </w:rPr>
            </w:pPr>
          </w:p>
        </w:tc>
      </w:tr>
      <w:tr w:rsidR="00FE7EF5" w:rsidRPr="00F76207" w14:paraId="25D3B365" w14:textId="77777777" w:rsidTr="008908B4">
        <w:trPr>
          <w:trHeight w:val="685"/>
        </w:trPr>
        <w:tc>
          <w:tcPr>
            <w:tcW w:w="9390" w:type="dxa"/>
            <w:gridSpan w:val="5"/>
            <w:vAlign w:val="center"/>
            <w:hideMark/>
          </w:tcPr>
          <w:p w14:paraId="1F66100F" w14:textId="77777777" w:rsidR="00FE7EF5" w:rsidRPr="00F01C52" w:rsidRDefault="00FE7EF5" w:rsidP="008908B4">
            <w:pPr>
              <w:spacing w:line="256" w:lineRule="auto"/>
              <w:jc w:val="center"/>
              <w:rPr>
                <w:b/>
                <w:bCs/>
                <w:sz w:val="24"/>
                <w:szCs w:val="24"/>
                <w:lang w:eastAsia="en-US"/>
              </w:rPr>
            </w:pPr>
            <w:r w:rsidRPr="00F01C52">
              <w:rPr>
                <w:b/>
                <w:bCs/>
                <w:sz w:val="24"/>
                <w:szCs w:val="24"/>
                <w:lang w:eastAsia="en-US"/>
              </w:rPr>
              <w:t xml:space="preserve">WZÓR </w:t>
            </w:r>
          </w:p>
          <w:p w14:paraId="2982C626" w14:textId="77777777" w:rsidR="00FE7EF5" w:rsidRPr="00F01C52" w:rsidRDefault="00FE7EF5" w:rsidP="008908B4">
            <w:pPr>
              <w:spacing w:line="256" w:lineRule="auto"/>
              <w:jc w:val="center"/>
              <w:rPr>
                <w:b/>
                <w:bCs/>
                <w:sz w:val="24"/>
                <w:szCs w:val="24"/>
                <w:lang w:eastAsia="en-US"/>
              </w:rPr>
            </w:pPr>
            <w:r w:rsidRPr="00F01C52">
              <w:rPr>
                <w:b/>
                <w:bCs/>
                <w:sz w:val="24"/>
                <w:szCs w:val="24"/>
                <w:lang w:eastAsia="en-US"/>
              </w:rPr>
              <w:t>Dotyczy Zadania nr 3 i 4</w:t>
            </w:r>
          </w:p>
          <w:p w14:paraId="18F86A36" w14:textId="77777777" w:rsidR="00FE7EF5" w:rsidRPr="00F01C52" w:rsidRDefault="00FE7EF5" w:rsidP="008908B4">
            <w:pPr>
              <w:spacing w:line="256" w:lineRule="auto"/>
              <w:jc w:val="center"/>
              <w:rPr>
                <w:b/>
                <w:bCs/>
                <w:sz w:val="24"/>
                <w:szCs w:val="24"/>
                <w:lang w:eastAsia="en-US"/>
              </w:rPr>
            </w:pPr>
          </w:p>
          <w:p w14:paraId="0D0F5B42" w14:textId="77777777" w:rsidR="00FE7EF5" w:rsidRPr="00F01C52" w:rsidRDefault="00FE7EF5" w:rsidP="008908B4">
            <w:pPr>
              <w:spacing w:line="256" w:lineRule="auto"/>
              <w:jc w:val="center"/>
              <w:rPr>
                <w:b/>
                <w:bCs/>
                <w:sz w:val="24"/>
                <w:szCs w:val="24"/>
                <w:lang w:eastAsia="en-US"/>
              </w:rPr>
            </w:pPr>
            <w:r w:rsidRPr="00F01C52">
              <w:rPr>
                <w:b/>
                <w:bCs/>
                <w:sz w:val="24"/>
                <w:szCs w:val="24"/>
                <w:lang w:eastAsia="en-US"/>
              </w:rPr>
              <w:t>Protokół odbioru zrealizowanych usług</w:t>
            </w:r>
          </w:p>
          <w:p w14:paraId="212CAAF3" w14:textId="77777777" w:rsidR="00FE7EF5" w:rsidRPr="00F01C52" w:rsidRDefault="00FE7EF5" w:rsidP="008908B4">
            <w:pPr>
              <w:spacing w:line="256" w:lineRule="auto"/>
              <w:jc w:val="center"/>
              <w:rPr>
                <w:b/>
                <w:bCs/>
                <w:sz w:val="24"/>
                <w:szCs w:val="24"/>
              </w:rPr>
            </w:pPr>
            <w:r w:rsidRPr="00F01C52">
              <w:rPr>
                <w:b/>
                <w:bCs/>
                <w:sz w:val="24"/>
                <w:szCs w:val="24"/>
                <w:lang w:eastAsia="en-US"/>
              </w:rPr>
              <w:t xml:space="preserve">                                                                                      </w:t>
            </w:r>
            <w:r w:rsidRPr="00F01C52">
              <w:rPr>
                <w:b/>
                <w:bCs/>
                <w:sz w:val="24"/>
                <w:szCs w:val="24"/>
                <w:lang w:eastAsia="en-US"/>
              </w:rPr>
              <w:br/>
              <w:t xml:space="preserve">w zakresie: </w:t>
            </w:r>
            <w:r w:rsidRPr="00F01C52">
              <w:rPr>
                <w:b/>
                <w:bCs/>
                <w:sz w:val="24"/>
                <w:szCs w:val="24"/>
              </w:rPr>
              <w:t>Zarządzanie infrastrukturą kolejową PGG S.A. Oddział KWK ROW Ruch</w:t>
            </w:r>
          </w:p>
          <w:p w14:paraId="49A6FA0D" w14:textId="77777777" w:rsidR="00FE7EF5" w:rsidRPr="00F01C52" w:rsidRDefault="00FE7EF5" w:rsidP="008908B4">
            <w:pPr>
              <w:spacing w:line="256" w:lineRule="auto"/>
              <w:jc w:val="center"/>
              <w:rPr>
                <w:b/>
                <w:bCs/>
                <w:sz w:val="24"/>
                <w:szCs w:val="24"/>
                <w:lang w:eastAsia="en-US"/>
              </w:rPr>
            </w:pPr>
            <w:r w:rsidRPr="00F01C52">
              <w:rPr>
                <w:b/>
                <w:bCs/>
                <w:sz w:val="24"/>
                <w:szCs w:val="24"/>
              </w:rPr>
              <w:t>Ruch ………….</w:t>
            </w:r>
          </w:p>
        </w:tc>
      </w:tr>
      <w:tr w:rsidR="00FE7EF5" w:rsidRPr="00F76207" w14:paraId="22F3598B" w14:textId="77777777" w:rsidTr="008908B4">
        <w:trPr>
          <w:trHeight w:val="230"/>
        </w:trPr>
        <w:tc>
          <w:tcPr>
            <w:tcW w:w="9390" w:type="dxa"/>
            <w:gridSpan w:val="5"/>
            <w:vAlign w:val="center"/>
            <w:hideMark/>
          </w:tcPr>
          <w:p w14:paraId="4595E808" w14:textId="77777777" w:rsidR="00FE7EF5" w:rsidRPr="00F01C52" w:rsidRDefault="00FE7EF5" w:rsidP="008908B4">
            <w:pPr>
              <w:spacing w:line="256" w:lineRule="auto"/>
              <w:rPr>
                <w:b/>
                <w:bCs/>
                <w:sz w:val="24"/>
                <w:szCs w:val="24"/>
                <w:lang w:eastAsia="en-US"/>
              </w:rPr>
            </w:pPr>
          </w:p>
        </w:tc>
      </w:tr>
      <w:tr w:rsidR="00FE7EF5" w:rsidRPr="00F76207" w14:paraId="3C6F42E1" w14:textId="77777777" w:rsidTr="008908B4">
        <w:trPr>
          <w:trHeight w:val="176"/>
        </w:trPr>
        <w:tc>
          <w:tcPr>
            <w:tcW w:w="552" w:type="dxa"/>
            <w:noWrap/>
            <w:vAlign w:val="bottom"/>
            <w:hideMark/>
          </w:tcPr>
          <w:p w14:paraId="6CBEECC8" w14:textId="77777777" w:rsidR="00FE7EF5" w:rsidRPr="00F76207" w:rsidRDefault="00FE7EF5" w:rsidP="008908B4">
            <w:pPr>
              <w:rPr>
                <w:b/>
                <w:bCs/>
                <w:color w:val="000000"/>
                <w:sz w:val="24"/>
                <w:szCs w:val="24"/>
                <w:lang w:eastAsia="en-US"/>
              </w:rPr>
            </w:pPr>
          </w:p>
        </w:tc>
        <w:tc>
          <w:tcPr>
            <w:tcW w:w="3845" w:type="dxa"/>
            <w:noWrap/>
            <w:vAlign w:val="bottom"/>
            <w:hideMark/>
          </w:tcPr>
          <w:p w14:paraId="738E92D7" w14:textId="77777777" w:rsidR="00FE7EF5" w:rsidRPr="00F76207" w:rsidRDefault="00FE7EF5" w:rsidP="008908B4">
            <w:pPr>
              <w:spacing w:line="256" w:lineRule="auto"/>
              <w:rPr>
                <w:rFonts w:ascii="Calibri" w:eastAsia="Calibri" w:hAnsi="Calibri"/>
              </w:rPr>
            </w:pPr>
          </w:p>
        </w:tc>
        <w:tc>
          <w:tcPr>
            <w:tcW w:w="1701" w:type="dxa"/>
            <w:noWrap/>
            <w:vAlign w:val="bottom"/>
            <w:hideMark/>
          </w:tcPr>
          <w:p w14:paraId="3FA42862" w14:textId="77777777" w:rsidR="00FE7EF5" w:rsidRPr="00F76207" w:rsidRDefault="00FE7EF5" w:rsidP="008908B4">
            <w:pPr>
              <w:spacing w:line="256" w:lineRule="auto"/>
              <w:rPr>
                <w:b/>
                <w:bCs/>
                <w:color w:val="000000"/>
                <w:sz w:val="24"/>
                <w:szCs w:val="24"/>
                <w:lang w:eastAsia="en-US"/>
              </w:rPr>
            </w:pPr>
          </w:p>
        </w:tc>
        <w:tc>
          <w:tcPr>
            <w:tcW w:w="1471" w:type="dxa"/>
            <w:noWrap/>
            <w:vAlign w:val="bottom"/>
            <w:hideMark/>
          </w:tcPr>
          <w:p w14:paraId="17AE0F32" w14:textId="77777777" w:rsidR="00FE7EF5" w:rsidRPr="00F76207" w:rsidRDefault="00FE7EF5" w:rsidP="008908B4">
            <w:pPr>
              <w:rPr>
                <w:b/>
                <w:bCs/>
                <w:color w:val="000000"/>
                <w:sz w:val="24"/>
                <w:szCs w:val="24"/>
                <w:lang w:eastAsia="en-US"/>
              </w:rPr>
            </w:pPr>
          </w:p>
        </w:tc>
        <w:tc>
          <w:tcPr>
            <w:tcW w:w="1821" w:type="dxa"/>
            <w:noWrap/>
            <w:vAlign w:val="bottom"/>
            <w:hideMark/>
          </w:tcPr>
          <w:p w14:paraId="0B89B19B" w14:textId="77777777" w:rsidR="00FE7EF5" w:rsidRPr="00F76207" w:rsidRDefault="00FE7EF5" w:rsidP="008908B4">
            <w:pPr>
              <w:spacing w:line="256" w:lineRule="auto"/>
              <w:rPr>
                <w:rFonts w:ascii="Calibri" w:eastAsia="Calibri" w:hAnsi="Calibri"/>
              </w:rPr>
            </w:pPr>
          </w:p>
        </w:tc>
      </w:tr>
      <w:tr w:rsidR="00FE7EF5" w:rsidRPr="00F76207" w14:paraId="363BC5E2" w14:textId="77777777" w:rsidTr="008908B4">
        <w:trPr>
          <w:trHeight w:val="222"/>
        </w:trPr>
        <w:tc>
          <w:tcPr>
            <w:tcW w:w="9390" w:type="dxa"/>
            <w:gridSpan w:val="5"/>
            <w:noWrap/>
            <w:vAlign w:val="bottom"/>
            <w:hideMark/>
          </w:tcPr>
          <w:p w14:paraId="136574BA" w14:textId="77777777" w:rsidR="00FE7EF5" w:rsidRPr="00F76207" w:rsidRDefault="00FE7EF5" w:rsidP="008908B4">
            <w:pPr>
              <w:spacing w:line="256" w:lineRule="auto"/>
              <w:rPr>
                <w:sz w:val="24"/>
                <w:szCs w:val="24"/>
                <w:lang w:eastAsia="en-US"/>
              </w:rPr>
            </w:pPr>
            <w:r w:rsidRPr="00F76207">
              <w:rPr>
                <w:sz w:val="24"/>
                <w:szCs w:val="24"/>
                <w:lang w:eastAsia="en-US"/>
              </w:rPr>
              <w:t xml:space="preserve">1.    Podstawa wykonania usługi: </w:t>
            </w:r>
            <w:r>
              <w:rPr>
                <w:sz w:val="24"/>
                <w:szCs w:val="24"/>
                <w:lang w:eastAsia="en-US"/>
              </w:rPr>
              <w:t>U</w:t>
            </w:r>
            <w:r w:rsidRPr="00F76207">
              <w:rPr>
                <w:sz w:val="24"/>
                <w:szCs w:val="24"/>
                <w:lang w:eastAsia="en-US"/>
              </w:rPr>
              <w:t xml:space="preserve">mowa nr  </w:t>
            </w:r>
            <w:r w:rsidRPr="00984862">
              <w:rPr>
                <w:sz w:val="24"/>
                <w:szCs w:val="24"/>
                <w:lang w:eastAsia="en-US"/>
              </w:rPr>
              <w:t xml:space="preserve">….................. </w:t>
            </w:r>
            <w:r w:rsidRPr="00F76207">
              <w:rPr>
                <w:sz w:val="24"/>
                <w:szCs w:val="24"/>
                <w:lang w:eastAsia="en-US"/>
              </w:rPr>
              <w:t>z dnia ………………..</w:t>
            </w:r>
          </w:p>
        </w:tc>
      </w:tr>
      <w:tr w:rsidR="00FE7EF5" w:rsidRPr="00F76207" w14:paraId="194507A6" w14:textId="77777777" w:rsidTr="008908B4">
        <w:trPr>
          <w:trHeight w:val="222"/>
        </w:trPr>
        <w:tc>
          <w:tcPr>
            <w:tcW w:w="9390" w:type="dxa"/>
            <w:gridSpan w:val="5"/>
            <w:noWrap/>
            <w:vAlign w:val="bottom"/>
            <w:hideMark/>
          </w:tcPr>
          <w:p w14:paraId="2F284AE1" w14:textId="37CD6471" w:rsidR="00FE7EF5" w:rsidRPr="00B74F67" w:rsidRDefault="00FE7EF5" w:rsidP="00E71272">
            <w:pPr>
              <w:pStyle w:val="Akapitzlist"/>
              <w:numPr>
                <w:ilvl w:val="0"/>
                <w:numId w:val="277"/>
              </w:numPr>
              <w:spacing w:line="256" w:lineRule="auto"/>
              <w:rPr>
                <w:lang w:eastAsia="en-US"/>
              </w:rPr>
            </w:pPr>
            <w:r w:rsidRPr="00B74F67">
              <w:rPr>
                <w:lang w:eastAsia="en-US"/>
              </w:rPr>
              <w:t>Okres realizacji usługi: ………………………………………………………..</w:t>
            </w:r>
          </w:p>
          <w:p w14:paraId="75E1FD9E" w14:textId="77777777" w:rsidR="00B74F67" w:rsidRDefault="00B74F67" w:rsidP="00E71272">
            <w:pPr>
              <w:pStyle w:val="Akapitzlist"/>
              <w:numPr>
                <w:ilvl w:val="0"/>
                <w:numId w:val="277"/>
              </w:numPr>
              <w:spacing w:line="256" w:lineRule="auto"/>
              <w:rPr>
                <w:lang w:eastAsia="en-US"/>
              </w:rPr>
            </w:pPr>
            <w:r>
              <w:rPr>
                <w:lang w:eastAsia="en-US"/>
              </w:rPr>
              <w:t>Wartość usług: ………</w:t>
            </w:r>
          </w:p>
          <w:p w14:paraId="6BD8D747" w14:textId="2D1C9286" w:rsidR="00E01422" w:rsidRPr="00123A61" w:rsidRDefault="00E01422" w:rsidP="00E01422">
            <w:pPr>
              <w:pStyle w:val="Akapitzlist"/>
              <w:spacing w:line="256" w:lineRule="auto"/>
              <w:ind w:left="465"/>
              <w:rPr>
                <w:lang w:eastAsia="en-US"/>
              </w:rPr>
            </w:pPr>
            <w:r w:rsidRPr="00123A61">
              <w:rPr>
                <w:lang w:eastAsia="en-US"/>
              </w:rPr>
              <w:t>Wartość obniżenia ryczałtu: ……….</w:t>
            </w:r>
          </w:p>
          <w:p w14:paraId="2E233F6D" w14:textId="005A6681" w:rsidR="00E01422" w:rsidRPr="00B74F67" w:rsidRDefault="00E01422" w:rsidP="00E01422">
            <w:pPr>
              <w:pStyle w:val="Akapitzlist"/>
              <w:spacing w:line="256" w:lineRule="auto"/>
              <w:ind w:left="465"/>
              <w:rPr>
                <w:lang w:eastAsia="en-US"/>
              </w:rPr>
            </w:pPr>
            <w:r w:rsidRPr="00123A61">
              <w:rPr>
                <w:lang w:eastAsia="en-US"/>
              </w:rPr>
              <w:t>Wyliczenie obniżenia ryczałtu stanowi / nie stanowi załącznik do protokołu odbioru</w:t>
            </w:r>
          </w:p>
        </w:tc>
      </w:tr>
      <w:tr w:rsidR="00FE7EF5" w:rsidRPr="00F76207" w14:paraId="15A1268F" w14:textId="77777777" w:rsidTr="008908B4">
        <w:trPr>
          <w:trHeight w:val="222"/>
        </w:trPr>
        <w:tc>
          <w:tcPr>
            <w:tcW w:w="9390" w:type="dxa"/>
            <w:gridSpan w:val="5"/>
            <w:noWrap/>
            <w:vAlign w:val="bottom"/>
            <w:hideMark/>
          </w:tcPr>
          <w:p w14:paraId="56A9BFF4" w14:textId="6C02A96A" w:rsidR="00672D0C" w:rsidRDefault="00672D0C" w:rsidP="00E71272">
            <w:pPr>
              <w:pStyle w:val="Akapitzlist"/>
              <w:numPr>
                <w:ilvl w:val="0"/>
                <w:numId w:val="277"/>
              </w:numPr>
              <w:spacing w:line="256" w:lineRule="auto"/>
              <w:rPr>
                <w:color w:val="000000"/>
                <w:lang w:eastAsia="en-US"/>
              </w:rPr>
            </w:pPr>
            <w:r>
              <w:rPr>
                <w:color w:val="000000"/>
                <w:lang w:eastAsia="en-US"/>
              </w:rPr>
              <w:t>Wykaz wykonanych napraw bieżących</w:t>
            </w:r>
            <w:r w:rsidR="00F01C52">
              <w:rPr>
                <w:color w:val="000000"/>
                <w:lang w:eastAsia="en-US"/>
              </w:rPr>
              <w:t>…….</w:t>
            </w:r>
          </w:p>
          <w:p w14:paraId="183F26B8" w14:textId="2AC37179" w:rsidR="00672D0C" w:rsidRDefault="00672D0C" w:rsidP="00E71272">
            <w:pPr>
              <w:pStyle w:val="Akapitzlist"/>
              <w:numPr>
                <w:ilvl w:val="0"/>
                <w:numId w:val="277"/>
              </w:numPr>
              <w:spacing w:line="256" w:lineRule="auto"/>
              <w:rPr>
                <w:color w:val="000000"/>
                <w:lang w:eastAsia="en-US"/>
              </w:rPr>
            </w:pPr>
            <w:r>
              <w:rPr>
                <w:color w:val="000000"/>
                <w:lang w:eastAsia="en-US"/>
              </w:rPr>
              <w:t xml:space="preserve">Postęp planu remontów: …..…. % realizacji wartości </w:t>
            </w:r>
            <w:r w:rsidR="009F454E">
              <w:rPr>
                <w:color w:val="000000"/>
                <w:lang w:eastAsia="en-US"/>
              </w:rPr>
              <w:t xml:space="preserve">do </w:t>
            </w:r>
            <w:r>
              <w:rPr>
                <w:color w:val="000000"/>
                <w:lang w:eastAsia="en-US"/>
              </w:rPr>
              <w:t>9% wartości umowy</w:t>
            </w:r>
            <w:r w:rsidR="00E70AF3">
              <w:rPr>
                <w:color w:val="000000"/>
                <w:lang w:eastAsia="en-US"/>
              </w:rPr>
              <w:t>.</w:t>
            </w:r>
          </w:p>
          <w:p w14:paraId="084336FC" w14:textId="65B3E212" w:rsidR="00FE7EF5" w:rsidRPr="00672D0C" w:rsidRDefault="00FE7EF5" w:rsidP="00E71272">
            <w:pPr>
              <w:pStyle w:val="Akapitzlist"/>
              <w:numPr>
                <w:ilvl w:val="0"/>
                <w:numId w:val="277"/>
              </w:numPr>
              <w:spacing w:line="256" w:lineRule="auto"/>
              <w:rPr>
                <w:color w:val="000000"/>
                <w:lang w:eastAsia="en-US"/>
              </w:rPr>
            </w:pPr>
            <w:r w:rsidRPr="00672D0C">
              <w:rPr>
                <w:color w:val="000000"/>
                <w:lang w:eastAsia="en-US"/>
              </w:rPr>
              <w:t xml:space="preserve">Zakres wykonanych </w:t>
            </w:r>
            <w:r w:rsidR="00672D0C">
              <w:rPr>
                <w:color w:val="000000"/>
                <w:lang w:eastAsia="en-US"/>
              </w:rPr>
              <w:t>napraw głównych</w:t>
            </w:r>
            <w:r w:rsidRPr="00672D0C">
              <w:rPr>
                <w:color w:val="000000"/>
                <w:lang w:eastAsia="en-US"/>
              </w:rPr>
              <w:t xml:space="preserve"> przedstawia poniższa tabela:</w:t>
            </w:r>
          </w:p>
        </w:tc>
      </w:tr>
      <w:tr w:rsidR="00FE7EF5" w:rsidRPr="00F76207" w14:paraId="5EB899F9" w14:textId="77777777" w:rsidTr="008908B4">
        <w:trPr>
          <w:trHeight w:val="186"/>
        </w:trPr>
        <w:tc>
          <w:tcPr>
            <w:tcW w:w="552" w:type="dxa"/>
            <w:tcBorders>
              <w:bottom w:val="single" w:sz="4" w:space="0" w:color="auto"/>
            </w:tcBorders>
            <w:noWrap/>
            <w:vAlign w:val="bottom"/>
            <w:hideMark/>
          </w:tcPr>
          <w:p w14:paraId="6250FA96" w14:textId="77777777" w:rsidR="00FE7EF5" w:rsidRPr="00F76207" w:rsidRDefault="00FE7EF5" w:rsidP="008908B4">
            <w:pPr>
              <w:rPr>
                <w:color w:val="000000"/>
                <w:sz w:val="24"/>
                <w:szCs w:val="24"/>
                <w:lang w:eastAsia="en-US"/>
              </w:rPr>
            </w:pPr>
          </w:p>
        </w:tc>
        <w:tc>
          <w:tcPr>
            <w:tcW w:w="3845" w:type="dxa"/>
            <w:tcBorders>
              <w:bottom w:val="single" w:sz="4" w:space="0" w:color="auto"/>
            </w:tcBorders>
            <w:noWrap/>
            <w:vAlign w:val="bottom"/>
            <w:hideMark/>
          </w:tcPr>
          <w:p w14:paraId="57AA4700" w14:textId="77777777" w:rsidR="00FE7EF5" w:rsidRPr="00F76207" w:rsidRDefault="00FE7EF5" w:rsidP="008908B4">
            <w:pPr>
              <w:spacing w:line="256" w:lineRule="auto"/>
              <w:rPr>
                <w:rFonts w:ascii="Calibri" w:eastAsia="Calibri" w:hAnsi="Calibri"/>
              </w:rPr>
            </w:pPr>
          </w:p>
        </w:tc>
        <w:tc>
          <w:tcPr>
            <w:tcW w:w="1701" w:type="dxa"/>
            <w:tcBorders>
              <w:bottom w:val="single" w:sz="4" w:space="0" w:color="auto"/>
            </w:tcBorders>
            <w:noWrap/>
            <w:vAlign w:val="bottom"/>
            <w:hideMark/>
          </w:tcPr>
          <w:p w14:paraId="3A72A42A" w14:textId="77777777" w:rsidR="00FE7EF5" w:rsidRPr="00F76207" w:rsidRDefault="00FE7EF5" w:rsidP="008908B4">
            <w:pPr>
              <w:spacing w:line="256" w:lineRule="auto"/>
              <w:rPr>
                <w:rFonts w:ascii="Calibri" w:eastAsia="Calibri" w:hAnsi="Calibri"/>
              </w:rPr>
            </w:pPr>
          </w:p>
        </w:tc>
        <w:tc>
          <w:tcPr>
            <w:tcW w:w="1471" w:type="dxa"/>
            <w:tcBorders>
              <w:bottom w:val="single" w:sz="4" w:space="0" w:color="auto"/>
            </w:tcBorders>
            <w:noWrap/>
            <w:vAlign w:val="bottom"/>
            <w:hideMark/>
          </w:tcPr>
          <w:p w14:paraId="5B10BEF1" w14:textId="77777777" w:rsidR="00FE7EF5" w:rsidRPr="00F76207" w:rsidRDefault="00FE7EF5" w:rsidP="00F01C52">
            <w:pPr>
              <w:spacing w:line="256" w:lineRule="auto"/>
              <w:jc w:val="center"/>
              <w:rPr>
                <w:rFonts w:ascii="Calibri" w:eastAsia="Calibri" w:hAnsi="Calibri"/>
              </w:rPr>
            </w:pPr>
          </w:p>
        </w:tc>
        <w:tc>
          <w:tcPr>
            <w:tcW w:w="1821" w:type="dxa"/>
            <w:tcBorders>
              <w:bottom w:val="single" w:sz="4" w:space="0" w:color="auto"/>
            </w:tcBorders>
            <w:noWrap/>
            <w:vAlign w:val="bottom"/>
            <w:hideMark/>
          </w:tcPr>
          <w:p w14:paraId="2C79FBAB" w14:textId="77777777" w:rsidR="00FE7EF5" w:rsidRPr="00F76207" w:rsidRDefault="00FE7EF5" w:rsidP="008908B4">
            <w:pPr>
              <w:spacing w:line="256" w:lineRule="auto"/>
              <w:rPr>
                <w:rFonts w:ascii="Calibri" w:eastAsia="Calibri" w:hAnsi="Calibri"/>
              </w:rPr>
            </w:pPr>
          </w:p>
        </w:tc>
      </w:tr>
      <w:tr w:rsidR="00F01C52" w:rsidRPr="00F76207" w14:paraId="20079995" w14:textId="77777777" w:rsidTr="003A7A8D">
        <w:trPr>
          <w:trHeight w:val="686"/>
        </w:trPr>
        <w:tc>
          <w:tcPr>
            <w:tcW w:w="552" w:type="dxa"/>
            <w:vMerge w:val="restart"/>
            <w:tcBorders>
              <w:top w:val="single" w:sz="4" w:space="0" w:color="auto"/>
              <w:left w:val="single" w:sz="4" w:space="0" w:color="auto"/>
              <w:bottom w:val="single" w:sz="4" w:space="0" w:color="auto"/>
              <w:right w:val="single" w:sz="4" w:space="0" w:color="auto"/>
            </w:tcBorders>
            <w:vAlign w:val="center"/>
            <w:hideMark/>
          </w:tcPr>
          <w:p w14:paraId="6AF7D0E7" w14:textId="77777777" w:rsidR="00F01C52" w:rsidRPr="00984862" w:rsidRDefault="00F01C52" w:rsidP="008908B4">
            <w:pPr>
              <w:spacing w:line="256" w:lineRule="auto"/>
              <w:jc w:val="center"/>
              <w:rPr>
                <w:b/>
                <w:bCs/>
                <w:color w:val="000000"/>
                <w:sz w:val="22"/>
                <w:szCs w:val="22"/>
                <w:lang w:eastAsia="en-US"/>
              </w:rPr>
            </w:pPr>
            <w:r w:rsidRPr="00984862">
              <w:rPr>
                <w:b/>
                <w:bCs/>
                <w:color w:val="000000"/>
                <w:sz w:val="22"/>
                <w:szCs w:val="22"/>
                <w:lang w:eastAsia="en-US"/>
              </w:rPr>
              <w:t>Lp.</w:t>
            </w:r>
          </w:p>
        </w:tc>
        <w:tc>
          <w:tcPr>
            <w:tcW w:w="5546" w:type="dxa"/>
            <w:gridSpan w:val="2"/>
            <w:tcBorders>
              <w:top w:val="single" w:sz="4" w:space="0" w:color="auto"/>
              <w:left w:val="single" w:sz="4" w:space="0" w:color="auto"/>
              <w:bottom w:val="single" w:sz="4" w:space="0" w:color="auto"/>
              <w:right w:val="single" w:sz="4" w:space="0" w:color="auto"/>
            </w:tcBorders>
            <w:vAlign w:val="center"/>
            <w:hideMark/>
          </w:tcPr>
          <w:p w14:paraId="2AEC0FEE" w14:textId="47CC392C" w:rsidR="00F01C52" w:rsidRPr="00984862" w:rsidRDefault="00F01C52" w:rsidP="008908B4">
            <w:pPr>
              <w:spacing w:line="256" w:lineRule="auto"/>
              <w:jc w:val="center"/>
              <w:rPr>
                <w:b/>
                <w:bCs/>
                <w:color w:val="000000"/>
                <w:sz w:val="22"/>
                <w:szCs w:val="22"/>
                <w:lang w:eastAsia="en-US"/>
              </w:rPr>
            </w:pPr>
            <w:r w:rsidRPr="00984862">
              <w:rPr>
                <w:b/>
                <w:bCs/>
                <w:color w:val="000000"/>
                <w:sz w:val="22"/>
                <w:szCs w:val="22"/>
                <w:lang w:eastAsia="en-US"/>
              </w:rPr>
              <w:t>Wyszczególnienie</w:t>
            </w:r>
          </w:p>
        </w:tc>
        <w:tc>
          <w:tcPr>
            <w:tcW w:w="3292" w:type="dxa"/>
            <w:gridSpan w:val="2"/>
            <w:tcBorders>
              <w:top w:val="single" w:sz="4" w:space="0" w:color="auto"/>
              <w:left w:val="single" w:sz="4" w:space="0" w:color="auto"/>
              <w:bottom w:val="single" w:sz="4" w:space="0" w:color="auto"/>
              <w:right w:val="single" w:sz="4" w:space="0" w:color="auto"/>
            </w:tcBorders>
            <w:vAlign w:val="center"/>
            <w:hideMark/>
          </w:tcPr>
          <w:p w14:paraId="55FB2D59" w14:textId="01BE5B47" w:rsidR="00F01C52" w:rsidRPr="00984862" w:rsidRDefault="00F01C52" w:rsidP="00F01C52">
            <w:pPr>
              <w:spacing w:line="256" w:lineRule="auto"/>
              <w:jc w:val="center"/>
              <w:rPr>
                <w:b/>
                <w:bCs/>
                <w:color w:val="000000"/>
                <w:sz w:val="22"/>
                <w:szCs w:val="22"/>
                <w:lang w:eastAsia="en-US"/>
              </w:rPr>
            </w:pPr>
            <w:r>
              <w:rPr>
                <w:b/>
                <w:bCs/>
                <w:color w:val="000000"/>
                <w:sz w:val="22"/>
                <w:szCs w:val="22"/>
                <w:lang w:eastAsia="en-US"/>
              </w:rPr>
              <w:t>Wartość</w:t>
            </w:r>
            <w:r w:rsidRPr="00984862">
              <w:rPr>
                <w:b/>
                <w:bCs/>
                <w:color w:val="000000"/>
                <w:sz w:val="22"/>
                <w:szCs w:val="22"/>
                <w:lang w:eastAsia="en-US"/>
              </w:rPr>
              <w:t xml:space="preserve"> netto   (w zł)</w:t>
            </w:r>
          </w:p>
        </w:tc>
      </w:tr>
      <w:tr w:rsidR="00F01C52" w:rsidRPr="00F76207" w14:paraId="0A9F8F5F" w14:textId="77777777" w:rsidTr="00D27DD6">
        <w:trPr>
          <w:trHeight w:val="195"/>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5E9BB255" w14:textId="77777777" w:rsidR="00F01C52" w:rsidRPr="00F76207" w:rsidRDefault="00F01C52" w:rsidP="008908B4">
            <w:pPr>
              <w:spacing w:line="256" w:lineRule="auto"/>
              <w:rPr>
                <w:color w:val="000000"/>
                <w:sz w:val="24"/>
                <w:szCs w:val="24"/>
                <w:lang w:eastAsia="en-US"/>
              </w:rPr>
            </w:pPr>
          </w:p>
        </w:tc>
        <w:tc>
          <w:tcPr>
            <w:tcW w:w="5546" w:type="dxa"/>
            <w:gridSpan w:val="2"/>
            <w:tcBorders>
              <w:top w:val="single" w:sz="4" w:space="0" w:color="auto"/>
              <w:left w:val="single" w:sz="4" w:space="0" w:color="auto"/>
              <w:bottom w:val="single" w:sz="4" w:space="0" w:color="auto"/>
              <w:right w:val="single" w:sz="4" w:space="0" w:color="auto"/>
            </w:tcBorders>
            <w:vAlign w:val="center"/>
            <w:hideMark/>
          </w:tcPr>
          <w:p w14:paraId="4B09E5DD" w14:textId="56398FBB" w:rsidR="00F01C52" w:rsidRPr="00984862" w:rsidRDefault="00F01C52" w:rsidP="00F01C52">
            <w:pPr>
              <w:spacing w:line="256" w:lineRule="auto"/>
              <w:jc w:val="center"/>
              <w:rPr>
                <w:i/>
                <w:iCs/>
                <w:color w:val="000000"/>
                <w:sz w:val="18"/>
                <w:szCs w:val="18"/>
                <w:lang w:eastAsia="en-US"/>
              </w:rPr>
            </w:pPr>
            <w:r w:rsidRPr="00984862">
              <w:rPr>
                <w:i/>
                <w:iCs/>
                <w:color w:val="000000"/>
                <w:sz w:val="18"/>
                <w:szCs w:val="18"/>
                <w:lang w:eastAsia="en-US"/>
              </w:rPr>
              <w:t>1</w:t>
            </w:r>
          </w:p>
        </w:tc>
        <w:tc>
          <w:tcPr>
            <w:tcW w:w="3292" w:type="dxa"/>
            <w:gridSpan w:val="2"/>
            <w:tcBorders>
              <w:top w:val="single" w:sz="4" w:space="0" w:color="auto"/>
              <w:left w:val="single" w:sz="4" w:space="0" w:color="auto"/>
              <w:bottom w:val="single" w:sz="4" w:space="0" w:color="auto"/>
              <w:right w:val="single" w:sz="4" w:space="0" w:color="auto"/>
            </w:tcBorders>
            <w:vAlign w:val="center"/>
            <w:hideMark/>
          </w:tcPr>
          <w:p w14:paraId="64757F3F" w14:textId="6C404552" w:rsidR="00F01C52" w:rsidRPr="00984862" w:rsidRDefault="00F01C52" w:rsidP="008908B4">
            <w:pPr>
              <w:spacing w:line="256" w:lineRule="auto"/>
              <w:jc w:val="center"/>
              <w:rPr>
                <w:i/>
                <w:iCs/>
                <w:color w:val="000000"/>
                <w:sz w:val="18"/>
                <w:szCs w:val="18"/>
                <w:lang w:eastAsia="en-US"/>
              </w:rPr>
            </w:pPr>
            <w:r w:rsidRPr="00984862">
              <w:rPr>
                <w:i/>
                <w:iCs/>
                <w:color w:val="000000"/>
                <w:sz w:val="18"/>
                <w:szCs w:val="18"/>
                <w:lang w:eastAsia="en-US"/>
              </w:rPr>
              <w:t>3</w:t>
            </w:r>
          </w:p>
        </w:tc>
      </w:tr>
      <w:tr w:rsidR="00F01C52" w:rsidRPr="00F76207" w14:paraId="5792E4C2" w14:textId="77777777" w:rsidTr="00EC4CFB">
        <w:trPr>
          <w:trHeight w:val="514"/>
        </w:trPr>
        <w:tc>
          <w:tcPr>
            <w:tcW w:w="552" w:type="dxa"/>
            <w:tcBorders>
              <w:top w:val="single" w:sz="4" w:space="0" w:color="auto"/>
              <w:left w:val="single" w:sz="4" w:space="0" w:color="auto"/>
              <w:bottom w:val="single" w:sz="4" w:space="0" w:color="auto"/>
              <w:right w:val="single" w:sz="4" w:space="0" w:color="auto"/>
            </w:tcBorders>
            <w:vAlign w:val="center"/>
            <w:hideMark/>
          </w:tcPr>
          <w:p w14:paraId="264BF02D" w14:textId="77777777" w:rsidR="00F01C52" w:rsidRPr="00984862" w:rsidRDefault="00F01C52" w:rsidP="008908B4">
            <w:pPr>
              <w:spacing w:line="256" w:lineRule="auto"/>
              <w:jc w:val="center"/>
              <w:rPr>
                <w:color w:val="000000"/>
                <w:sz w:val="22"/>
                <w:szCs w:val="22"/>
                <w:lang w:eastAsia="en-US"/>
              </w:rPr>
            </w:pPr>
            <w:r w:rsidRPr="00984862">
              <w:rPr>
                <w:color w:val="000000"/>
                <w:sz w:val="22"/>
                <w:szCs w:val="22"/>
                <w:lang w:eastAsia="en-US"/>
              </w:rPr>
              <w:t>1</w:t>
            </w:r>
          </w:p>
        </w:tc>
        <w:tc>
          <w:tcPr>
            <w:tcW w:w="5546" w:type="dxa"/>
            <w:gridSpan w:val="2"/>
            <w:tcBorders>
              <w:top w:val="single" w:sz="4" w:space="0" w:color="auto"/>
              <w:left w:val="single" w:sz="4" w:space="0" w:color="auto"/>
              <w:bottom w:val="single" w:sz="4" w:space="0" w:color="auto"/>
              <w:right w:val="single" w:sz="4" w:space="0" w:color="auto"/>
            </w:tcBorders>
            <w:vAlign w:val="center"/>
          </w:tcPr>
          <w:p w14:paraId="0A2A5B47" w14:textId="77777777" w:rsidR="00F01C52" w:rsidRPr="00F76207" w:rsidRDefault="00F01C52" w:rsidP="008908B4">
            <w:pPr>
              <w:spacing w:line="256" w:lineRule="auto"/>
              <w:jc w:val="center"/>
              <w:rPr>
                <w:b/>
                <w:bCs/>
                <w:color w:val="000000"/>
                <w:sz w:val="28"/>
                <w:szCs w:val="28"/>
                <w:lang w:eastAsia="en-US"/>
              </w:rPr>
            </w:pPr>
            <w:r w:rsidRPr="00F76207">
              <w:rPr>
                <w:b/>
                <w:bCs/>
                <w:color w:val="000000"/>
                <w:sz w:val="28"/>
                <w:szCs w:val="28"/>
                <w:lang w:eastAsia="en-US"/>
              </w:rPr>
              <w:t> </w:t>
            </w:r>
          </w:p>
        </w:tc>
        <w:tc>
          <w:tcPr>
            <w:tcW w:w="3292" w:type="dxa"/>
            <w:gridSpan w:val="2"/>
            <w:tcBorders>
              <w:top w:val="single" w:sz="4" w:space="0" w:color="auto"/>
              <w:left w:val="single" w:sz="4" w:space="0" w:color="auto"/>
              <w:bottom w:val="single" w:sz="4" w:space="0" w:color="auto"/>
              <w:right w:val="single" w:sz="4" w:space="0" w:color="auto"/>
            </w:tcBorders>
            <w:vAlign w:val="center"/>
            <w:hideMark/>
          </w:tcPr>
          <w:p w14:paraId="45425F68" w14:textId="77777777" w:rsidR="00F01C52" w:rsidRPr="00F76207" w:rsidRDefault="00F01C52" w:rsidP="008908B4">
            <w:pPr>
              <w:spacing w:line="256" w:lineRule="auto"/>
              <w:jc w:val="right"/>
              <w:rPr>
                <w:b/>
                <w:bCs/>
                <w:sz w:val="28"/>
                <w:szCs w:val="28"/>
                <w:lang w:eastAsia="en-US"/>
              </w:rPr>
            </w:pPr>
            <w:r w:rsidRPr="00F76207">
              <w:rPr>
                <w:b/>
                <w:bCs/>
                <w:sz w:val="28"/>
                <w:szCs w:val="28"/>
                <w:lang w:eastAsia="en-US"/>
              </w:rPr>
              <w:t> </w:t>
            </w:r>
          </w:p>
          <w:p w14:paraId="11507B32" w14:textId="4FE2A78B" w:rsidR="00F01C52" w:rsidRPr="00F76207" w:rsidRDefault="00F01C52" w:rsidP="008908B4">
            <w:pPr>
              <w:spacing w:line="256" w:lineRule="auto"/>
              <w:jc w:val="right"/>
              <w:rPr>
                <w:b/>
                <w:bCs/>
                <w:color w:val="000000"/>
                <w:sz w:val="28"/>
                <w:szCs w:val="28"/>
                <w:lang w:eastAsia="en-US"/>
              </w:rPr>
            </w:pPr>
            <w:r w:rsidRPr="00F76207">
              <w:rPr>
                <w:b/>
                <w:bCs/>
                <w:color w:val="000000"/>
                <w:sz w:val="28"/>
                <w:szCs w:val="28"/>
                <w:lang w:eastAsia="en-US"/>
              </w:rPr>
              <w:t> </w:t>
            </w:r>
          </w:p>
        </w:tc>
      </w:tr>
      <w:tr w:rsidR="00F01C52" w:rsidRPr="00F76207" w14:paraId="665980C1" w14:textId="77777777" w:rsidTr="006A0A00">
        <w:trPr>
          <w:trHeight w:val="564"/>
        </w:trPr>
        <w:tc>
          <w:tcPr>
            <w:tcW w:w="552" w:type="dxa"/>
            <w:tcBorders>
              <w:top w:val="single" w:sz="4" w:space="0" w:color="auto"/>
              <w:left w:val="single" w:sz="4" w:space="0" w:color="auto"/>
              <w:bottom w:val="single" w:sz="4" w:space="0" w:color="auto"/>
              <w:right w:val="single" w:sz="4" w:space="0" w:color="auto"/>
            </w:tcBorders>
            <w:vAlign w:val="center"/>
            <w:hideMark/>
          </w:tcPr>
          <w:p w14:paraId="395EDE23" w14:textId="77777777" w:rsidR="00F01C52" w:rsidRPr="00984862" w:rsidRDefault="00F01C52" w:rsidP="008908B4">
            <w:pPr>
              <w:spacing w:line="256" w:lineRule="auto"/>
              <w:jc w:val="center"/>
              <w:rPr>
                <w:color w:val="000000"/>
                <w:sz w:val="22"/>
                <w:szCs w:val="22"/>
                <w:lang w:eastAsia="en-US"/>
              </w:rPr>
            </w:pPr>
            <w:r w:rsidRPr="00984862">
              <w:rPr>
                <w:color w:val="000000"/>
                <w:sz w:val="22"/>
                <w:szCs w:val="22"/>
                <w:lang w:eastAsia="en-US"/>
              </w:rPr>
              <w:t>2</w:t>
            </w:r>
          </w:p>
        </w:tc>
        <w:tc>
          <w:tcPr>
            <w:tcW w:w="5546" w:type="dxa"/>
            <w:gridSpan w:val="2"/>
            <w:tcBorders>
              <w:top w:val="single" w:sz="4" w:space="0" w:color="auto"/>
              <w:left w:val="single" w:sz="4" w:space="0" w:color="auto"/>
              <w:bottom w:val="single" w:sz="4" w:space="0" w:color="auto"/>
              <w:right w:val="single" w:sz="4" w:space="0" w:color="auto"/>
            </w:tcBorders>
            <w:vAlign w:val="center"/>
          </w:tcPr>
          <w:p w14:paraId="581CF9F4" w14:textId="77777777" w:rsidR="00F01C52" w:rsidRPr="00F76207" w:rsidRDefault="00F01C52" w:rsidP="008908B4">
            <w:pPr>
              <w:spacing w:line="256" w:lineRule="auto"/>
              <w:jc w:val="center"/>
              <w:rPr>
                <w:b/>
                <w:bCs/>
                <w:color w:val="000000"/>
                <w:sz w:val="28"/>
                <w:szCs w:val="28"/>
                <w:lang w:eastAsia="en-US"/>
              </w:rPr>
            </w:pPr>
          </w:p>
        </w:tc>
        <w:tc>
          <w:tcPr>
            <w:tcW w:w="3292" w:type="dxa"/>
            <w:gridSpan w:val="2"/>
            <w:tcBorders>
              <w:top w:val="single" w:sz="4" w:space="0" w:color="auto"/>
              <w:left w:val="single" w:sz="4" w:space="0" w:color="auto"/>
              <w:bottom w:val="single" w:sz="4" w:space="0" w:color="auto"/>
              <w:right w:val="single" w:sz="4" w:space="0" w:color="auto"/>
            </w:tcBorders>
            <w:vAlign w:val="center"/>
            <w:hideMark/>
          </w:tcPr>
          <w:p w14:paraId="270A7AC4" w14:textId="77777777" w:rsidR="00F01C52" w:rsidRPr="00F76207" w:rsidRDefault="00F01C52" w:rsidP="008908B4">
            <w:pPr>
              <w:spacing w:line="256" w:lineRule="auto"/>
              <w:jc w:val="right"/>
              <w:rPr>
                <w:b/>
                <w:bCs/>
                <w:sz w:val="28"/>
                <w:szCs w:val="28"/>
                <w:lang w:eastAsia="en-US"/>
              </w:rPr>
            </w:pPr>
            <w:r w:rsidRPr="00F76207">
              <w:rPr>
                <w:b/>
                <w:bCs/>
                <w:sz w:val="28"/>
                <w:szCs w:val="28"/>
                <w:lang w:eastAsia="en-US"/>
              </w:rPr>
              <w:t> </w:t>
            </w:r>
          </w:p>
          <w:p w14:paraId="2EBEBCB0" w14:textId="02B2F916" w:rsidR="00F01C52" w:rsidRPr="00F76207" w:rsidRDefault="00F01C52" w:rsidP="008908B4">
            <w:pPr>
              <w:spacing w:line="256" w:lineRule="auto"/>
              <w:jc w:val="right"/>
              <w:rPr>
                <w:b/>
                <w:bCs/>
                <w:color w:val="000000"/>
                <w:sz w:val="28"/>
                <w:szCs w:val="28"/>
                <w:lang w:eastAsia="en-US"/>
              </w:rPr>
            </w:pPr>
            <w:r w:rsidRPr="00F76207">
              <w:rPr>
                <w:b/>
                <w:bCs/>
                <w:color w:val="000000"/>
                <w:sz w:val="28"/>
                <w:szCs w:val="28"/>
                <w:lang w:eastAsia="en-US"/>
              </w:rPr>
              <w:t> </w:t>
            </w:r>
          </w:p>
        </w:tc>
      </w:tr>
      <w:tr w:rsidR="00F01C52" w:rsidRPr="00F76207" w14:paraId="453789CB" w14:textId="77777777" w:rsidTr="00A2550F">
        <w:trPr>
          <w:trHeight w:val="574"/>
        </w:trPr>
        <w:tc>
          <w:tcPr>
            <w:tcW w:w="552" w:type="dxa"/>
            <w:tcBorders>
              <w:top w:val="single" w:sz="4" w:space="0" w:color="auto"/>
              <w:left w:val="single" w:sz="4" w:space="0" w:color="auto"/>
              <w:bottom w:val="single" w:sz="4" w:space="0" w:color="auto"/>
              <w:right w:val="single" w:sz="4" w:space="0" w:color="auto"/>
            </w:tcBorders>
            <w:vAlign w:val="center"/>
            <w:hideMark/>
          </w:tcPr>
          <w:p w14:paraId="12AD5DA2" w14:textId="77777777" w:rsidR="00F01C52" w:rsidRPr="00984862" w:rsidRDefault="00F01C52" w:rsidP="008908B4">
            <w:pPr>
              <w:spacing w:line="256" w:lineRule="auto"/>
              <w:jc w:val="center"/>
              <w:rPr>
                <w:color w:val="000000"/>
                <w:sz w:val="22"/>
                <w:szCs w:val="22"/>
                <w:lang w:eastAsia="en-US"/>
              </w:rPr>
            </w:pPr>
            <w:r w:rsidRPr="00984862">
              <w:rPr>
                <w:color w:val="000000"/>
                <w:sz w:val="22"/>
                <w:szCs w:val="22"/>
                <w:lang w:eastAsia="en-US"/>
              </w:rPr>
              <w:t>3</w:t>
            </w:r>
          </w:p>
        </w:tc>
        <w:tc>
          <w:tcPr>
            <w:tcW w:w="5546" w:type="dxa"/>
            <w:gridSpan w:val="2"/>
            <w:tcBorders>
              <w:top w:val="single" w:sz="4" w:space="0" w:color="auto"/>
              <w:left w:val="single" w:sz="4" w:space="0" w:color="auto"/>
              <w:bottom w:val="single" w:sz="4" w:space="0" w:color="auto"/>
              <w:right w:val="single" w:sz="4" w:space="0" w:color="auto"/>
            </w:tcBorders>
            <w:vAlign w:val="center"/>
          </w:tcPr>
          <w:p w14:paraId="007C52E8" w14:textId="77777777" w:rsidR="00F01C52" w:rsidRPr="00F76207" w:rsidRDefault="00F01C52" w:rsidP="008908B4">
            <w:pPr>
              <w:spacing w:line="256" w:lineRule="auto"/>
              <w:jc w:val="center"/>
              <w:rPr>
                <w:b/>
                <w:bCs/>
                <w:color w:val="000000"/>
                <w:sz w:val="28"/>
                <w:szCs w:val="28"/>
                <w:lang w:eastAsia="en-US"/>
              </w:rPr>
            </w:pPr>
          </w:p>
        </w:tc>
        <w:tc>
          <w:tcPr>
            <w:tcW w:w="3292" w:type="dxa"/>
            <w:gridSpan w:val="2"/>
            <w:tcBorders>
              <w:top w:val="single" w:sz="4" w:space="0" w:color="auto"/>
              <w:left w:val="single" w:sz="4" w:space="0" w:color="auto"/>
              <w:bottom w:val="single" w:sz="4" w:space="0" w:color="auto"/>
              <w:right w:val="single" w:sz="4" w:space="0" w:color="auto"/>
            </w:tcBorders>
            <w:vAlign w:val="center"/>
            <w:hideMark/>
          </w:tcPr>
          <w:p w14:paraId="4F0EB035" w14:textId="77777777" w:rsidR="00F01C52" w:rsidRPr="00F76207" w:rsidRDefault="00F01C52" w:rsidP="008908B4">
            <w:pPr>
              <w:spacing w:line="256" w:lineRule="auto"/>
              <w:jc w:val="right"/>
              <w:rPr>
                <w:b/>
                <w:bCs/>
                <w:sz w:val="28"/>
                <w:szCs w:val="28"/>
                <w:lang w:eastAsia="en-US"/>
              </w:rPr>
            </w:pPr>
            <w:r w:rsidRPr="00F76207">
              <w:rPr>
                <w:b/>
                <w:bCs/>
                <w:sz w:val="28"/>
                <w:szCs w:val="28"/>
                <w:lang w:eastAsia="en-US"/>
              </w:rPr>
              <w:t> </w:t>
            </w:r>
          </w:p>
          <w:p w14:paraId="5DF96F81" w14:textId="5BB87934" w:rsidR="00F01C52" w:rsidRPr="00F76207" w:rsidRDefault="00F01C52" w:rsidP="008908B4">
            <w:pPr>
              <w:spacing w:line="256" w:lineRule="auto"/>
              <w:jc w:val="right"/>
              <w:rPr>
                <w:b/>
                <w:bCs/>
                <w:color w:val="000000"/>
                <w:sz w:val="28"/>
                <w:szCs w:val="28"/>
                <w:lang w:eastAsia="en-US"/>
              </w:rPr>
            </w:pPr>
            <w:r w:rsidRPr="00F76207">
              <w:rPr>
                <w:b/>
                <w:bCs/>
                <w:color w:val="000000"/>
                <w:sz w:val="28"/>
                <w:szCs w:val="28"/>
                <w:lang w:eastAsia="en-US"/>
              </w:rPr>
              <w:t> </w:t>
            </w:r>
          </w:p>
        </w:tc>
      </w:tr>
      <w:tr w:rsidR="00F01C52" w:rsidRPr="00F76207" w14:paraId="3878BD99" w14:textId="77777777" w:rsidTr="002A10F1">
        <w:trPr>
          <w:trHeight w:val="564"/>
        </w:trPr>
        <w:tc>
          <w:tcPr>
            <w:tcW w:w="552" w:type="dxa"/>
            <w:tcBorders>
              <w:top w:val="single" w:sz="4" w:space="0" w:color="auto"/>
              <w:left w:val="single" w:sz="4" w:space="0" w:color="auto"/>
              <w:bottom w:val="single" w:sz="4" w:space="0" w:color="auto"/>
              <w:right w:val="single" w:sz="4" w:space="0" w:color="auto"/>
            </w:tcBorders>
            <w:vAlign w:val="center"/>
            <w:hideMark/>
          </w:tcPr>
          <w:p w14:paraId="7EAE1A17" w14:textId="77777777" w:rsidR="00F01C52" w:rsidRPr="00984862" w:rsidRDefault="00F01C52" w:rsidP="008908B4">
            <w:pPr>
              <w:spacing w:line="256" w:lineRule="auto"/>
              <w:jc w:val="center"/>
              <w:rPr>
                <w:color w:val="000000"/>
                <w:sz w:val="22"/>
                <w:szCs w:val="22"/>
                <w:lang w:eastAsia="en-US"/>
              </w:rPr>
            </w:pPr>
            <w:r w:rsidRPr="00984862">
              <w:rPr>
                <w:color w:val="000000"/>
                <w:sz w:val="22"/>
                <w:szCs w:val="22"/>
                <w:lang w:eastAsia="en-US"/>
              </w:rPr>
              <w:t>4</w:t>
            </w:r>
          </w:p>
        </w:tc>
        <w:tc>
          <w:tcPr>
            <w:tcW w:w="5546" w:type="dxa"/>
            <w:gridSpan w:val="2"/>
            <w:tcBorders>
              <w:top w:val="single" w:sz="4" w:space="0" w:color="auto"/>
              <w:left w:val="single" w:sz="4" w:space="0" w:color="auto"/>
              <w:bottom w:val="single" w:sz="4" w:space="0" w:color="auto"/>
              <w:right w:val="single" w:sz="4" w:space="0" w:color="auto"/>
            </w:tcBorders>
            <w:vAlign w:val="center"/>
          </w:tcPr>
          <w:p w14:paraId="49253A17" w14:textId="77777777" w:rsidR="00F01C52" w:rsidRPr="00F76207" w:rsidRDefault="00F01C52" w:rsidP="008908B4">
            <w:pPr>
              <w:spacing w:line="256" w:lineRule="auto"/>
              <w:jc w:val="center"/>
              <w:rPr>
                <w:b/>
                <w:bCs/>
                <w:color w:val="000000"/>
                <w:sz w:val="28"/>
                <w:szCs w:val="28"/>
                <w:lang w:eastAsia="en-US"/>
              </w:rPr>
            </w:pPr>
          </w:p>
        </w:tc>
        <w:tc>
          <w:tcPr>
            <w:tcW w:w="3292" w:type="dxa"/>
            <w:gridSpan w:val="2"/>
            <w:tcBorders>
              <w:top w:val="single" w:sz="4" w:space="0" w:color="auto"/>
              <w:left w:val="single" w:sz="4" w:space="0" w:color="auto"/>
              <w:bottom w:val="single" w:sz="4" w:space="0" w:color="auto"/>
              <w:right w:val="single" w:sz="4" w:space="0" w:color="auto"/>
            </w:tcBorders>
            <w:vAlign w:val="center"/>
            <w:hideMark/>
          </w:tcPr>
          <w:p w14:paraId="1FC8D662" w14:textId="77777777" w:rsidR="00F01C52" w:rsidRPr="00F76207" w:rsidRDefault="00F01C52" w:rsidP="008908B4">
            <w:pPr>
              <w:spacing w:line="256" w:lineRule="auto"/>
              <w:jc w:val="right"/>
              <w:rPr>
                <w:b/>
                <w:bCs/>
                <w:sz w:val="28"/>
                <w:szCs w:val="28"/>
                <w:lang w:eastAsia="en-US"/>
              </w:rPr>
            </w:pPr>
            <w:r w:rsidRPr="00F76207">
              <w:rPr>
                <w:b/>
                <w:bCs/>
                <w:sz w:val="28"/>
                <w:szCs w:val="28"/>
                <w:lang w:eastAsia="en-US"/>
              </w:rPr>
              <w:t> </w:t>
            </w:r>
          </w:p>
          <w:p w14:paraId="0AC4BC4E" w14:textId="4BCD587F" w:rsidR="00F01C52" w:rsidRPr="00F76207" w:rsidRDefault="00F01C52" w:rsidP="008908B4">
            <w:pPr>
              <w:spacing w:line="256" w:lineRule="auto"/>
              <w:jc w:val="right"/>
              <w:rPr>
                <w:b/>
                <w:bCs/>
                <w:color w:val="000000"/>
                <w:sz w:val="28"/>
                <w:szCs w:val="28"/>
                <w:lang w:eastAsia="en-US"/>
              </w:rPr>
            </w:pPr>
            <w:r w:rsidRPr="00F76207">
              <w:rPr>
                <w:b/>
                <w:bCs/>
                <w:color w:val="000000"/>
                <w:sz w:val="28"/>
                <w:szCs w:val="28"/>
                <w:lang w:eastAsia="en-US"/>
              </w:rPr>
              <w:t> </w:t>
            </w:r>
          </w:p>
        </w:tc>
      </w:tr>
    </w:tbl>
    <w:p w14:paraId="40067B45" w14:textId="77777777" w:rsidR="00FE7EF5" w:rsidRDefault="00FE7EF5" w:rsidP="00FE7EF5">
      <w:pPr>
        <w:spacing w:after="160" w:line="259" w:lineRule="auto"/>
        <w:rPr>
          <w:b/>
          <w:bCs/>
        </w:rPr>
      </w:pPr>
    </w:p>
    <w:p w14:paraId="53B3C9A7" w14:textId="77777777" w:rsidR="00FE7EF5" w:rsidRPr="00C573B5" w:rsidRDefault="00FE7EF5" w:rsidP="00FE7EF5">
      <w:pPr>
        <w:spacing w:after="160" w:line="259" w:lineRule="auto"/>
        <w:rPr>
          <w:b/>
          <w:bCs/>
        </w:rPr>
      </w:pPr>
      <w:r w:rsidRPr="00C573B5">
        <w:rPr>
          <w:b/>
          <w:bCs/>
        </w:rPr>
        <w:t>Uwagi: ……………………………………………………………………………………………………………</w:t>
      </w:r>
    </w:p>
    <w:p w14:paraId="334BDF5D" w14:textId="77777777" w:rsidR="00FE7EF5" w:rsidRPr="00C573B5" w:rsidRDefault="00FE7EF5" w:rsidP="00FE7EF5">
      <w:pPr>
        <w:ind w:left="142"/>
        <w:jc w:val="both"/>
        <w:rPr>
          <w:sz w:val="22"/>
          <w:szCs w:val="22"/>
        </w:rPr>
      </w:pPr>
      <w:r w:rsidRPr="00C573B5">
        <w:rPr>
          <w:sz w:val="22"/>
          <w:szCs w:val="22"/>
        </w:rPr>
        <w:t xml:space="preserve">W przypadku konsorcjum, faktury zostaną wystawione przez </w:t>
      </w:r>
      <w:r w:rsidRPr="00C573B5">
        <w:rPr>
          <w:i/>
          <w:iCs/>
          <w:sz w:val="22"/>
          <w:szCs w:val="22"/>
        </w:rPr>
        <w:t>(wpisać odpowiednich członków konsorcjum wg regulacji par. 4 ust. 2 umowy)</w:t>
      </w:r>
      <w:r w:rsidRPr="00C573B5">
        <w:rPr>
          <w:sz w:val="22"/>
          <w:szCs w:val="22"/>
        </w:rPr>
        <w:t xml:space="preserve">: </w:t>
      </w:r>
    </w:p>
    <w:p w14:paraId="00C4C882" w14:textId="77777777" w:rsidR="00FE7EF5" w:rsidRPr="00C573B5" w:rsidRDefault="00FE7EF5" w:rsidP="00FE7EF5">
      <w:pPr>
        <w:ind w:left="142"/>
        <w:jc w:val="both"/>
        <w:rPr>
          <w:sz w:val="22"/>
          <w:szCs w:val="22"/>
        </w:rPr>
      </w:pPr>
      <w:r w:rsidRPr="00C573B5">
        <w:rPr>
          <w:sz w:val="22"/>
          <w:szCs w:val="22"/>
        </w:rPr>
        <w:t xml:space="preserve">Uczestnik konsorcjum:    </w:t>
      </w:r>
    </w:p>
    <w:p w14:paraId="184CCEEA" w14:textId="77777777" w:rsidR="00FE7EF5" w:rsidRPr="00C573B5" w:rsidRDefault="00FE7EF5" w:rsidP="00FE7EF5">
      <w:pPr>
        <w:ind w:left="142"/>
        <w:jc w:val="both"/>
        <w:rPr>
          <w:sz w:val="22"/>
          <w:szCs w:val="22"/>
        </w:rPr>
      </w:pPr>
    </w:p>
    <w:p w14:paraId="55AA9683" w14:textId="77777777" w:rsidR="00FE7EF5" w:rsidRPr="00C573B5" w:rsidRDefault="00FE7EF5" w:rsidP="00E71272">
      <w:pPr>
        <w:numPr>
          <w:ilvl w:val="0"/>
          <w:numId w:val="179"/>
        </w:numPr>
        <w:spacing w:line="480" w:lineRule="auto"/>
        <w:contextualSpacing/>
        <w:jc w:val="both"/>
        <w:rPr>
          <w:sz w:val="22"/>
          <w:szCs w:val="22"/>
        </w:rPr>
      </w:pPr>
      <w:r w:rsidRPr="00C573B5">
        <w:rPr>
          <w:sz w:val="22"/>
          <w:szCs w:val="22"/>
        </w:rPr>
        <w:t>……………………………… wartość netto ………………….. zł</w:t>
      </w:r>
    </w:p>
    <w:p w14:paraId="0C5D0B14" w14:textId="77777777" w:rsidR="00FE7EF5" w:rsidRPr="00C573B5" w:rsidRDefault="00FE7EF5" w:rsidP="00E71272">
      <w:pPr>
        <w:numPr>
          <w:ilvl w:val="0"/>
          <w:numId w:val="179"/>
        </w:numPr>
        <w:spacing w:line="480" w:lineRule="auto"/>
        <w:contextualSpacing/>
        <w:jc w:val="both"/>
        <w:rPr>
          <w:sz w:val="22"/>
          <w:szCs w:val="22"/>
        </w:rPr>
      </w:pPr>
      <w:r w:rsidRPr="00C573B5">
        <w:rPr>
          <w:sz w:val="22"/>
          <w:szCs w:val="22"/>
        </w:rPr>
        <w:t>……………………………… wartość netto ………………….. zł</w:t>
      </w:r>
    </w:p>
    <w:p w14:paraId="687EB436" w14:textId="77777777" w:rsidR="00FE7EF5" w:rsidRDefault="00FE7EF5" w:rsidP="00FE7EF5">
      <w:pPr>
        <w:spacing w:before="120"/>
        <w:jc w:val="right"/>
        <w:rPr>
          <w:b/>
          <w:bCs/>
          <w:sz w:val="22"/>
          <w:szCs w:val="22"/>
        </w:rPr>
      </w:pPr>
      <w:r w:rsidRPr="00C573B5">
        <w:rPr>
          <w:lang w:eastAsia="en-US"/>
        </w:rPr>
        <w:t xml:space="preserve">……………….……………………………………..        ……………….…………………..………………….. </w:t>
      </w:r>
      <w:r w:rsidRPr="00C573B5">
        <w:rPr>
          <w:lang w:eastAsia="en-US"/>
        </w:rPr>
        <w:br/>
        <w:t xml:space="preserve"> </w:t>
      </w:r>
      <w:r w:rsidRPr="00C573B5">
        <w:rPr>
          <w:b/>
          <w:bCs/>
          <w:lang w:eastAsia="en-US"/>
        </w:rPr>
        <w:t>Koordynator umowy ze strony Zamawiającego</w:t>
      </w:r>
      <w:r w:rsidRPr="00C573B5">
        <w:rPr>
          <w:lang w:eastAsia="en-US"/>
        </w:rPr>
        <w:t xml:space="preserve"> </w:t>
      </w:r>
      <w:r w:rsidRPr="00C573B5">
        <w:rPr>
          <w:lang w:eastAsia="en-US"/>
        </w:rPr>
        <w:tab/>
      </w:r>
      <w:r w:rsidRPr="00C573B5">
        <w:rPr>
          <w:lang w:eastAsia="en-US"/>
        </w:rPr>
        <w:tab/>
        <w:t>K</w:t>
      </w:r>
      <w:r w:rsidRPr="00C573B5">
        <w:rPr>
          <w:b/>
          <w:bCs/>
          <w:lang w:eastAsia="en-US"/>
        </w:rPr>
        <w:t xml:space="preserve">oordynator umowy ze strony Wykonawcy </w:t>
      </w:r>
      <w:r w:rsidRPr="00C573B5">
        <w:rPr>
          <w:lang w:eastAsia="en-US"/>
        </w:rPr>
        <w:t xml:space="preserve">Podpis i pieczęć </w:t>
      </w:r>
      <w:r w:rsidRPr="00C573B5">
        <w:rPr>
          <w:lang w:eastAsia="en-US"/>
        </w:rPr>
        <w:tab/>
      </w:r>
      <w:r w:rsidRPr="00C573B5">
        <w:rPr>
          <w:lang w:eastAsia="en-US"/>
        </w:rPr>
        <w:tab/>
      </w:r>
      <w:r w:rsidRPr="00C573B5">
        <w:rPr>
          <w:lang w:eastAsia="en-US"/>
        </w:rPr>
        <w:tab/>
      </w:r>
      <w:r w:rsidRPr="00C573B5">
        <w:rPr>
          <w:lang w:eastAsia="en-US"/>
        </w:rPr>
        <w:tab/>
      </w:r>
      <w:r w:rsidRPr="00C573B5">
        <w:rPr>
          <w:lang w:eastAsia="en-US"/>
        </w:rPr>
        <w:tab/>
      </w:r>
      <w:r w:rsidRPr="00C573B5">
        <w:rPr>
          <w:lang w:eastAsia="en-US"/>
        </w:rPr>
        <w:tab/>
        <w:t>Podpis i pieczęć</w:t>
      </w:r>
    </w:p>
    <w:p w14:paraId="7F61A81E" w14:textId="1A98CE8B" w:rsidR="00BF249D" w:rsidRPr="00F01C52" w:rsidRDefault="00BF249D" w:rsidP="005136C1">
      <w:pPr>
        <w:spacing w:before="120"/>
        <w:jc w:val="right"/>
        <w:rPr>
          <w:b/>
          <w:bCs/>
          <w:sz w:val="22"/>
          <w:szCs w:val="22"/>
        </w:rPr>
      </w:pPr>
    </w:p>
    <w:p w14:paraId="17C274B7" w14:textId="6D2D56A3" w:rsidR="005136C1" w:rsidRPr="00F01C52" w:rsidRDefault="005136C1" w:rsidP="005136C1">
      <w:pPr>
        <w:spacing w:before="120"/>
        <w:jc w:val="right"/>
        <w:rPr>
          <w:b/>
          <w:bCs/>
          <w:sz w:val="22"/>
          <w:szCs w:val="22"/>
        </w:rPr>
      </w:pPr>
      <w:r w:rsidRPr="00F01C52">
        <w:rPr>
          <w:b/>
          <w:bCs/>
          <w:sz w:val="22"/>
          <w:szCs w:val="22"/>
        </w:rPr>
        <w:lastRenderedPageBreak/>
        <w:t>Załącznik nr 1.</w:t>
      </w:r>
      <w:r w:rsidR="00220A69" w:rsidRPr="00F01C52">
        <w:rPr>
          <w:b/>
          <w:bCs/>
          <w:sz w:val="22"/>
          <w:szCs w:val="22"/>
        </w:rPr>
        <w:t>3</w:t>
      </w:r>
      <w:r w:rsidRPr="00F01C52">
        <w:rPr>
          <w:b/>
          <w:bCs/>
          <w:sz w:val="22"/>
          <w:szCs w:val="22"/>
        </w:rPr>
        <w:t xml:space="preserve"> do Umowy</w:t>
      </w:r>
    </w:p>
    <w:p w14:paraId="1A044EC0" w14:textId="77777777" w:rsidR="005136C1" w:rsidRPr="00F01C52" w:rsidRDefault="005136C1" w:rsidP="005136C1">
      <w:pPr>
        <w:spacing w:before="120"/>
        <w:jc w:val="right"/>
        <w:rPr>
          <w:b/>
          <w:bCs/>
          <w:sz w:val="22"/>
          <w:szCs w:val="22"/>
        </w:rPr>
      </w:pPr>
    </w:p>
    <w:p w14:paraId="6DC0597D" w14:textId="77777777" w:rsidR="005136C1" w:rsidRDefault="005136C1" w:rsidP="005136C1">
      <w:pPr>
        <w:spacing w:before="120"/>
        <w:jc w:val="center"/>
        <w:rPr>
          <w:b/>
          <w:bCs/>
          <w:sz w:val="22"/>
          <w:szCs w:val="22"/>
        </w:rPr>
      </w:pPr>
    </w:p>
    <w:p w14:paraId="07361496" w14:textId="71B70FFD" w:rsidR="005136C1" w:rsidRDefault="005136C1" w:rsidP="005136C1">
      <w:pPr>
        <w:spacing w:before="120"/>
        <w:jc w:val="center"/>
        <w:rPr>
          <w:b/>
          <w:bCs/>
          <w:sz w:val="22"/>
          <w:szCs w:val="22"/>
        </w:rPr>
      </w:pPr>
      <w:r>
        <w:rPr>
          <w:b/>
          <w:bCs/>
          <w:sz w:val="22"/>
          <w:szCs w:val="22"/>
        </w:rPr>
        <w:t>Miesięczne zestawienie przejazdów</w:t>
      </w:r>
    </w:p>
    <w:p w14:paraId="40C081DA" w14:textId="77777777" w:rsidR="005136C1" w:rsidRDefault="005136C1" w:rsidP="005136C1">
      <w:pPr>
        <w:spacing w:before="120"/>
        <w:jc w:val="center"/>
        <w:rPr>
          <w:b/>
          <w:bCs/>
          <w:sz w:val="22"/>
          <w:szCs w:val="22"/>
        </w:rPr>
      </w:pPr>
    </w:p>
    <w:p w14:paraId="34426D59" w14:textId="50DE3FC7" w:rsidR="005136C1" w:rsidRDefault="005136C1" w:rsidP="001135C1">
      <w:pPr>
        <w:spacing w:before="120"/>
        <w:rPr>
          <w:b/>
          <w:bCs/>
          <w:sz w:val="22"/>
          <w:szCs w:val="22"/>
        </w:rPr>
      </w:pPr>
    </w:p>
    <w:p w14:paraId="7369D169" w14:textId="77777777" w:rsidR="005136C1" w:rsidRDefault="005136C1" w:rsidP="005136C1">
      <w:pPr>
        <w:spacing w:before="120"/>
        <w:jc w:val="center"/>
        <w:rPr>
          <w:b/>
          <w:bCs/>
          <w:sz w:val="22"/>
          <w:szCs w:val="22"/>
        </w:rPr>
      </w:pPr>
    </w:p>
    <w:tbl>
      <w:tblPr>
        <w:tblW w:w="9390" w:type="dxa"/>
        <w:tblLayout w:type="fixed"/>
        <w:tblCellMar>
          <w:left w:w="70" w:type="dxa"/>
          <w:right w:w="70" w:type="dxa"/>
        </w:tblCellMar>
        <w:tblLook w:val="04A0" w:firstRow="1" w:lastRow="0" w:firstColumn="1" w:lastColumn="0" w:noHBand="0" w:noVBand="1"/>
      </w:tblPr>
      <w:tblGrid>
        <w:gridCol w:w="552"/>
        <w:gridCol w:w="3845"/>
        <w:gridCol w:w="1701"/>
        <w:gridCol w:w="1471"/>
        <w:gridCol w:w="1821"/>
      </w:tblGrid>
      <w:tr w:rsidR="005136C1" w:rsidRPr="00984862" w14:paraId="596E8F8E" w14:textId="77777777" w:rsidTr="008908B4">
        <w:trPr>
          <w:trHeight w:val="686"/>
        </w:trPr>
        <w:tc>
          <w:tcPr>
            <w:tcW w:w="552" w:type="dxa"/>
            <w:vMerge w:val="restart"/>
            <w:tcBorders>
              <w:top w:val="single" w:sz="4" w:space="0" w:color="auto"/>
              <w:left w:val="single" w:sz="4" w:space="0" w:color="auto"/>
              <w:bottom w:val="single" w:sz="4" w:space="0" w:color="auto"/>
              <w:right w:val="single" w:sz="4" w:space="0" w:color="auto"/>
            </w:tcBorders>
            <w:vAlign w:val="center"/>
            <w:hideMark/>
          </w:tcPr>
          <w:p w14:paraId="3D93A06E" w14:textId="77777777" w:rsidR="005136C1" w:rsidRPr="00984862" w:rsidRDefault="005136C1" w:rsidP="008908B4">
            <w:pPr>
              <w:spacing w:line="256" w:lineRule="auto"/>
              <w:jc w:val="center"/>
              <w:rPr>
                <w:b/>
                <w:bCs/>
                <w:color w:val="000000"/>
                <w:sz w:val="22"/>
                <w:szCs w:val="22"/>
                <w:lang w:eastAsia="en-US"/>
              </w:rPr>
            </w:pPr>
            <w:r w:rsidRPr="00984862">
              <w:rPr>
                <w:b/>
                <w:bCs/>
                <w:color w:val="000000"/>
                <w:sz w:val="22"/>
                <w:szCs w:val="22"/>
                <w:lang w:eastAsia="en-US"/>
              </w:rPr>
              <w:t>Lp.</w:t>
            </w:r>
          </w:p>
        </w:tc>
        <w:tc>
          <w:tcPr>
            <w:tcW w:w="3845" w:type="dxa"/>
            <w:tcBorders>
              <w:top w:val="single" w:sz="4" w:space="0" w:color="auto"/>
              <w:left w:val="single" w:sz="4" w:space="0" w:color="auto"/>
              <w:bottom w:val="single" w:sz="4" w:space="0" w:color="auto"/>
              <w:right w:val="single" w:sz="4" w:space="0" w:color="auto"/>
            </w:tcBorders>
            <w:vAlign w:val="center"/>
            <w:hideMark/>
          </w:tcPr>
          <w:p w14:paraId="637E7C64" w14:textId="77777777" w:rsidR="005136C1" w:rsidRPr="00984862" w:rsidRDefault="005136C1" w:rsidP="008908B4">
            <w:pPr>
              <w:spacing w:line="256" w:lineRule="auto"/>
              <w:jc w:val="center"/>
              <w:rPr>
                <w:b/>
                <w:bCs/>
                <w:color w:val="000000"/>
                <w:sz w:val="22"/>
                <w:szCs w:val="22"/>
                <w:lang w:eastAsia="en-US"/>
              </w:rPr>
            </w:pPr>
            <w:r>
              <w:rPr>
                <w:b/>
                <w:bCs/>
                <w:color w:val="000000"/>
                <w:sz w:val="22"/>
                <w:szCs w:val="22"/>
                <w:lang w:eastAsia="en-US"/>
              </w:rPr>
              <w:t>Nazwa usługi / opłaty z tytułu dostępu do infrastruktury kolejowej</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76FFC5" w14:textId="77777777" w:rsidR="005136C1" w:rsidRPr="00984862" w:rsidRDefault="005136C1" w:rsidP="008908B4">
            <w:pPr>
              <w:spacing w:line="256" w:lineRule="auto"/>
              <w:jc w:val="center"/>
              <w:rPr>
                <w:b/>
                <w:bCs/>
                <w:color w:val="000000"/>
                <w:sz w:val="22"/>
                <w:szCs w:val="22"/>
                <w:lang w:eastAsia="en-US"/>
              </w:rPr>
            </w:pPr>
            <w:r w:rsidRPr="00984862">
              <w:rPr>
                <w:b/>
                <w:bCs/>
                <w:color w:val="000000"/>
                <w:sz w:val="22"/>
                <w:szCs w:val="22"/>
                <w:lang w:eastAsia="en-US"/>
              </w:rPr>
              <w:t>Ilość jednostek rozliczeniowych</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E3ECA36" w14:textId="77777777" w:rsidR="005136C1" w:rsidRPr="00984862" w:rsidRDefault="005136C1" w:rsidP="008908B4">
            <w:pPr>
              <w:spacing w:line="256" w:lineRule="auto"/>
              <w:jc w:val="center"/>
              <w:rPr>
                <w:b/>
                <w:bCs/>
                <w:color w:val="000000"/>
                <w:sz w:val="22"/>
                <w:szCs w:val="22"/>
                <w:lang w:eastAsia="en-US"/>
              </w:rPr>
            </w:pPr>
            <w:r w:rsidRPr="00984862">
              <w:rPr>
                <w:b/>
                <w:bCs/>
                <w:color w:val="000000"/>
                <w:sz w:val="22"/>
                <w:szCs w:val="22"/>
                <w:lang w:eastAsia="en-US"/>
              </w:rPr>
              <w:t>Cena jednostkowa netto                            (w zł)</w:t>
            </w:r>
          </w:p>
        </w:tc>
        <w:tc>
          <w:tcPr>
            <w:tcW w:w="1821" w:type="dxa"/>
            <w:tcBorders>
              <w:top w:val="single" w:sz="4" w:space="0" w:color="auto"/>
              <w:left w:val="single" w:sz="4" w:space="0" w:color="auto"/>
              <w:bottom w:val="single" w:sz="4" w:space="0" w:color="auto"/>
              <w:right w:val="single" w:sz="4" w:space="0" w:color="auto"/>
            </w:tcBorders>
            <w:vAlign w:val="center"/>
            <w:hideMark/>
          </w:tcPr>
          <w:p w14:paraId="69E04272" w14:textId="77777777" w:rsidR="005136C1" w:rsidRDefault="005136C1" w:rsidP="008908B4">
            <w:pPr>
              <w:spacing w:line="256" w:lineRule="auto"/>
              <w:jc w:val="center"/>
              <w:rPr>
                <w:b/>
                <w:bCs/>
                <w:color w:val="000000"/>
                <w:sz w:val="22"/>
                <w:szCs w:val="22"/>
                <w:lang w:eastAsia="en-US"/>
              </w:rPr>
            </w:pPr>
            <w:r w:rsidRPr="00984862">
              <w:rPr>
                <w:b/>
                <w:bCs/>
                <w:sz w:val="22"/>
                <w:szCs w:val="22"/>
                <w:lang w:eastAsia="en-US"/>
              </w:rPr>
              <w:t>Wartość</w:t>
            </w:r>
            <w:r w:rsidRPr="00984862">
              <w:rPr>
                <w:b/>
                <w:bCs/>
                <w:color w:val="0000FF"/>
                <w:sz w:val="22"/>
                <w:szCs w:val="22"/>
                <w:lang w:eastAsia="en-US"/>
              </w:rPr>
              <w:t xml:space="preserve"> </w:t>
            </w:r>
            <w:r w:rsidRPr="00984862">
              <w:rPr>
                <w:b/>
                <w:bCs/>
                <w:color w:val="000000"/>
                <w:sz w:val="22"/>
                <w:szCs w:val="22"/>
                <w:lang w:eastAsia="en-US"/>
              </w:rPr>
              <w:t xml:space="preserve">netto </w:t>
            </w:r>
          </w:p>
          <w:p w14:paraId="5B61FE88" w14:textId="77777777" w:rsidR="005136C1" w:rsidRPr="00984862" w:rsidRDefault="005136C1" w:rsidP="008908B4">
            <w:pPr>
              <w:spacing w:line="256" w:lineRule="auto"/>
              <w:jc w:val="center"/>
              <w:rPr>
                <w:b/>
                <w:bCs/>
                <w:color w:val="000000"/>
                <w:sz w:val="22"/>
                <w:szCs w:val="22"/>
                <w:lang w:eastAsia="en-US"/>
              </w:rPr>
            </w:pPr>
            <w:r w:rsidRPr="00984862">
              <w:rPr>
                <w:b/>
                <w:bCs/>
                <w:color w:val="000000"/>
                <w:sz w:val="22"/>
                <w:szCs w:val="22"/>
                <w:lang w:eastAsia="en-US"/>
              </w:rPr>
              <w:t xml:space="preserve">(w zł) </w:t>
            </w:r>
          </w:p>
        </w:tc>
      </w:tr>
      <w:tr w:rsidR="005136C1" w:rsidRPr="00984862" w14:paraId="7E0E432D" w14:textId="77777777" w:rsidTr="008908B4">
        <w:trPr>
          <w:trHeight w:val="195"/>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018626DD" w14:textId="77777777" w:rsidR="005136C1" w:rsidRPr="00F76207" w:rsidRDefault="005136C1" w:rsidP="008908B4">
            <w:pPr>
              <w:spacing w:line="256" w:lineRule="auto"/>
              <w:rPr>
                <w:color w:val="000000"/>
                <w:sz w:val="24"/>
                <w:szCs w:val="24"/>
                <w:lang w:eastAsia="en-US"/>
              </w:rPr>
            </w:pPr>
          </w:p>
        </w:tc>
        <w:tc>
          <w:tcPr>
            <w:tcW w:w="3845" w:type="dxa"/>
            <w:tcBorders>
              <w:top w:val="single" w:sz="4" w:space="0" w:color="auto"/>
              <w:left w:val="single" w:sz="4" w:space="0" w:color="auto"/>
              <w:bottom w:val="single" w:sz="4" w:space="0" w:color="auto"/>
              <w:right w:val="single" w:sz="4" w:space="0" w:color="auto"/>
            </w:tcBorders>
            <w:vAlign w:val="center"/>
            <w:hideMark/>
          </w:tcPr>
          <w:p w14:paraId="128D8B75" w14:textId="77777777" w:rsidR="005136C1" w:rsidRPr="00984862" w:rsidRDefault="005136C1" w:rsidP="008908B4">
            <w:pPr>
              <w:spacing w:line="256" w:lineRule="auto"/>
              <w:jc w:val="center"/>
              <w:rPr>
                <w:i/>
                <w:iCs/>
                <w:color w:val="000000"/>
                <w:sz w:val="18"/>
                <w:szCs w:val="18"/>
                <w:lang w:eastAsia="en-US"/>
              </w:rPr>
            </w:pPr>
            <w:r w:rsidRPr="00984862">
              <w:rPr>
                <w:i/>
                <w:iCs/>
                <w:color w:val="000000"/>
                <w:sz w:val="18"/>
                <w:szCs w:val="18"/>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2BD08F" w14:textId="77777777" w:rsidR="005136C1" w:rsidRPr="00984862" w:rsidRDefault="005136C1" w:rsidP="008908B4">
            <w:pPr>
              <w:spacing w:line="256" w:lineRule="auto"/>
              <w:jc w:val="center"/>
              <w:rPr>
                <w:i/>
                <w:iCs/>
                <w:color w:val="000000"/>
                <w:sz w:val="18"/>
                <w:szCs w:val="18"/>
                <w:lang w:eastAsia="en-US"/>
              </w:rPr>
            </w:pPr>
            <w:r w:rsidRPr="00984862">
              <w:rPr>
                <w:i/>
                <w:iCs/>
                <w:color w:val="000000"/>
                <w:sz w:val="18"/>
                <w:szCs w:val="18"/>
                <w:lang w:eastAsia="en-US"/>
              </w:rPr>
              <w:t>2</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AECE71D" w14:textId="77777777" w:rsidR="005136C1" w:rsidRPr="00984862" w:rsidRDefault="005136C1" w:rsidP="008908B4">
            <w:pPr>
              <w:spacing w:line="256" w:lineRule="auto"/>
              <w:jc w:val="center"/>
              <w:rPr>
                <w:i/>
                <w:iCs/>
                <w:color w:val="000000"/>
                <w:sz w:val="18"/>
                <w:szCs w:val="18"/>
                <w:lang w:eastAsia="en-US"/>
              </w:rPr>
            </w:pPr>
            <w:r w:rsidRPr="00984862">
              <w:rPr>
                <w:i/>
                <w:iCs/>
                <w:color w:val="000000"/>
                <w:sz w:val="18"/>
                <w:szCs w:val="18"/>
                <w:lang w:eastAsia="en-US"/>
              </w:rPr>
              <w:t>3</w:t>
            </w:r>
          </w:p>
        </w:tc>
        <w:tc>
          <w:tcPr>
            <w:tcW w:w="1821" w:type="dxa"/>
            <w:tcBorders>
              <w:top w:val="single" w:sz="4" w:space="0" w:color="auto"/>
              <w:left w:val="single" w:sz="4" w:space="0" w:color="auto"/>
              <w:bottom w:val="single" w:sz="4" w:space="0" w:color="auto"/>
              <w:right w:val="single" w:sz="4" w:space="0" w:color="auto"/>
            </w:tcBorders>
            <w:vAlign w:val="center"/>
            <w:hideMark/>
          </w:tcPr>
          <w:p w14:paraId="2D6B0792" w14:textId="77777777" w:rsidR="005136C1" w:rsidRPr="00984862" w:rsidRDefault="005136C1" w:rsidP="008908B4">
            <w:pPr>
              <w:spacing w:line="256" w:lineRule="auto"/>
              <w:jc w:val="center"/>
              <w:rPr>
                <w:i/>
                <w:iCs/>
                <w:color w:val="000000"/>
                <w:sz w:val="18"/>
                <w:szCs w:val="18"/>
                <w:lang w:eastAsia="en-US"/>
              </w:rPr>
            </w:pPr>
            <w:r w:rsidRPr="00984862">
              <w:rPr>
                <w:i/>
                <w:iCs/>
                <w:color w:val="000000"/>
                <w:sz w:val="18"/>
                <w:szCs w:val="18"/>
                <w:lang w:eastAsia="en-US"/>
              </w:rPr>
              <w:t>4=2 x 3</w:t>
            </w:r>
          </w:p>
        </w:tc>
      </w:tr>
      <w:tr w:rsidR="005136C1" w:rsidRPr="00F76207" w14:paraId="6C3A5465" w14:textId="77777777" w:rsidTr="008908B4">
        <w:trPr>
          <w:trHeight w:val="514"/>
        </w:trPr>
        <w:tc>
          <w:tcPr>
            <w:tcW w:w="552" w:type="dxa"/>
            <w:tcBorders>
              <w:top w:val="single" w:sz="4" w:space="0" w:color="auto"/>
              <w:left w:val="single" w:sz="4" w:space="0" w:color="auto"/>
              <w:bottom w:val="single" w:sz="4" w:space="0" w:color="auto"/>
              <w:right w:val="single" w:sz="4" w:space="0" w:color="auto"/>
            </w:tcBorders>
            <w:vAlign w:val="center"/>
            <w:hideMark/>
          </w:tcPr>
          <w:p w14:paraId="04341F12" w14:textId="77777777" w:rsidR="005136C1" w:rsidRPr="00984862" w:rsidRDefault="005136C1" w:rsidP="008908B4">
            <w:pPr>
              <w:spacing w:line="256" w:lineRule="auto"/>
              <w:jc w:val="center"/>
              <w:rPr>
                <w:color w:val="000000"/>
                <w:sz w:val="22"/>
                <w:szCs w:val="22"/>
                <w:lang w:eastAsia="en-US"/>
              </w:rPr>
            </w:pPr>
            <w:r w:rsidRPr="00984862">
              <w:rPr>
                <w:color w:val="000000"/>
                <w:sz w:val="22"/>
                <w:szCs w:val="22"/>
                <w:lang w:eastAsia="en-US"/>
              </w:rPr>
              <w:t>1</w:t>
            </w:r>
          </w:p>
        </w:tc>
        <w:tc>
          <w:tcPr>
            <w:tcW w:w="3845" w:type="dxa"/>
            <w:tcBorders>
              <w:top w:val="single" w:sz="4" w:space="0" w:color="auto"/>
              <w:left w:val="single" w:sz="4" w:space="0" w:color="auto"/>
              <w:bottom w:val="single" w:sz="4" w:space="0" w:color="auto"/>
              <w:right w:val="single" w:sz="4" w:space="0" w:color="auto"/>
            </w:tcBorders>
            <w:vAlign w:val="center"/>
          </w:tcPr>
          <w:p w14:paraId="5E98A39E" w14:textId="77777777" w:rsidR="005136C1" w:rsidRPr="00F76207" w:rsidRDefault="005136C1" w:rsidP="008908B4">
            <w:pPr>
              <w:spacing w:line="256" w:lineRule="auto"/>
              <w:rPr>
                <w:b/>
                <w:bCs/>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0C9D970" w14:textId="77777777" w:rsidR="005136C1" w:rsidRPr="00F76207" w:rsidRDefault="005136C1" w:rsidP="008908B4">
            <w:pPr>
              <w:spacing w:line="256" w:lineRule="auto"/>
              <w:jc w:val="center"/>
              <w:rPr>
                <w:b/>
                <w:bCs/>
                <w:color w:val="000000"/>
                <w:sz w:val="28"/>
                <w:szCs w:val="28"/>
                <w:lang w:eastAsia="en-US"/>
              </w:rPr>
            </w:pPr>
            <w:r w:rsidRPr="00F76207">
              <w:rPr>
                <w:b/>
                <w:bCs/>
                <w:color w:val="000000"/>
                <w:sz w:val="28"/>
                <w:szCs w:val="28"/>
                <w:lang w:eastAsia="en-US"/>
              </w:rPr>
              <w:t>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AA76CE2" w14:textId="77777777" w:rsidR="005136C1" w:rsidRPr="00F76207" w:rsidRDefault="005136C1" w:rsidP="008908B4">
            <w:pPr>
              <w:spacing w:line="256" w:lineRule="auto"/>
              <w:jc w:val="right"/>
              <w:rPr>
                <w:b/>
                <w:bCs/>
                <w:sz w:val="28"/>
                <w:szCs w:val="28"/>
                <w:lang w:eastAsia="en-US"/>
              </w:rPr>
            </w:pPr>
            <w:r w:rsidRPr="00F76207">
              <w:rPr>
                <w:b/>
                <w:bCs/>
                <w:sz w:val="28"/>
                <w:szCs w:val="28"/>
                <w:lang w:eastAsia="en-US"/>
              </w:rPr>
              <w:t> </w:t>
            </w:r>
          </w:p>
        </w:tc>
        <w:tc>
          <w:tcPr>
            <w:tcW w:w="1821" w:type="dxa"/>
            <w:tcBorders>
              <w:top w:val="single" w:sz="4" w:space="0" w:color="auto"/>
              <w:left w:val="single" w:sz="4" w:space="0" w:color="auto"/>
              <w:bottom w:val="single" w:sz="4" w:space="0" w:color="auto"/>
              <w:right w:val="single" w:sz="4" w:space="0" w:color="auto"/>
            </w:tcBorders>
            <w:vAlign w:val="center"/>
            <w:hideMark/>
          </w:tcPr>
          <w:p w14:paraId="04091A15" w14:textId="77777777" w:rsidR="005136C1" w:rsidRPr="00F76207" w:rsidRDefault="005136C1" w:rsidP="008908B4">
            <w:pPr>
              <w:spacing w:line="256" w:lineRule="auto"/>
              <w:jc w:val="right"/>
              <w:rPr>
                <w:b/>
                <w:bCs/>
                <w:color w:val="000000"/>
                <w:sz w:val="28"/>
                <w:szCs w:val="28"/>
                <w:lang w:eastAsia="en-US"/>
              </w:rPr>
            </w:pPr>
            <w:r w:rsidRPr="00F76207">
              <w:rPr>
                <w:b/>
                <w:bCs/>
                <w:color w:val="000000"/>
                <w:sz w:val="28"/>
                <w:szCs w:val="28"/>
                <w:lang w:eastAsia="en-US"/>
              </w:rPr>
              <w:t> </w:t>
            </w:r>
          </w:p>
        </w:tc>
      </w:tr>
      <w:tr w:rsidR="005136C1" w:rsidRPr="00F76207" w14:paraId="4EE00FC6" w14:textId="77777777" w:rsidTr="008908B4">
        <w:trPr>
          <w:trHeight w:val="514"/>
        </w:trPr>
        <w:tc>
          <w:tcPr>
            <w:tcW w:w="552" w:type="dxa"/>
            <w:tcBorders>
              <w:top w:val="single" w:sz="4" w:space="0" w:color="auto"/>
              <w:left w:val="single" w:sz="4" w:space="0" w:color="auto"/>
              <w:bottom w:val="single" w:sz="4" w:space="0" w:color="auto"/>
              <w:right w:val="single" w:sz="4" w:space="0" w:color="auto"/>
            </w:tcBorders>
            <w:vAlign w:val="center"/>
          </w:tcPr>
          <w:p w14:paraId="14C48C72" w14:textId="77777777" w:rsidR="005136C1" w:rsidRPr="00984862" w:rsidRDefault="005136C1" w:rsidP="008908B4">
            <w:pPr>
              <w:spacing w:line="256" w:lineRule="auto"/>
              <w:jc w:val="center"/>
              <w:rPr>
                <w:color w:val="000000"/>
                <w:sz w:val="22"/>
                <w:szCs w:val="22"/>
                <w:lang w:eastAsia="en-US"/>
              </w:rPr>
            </w:pPr>
            <w:r>
              <w:rPr>
                <w:color w:val="000000"/>
                <w:sz w:val="22"/>
                <w:szCs w:val="22"/>
                <w:lang w:eastAsia="en-US"/>
              </w:rPr>
              <w:t>2</w:t>
            </w:r>
          </w:p>
        </w:tc>
        <w:tc>
          <w:tcPr>
            <w:tcW w:w="3845" w:type="dxa"/>
            <w:tcBorders>
              <w:top w:val="single" w:sz="4" w:space="0" w:color="auto"/>
              <w:left w:val="single" w:sz="4" w:space="0" w:color="auto"/>
              <w:bottom w:val="single" w:sz="4" w:space="0" w:color="auto"/>
              <w:right w:val="single" w:sz="4" w:space="0" w:color="auto"/>
            </w:tcBorders>
            <w:vAlign w:val="center"/>
          </w:tcPr>
          <w:p w14:paraId="534CBEAA" w14:textId="77777777" w:rsidR="005136C1" w:rsidRPr="00F76207" w:rsidRDefault="005136C1" w:rsidP="008908B4">
            <w:pPr>
              <w:spacing w:line="256" w:lineRule="auto"/>
              <w:rPr>
                <w:b/>
                <w:bCs/>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23B6403" w14:textId="77777777" w:rsidR="005136C1" w:rsidRPr="00F76207" w:rsidRDefault="005136C1" w:rsidP="008908B4">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tcPr>
          <w:p w14:paraId="7B78A246" w14:textId="77777777" w:rsidR="005136C1" w:rsidRPr="00F76207" w:rsidRDefault="005136C1" w:rsidP="008908B4">
            <w:pPr>
              <w:spacing w:line="256" w:lineRule="auto"/>
              <w:jc w:val="right"/>
              <w:rPr>
                <w:b/>
                <w:bCs/>
                <w:sz w:val="28"/>
                <w:szCs w:val="28"/>
                <w:lang w:eastAsia="en-US"/>
              </w:rPr>
            </w:pPr>
          </w:p>
        </w:tc>
        <w:tc>
          <w:tcPr>
            <w:tcW w:w="1821" w:type="dxa"/>
            <w:tcBorders>
              <w:top w:val="single" w:sz="4" w:space="0" w:color="auto"/>
              <w:left w:val="single" w:sz="4" w:space="0" w:color="auto"/>
              <w:bottom w:val="single" w:sz="4" w:space="0" w:color="auto"/>
              <w:right w:val="single" w:sz="4" w:space="0" w:color="auto"/>
            </w:tcBorders>
            <w:vAlign w:val="center"/>
          </w:tcPr>
          <w:p w14:paraId="5DF659CE" w14:textId="77777777" w:rsidR="005136C1" w:rsidRPr="00F76207" w:rsidRDefault="005136C1" w:rsidP="008908B4">
            <w:pPr>
              <w:spacing w:line="256" w:lineRule="auto"/>
              <w:jc w:val="right"/>
              <w:rPr>
                <w:b/>
                <w:bCs/>
                <w:color w:val="000000"/>
                <w:sz w:val="28"/>
                <w:szCs w:val="28"/>
                <w:lang w:eastAsia="en-US"/>
              </w:rPr>
            </w:pPr>
          </w:p>
        </w:tc>
      </w:tr>
      <w:tr w:rsidR="005136C1" w:rsidRPr="00F76207" w14:paraId="57F6F277" w14:textId="77777777" w:rsidTr="008908B4">
        <w:trPr>
          <w:trHeight w:val="514"/>
        </w:trPr>
        <w:tc>
          <w:tcPr>
            <w:tcW w:w="552" w:type="dxa"/>
            <w:tcBorders>
              <w:top w:val="single" w:sz="4" w:space="0" w:color="auto"/>
              <w:left w:val="single" w:sz="4" w:space="0" w:color="auto"/>
              <w:bottom w:val="single" w:sz="4" w:space="0" w:color="auto"/>
              <w:right w:val="single" w:sz="4" w:space="0" w:color="auto"/>
            </w:tcBorders>
            <w:vAlign w:val="center"/>
          </w:tcPr>
          <w:p w14:paraId="04C9F3E7" w14:textId="77777777" w:rsidR="005136C1" w:rsidRDefault="005136C1" w:rsidP="008908B4">
            <w:pPr>
              <w:spacing w:line="256" w:lineRule="auto"/>
              <w:jc w:val="center"/>
              <w:rPr>
                <w:color w:val="000000"/>
                <w:sz w:val="22"/>
                <w:szCs w:val="22"/>
                <w:lang w:eastAsia="en-US"/>
              </w:rPr>
            </w:pPr>
            <w:r>
              <w:rPr>
                <w:color w:val="000000"/>
                <w:sz w:val="22"/>
                <w:szCs w:val="22"/>
                <w:lang w:eastAsia="en-US"/>
              </w:rPr>
              <w:t>…..</w:t>
            </w:r>
          </w:p>
        </w:tc>
        <w:tc>
          <w:tcPr>
            <w:tcW w:w="3845" w:type="dxa"/>
            <w:tcBorders>
              <w:top w:val="single" w:sz="4" w:space="0" w:color="auto"/>
              <w:left w:val="single" w:sz="4" w:space="0" w:color="auto"/>
              <w:bottom w:val="single" w:sz="4" w:space="0" w:color="auto"/>
              <w:right w:val="single" w:sz="4" w:space="0" w:color="auto"/>
            </w:tcBorders>
            <w:vAlign w:val="center"/>
          </w:tcPr>
          <w:p w14:paraId="529E97A5" w14:textId="77777777" w:rsidR="005136C1" w:rsidRPr="00F76207" w:rsidRDefault="005136C1" w:rsidP="008908B4">
            <w:pPr>
              <w:spacing w:line="256" w:lineRule="auto"/>
              <w:rPr>
                <w:b/>
                <w:bCs/>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292C6DA9" w14:textId="77777777" w:rsidR="005136C1" w:rsidRPr="00F76207" w:rsidRDefault="005136C1" w:rsidP="008908B4">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tcPr>
          <w:p w14:paraId="2877A245" w14:textId="77777777" w:rsidR="005136C1" w:rsidRPr="00F76207" w:rsidRDefault="005136C1" w:rsidP="008908B4">
            <w:pPr>
              <w:spacing w:line="256" w:lineRule="auto"/>
              <w:jc w:val="right"/>
              <w:rPr>
                <w:b/>
                <w:bCs/>
                <w:sz w:val="28"/>
                <w:szCs w:val="28"/>
                <w:lang w:eastAsia="en-US"/>
              </w:rPr>
            </w:pPr>
          </w:p>
        </w:tc>
        <w:tc>
          <w:tcPr>
            <w:tcW w:w="1821" w:type="dxa"/>
            <w:tcBorders>
              <w:top w:val="single" w:sz="4" w:space="0" w:color="auto"/>
              <w:left w:val="single" w:sz="4" w:space="0" w:color="auto"/>
              <w:bottom w:val="single" w:sz="4" w:space="0" w:color="auto"/>
              <w:right w:val="single" w:sz="4" w:space="0" w:color="auto"/>
            </w:tcBorders>
            <w:vAlign w:val="center"/>
          </w:tcPr>
          <w:p w14:paraId="1098FB8C" w14:textId="77777777" w:rsidR="005136C1" w:rsidRPr="00F76207" w:rsidRDefault="005136C1" w:rsidP="008908B4">
            <w:pPr>
              <w:spacing w:line="256" w:lineRule="auto"/>
              <w:jc w:val="right"/>
              <w:rPr>
                <w:b/>
                <w:bCs/>
                <w:color w:val="000000"/>
                <w:sz w:val="28"/>
                <w:szCs w:val="28"/>
                <w:lang w:eastAsia="en-US"/>
              </w:rPr>
            </w:pPr>
          </w:p>
        </w:tc>
      </w:tr>
      <w:tr w:rsidR="005136C1" w:rsidRPr="00F76207" w14:paraId="1E9178FC" w14:textId="77777777" w:rsidTr="008908B4">
        <w:trPr>
          <w:trHeight w:val="514"/>
        </w:trPr>
        <w:tc>
          <w:tcPr>
            <w:tcW w:w="4397" w:type="dxa"/>
            <w:gridSpan w:val="2"/>
            <w:tcBorders>
              <w:top w:val="single" w:sz="4" w:space="0" w:color="auto"/>
              <w:left w:val="single" w:sz="4" w:space="0" w:color="auto"/>
              <w:bottom w:val="single" w:sz="4" w:space="0" w:color="auto"/>
              <w:right w:val="single" w:sz="4" w:space="0" w:color="auto"/>
            </w:tcBorders>
            <w:vAlign w:val="center"/>
          </w:tcPr>
          <w:p w14:paraId="37C09972" w14:textId="77777777" w:rsidR="005136C1" w:rsidRPr="00F76207" w:rsidRDefault="005136C1" w:rsidP="008908B4">
            <w:pPr>
              <w:spacing w:line="256" w:lineRule="auto"/>
              <w:jc w:val="right"/>
              <w:rPr>
                <w:b/>
                <w:bCs/>
                <w:color w:val="000000"/>
                <w:sz w:val="24"/>
                <w:szCs w:val="24"/>
                <w:lang w:eastAsia="en-US"/>
              </w:rPr>
            </w:pPr>
            <w:r>
              <w:rPr>
                <w:b/>
                <w:bCs/>
                <w:color w:val="000000"/>
                <w:sz w:val="24"/>
                <w:szCs w:val="24"/>
                <w:lang w:eastAsia="en-US"/>
              </w:rPr>
              <w:t>RAZEM</w:t>
            </w:r>
          </w:p>
        </w:tc>
        <w:tc>
          <w:tcPr>
            <w:tcW w:w="1701" w:type="dxa"/>
            <w:tcBorders>
              <w:top w:val="single" w:sz="4" w:space="0" w:color="auto"/>
              <w:left w:val="single" w:sz="4" w:space="0" w:color="auto"/>
              <w:bottom w:val="single" w:sz="4" w:space="0" w:color="auto"/>
              <w:right w:val="single" w:sz="4" w:space="0" w:color="auto"/>
            </w:tcBorders>
            <w:vAlign w:val="center"/>
          </w:tcPr>
          <w:p w14:paraId="72CB7890" w14:textId="77777777" w:rsidR="005136C1" w:rsidRPr="00F76207" w:rsidRDefault="005136C1" w:rsidP="008908B4">
            <w:pPr>
              <w:spacing w:line="256" w:lineRule="auto"/>
              <w:jc w:val="center"/>
              <w:rPr>
                <w:b/>
                <w:bCs/>
                <w:color w:val="000000"/>
                <w:sz w:val="28"/>
                <w:szCs w:val="28"/>
                <w:lang w:eastAsia="en-US"/>
              </w:rPr>
            </w:pPr>
          </w:p>
        </w:tc>
        <w:tc>
          <w:tcPr>
            <w:tcW w:w="1471" w:type="dxa"/>
            <w:tcBorders>
              <w:top w:val="single" w:sz="4" w:space="0" w:color="auto"/>
              <w:left w:val="single" w:sz="4" w:space="0" w:color="auto"/>
              <w:bottom w:val="single" w:sz="4" w:space="0" w:color="auto"/>
              <w:right w:val="single" w:sz="4" w:space="0" w:color="auto"/>
            </w:tcBorders>
            <w:vAlign w:val="center"/>
          </w:tcPr>
          <w:p w14:paraId="02DD1777" w14:textId="77777777" w:rsidR="005136C1" w:rsidRPr="00F76207" w:rsidRDefault="005136C1" w:rsidP="008908B4">
            <w:pPr>
              <w:spacing w:line="256" w:lineRule="auto"/>
              <w:jc w:val="right"/>
              <w:rPr>
                <w:b/>
                <w:bCs/>
                <w:sz w:val="28"/>
                <w:szCs w:val="28"/>
                <w:lang w:eastAsia="en-US"/>
              </w:rPr>
            </w:pPr>
          </w:p>
        </w:tc>
        <w:tc>
          <w:tcPr>
            <w:tcW w:w="1821" w:type="dxa"/>
            <w:tcBorders>
              <w:top w:val="single" w:sz="4" w:space="0" w:color="auto"/>
              <w:left w:val="single" w:sz="4" w:space="0" w:color="auto"/>
              <w:bottom w:val="single" w:sz="4" w:space="0" w:color="auto"/>
              <w:right w:val="single" w:sz="4" w:space="0" w:color="auto"/>
            </w:tcBorders>
            <w:vAlign w:val="center"/>
          </w:tcPr>
          <w:p w14:paraId="76D9DA1D" w14:textId="77777777" w:rsidR="005136C1" w:rsidRPr="00F76207" w:rsidRDefault="005136C1" w:rsidP="008908B4">
            <w:pPr>
              <w:spacing w:line="256" w:lineRule="auto"/>
              <w:jc w:val="right"/>
              <w:rPr>
                <w:b/>
                <w:bCs/>
                <w:color w:val="000000"/>
                <w:sz w:val="28"/>
                <w:szCs w:val="28"/>
                <w:lang w:eastAsia="en-US"/>
              </w:rPr>
            </w:pPr>
          </w:p>
        </w:tc>
      </w:tr>
    </w:tbl>
    <w:p w14:paraId="4DDB1C0F" w14:textId="77777777" w:rsidR="005136C1" w:rsidRDefault="005136C1" w:rsidP="005136C1">
      <w:pPr>
        <w:spacing w:before="120"/>
        <w:jc w:val="center"/>
        <w:rPr>
          <w:b/>
          <w:bCs/>
          <w:sz w:val="22"/>
          <w:szCs w:val="22"/>
        </w:rPr>
      </w:pPr>
    </w:p>
    <w:p w14:paraId="69D05459" w14:textId="77777777" w:rsidR="005136C1" w:rsidRDefault="005136C1" w:rsidP="005136C1">
      <w:pPr>
        <w:spacing w:after="160" w:line="259" w:lineRule="auto"/>
        <w:jc w:val="right"/>
        <w:rPr>
          <w:b/>
          <w:bCs/>
          <w:sz w:val="22"/>
          <w:szCs w:val="22"/>
        </w:rPr>
      </w:pPr>
    </w:p>
    <w:p w14:paraId="7840BF8F" w14:textId="77777777" w:rsidR="005136C1" w:rsidRDefault="005136C1" w:rsidP="005136C1">
      <w:pPr>
        <w:spacing w:after="160" w:line="259" w:lineRule="auto"/>
        <w:jc w:val="right"/>
        <w:rPr>
          <w:b/>
          <w:bCs/>
          <w:sz w:val="22"/>
          <w:szCs w:val="22"/>
        </w:rPr>
      </w:pPr>
    </w:p>
    <w:p w14:paraId="6701B9FF" w14:textId="77777777" w:rsidR="005136C1" w:rsidRDefault="005136C1" w:rsidP="005136C1">
      <w:pPr>
        <w:spacing w:after="160" w:line="259" w:lineRule="auto"/>
        <w:jc w:val="right"/>
        <w:rPr>
          <w:b/>
          <w:bCs/>
          <w:sz w:val="22"/>
          <w:szCs w:val="22"/>
        </w:rPr>
      </w:pPr>
    </w:p>
    <w:p w14:paraId="48495EF4" w14:textId="77777777" w:rsidR="005136C1" w:rsidRDefault="005136C1" w:rsidP="005136C1">
      <w:pPr>
        <w:spacing w:after="160" w:line="259" w:lineRule="auto"/>
        <w:jc w:val="right"/>
        <w:rPr>
          <w:b/>
          <w:bCs/>
          <w:sz w:val="22"/>
          <w:szCs w:val="22"/>
        </w:rPr>
      </w:pPr>
    </w:p>
    <w:p w14:paraId="41CC7F06" w14:textId="77777777" w:rsidR="005136C1" w:rsidRDefault="005136C1" w:rsidP="005136C1">
      <w:pPr>
        <w:spacing w:after="160" w:line="259" w:lineRule="auto"/>
        <w:jc w:val="right"/>
        <w:rPr>
          <w:b/>
          <w:bCs/>
          <w:sz w:val="22"/>
          <w:szCs w:val="22"/>
        </w:rPr>
      </w:pPr>
    </w:p>
    <w:p w14:paraId="5D31CE7D" w14:textId="77777777" w:rsidR="005136C1" w:rsidRDefault="005136C1" w:rsidP="005136C1">
      <w:pPr>
        <w:spacing w:after="160" w:line="259" w:lineRule="auto"/>
        <w:jc w:val="right"/>
        <w:rPr>
          <w:b/>
          <w:bCs/>
          <w:sz w:val="22"/>
          <w:szCs w:val="22"/>
        </w:rPr>
      </w:pPr>
    </w:p>
    <w:p w14:paraId="5ACB6BEC" w14:textId="77777777" w:rsidR="005136C1" w:rsidRDefault="005136C1" w:rsidP="005136C1">
      <w:pPr>
        <w:spacing w:after="160" w:line="259" w:lineRule="auto"/>
        <w:jc w:val="right"/>
        <w:rPr>
          <w:b/>
          <w:bCs/>
          <w:sz w:val="22"/>
          <w:szCs w:val="22"/>
        </w:rPr>
      </w:pPr>
    </w:p>
    <w:p w14:paraId="48F826C2" w14:textId="77777777" w:rsidR="005136C1" w:rsidRDefault="005136C1" w:rsidP="005136C1">
      <w:pPr>
        <w:spacing w:after="160" w:line="259" w:lineRule="auto"/>
        <w:jc w:val="right"/>
        <w:rPr>
          <w:b/>
          <w:bCs/>
          <w:sz w:val="22"/>
          <w:szCs w:val="22"/>
        </w:rPr>
      </w:pPr>
    </w:p>
    <w:p w14:paraId="72F3BB23" w14:textId="77777777" w:rsidR="005136C1" w:rsidRDefault="005136C1" w:rsidP="005136C1">
      <w:pPr>
        <w:spacing w:after="160" w:line="259" w:lineRule="auto"/>
        <w:jc w:val="right"/>
        <w:rPr>
          <w:b/>
          <w:bCs/>
          <w:sz w:val="22"/>
          <w:szCs w:val="22"/>
        </w:rPr>
      </w:pPr>
    </w:p>
    <w:p w14:paraId="0B5F25AE" w14:textId="77777777" w:rsidR="005136C1" w:rsidRDefault="005136C1" w:rsidP="005136C1">
      <w:pPr>
        <w:spacing w:after="160" w:line="259" w:lineRule="auto"/>
        <w:jc w:val="right"/>
        <w:rPr>
          <w:b/>
          <w:bCs/>
          <w:sz w:val="22"/>
          <w:szCs w:val="22"/>
        </w:rPr>
      </w:pPr>
    </w:p>
    <w:p w14:paraId="5C353058" w14:textId="77777777" w:rsidR="005136C1" w:rsidRDefault="005136C1" w:rsidP="005136C1">
      <w:pPr>
        <w:spacing w:after="160" w:line="259" w:lineRule="auto"/>
        <w:jc w:val="right"/>
        <w:rPr>
          <w:b/>
          <w:bCs/>
          <w:sz w:val="22"/>
          <w:szCs w:val="22"/>
        </w:rPr>
      </w:pPr>
    </w:p>
    <w:p w14:paraId="159F0319" w14:textId="77777777" w:rsidR="005136C1" w:rsidRDefault="005136C1" w:rsidP="005136C1">
      <w:pPr>
        <w:spacing w:before="120"/>
        <w:jc w:val="right"/>
        <w:rPr>
          <w:b/>
          <w:bCs/>
          <w:sz w:val="22"/>
          <w:szCs w:val="22"/>
        </w:rPr>
      </w:pPr>
    </w:p>
    <w:p w14:paraId="472F5BD7" w14:textId="77777777" w:rsidR="00853EA2" w:rsidRDefault="00853EA2" w:rsidP="005136C1">
      <w:pPr>
        <w:spacing w:before="120"/>
        <w:jc w:val="right"/>
        <w:rPr>
          <w:b/>
          <w:bCs/>
          <w:sz w:val="22"/>
          <w:szCs w:val="22"/>
        </w:rPr>
      </w:pPr>
    </w:p>
    <w:p w14:paraId="21A83001" w14:textId="77777777" w:rsidR="00C11ECE" w:rsidRDefault="00C11ECE" w:rsidP="005136C1">
      <w:pPr>
        <w:spacing w:before="120"/>
        <w:jc w:val="right"/>
        <w:rPr>
          <w:b/>
          <w:bCs/>
          <w:sz w:val="22"/>
          <w:szCs w:val="22"/>
        </w:rPr>
      </w:pPr>
    </w:p>
    <w:p w14:paraId="1328E5B7" w14:textId="77777777" w:rsidR="00C11ECE" w:rsidRDefault="00C11ECE" w:rsidP="005136C1">
      <w:pPr>
        <w:spacing w:before="120"/>
        <w:jc w:val="right"/>
        <w:rPr>
          <w:b/>
          <w:bCs/>
          <w:sz w:val="22"/>
          <w:szCs w:val="22"/>
        </w:rPr>
      </w:pPr>
    </w:p>
    <w:p w14:paraId="06BC1F76" w14:textId="77777777" w:rsidR="00C11ECE" w:rsidRDefault="00C11ECE" w:rsidP="005136C1">
      <w:pPr>
        <w:spacing w:before="120"/>
        <w:jc w:val="right"/>
        <w:rPr>
          <w:b/>
          <w:bCs/>
          <w:sz w:val="22"/>
          <w:szCs w:val="22"/>
        </w:rPr>
      </w:pPr>
    </w:p>
    <w:p w14:paraId="45834FED" w14:textId="77777777" w:rsidR="00C11ECE" w:rsidRDefault="00C11ECE" w:rsidP="005136C1">
      <w:pPr>
        <w:spacing w:before="120"/>
        <w:jc w:val="right"/>
        <w:rPr>
          <w:b/>
          <w:bCs/>
          <w:sz w:val="22"/>
          <w:szCs w:val="22"/>
        </w:rPr>
      </w:pPr>
    </w:p>
    <w:p w14:paraId="1E75AA73" w14:textId="77777777" w:rsidR="00C11ECE" w:rsidRDefault="00C11ECE" w:rsidP="005136C1">
      <w:pPr>
        <w:spacing w:before="120"/>
        <w:jc w:val="right"/>
        <w:rPr>
          <w:b/>
          <w:bCs/>
          <w:sz w:val="22"/>
          <w:szCs w:val="22"/>
        </w:rPr>
      </w:pPr>
    </w:p>
    <w:p w14:paraId="5C7C008D" w14:textId="77777777" w:rsidR="005136C1" w:rsidRDefault="005136C1" w:rsidP="005136C1">
      <w:pPr>
        <w:spacing w:after="160" w:line="259" w:lineRule="auto"/>
        <w:jc w:val="right"/>
        <w:rPr>
          <w:b/>
          <w:bCs/>
          <w:sz w:val="22"/>
          <w:szCs w:val="22"/>
        </w:rPr>
      </w:pPr>
    </w:p>
    <w:p w14:paraId="2C4C96A6" w14:textId="0EA32B8D" w:rsidR="00FE7EF5" w:rsidRPr="001456AD" w:rsidRDefault="00FE7EF5" w:rsidP="00FE7EF5">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p w14:paraId="113C1F7F" w14:textId="77777777" w:rsidR="00FE7EF5" w:rsidRPr="00556F81" w:rsidRDefault="00FE7EF5" w:rsidP="00FE7EF5">
      <w:pPr>
        <w:spacing w:after="160" w:line="259" w:lineRule="auto"/>
        <w:jc w:val="center"/>
        <w:rPr>
          <w:b/>
          <w:bCs/>
          <w:sz w:val="22"/>
          <w:szCs w:val="22"/>
        </w:rPr>
      </w:pPr>
    </w:p>
    <w:p w14:paraId="4A90FFA9" w14:textId="77777777" w:rsidR="00FE7EF5" w:rsidRPr="00DE750C" w:rsidRDefault="00FE7EF5" w:rsidP="00FE7EF5">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p w14:paraId="37ACDCE6" w14:textId="77777777" w:rsidR="00FE7EF5" w:rsidRPr="00B30F1F" w:rsidRDefault="00FE7EF5" w:rsidP="00FE7EF5">
      <w:pPr>
        <w:overflowPunct w:val="0"/>
        <w:autoSpaceDE w:val="0"/>
        <w:autoSpaceDN w:val="0"/>
        <w:jc w:val="both"/>
        <w:rPr>
          <w:color w:val="000000"/>
          <w:sz w:val="10"/>
          <w:szCs w:val="10"/>
        </w:rPr>
      </w:pPr>
    </w:p>
    <w:p w14:paraId="7DA3299C" w14:textId="77777777" w:rsidR="00FE7EF5" w:rsidRPr="0026342C" w:rsidRDefault="00FE7EF5" w:rsidP="00FE7EF5">
      <w:pPr>
        <w:overflowPunct w:val="0"/>
        <w:autoSpaceDE w:val="0"/>
        <w:autoSpaceDN w:val="0"/>
        <w:jc w:val="both"/>
        <w:rPr>
          <w:color w:val="000000"/>
          <w:sz w:val="22"/>
          <w:szCs w:val="22"/>
        </w:rPr>
      </w:pPr>
      <w:r w:rsidRPr="0026342C">
        <w:rPr>
          <w:b/>
          <w:sz w:val="22"/>
          <w:szCs w:val="22"/>
          <w:u w:val="single"/>
        </w:rPr>
        <w:t>Udostępnienie danych osobowych</w:t>
      </w:r>
    </w:p>
    <w:p w14:paraId="77803F81" w14:textId="77777777" w:rsidR="00FE7EF5" w:rsidRPr="00C94ECA" w:rsidRDefault="00FE7EF5">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0E111F31" w14:textId="77777777" w:rsidR="00FE7EF5" w:rsidRPr="00C94ECA" w:rsidRDefault="00FE7EF5">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41E660DC" w14:textId="77777777" w:rsidR="00FE7EF5" w:rsidRPr="00C94ECA" w:rsidRDefault="00FE7EF5">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E1EAB64" w14:textId="77777777" w:rsidR="00FE7EF5" w:rsidRPr="00C94ECA" w:rsidRDefault="00FE7EF5">
      <w:pPr>
        <w:pStyle w:val="Akapitzlist"/>
        <w:numPr>
          <w:ilvl w:val="0"/>
          <w:numId w:val="65"/>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39A20281" w14:textId="77777777" w:rsidR="00FE7EF5" w:rsidRPr="00C94ECA" w:rsidRDefault="00FE7EF5">
      <w:pPr>
        <w:pStyle w:val="Akapitzlist"/>
        <w:numPr>
          <w:ilvl w:val="0"/>
          <w:numId w:val="65"/>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1746ED47" w14:textId="77777777" w:rsidR="00FE7EF5" w:rsidRPr="00C94ECA" w:rsidRDefault="00FE7EF5">
      <w:pPr>
        <w:pStyle w:val="Akapitzlist"/>
        <w:numPr>
          <w:ilvl w:val="0"/>
          <w:numId w:val="65"/>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17096B2D" w14:textId="77777777" w:rsidR="00FE7EF5" w:rsidRDefault="00FE7EF5">
      <w:pPr>
        <w:pStyle w:val="Akapitzlist"/>
        <w:numPr>
          <w:ilvl w:val="0"/>
          <w:numId w:val="65"/>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F616188" w14:textId="77777777" w:rsidR="00FE7EF5" w:rsidRPr="0005068E" w:rsidRDefault="00FE7EF5">
      <w:pPr>
        <w:pStyle w:val="Akapitzlist"/>
        <w:numPr>
          <w:ilvl w:val="0"/>
          <w:numId w:val="65"/>
        </w:numPr>
        <w:autoSpaceDN w:val="0"/>
        <w:ind w:left="709" w:hanging="349"/>
        <w:jc w:val="both"/>
        <w:rPr>
          <w:sz w:val="22"/>
          <w:szCs w:val="22"/>
        </w:rPr>
      </w:pPr>
      <w:r w:rsidRPr="0005068E">
        <w:rPr>
          <w:i/>
          <w:iCs/>
          <w:sz w:val="22"/>
          <w:szCs w:val="22"/>
        </w:rPr>
        <w:t>Kontrahent w razie potrzeby określa sposób spełnienia obowiązku informacyjnego wobec osób, których dane pozyskuje.</w:t>
      </w:r>
    </w:p>
    <w:p w14:paraId="35E7837C" w14:textId="77777777" w:rsidR="00FE7EF5" w:rsidRDefault="00FE7EF5" w:rsidP="00FE7EF5">
      <w:pPr>
        <w:pStyle w:val="Akapitzlist"/>
        <w:autoSpaceDN w:val="0"/>
        <w:jc w:val="both"/>
        <w:rPr>
          <w:i/>
          <w:iCs/>
          <w:color w:val="FF0000"/>
          <w:sz w:val="22"/>
          <w:szCs w:val="22"/>
        </w:rPr>
      </w:pPr>
    </w:p>
    <w:p w14:paraId="0DAC072A" w14:textId="77777777" w:rsidR="00FE7EF5" w:rsidRPr="00556F81" w:rsidRDefault="00FE7EF5" w:rsidP="00FE7EF5">
      <w:pPr>
        <w:pStyle w:val="Akapitzlist"/>
        <w:autoSpaceDN w:val="0"/>
        <w:jc w:val="both"/>
        <w:rPr>
          <w:b/>
          <w:sz w:val="22"/>
          <w:szCs w:val="22"/>
          <w:highlight w:val="lightGray"/>
          <w:u w:val="single"/>
        </w:rPr>
      </w:pPr>
    </w:p>
    <w:p w14:paraId="1B9B84F1" w14:textId="77777777" w:rsidR="00FE7EF5" w:rsidRDefault="00FE7EF5" w:rsidP="00FE7EF5">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847CB3F" w14:textId="77777777" w:rsidR="00FE7EF5" w:rsidRPr="00B30F1F" w:rsidRDefault="00FE7EF5" w:rsidP="00FE7EF5">
      <w:pPr>
        <w:spacing w:before="120"/>
        <w:jc w:val="right"/>
        <w:rPr>
          <w:b/>
          <w:bCs/>
          <w:sz w:val="22"/>
          <w:szCs w:val="22"/>
        </w:rPr>
      </w:pPr>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354D047B" w14:textId="77777777" w:rsidR="00FE7EF5" w:rsidRPr="00B30F1F" w:rsidRDefault="00FE7EF5" w:rsidP="00FE7EF5">
      <w:pPr>
        <w:spacing w:before="120"/>
        <w:jc w:val="both"/>
        <w:rPr>
          <w:bCs/>
          <w:sz w:val="22"/>
          <w:szCs w:val="22"/>
          <w:highlight w:val="yellow"/>
        </w:rPr>
      </w:pPr>
    </w:p>
    <w:p w14:paraId="66B1BF4B" w14:textId="77777777" w:rsidR="00FE7EF5" w:rsidRPr="0005068E" w:rsidRDefault="00FE7EF5" w:rsidP="00FE7EF5">
      <w:pPr>
        <w:spacing w:before="120"/>
        <w:jc w:val="center"/>
        <w:rPr>
          <w:b/>
          <w:bCs/>
          <w:sz w:val="24"/>
          <w:szCs w:val="24"/>
        </w:rPr>
      </w:pPr>
      <w:r w:rsidRPr="0005068E">
        <w:rPr>
          <w:b/>
          <w:bCs/>
          <w:sz w:val="24"/>
          <w:szCs w:val="24"/>
        </w:rPr>
        <w:t xml:space="preserve">OŚWIADCZENIE </w:t>
      </w:r>
      <w:r w:rsidRPr="0005068E">
        <w:rPr>
          <w:b/>
          <w:sz w:val="24"/>
          <w:szCs w:val="24"/>
        </w:rPr>
        <w:t xml:space="preserve">O POSIADANIU STATUSU </w:t>
      </w:r>
      <w:r w:rsidRPr="0005068E">
        <w:rPr>
          <w:b/>
          <w:sz w:val="24"/>
          <w:szCs w:val="24"/>
        </w:rPr>
        <w:br/>
        <w:t>MIKROPRZEDSIĘBIORCY, MAŁEGO PRZEDSIĘBIORCY, ŚREDNIEGO PRZEDSIĘBIORCY, DUŻEGO PRZEDSIĘBIORCY</w:t>
      </w:r>
    </w:p>
    <w:p w14:paraId="4C048D91" w14:textId="77777777" w:rsidR="00FE7EF5" w:rsidRDefault="00FE7EF5" w:rsidP="00FE7EF5">
      <w:pPr>
        <w:spacing w:before="120"/>
        <w:jc w:val="both"/>
        <w:rPr>
          <w:b/>
          <w:color w:val="0070C0"/>
          <w:sz w:val="22"/>
          <w:szCs w:val="22"/>
        </w:rPr>
      </w:pPr>
    </w:p>
    <w:p w14:paraId="65B7CE0A" w14:textId="77777777" w:rsidR="00FE7EF5" w:rsidRDefault="00FE7EF5" w:rsidP="00FE7EF5">
      <w:pPr>
        <w:spacing w:before="120"/>
        <w:jc w:val="both"/>
        <w:rPr>
          <w:b/>
          <w:color w:val="0070C0"/>
          <w:sz w:val="22"/>
          <w:szCs w:val="22"/>
        </w:rPr>
      </w:pPr>
    </w:p>
    <w:p w14:paraId="576831B8" w14:textId="77777777" w:rsidR="00FE7EF5" w:rsidRPr="00B30F1F" w:rsidRDefault="00FE7EF5" w:rsidP="00FE7EF5">
      <w:pPr>
        <w:spacing w:before="120"/>
        <w:jc w:val="both"/>
        <w:rPr>
          <w:bCs/>
          <w:sz w:val="22"/>
          <w:szCs w:val="22"/>
        </w:rPr>
      </w:pPr>
      <w:r w:rsidRPr="00B30F1F">
        <w:rPr>
          <w:bCs/>
          <w:sz w:val="22"/>
          <w:szCs w:val="22"/>
        </w:rPr>
        <w:t>Nazwa Wykonawcy:</w:t>
      </w:r>
    </w:p>
    <w:p w14:paraId="534842C0" w14:textId="77777777" w:rsidR="00FE7EF5" w:rsidRPr="00977443" w:rsidRDefault="00FE7EF5" w:rsidP="00FE7EF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635909A" w14:textId="77777777" w:rsidR="00FE7EF5" w:rsidRPr="00B30F1F" w:rsidRDefault="00FE7EF5" w:rsidP="00FE7EF5">
      <w:pPr>
        <w:spacing w:before="120"/>
        <w:jc w:val="both"/>
        <w:rPr>
          <w:b/>
          <w:color w:val="0070C0"/>
          <w:sz w:val="22"/>
          <w:szCs w:val="22"/>
          <w:highlight w:val="yellow"/>
        </w:rPr>
      </w:pPr>
    </w:p>
    <w:p w14:paraId="1FF9170C" w14:textId="77777777" w:rsidR="00FE7EF5" w:rsidRPr="00614D1C" w:rsidRDefault="00FE7EF5" w:rsidP="00FE7EF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31F5FC8E" w14:textId="77777777" w:rsidR="00FE7EF5" w:rsidRPr="00B30F1F" w:rsidRDefault="00FE7EF5" w:rsidP="00FE7EF5">
      <w:pPr>
        <w:spacing w:before="120"/>
        <w:jc w:val="both"/>
        <w:rPr>
          <w:iCs/>
          <w:sz w:val="22"/>
          <w:szCs w:val="22"/>
          <w:highlight w:val="yellow"/>
        </w:rPr>
      </w:pPr>
    </w:p>
    <w:p w14:paraId="44E69B38" w14:textId="77777777" w:rsidR="00FE7EF5" w:rsidRPr="00B30F1F" w:rsidRDefault="00FE7EF5" w:rsidP="00FE7EF5">
      <w:pPr>
        <w:spacing w:before="120"/>
        <w:jc w:val="both"/>
        <w:rPr>
          <w:iCs/>
          <w:sz w:val="22"/>
          <w:szCs w:val="22"/>
          <w:highlight w:val="yellow"/>
        </w:rPr>
      </w:pPr>
    </w:p>
    <w:p w14:paraId="5DDD7FB2" w14:textId="77777777" w:rsidR="00FE7EF5" w:rsidRPr="00B30F1F" w:rsidRDefault="00FE7EF5" w:rsidP="00FE7EF5">
      <w:pPr>
        <w:spacing w:before="120"/>
        <w:jc w:val="both"/>
        <w:rPr>
          <w:iCs/>
          <w:strike/>
          <w:sz w:val="22"/>
          <w:szCs w:val="22"/>
          <w:highlight w:val="yellow"/>
        </w:rPr>
      </w:pPr>
    </w:p>
    <w:p w14:paraId="1578AD07" w14:textId="77777777" w:rsidR="00FE7EF5" w:rsidRPr="00B30F1F" w:rsidRDefault="00FE7EF5" w:rsidP="00FE7EF5">
      <w:pPr>
        <w:spacing w:before="120"/>
        <w:jc w:val="both"/>
        <w:rPr>
          <w:iCs/>
          <w:strike/>
          <w:sz w:val="22"/>
          <w:szCs w:val="22"/>
          <w:highlight w:val="yellow"/>
        </w:rPr>
      </w:pPr>
    </w:p>
    <w:p w14:paraId="5192A575" w14:textId="77777777" w:rsidR="00FE7EF5" w:rsidRPr="00B30F1F" w:rsidRDefault="00FE7EF5" w:rsidP="00FE7EF5">
      <w:pPr>
        <w:spacing w:before="120"/>
        <w:jc w:val="both"/>
        <w:rPr>
          <w:strike/>
          <w:sz w:val="22"/>
          <w:szCs w:val="22"/>
          <w:highlight w:val="yellow"/>
        </w:rPr>
      </w:pPr>
    </w:p>
    <w:p w14:paraId="01E25106" w14:textId="77777777" w:rsidR="00FE7EF5" w:rsidRPr="00712AEC" w:rsidRDefault="00FE7EF5" w:rsidP="00FE7EF5">
      <w:pPr>
        <w:spacing w:before="120"/>
        <w:jc w:val="both"/>
        <w:rPr>
          <w:bCs/>
          <w:sz w:val="22"/>
          <w:szCs w:val="22"/>
        </w:rPr>
      </w:pPr>
      <w:r w:rsidRPr="00FC4EBB">
        <w:rPr>
          <w:bCs/>
          <w:sz w:val="22"/>
          <w:szCs w:val="22"/>
        </w:rPr>
        <w:t>* - skreślić niewłaściwe</w:t>
      </w:r>
    </w:p>
    <w:p w14:paraId="624B0CA6" w14:textId="77777777" w:rsidR="00FE7EF5" w:rsidRDefault="00FE7EF5" w:rsidP="00FE7EF5">
      <w:pPr>
        <w:rPr>
          <w:strike/>
        </w:rPr>
      </w:pPr>
    </w:p>
    <w:p w14:paraId="7431225B" w14:textId="77777777" w:rsidR="00FE7EF5" w:rsidRDefault="00FE7EF5" w:rsidP="00FE7EF5">
      <w:pPr>
        <w:rPr>
          <w:i/>
          <w:iCs/>
          <w:sz w:val="22"/>
          <w:szCs w:val="22"/>
        </w:rPr>
      </w:pPr>
      <w:r w:rsidRPr="00B30F1F">
        <w:rPr>
          <w:i/>
          <w:iCs/>
          <w:sz w:val="22"/>
          <w:szCs w:val="22"/>
        </w:rPr>
        <w:t>Podpisuje Wykonawca lub każdy z członków Konsorcjum</w:t>
      </w:r>
    </w:p>
    <w:p w14:paraId="1BFFFD0A" w14:textId="77777777" w:rsidR="00FE7EF5" w:rsidRDefault="00FE7EF5" w:rsidP="00FE7EF5">
      <w:pPr>
        <w:rPr>
          <w:i/>
          <w:iCs/>
          <w:sz w:val="22"/>
          <w:szCs w:val="22"/>
        </w:rPr>
      </w:pPr>
    </w:p>
    <w:p w14:paraId="469B2566" w14:textId="77777777" w:rsidR="00FE7EF5" w:rsidRDefault="00FE7EF5" w:rsidP="00FE7EF5">
      <w:pPr>
        <w:rPr>
          <w:i/>
          <w:iCs/>
          <w:sz w:val="22"/>
          <w:szCs w:val="22"/>
        </w:rPr>
      </w:pPr>
    </w:p>
    <w:p w14:paraId="48F69FCF" w14:textId="77777777" w:rsidR="00FE7EF5" w:rsidRDefault="00FE7EF5" w:rsidP="00FE7EF5">
      <w:pPr>
        <w:rPr>
          <w:i/>
          <w:iCs/>
          <w:sz w:val="22"/>
          <w:szCs w:val="22"/>
        </w:rPr>
      </w:pPr>
    </w:p>
    <w:p w14:paraId="385D954D" w14:textId="77777777" w:rsidR="00FE7EF5" w:rsidRDefault="00FE7EF5" w:rsidP="00FE7EF5">
      <w:pPr>
        <w:spacing w:after="160" w:line="259" w:lineRule="auto"/>
        <w:rPr>
          <w:i/>
          <w:iCs/>
          <w:sz w:val="22"/>
          <w:szCs w:val="22"/>
        </w:rPr>
      </w:pPr>
      <w:r>
        <w:rPr>
          <w:i/>
          <w:iCs/>
          <w:sz w:val="22"/>
          <w:szCs w:val="22"/>
        </w:rPr>
        <w:br w:type="page"/>
      </w:r>
    </w:p>
    <w:p w14:paraId="79358149" w14:textId="77777777" w:rsidR="00FE7EF5" w:rsidRPr="00097CA2" w:rsidRDefault="00FE7EF5" w:rsidP="00FE7EF5">
      <w:pPr>
        <w:spacing w:before="120"/>
        <w:jc w:val="right"/>
        <w:rPr>
          <w:b/>
          <w:bCs/>
          <w:sz w:val="22"/>
          <w:szCs w:val="22"/>
        </w:rPr>
      </w:pPr>
      <w:r w:rsidRPr="00097CA2">
        <w:rPr>
          <w:b/>
          <w:bCs/>
          <w:sz w:val="22"/>
          <w:szCs w:val="22"/>
        </w:rPr>
        <w:lastRenderedPageBreak/>
        <w:t xml:space="preserve">Załącznik nr </w:t>
      </w:r>
      <w:r>
        <w:rPr>
          <w:b/>
          <w:bCs/>
          <w:sz w:val="22"/>
          <w:szCs w:val="22"/>
        </w:rPr>
        <w:t>5</w:t>
      </w:r>
      <w:r w:rsidRPr="00097CA2">
        <w:rPr>
          <w:b/>
          <w:bCs/>
          <w:sz w:val="22"/>
          <w:szCs w:val="22"/>
        </w:rPr>
        <w:t xml:space="preserve"> do Umowy </w:t>
      </w:r>
    </w:p>
    <w:p w14:paraId="14ADD751" w14:textId="77777777" w:rsidR="00FE7EF5" w:rsidRPr="00B30F1F" w:rsidRDefault="00FE7EF5" w:rsidP="00FE7EF5">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6C29F366" w14:textId="77777777" w:rsidR="00FE7EF5" w:rsidRPr="00DE750C" w:rsidRDefault="00FE7EF5" w:rsidP="00FE7EF5">
      <w:pPr>
        <w:spacing w:before="120"/>
        <w:jc w:val="center"/>
        <w:rPr>
          <w:b/>
          <w:bCs/>
          <w:sz w:val="28"/>
          <w:szCs w:val="28"/>
        </w:rPr>
      </w:pPr>
      <w:r w:rsidRPr="00DE750C">
        <w:rPr>
          <w:b/>
          <w:bCs/>
          <w:sz w:val="28"/>
          <w:szCs w:val="28"/>
        </w:rPr>
        <w:t>Oświadczenie dla celów podatku u źródła</w:t>
      </w:r>
    </w:p>
    <w:p w14:paraId="206B7A01" w14:textId="77777777" w:rsidR="00FE7EF5" w:rsidRPr="00614D1C" w:rsidRDefault="00FE7EF5" w:rsidP="00FE7EF5">
      <w:pPr>
        <w:spacing w:before="120"/>
        <w:jc w:val="right"/>
        <w:rPr>
          <w:sz w:val="4"/>
          <w:szCs w:val="4"/>
        </w:rPr>
      </w:pPr>
    </w:p>
    <w:p w14:paraId="56344C35" w14:textId="77777777" w:rsidR="00FE7EF5" w:rsidRPr="00B30F1F" w:rsidRDefault="00FE7EF5" w:rsidP="00FE7EF5">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2F5C70E9" w14:textId="77777777" w:rsidR="00FE7EF5" w:rsidRPr="00F412C4" w:rsidRDefault="00FE7EF5" w:rsidP="00FE7EF5">
      <w:pPr>
        <w:spacing w:line="280" w:lineRule="atLeast"/>
        <w:rPr>
          <w:rFonts w:ascii="Verdana" w:hAnsi="Verdana"/>
          <w:b/>
          <w:lang w:val="en-US"/>
        </w:rPr>
      </w:pPr>
      <w:r w:rsidRPr="00F412C4">
        <w:rPr>
          <w:rFonts w:ascii="Verdana" w:hAnsi="Verdana"/>
          <w:b/>
          <w:lang w:val="en-US"/>
        </w:rPr>
        <w:t>From:</w:t>
      </w:r>
    </w:p>
    <w:p w14:paraId="08646474" w14:textId="77777777" w:rsidR="00FE7EF5" w:rsidRPr="00B30F1F" w:rsidRDefault="00FE7EF5" w:rsidP="00FE7EF5">
      <w:pPr>
        <w:spacing w:line="280" w:lineRule="atLeast"/>
        <w:rPr>
          <w:rFonts w:ascii="Verdana" w:hAnsi="Verdana"/>
        </w:rPr>
      </w:pPr>
      <w:r w:rsidRPr="00B30F1F">
        <w:rPr>
          <w:rFonts w:ascii="Verdana" w:hAnsi="Verdana"/>
        </w:rPr>
        <w:t>…</w:t>
      </w:r>
    </w:p>
    <w:p w14:paraId="0E6E6666" w14:textId="77777777" w:rsidR="00FE7EF5" w:rsidRPr="00B30F1F" w:rsidRDefault="00FE7EF5" w:rsidP="00FE7EF5">
      <w:pPr>
        <w:spacing w:line="280" w:lineRule="atLeast"/>
        <w:rPr>
          <w:rFonts w:ascii="Verdana" w:hAnsi="Verdana"/>
        </w:rPr>
      </w:pPr>
      <w:r w:rsidRPr="00B30F1F">
        <w:rPr>
          <w:rFonts w:ascii="Verdana" w:hAnsi="Verdana"/>
        </w:rPr>
        <w:t>…</w:t>
      </w:r>
    </w:p>
    <w:p w14:paraId="3C5B09A2" w14:textId="77777777" w:rsidR="00FE7EF5" w:rsidRPr="00B30F1F" w:rsidRDefault="00FE7EF5" w:rsidP="00FE7EF5">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0B8D56A2" w14:textId="77777777" w:rsidR="00FE7EF5" w:rsidRPr="00B30F1F" w:rsidRDefault="00FE7EF5" w:rsidP="00FE7EF5">
      <w:pPr>
        <w:spacing w:line="280" w:lineRule="atLeast"/>
        <w:jc w:val="right"/>
        <w:rPr>
          <w:rFonts w:ascii="Verdana" w:hAnsi="Verdana"/>
          <w:b/>
        </w:rPr>
      </w:pPr>
      <w:r w:rsidRPr="00B30F1F">
        <w:rPr>
          <w:rFonts w:ascii="Verdana" w:hAnsi="Verdana"/>
          <w:b/>
        </w:rPr>
        <w:t>To:</w:t>
      </w:r>
    </w:p>
    <w:p w14:paraId="484142F8" w14:textId="77777777" w:rsidR="00FE7EF5" w:rsidRPr="008F4DEE" w:rsidRDefault="00FE7EF5" w:rsidP="00FE7EF5">
      <w:pPr>
        <w:spacing w:line="280" w:lineRule="atLeast"/>
        <w:jc w:val="right"/>
        <w:rPr>
          <w:rFonts w:ascii="Verdana" w:hAnsi="Verdana"/>
          <w:b/>
        </w:rPr>
      </w:pPr>
      <w:r w:rsidRPr="008F4DEE">
        <w:rPr>
          <w:rFonts w:ascii="Verdana" w:hAnsi="Verdana"/>
          <w:b/>
        </w:rPr>
        <w:t>Polska Grupa Górnicza S.A.</w:t>
      </w:r>
    </w:p>
    <w:p w14:paraId="0AB2EDD4" w14:textId="77777777" w:rsidR="00FE7EF5" w:rsidRPr="008F4DEE" w:rsidRDefault="00FE7EF5" w:rsidP="00FE7EF5">
      <w:pPr>
        <w:spacing w:line="280" w:lineRule="atLeast"/>
        <w:jc w:val="right"/>
        <w:rPr>
          <w:rFonts w:ascii="Verdana" w:hAnsi="Verdana"/>
          <w:b/>
        </w:rPr>
      </w:pPr>
      <w:r w:rsidRPr="008F4DEE">
        <w:rPr>
          <w:rFonts w:ascii="Verdana" w:hAnsi="Verdana"/>
          <w:b/>
        </w:rPr>
        <w:t>ul. Powstańców 30</w:t>
      </w:r>
      <w:r>
        <w:rPr>
          <w:rFonts w:ascii="Verdana" w:hAnsi="Verdana"/>
          <w:b/>
        </w:rPr>
        <w:t xml:space="preserve">, </w:t>
      </w:r>
      <w:r w:rsidRPr="008F4DEE">
        <w:rPr>
          <w:rFonts w:ascii="Verdana" w:hAnsi="Verdana"/>
          <w:b/>
        </w:rPr>
        <w:t>40-039 Katowice</w:t>
      </w:r>
    </w:p>
    <w:p w14:paraId="0D5A874E" w14:textId="77777777" w:rsidR="00FE7EF5" w:rsidRPr="00B30F1F" w:rsidRDefault="00FE7EF5" w:rsidP="00FE7EF5">
      <w:pPr>
        <w:spacing w:after="120" w:line="280" w:lineRule="atLeast"/>
        <w:jc w:val="right"/>
        <w:rPr>
          <w:rFonts w:ascii="Verdana" w:hAnsi="Verdana"/>
        </w:rPr>
      </w:pPr>
      <w:r w:rsidRPr="008F4DEE">
        <w:rPr>
          <w:rFonts w:ascii="Verdana" w:hAnsi="Verdana"/>
          <w:b/>
        </w:rPr>
        <w:t>NIP:6342834728</w:t>
      </w:r>
    </w:p>
    <w:p w14:paraId="65057208" w14:textId="77777777" w:rsidR="00FE7EF5" w:rsidRPr="00B30F1F" w:rsidRDefault="00FE7EF5" w:rsidP="00FE7EF5">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1CF48DAD" w14:textId="77777777" w:rsidR="00FE7EF5" w:rsidRPr="00B30F1F" w:rsidRDefault="00FE7EF5" w:rsidP="00FE7EF5">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6CEBE77C" w14:textId="77777777" w:rsidR="00FE7EF5" w:rsidRPr="00B30F1F" w:rsidRDefault="00FE7EF5" w:rsidP="00FE7EF5">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FE7EF5" w:rsidRPr="005D5D14" w14:paraId="0670B977" w14:textId="77777777" w:rsidTr="008908B4">
        <w:trPr>
          <w:trHeight w:val="4820"/>
        </w:trPr>
        <w:tc>
          <w:tcPr>
            <w:tcW w:w="4958" w:type="dxa"/>
          </w:tcPr>
          <w:p w14:paraId="311C5E62" w14:textId="77777777" w:rsidR="00FE7EF5" w:rsidRPr="00B30F1F" w:rsidRDefault="00FE7EF5" w:rsidP="008908B4">
            <w:pPr>
              <w:contextualSpacing/>
              <w:jc w:val="both"/>
              <w:rPr>
                <w:rFonts w:ascii="Verdana" w:hAnsi="Verdana"/>
              </w:rPr>
            </w:pPr>
            <w:r w:rsidRPr="00B30F1F">
              <w:rPr>
                <w:rFonts w:ascii="Verdana" w:hAnsi="Verdana"/>
              </w:rPr>
              <w:t>Jako osoba/-y upoważniona/-y do reprezentowania __________ (dalej: Spółka) niniejszym oświadczam, że:</w:t>
            </w:r>
          </w:p>
          <w:p w14:paraId="285DA374" w14:textId="77777777" w:rsidR="00FE7EF5" w:rsidRPr="00B30F1F" w:rsidRDefault="00FE7EF5" w:rsidP="008908B4">
            <w:pPr>
              <w:contextualSpacing/>
              <w:jc w:val="both"/>
              <w:rPr>
                <w:rFonts w:ascii="Verdana" w:hAnsi="Verdana"/>
                <w:b/>
              </w:rPr>
            </w:pPr>
          </w:p>
          <w:p w14:paraId="2B54686B" w14:textId="77777777" w:rsidR="00FE7EF5" w:rsidRPr="00B30F1F" w:rsidRDefault="00FE7EF5">
            <w:pPr>
              <w:numPr>
                <w:ilvl w:val="0"/>
                <w:numId w:val="5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Pr>
                <w:rFonts w:ascii="Verdana" w:hAnsi="Verdana"/>
                <w:bCs/>
              </w:rPr>
              <w:t xml:space="preserve"> </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60368B17" w14:textId="77777777" w:rsidR="00FE7EF5" w:rsidRPr="00B30F1F" w:rsidRDefault="00FE7EF5" w:rsidP="008908B4">
            <w:pPr>
              <w:ind w:left="360"/>
              <w:contextualSpacing/>
              <w:jc w:val="both"/>
              <w:rPr>
                <w:rFonts w:ascii="Verdana" w:hAnsi="Verdana"/>
              </w:rPr>
            </w:pPr>
          </w:p>
          <w:p w14:paraId="2782D05E" w14:textId="77777777" w:rsidR="00FE7EF5" w:rsidRPr="00B30F1F" w:rsidRDefault="00FE7EF5">
            <w:pPr>
              <w:numPr>
                <w:ilvl w:val="0"/>
                <w:numId w:val="5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608065E9" w14:textId="77777777" w:rsidR="00FE7EF5" w:rsidRPr="00B30F1F" w:rsidRDefault="00FE7EF5" w:rsidP="008908B4">
            <w:pPr>
              <w:contextualSpacing/>
              <w:jc w:val="both"/>
              <w:rPr>
                <w:rFonts w:ascii="Verdana" w:hAnsi="Verdana"/>
              </w:rPr>
            </w:pPr>
          </w:p>
          <w:p w14:paraId="38D28B97" w14:textId="77777777" w:rsidR="00FE7EF5" w:rsidRPr="00B30F1F" w:rsidRDefault="00FE7EF5">
            <w:pPr>
              <w:numPr>
                <w:ilvl w:val="0"/>
                <w:numId w:val="5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0041E192" w14:textId="77777777" w:rsidR="00FE7EF5" w:rsidRPr="00B30F1F" w:rsidRDefault="00FE7EF5" w:rsidP="008908B4">
            <w:pPr>
              <w:ind w:left="709"/>
              <w:contextualSpacing/>
              <w:jc w:val="both"/>
              <w:rPr>
                <w:rFonts w:ascii="Verdana" w:hAnsi="Verdana"/>
              </w:rPr>
            </w:pPr>
          </w:p>
          <w:p w14:paraId="7A775CFA" w14:textId="77777777" w:rsidR="00FE7EF5" w:rsidRPr="00B30F1F" w:rsidRDefault="00FE7EF5">
            <w:pPr>
              <w:numPr>
                <w:ilvl w:val="0"/>
                <w:numId w:val="5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5036D2D7" w14:textId="77777777" w:rsidR="00FE7EF5" w:rsidRPr="00B30F1F" w:rsidRDefault="00FE7EF5" w:rsidP="008908B4">
            <w:pPr>
              <w:contextualSpacing/>
              <w:jc w:val="both"/>
              <w:rPr>
                <w:rFonts w:ascii="Verdana" w:hAnsi="Verdana"/>
              </w:rPr>
            </w:pPr>
          </w:p>
          <w:p w14:paraId="6243593F" w14:textId="77777777" w:rsidR="00FE7EF5" w:rsidRPr="00B30F1F" w:rsidRDefault="00FE7EF5" w:rsidP="008908B4">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B30F1F">
              <w:rPr>
                <w:rFonts w:ascii="Verdana" w:hAnsi="Verdana"/>
              </w:rPr>
              <w:lastRenderedPageBreak/>
              <w:t>personel oraz wyposażenie wykorzystywane w prowadzonej działalności gospodarczej;</w:t>
            </w:r>
          </w:p>
          <w:p w14:paraId="4CC3A93E" w14:textId="77777777" w:rsidR="00FE7EF5" w:rsidRPr="00B30F1F" w:rsidRDefault="00FE7EF5" w:rsidP="008908B4">
            <w:pPr>
              <w:ind w:left="709"/>
              <w:contextualSpacing/>
              <w:jc w:val="both"/>
              <w:rPr>
                <w:rFonts w:ascii="Verdana" w:hAnsi="Verdana"/>
              </w:rPr>
            </w:pPr>
          </w:p>
          <w:p w14:paraId="094083D2" w14:textId="77777777" w:rsidR="00FE7EF5" w:rsidRPr="00B30F1F" w:rsidRDefault="00FE7EF5" w:rsidP="008908B4">
            <w:pPr>
              <w:ind w:left="709"/>
              <w:contextualSpacing/>
              <w:jc w:val="both"/>
              <w:rPr>
                <w:rFonts w:ascii="Verdana" w:hAnsi="Verdana"/>
              </w:rPr>
            </w:pPr>
            <w:r w:rsidRPr="00B30F1F">
              <w:rPr>
                <w:rFonts w:ascii="Verdana" w:hAnsi="Verdana"/>
              </w:rPr>
              <w:t>2) Spółka nie tworzy struktury funkcjonującej w oderwaniu od przyczyn ekonomicznych;</w:t>
            </w:r>
          </w:p>
          <w:p w14:paraId="0B0DD008" w14:textId="77777777" w:rsidR="00FE7EF5" w:rsidRPr="00B30F1F" w:rsidRDefault="00FE7EF5" w:rsidP="008908B4">
            <w:pPr>
              <w:ind w:left="709"/>
              <w:contextualSpacing/>
              <w:jc w:val="both"/>
              <w:rPr>
                <w:rFonts w:ascii="Verdana" w:hAnsi="Verdana"/>
              </w:rPr>
            </w:pPr>
          </w:p>
          <w:p w14:paraId="2BF273FC" w14:textId="77777777" w:rsidR="00FE7EF5" w:rsidRPr="00B30F1F" w:rsidRDefault="00FE7EF5" w:rsidP="008908B4">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0F58636A" w14:textId="77777777" w:rsidR="00FE7EF5" w:rsidRPr="00B30F1F" w:rsidRDefault="00FE7EF5" w:rsidP="008908B4">
            <w:pPr>
              <w:ind w:left="709"/>
              <w:contextualSpacing/>
              <w:jc w:val="both"/>
              <w:rPr>
                <w:rFonts w:ascii="Verdana" w:hAnsi="Verdana"/>
              </w:rPr>
            </w:pPr>
          </w:p>
          <w:p w14:paraId="4CEA9D51" w14:textId="77777777" w:rsidR="00FE7EF5" w:rsidRPr="00B30F1F" w:rsidRDefault="00FE7EF5" w:rsidP="008908B4">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FA21506" w14:textId="77777777" w:rsidR="00FE7EF5" w:rsidRPr="00B30F1F" w:rsidRDefault="00FE7EF5" w:rsidP="008908B4">
            <w:pPr>
              <w:ind w:left="709"/>
              <w:contextualSpacing/>
              <w:jc w:val="both"/>
              <w:rPr>
                <w:rFonts w:ascii="Verdana" w:hAnsi="Verdana"/>
              </w:rPr>
            </w:pPr>
          </w:p>
          <w:p w14:paraId="680D76E5" w14:textId="77777777" w:rsidR="00FE7EF5" w:rsidRPr="00B30F1F" w:rsidRDefault="00FE7EF5" w:rsidP="008908B4">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679728B9" w14:textId="77777777" w:rsidR="00FE7EF5" w:rsidRPr="00B30F1F" w:rsidRDefault="00FE7EF5" w:rsidP="008908B4">
            <w:pPr>
              <w:contextualSpacing/>
              <w:jc w:val="both"/>
              <w:rPr>
                <w:rFonts w:ascii="Verdana" w:hAnsi="Verdana"/>
              </w:rPr>
            </w:pPr>
          </w:p>
          <w:p w14:paraId="2D0232E0" w14:textId="77777777" w:rsidR="00FE7EF5" w:rsidRPr="00B30F1F" w:rsidRDefault="00FE7EF5">
            <w:pPr>
              <w:numPr>
                <w:ilvl w:val="0"/>
                <w:numId w:val="54"/>
              </w:numPr>
              <w:contextualSpacing/>
              <w:jc w:val="both"/>
              <w:rPr>
                <w:rFonts w:ascii="Verdana" w:hAnsi="Verdana"/>
              </w:rPr>
            </w:pPr>
            <w:r w:rsidRPr="00B30F1F">
              <w:rPr>
                <w:rFonts w:ascii="Verdana" w:hAnsi="Verdana"/>
              </w:rPr>
              <w:t>Spółka jest podmiotem, na którym ciąży obowiązek podatkowy</w:t>
            </w:r>
            <w:r>
              <w:rPr>
                <w:rFonts w:ascii="Verdana" w:hAnsi="Verdana"/>
              </w:rPr>
              <w:t xml:space="preserve"> </w:t>
            </w:r>
            <w:r w:rsidRPr="00B30F1F">
              <w:rPr>
                <w:rFonts w:ascii="Verdana" w:hAnsi="Verdana"/>
              </w:rPr>
              <w:t>z tytułu przedmiotowych należności na gruncie podatku dochodowego.</w:t>
            </w:r>
          </w:p>
          <w:p w14:paraId="486683E8" w14:textId="77777777" w:rsidR="00FE7EF5" w:rsidRPr="00B30F1F" w:rsidRDefault="00FE7EF5" w:rsidP="008908B4">
            <w:pPr>
              <w:contextualSpacing/>
              <w:jc w:val="both"/>
              <w:rPr>
                <w:rFonts w:ascii="Verdana" w:hAnsi="Verdana"/>
              </w:rPr>
            </w:pPr>
          </w:p>
          <w:p w14:paraId="1FDF2E87" w14:textId="77777777" w:rsidR="00FE7EF5" w:rsidRPr="00B30F1F" w:rsidRDefault="00FE7EF5" w:rsidP="008908B4">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5008C350" w14:textId="77777777" w:rsidR="00FE7EF5" w:rsidRPr="00B30F1F" w:rsidRDefault="00FE7EF5" w:rsidP="008908B4">
            <w:pPr>
              <w:contextualSpacing/>
              <w:jc w:val="both"/>
              <w:rPr>
                <w:rFonts w:ascii="Verdana" w:hAnsi="Verdana"/>
              </w:rPr>
            </w:pPr>
          </w:p>
          <w:p w14:paraId="7B39BED5" w14:textId="77777777" w:rsidR="00FE7EF5" w:rsidRPr="00B30F1F" w:rsidRDefault="00FE7EF5" w:rsidP="008908B4">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tc>
        <w:tc>
          <w:tcPr>
            <w:tcW w:w="4958" w:type="dxa"/>
          </w:tcPr>
          <w:p w14:paraId="715AEB5C" w14:textId="77777777" w:rsidR="00FE7EF5" w:rsidRPr="00F412C4" w:rsidRDefault="00FE7EF5" w:rsidP="008908B4">
            <w:pPr>
              <w:contextualSpacing/>
              <w:jc w:val="both"/>
              <w:rPr>
                <w:rFonts w:ascii="Verdana" w:hAnsi="Verdana"/>
                <w:lang w:val="en-US"/>
              </w:rPr>
            </w:pPr>
            <w:r w:rsidRPr="00F412C4">
              <w:rPr>
                <w:rFonts w:ascii="Verdana" w:hAnsi="Verdana"/>
                <w:lang w:val="en-US"/>
              </w:rPr>
              <w:lastRenderedPageBreak/>
              <w:t>Acting as a person authorized to represent__________[further as: the Company] I hereby declare that:</w:t>
            </w:r>
          </w:p>
          <w:p w14:paraId="48041D89" w14:textId="77777777" w:rsidR="00FE7EF5" w:rsidRPr="00B30F1F" w:rsidRDefault="00FE7EF5" w:rsidP="008908B4">
            <w:pPr>
              <w:contextualSpacing/>
              <w:jc w:val="both"/>
              <w:rPr>
                <w:rFonts w:ascii="Verdana" w:hAnsi="Verdana"/>
                <w:lang w:val="en-GB"/>
              </w:rPr>
            </w:pPr>
          </w:p>
          <w:p w14:paraId="60EDE703" w14:textId="77777777" w:rsidR="00FE7EF5" w:rsidRPr="00F412C4" w:rsidRDefault="00FE7EF5">
            <w:pPr>
              <w:numPr>
                <w:ilvl w:val="0"/>
                <w:numId w:val="5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F412C4">
              <w:rPr>
                <w:rFonts w:ascii="Verdana" w:hAnsi="Verdana"/>
                <w:bCs/>
                <w:lang w:val="en-US"/>
              </w:rPr>
              <w:t xml:space="preserve">Polska Grupa </w:t>
            </w:r>
            <w:proofErr w:type="spellStart"/>
            <w:r w:rsidRPr="00F412C4">
              <w:rPr>
                <w:rFonts w:ascii="Verdana" w:hAnsi="Verdana"/>
                <w:bCs/>
                <w:lang w:val="en-US"/>
              </w:rPr>
              <w:t>Górnicza</w:t>
            </w:r>
            <w:proofErr w:type="spellEnd"/>
            <w:r w:rsidRPr="00F412C4">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21C43A8E" w14:textId="77777777" w:rsidR="00FE7EF5" w:rsidRPr="00F412C4" w:rsidRDefault="00FE7EF5" w:rsidP="008908B4">
            <w:pPr>
              <w:ind w:left="573"/>
              <w:contextualSpacing/>
              <w:jc w:val="both"/>
              <w:rPr>
                <w:rFonts w:ascii="Verdana" w:hAnsi="Verdana"/>
                <w:lang w:val="en-US"/>
              </w:rPr>
            </w:pPr>
          </w:p>
          <w:p w14:paraId="0007129C" w14:textId="77777777" w:rsidR="00FE7EF5" w:rsidRPr="00F412C4" w:rsidRDefault="00FE7EF5">
            <w:pPr>
              <w:numPr>
                <w:ilvl w:val="0"/>
                <w:numId w:val="56"/>
              </w:numPr>
              <w:ind w:left="714"/>
              <w:contextualSpacing/>
              <w:jc w:val="both"/>
              <w:rPr>
                <w:rFonts w:ascii="Verdana" w:hAnsi="Verdana"/>
                <w:lang w:val="en-US"/>
              </w:rPr>
            </w:pPr>
            <w:r w:rsidRPr="00F412C4">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2A61A6EA" w14:textId="77777777" w:rsidR="00FE7EF5" w:rsidRPr="00F412C4" w:rsidRDefault="00FE7EF5" w:rsidP="008908B4">
            <w:pPr>
              <w:ind w:left="714"/>
              <w:contextualSpacing/>
              <w:jc w:val="both"/>
              <w:rPr>
                <w:rFonts w:ascii="Verdana" w:hAnsi="Verdana"/>
                <w:lang w:val="en-US"/>
              </w:rPr>
            </w:pPr>
          </w:p>
          <w:p w14:paraId="7F4D3A58" w14:textId="77777777" w:rsidR="00FE7EF5" w:rsidRPr="00F412C4" w:rsidRDefault="00FE7EF5">
            <w:pPr>
              <w:numPr>
                <w:ilvl w:val="0"/>
                <w:numId w:val="56"/>
              </w:numPr>
              <w:ind w:left="714"/>
              <w:contextualSpacing/>
              <w:jc w:val="both"/>
              <w:rPr>
                <w:rFonts w:ascii="Verdana" w:hAnsi="Verdana"/>
                <w:lang w:val="en-US"/>
              </w:rPr>
            </w:pPr>
            <w:r w:rsidRPr="00F412C4">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50C4398E" w14:textId="77777777" w:rsidR="00FE7EF5" w:rsidRPr="00F412C4" w:rsidRDefault="00FE7EF5" w:rsidP="008908B4">
            <w:pPr>
              <w:ind w:left="714"/>
              <w:contextualSpacing/>
              <w:jc w:val="both"/>
              <w:rPr>
                <w:rFonts w:ascii="Verdana" w:hAnsi="Verdana"/>
                <w:lang w:val="en-US"/>
              </w:rPr>
            </w:pPr>
          </w:p>
          <w:p w14:paraId="12E0D288" w14:textId="77777777" w:rsidR="00FE7EF5" w:rsidRPr="00F412C4" w:rsidRDefault="00FE7EF5" w:rsidP="008908B4">
            <w:pPr>
              <w:contextualSpacing/>
              <w:jc w:val="both"/>
              <w:rPr>
                <w:rFonts w:ascii="Verdana" w:hAnsi="Verdana"/>
                <w:lang w:val="en-US"/>
              </w:rPr>
            </w:pPr>
          </w:p>
          <w:p w14:paraId="55F96BFE" w14:textId="77777777" w:rsidR="00FE7EF5" w:rsidRPr="00F412C4" w:rsidRDefault="00FE7EF5">
            <w:pPr>
              <w:numPr>
                <w:ilvl w:val="0"/>
                <w:numId w:val="56"/>
              </w:numPr>
              <w:ind w:left="714"/>
              <w:contextualSpacing/>
              <w:jc w:val="both"/>
              <w:rPr>
                <w:rFonts w:ascii="Verdana" w:hAnsi="Verdana"/>
                <w:lang w:val="en-US"/>
              </w:rPr>
            </w:pPr>
            <w:r w:rsidRPr="00F412C4">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F412C4">
              <w:rPr>
                <w:rFonts w:ascii="Verdana" w:hAnsi="Verdana"/>
                <w:lang w:val="en-US"/>
              </w:rPr>
              <w:t xml:space="preserve">: </w:t>
            </w:r>
          </w:p>
          <w:p w14:paraId="5CB0DF24" w14:textId="77777777" w:rsidR="00FE7EF5" w:rsidRPr="00F412C4" w:rsidRDefault="00FE7EF5" w:rsidP="008908B4">
            <w:pPr>
              <w:ind w:left="714"/>
              <w:contextualSpacing/>
              <w:jc w:val="both"/>
              <w:rPr>
                <w:rFonts w:ascii="Verdana" w:hAnsi="Verdana"/>
                <w:lang w:val="en-US"/>
              </w:rPr>
            </w:pPr>
          </w:p>
          <w:p w14:paraId="086D4930" w14:textId="77777777" w:rsidR="00FE7EF5" w:rsidRPr="00F412C4" w:rsidRDefault="00FE7EF5" w:rsidP="008908B4">
            <w:pPr>
              <w:ind w:left="714"/>
              <w:contextualSpacing/>
              <w:jc w:val="both"/>
              <w:rPr>
                <w:rFonts w:ascii="Verdana" w:hAnsi="Verdana"/>
                <w:lang w:val="en-US"/>
              </w:rPr>
            </w:pPr>
            <w:r w:rsidRPr="00F412C4">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F412C4">
              <w:rPr>
                <w:rFonts w:ascii="Verdana" w:hAnsi="Verdana"/>
                <w:lang w:val="en-US"/>
              </w:rPr>
              <w:lastRenderedPageBreak/>
              <w:t xml:space="preserve">staff and equipment used in the economic activities conducted; </w:t>
            </w:r>
          </w:p>
          <w:p w14:paraId="639D797F" w14:textId="77777777" w:rsidR="00FE7EF5" w:rsidRPr="00F412C4" w:rsidRDefault="00FE7EF5" w:rsidP="008908B4">
            <w:pPr>
              <w:ind w:left="714"/>
              <w:contextualSpacing/>
              <w:jc w:val="both"/>
              <w:rPr>
                <w:rFonts w:ascii="Verdana" w:hAnsi="Verdana"/>
                <w:lang w:val="en-US"/>
              </w:rPr>
            </w:pPr>
          </w:p>
          <w:p w14:paraId="2B4AECC8" w14:textId="77777777" w:rsidR="00FE7EF5" w:rsidRPr="00F412C4" w:rsidRDefault="00FE7EF5" w:rsidP="008908B4">
            <w:pPr>
              <w:ind w:left="714"/>
              <w:contextualSpacing/>
              <w:jc w:val="both"/>
              <w:rPr>
                <w:rFonts w:ascii="Verdana" w:hAnsi="Verdana"/>
                <w:lang w:val="en-US"/>
              </w:rPr>
            </w:pPr>
            <w:r w:rsidRPr="00F412C4">
              <w:rPr>
                <w:rFonts w:ascii="Verdana" w:hAnsi="Verdana"/>
                <w:lang w:val="en-US"/>
              </w:rPr>
              <w:t xml:space="preserve">2) the </w:t>
            </w:r>
            <w:proofErr w:type="spellStart"/>
            <w:r w:rsidRPr="00F412C4">
              <w:rPr>
                <w:rFonts w:ascii="Verdana" w:hAnsi="Verdana"/>
                <w:lang w:val="en-US"/>
              </w:rPr>
              <w:t>Companydoes</w:t>
            </w:r>
            <w:proofErr w:type="spellEnd"/>
            <w:r w:rsidRPr="00F412C4">
              <w:rPr>
                <w:rFonts w:ascii="Verdana" w:hAnsi="Verdana"/>
                <w:lang w:val="en-US"/>
              </w:rPr>
              <w:t xml:space="preserve"> not create the structure operating in a manner not reflecting the economic reality; </w:t>
            </w:r>
          </w:p>
          <w:p w14:paraId="746A80DB" w14:textId="77777777" w:rsidR="00FE7EF5" w:rsidRPr="00F412C4" w:rsidRDefault="00FE7EF5" w:rsidP="008908B4">
            <w:pPr>
              <w:ind w:left="714"/>
              <w:contextualSpacing/>
              <w:jc w:val="both"/>
              <w:rPr>
                <w:rFonts w:ascii="Verdana" w:hAnsi="Verdana"/>
                <w:lang w:val="en-US"/>
              </w:rPr>
            </w:pPr>
          </w:p>
          <w:p w14:paraId="34DE4759" w14:textId="77777777" w:rsidR="00FE7EF5" w:rsidRPr="00F412C4" w:rsidRDefault="00FE7EF5" w:rsidP="008908B4">
            <w:pPr>
              <w:ind w:left="714"/>
              <w:contextualSpacing/>
              <w:jc w:val="both"/>
              <w:rPr>
                <w:rFonts w:ascii="Verdana" w:hAnsi="Verdana"/>
                <w:lang w:val="en-US"/>
              </w:rPr>
            </w:pPr>
            <w:r w:rsidRPr="00F412C4">
              <w:rPr>
                <w:rFonts w:ascii="Verdana" w:hAnsi="Verdana"/>
                <w:lang w:val="en-US"/>
              </w:rPr>
              <w:t>3) there is adequacy between the scope of activities conducted by the Company and the premises, staff, and equipment actually possessed;</w:t>
            </w:r>
          </w:p>
          <w:p w14:paraId="4E63E97D" w14:textId="77777777" w:rsidR="00FE7EF5" w:rsidRPr="00F412C4" w:rsidRDefault="00FE7EF5" w:rsidP="008908B4">
            <w:pPr>
              <w:ind w:left="714"/>
              <w:contextualSpacing/>
              <w:jc w:val="both"/>
              <w:rPr>
                <w:rFonts w:ascii="Verdana" w:hAnsi="Verdana"/>
                <w:lang w:val="en-US"/>
              </w:rPr>
            </w:pPr>
          </w:p>
          <w:p w14:paraId="6A01372D" w14:textId="77777777" w:rsidR="00FE7EF5" w:rsidRPr="00F412C4" w:rsidRDefault="00FE7EF5" w:rsidP="008908B4">
            <w:pPr>
              <w:ind w:left="714"/>
              <w:contextualSpacing/>
              <w:jc w:val="both"/>
              <w:rPr>
                <w:rFonts w:ascii="Verdana" w:hAnsi="Verdana"/>
                <w:lang w:val="en-US"/>
              </w:rPr>
            </w:pPr>
          </w:p>
          <w:p w14:paraId="4BAEA039" w14:textId="77777777" w:rsidR="00FE7EF5" w:rsidRPr="00F412C4" w:rsidRDefault="00FE7EF5" w:rsidP="008908B4">
            <w:pPr>
              <w:ind w:left="714"/>
              <w:contextualSpacing/>
              <w:jc w:val="both"/>
              <w:rPr>
                <w:rFonts w:ascii="Verdana" w:hAnsi="Verdana"/>
                <w:lang w:val="en-US"/>
              </w:rPr>
            </w:pPr>
            <w:r w:rsidRPr="00F412C4">
              <w:rPr>
                <w:rFonts w:ascii="Verdana" w:hAnsi="Verdana"/>
                <w:lang w:val="en-US"/>
              </w:rPr>
              <w:t xml:space="preserve">4) the agreements concluded reflect the economic reality, have </w:t>
            </w:r>
            <w:proofErr w:type="spellStart"/>
            <w:r w:rsidRPr="00F412C4">
              <w:rPr>
                <w:rFonts w:ascii="Verdana" w:hAnsi="Verdana"/>
                <w:lang w:val="en-US"/>
              </w:rPr>
              <w:t>abusiness</w:t>
            </w:r>
            <w:proofErr w:type="spellEnd"/>
            <w:r w:rsidRPr="00F412C4">
              <w:rPr>
                <w:rFonts w:ascii="Verdana" w:hAnsi="Verdana"/>
                <w:lang w:val="en-US"/>
              </w:rPr>
              <w:t xml:space="preserve"> rationale, and are not obviously contradictory with general business interests of the entity; </w:t>
            </w:r>
          </w:p>
          <w:p w14:paraId="0545939C" w14:textId="77777777" w:rsidR="00FE7EF5" w:rsidRPr="00F412C4" w:rsidRDefault="00FE7EF5" w:rsidP="008908B4">
            <w:pPr>
              <w:ind w:left="714"/>
              <w:contextualSpacing/>
              <w:jc w:val="both"/>
              <w:rPr>
                <w:rFonts w:ascii="Verdana" w:hAnsi="Verdana"/>
                <w:lang w:val="en-US"/>
              </w:rPr>
            </w:pPr>
          </w:p>
          <w:p w14:paraId="593C8689" w14:textId="77777777" w:rsidR="00FE7EF5" w:rsidRPr="00F412C4" w:rsidRDefault="00FE7EF5" w:rsidP="008908B4">
            <w:pPr>
              <w:ind w:left="714"/>
              <w:contextualSpacing/>
              <w:jc w:val="both"/>
              <w:rPr>
                <w:rFonts w:ascii="Verdana" w:hAnsi="Verdana"/>
                <w:lang w:val="en-US"/>
              </w:rPr>
            </w:pPr>
            <w:r w:rsidRPr="00F412C4">
              <w:rPr>
                <w:rFonts w:ascii="Verdana" w:hAnsi="Verdana"/>
                <w:lang w:val="en-US"/>
              </w:rPr>
              <w:t xml:space="preserve">5) the Company carries out its basic </w:t>
            </w:r>
            <w:proofErr w:type="spellStart"/>
            <w:r w:rsidRPr="00F412C4">
              <w:rPr>
                <w:rFonts w:ascii="Verdana" w:hAnsi="Verdana"/>
                <w:lang w:val="en-US"/>
              </w:rPr>
              <w:t>businessactivities</w:t>
            </w:r>
            <w:proofErr w:type="spellEnd"/>
            <w:r w:rsidRPr="00F412C4">
              <w:rPr>
                <w:rFonts w:ascii="Verdana" w:hAnsi="Verdana"/>
                <w:lang w:val="en-US"/>
              </w:rPr>
              <w:t xml:space="preserve"> with the use of its own resources, including managing persons present on-site.  </w:t>
            </w:r>
          </w:p>
          <w:p w14:paraId="02021ED3" w14:textId="77777777" w:rsidR="00FE7EF5" w:rsidRPr="00F412C4" w:rsidRDefault="00FE7EF5" w:rsidP="008908B4">
            <w:pPr>
              <w:contextualSpacing/>
              <w:jc w:val="both"/>
              <w:rPr>
                <w:rFonts w:ascii="Verdana" w:hAnsi="Verdana"/>
                <w:lang w:val="en-US"/>
              </w:rPr>
            </w:pPr>
          </w:p>
          <w:p w14:paraId="26652B18" w14:textId="77777777" w:rsidR="00FE7EF5" w:rsidRPr="00F412C4" w:rsidRDefault="00FE7EF5" w:rsidP="008908B4">
            <w:pPr>
              <w:contextualSpacing/>
              <w:jc w:val="both"/>
              <w:rPr>
                <w:rFonts w:ascii="Verdana" w:hAnsi="Verdana"/>
                <w:lang w:val="en-US"/>
              </w:rPr>
            </w:pPr>
          </w:p>
          <w:p w14:paraId="1232F22B" w14:textId="77777777" w:rsidR="00FE7EF5" w:rsidRPr="00F412C4" w:rsidRDefault="00FE7EF5">
            <w:pPr>
              <w:numPr>
                <w:ilvl w:val="0"/>
                <w:numId w:val="54"/>
              </w:numPr>
              <w:contextualSpacing/>
              <w:jc w:val="both"/>
              <w:rPr>
                <w:rFonts w:ascii="Verdana" w:hAnsi="Verdana"/>
                <w:lang w:val="en-US"/>
              </w:rPr>
            </w:pPr>
            <w:r w:rsidRPr="00F412C4">
              <w:rPr>
                <w:rFonts w:ascii="Verdana" w:hAnsi="Verdana"/>
                <w:lang w:val="en-US"/>
              </w:rPr>
              <w:t xml:space="preserve">the Company is the entity, which is subject to the income tax liability with respect to the aforementioned receivables. </w:t>
            </w:r>
          </w:p>
          <w:p w14:paraId="478119D0" w14:textId="77777777" w:rsidR="00FE7EF5" w:rsidRPr="00F412C4" w:rsidRDefault="00FE7EF5" w:rsidP="008908B4">
            <w:pPr>
              <w:contextualSpacing/>
              <w:jc w:val="both"/>
              <w:rPr>
                <w:rFonts w:ascii="Verdana" w:hAnsi="Verdana"/>
                <w:lang w:val="en-US"/>
              </w:rPr>
            </w:pPr>
          </w:p>
          <w:p w14:paraId="3EC81143" w14:textId="77777777" w:rsidR="00FE7EF5" w:rsidRPr="00F412C4" w:rsidRDefault="00FE7EF5" w:rsidP="008908B4">
            <w:pPr>
              <w:contextualSpacing/>
              <w:jc w:val="both"/>
              <w:rPr>
                <w:rFonts w:ascii="Verdana" w:hAnsi="Verdana"/>
                <w:lang w:val="en-US"/>
              </w:rPr>
            </w:pPr>
          </w:p>
          <w:p w14:paraId="1C4B02DF" w14:textId="77777777" w:rsidR="00FE7EF5" w:rsidRPr="00F412C4" w:rsidRDefault="00FE7EF5" w:rsidP="008908B4">
            <w:pPr>
              <w:contextualSpacing/>
              <w:jc w:val="both"/>
              <w:rPr>
                <w:rFonts w:ascii="Verdana" w:hAnsi="Verdana"/>
                <w:lang w:val="en-US"/>
              </w:rPr>
            </w:pPr>
            <w:r w:rsidRPr="00F412C4">
              <w:rPr>
                <w:rFonts w:ascii="Verdana" w:hAnsi="Verdana"/>
                <w:lang w:val="en-US"/>
              </w:rPr>
              <w:t>This statement is made in connection with the requirements regarding the Polish withholding tax regulations.</w:t>
            </w:r>
          </w:p>
          <w:p w14:paraId="04B9DC17" w14:textId="77777777" w:rsidR="00FE7EF5" w:rsidRPr="00F412C4" w:rsidRDefault="00FE7EF5" w:rsidP="008908B4">
            <w:pPr>
              <w:contextualSpacing/>
              <w:jc w:val="both"/>
              <w:rPr>
                <w:rFonts w:ascii="Verdana" w:hAnsi="Verdana"/>
                <w:lang w:val="en-US"/>
              </w:rPr>
            </w:pPr>
          </w:p>
          <w:p w14:paraId="693CFEDF" w14:textId="77777777" w:rsidR="00FE7EF5" w:rsidRPr="00F412C4" w:rsidRDefault="00FE7EF5" w:rsidP="008908B4">
            <w:pPr>
              <w:contextualSpacing/>
              <w:jc w:val="both"/>
              <w:rPr>
                <w:rFonts w:ascii="Verdana" w:hAnsi="Verdana"/>
                <w:lang w:val="en-US"/>
              </w:rPr>
            </w:pPr>
          </w:p>
          <w:p w14:paraId="640AAAC5" w14:textId="77777777" w:rsidR="00FE7EF5" w:rsidRPr="00F412C4" w:rsidRDefault="00FE7EF5" w:rsidP="008908B4">
            <w:pPr>
              <w:contextualSpacing/>
              <w:jc w:val="both"/>
              <w:rPr>
                <w:rFonts w:ascii="Verdana" w:hAnsi="Verdana"/>
                <w:lang w:val="en-US"/>
              </w:rPr>
            </w:pPr>
            <w:r w:rsidRPr="00F412C4">
              <w:rPr>
                <w:rFonts w:ascii="Verdana" w:hAnsi="Verdana"/>
                <w:lang w:val="en-US"/>
              </w:rPr>
              <w:t>In case of any change of circumstances connected herewith, the Company shall notify of these changes by issuing an appropriate statement without delay.</w:t>
            </w:r>
          </w:p>
          <w:p w14:paraId="084627C7" w14:textId="77777777" w:rsidR="00FE7EF5" w:rsidRPr="00F412C4" w:rsidRDefault="00FE7EF5" w:rsidP="008908B4">
            <w:pPr>
              <w:autoSpaceDE w:val="0"/>
              <w:autoSpaceDN w:val="0"/>
              <w:adjustRightInd w:val="0"/>
              <w:contextualSpacing/>
              <w:jc w:val="both"/>
              <w:rPr>
                <w:rFonts w:ascii="Verdana" w:hAnsi="Verdana"/>
                <w:lang w:val="en-US"/>
              </w:rPr>
            </w:pPr>
          </w:p>
        </w:tc>
      </w:tr>
    </w:tbl>
    <w:p w14:paraId="2D87B83D" w14:textId="77777777" w:rsidR="00FE7EF5" w:rsidRPr="00F412C4" w:rsidRDefault="00FE7EF5" w:rsidP="00FE7EF5">
      <w:pPr>
        <w:autoSpaceDE w:val="0"/>
        <w:autoSpaceDN w:val="0"/>
        <w:adjustRightInd w:val="0"/>
        <w:contextualSpacing/>
        <w:rPr>
          <w:rFonts w:ascii="Verdana" w:hAnsi="Verdana"/>
          <w:i/>
          <w:lang w:val="en-US"/>
        </w:rPr>
      </w:pPr>
    </w:p>
    <w:p w14:paraId="4AB3C3DE" w14:textId="77777777" w:rsidR="00FE7EF5" w:rsidRPr="00B30F1F" w:rsidRDefault="00FE7EF5" w:rsidP="00FE7EF5">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6D6DEEF7" w14:textId="77777777" w:rsidR="00FE7EF5" w:rsidRPr="00B30F1F" w:rsidRDefault="00FE7EF5" w:rsidP="00FE7EF5">
      <w:pPr>
        <w:autoSpaceDE w:val="0"/>
        <w:autoSpaceDN w:val="0"/>
        <w:adjustRightInd w:val="0"/>
        <w:spacing w:line="300" w:lineRule="exact"/>
        <w:rPr>
          <w:rFonts w:ascii="Verdana" w:hAnsi="Verdana"/>
          <w:i/>
        </w:rPr>
      </w:pPr>
    </w:p>
    <w:p w14:paraId="2D757956" w14:textId="77777777" w:rsidR="00FE7EF5" w:rsidRPr="00B30F1F" w:rsidRDefault="00FE7EF5" w:rsidP="00FE7EF5">
      <w:pPr>
        <w:tabs>
          <w:tab w:val="left" w:pos="2752"/>
        </w:tabs>
        <w:jc w:val="center"/>
        <w:rPr>
          <w:rFonts w:ascii="Verdana" w:hAnsi="Verdana"/>
        </w:rPr>
      </w:pPr>
      <w:r w:rsidRPr="00B30F1F">
        <w:rPr>
          <w:rFonts w:ascii="Verdana" w:hAnsi="Verdana"/>
        </w:rPr>
        <w:t>______________________                                            ______________________</w:t>
      </w:r>
    </w:p>
    <w:p w14:paraId="0EBC989C" w14:textId="77777777" w:rsidR="00FE7EF5" w:rsidRPr="00B30F1F" w:rsidRDefault="00FE7EF5" w:rsidP="00FE7EF5">
      <w:pPr>
        <w:tabs>
          <w:tab w:val="left" w:pos="2752"/>
        </w:tabs>
        <w:jc w:val="center"/>
        <w:rPr>
          <w:rFonts w:ascii="Verdana" w:hAnsi="Verdana"/>
        </w:rPr>
      </w:pPr>
    </w:p>
    <w:p w14:paraId="74374D45" w14:textId="77777777" w:rsidR="00FE7EF5" w:rsidRPr="00B30F1F" w:rsidRDefault="00FE7EF5" w:rsidP="00FE7EF5">
      <w:pPr>
        <w:tabs>
          <w:tab w:val="left" w:pos="2752"/>
        </w:tabs>
        <w:rPr>
          <w:rFonts w:ascii="Verdana" w:hAnsi="Verdana"/>
        </w:rPr>
      </w:pPr>
      <w:r w:rsidRPr="00B30F1F">
        <w:rPr>
          <w:rFonts w:ascii="Verdana" w:hAnsi="Verdana"/>
        </w:rPr>
        <w:t>Załączniki:</w:t>
      </w:r>
    </w:p>
    <w:p w14:paraId="089C3D8A" w14:textId="77777777" w:rsidR="00FE7EF5" w:rsidRPr="00B30F1F" w:rsidRDefault="00FE7EF5" w:rsidP="00FE7EF5">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6CF19924" w14:textId="77777777" w:rsidR="00FE7EF5" w:rsidRPr="00846D77" w:rsidRDefault="00FE7EF5" w:rsidP="00FE7EF5">
      <w:pPr>
        <w:tabs>
          <w:tab w:val="left" w:pos="2752"/>
        </w:tabs>
        <w:rPr>
          <w:rFonts w:ascii="Verdana" w:hAnsi="Verdana"/>
        </w:rPr>
      </w:pPr>
      <w:r w:rsidRPr="00B30F1F">
        <w:rPr>
          <w:rFonts w:ascii="Verdana" w:hAnsi="Verdana"/>
        </w:rPr>
        <w:t>1…..</w:t>
      </w:r>
    </w:p>
    <w:p w14:paraId="0B8CFB42" w14:textId="77777777" w:rsidR="00FE7EF5" w:rsidRDefault="00FE7EF5" w:rsidP="00FE7EF5">
      <w:pPr>
        <w:jc w:val="both"/>
        <w:rPr>
          <w:color w:val="FF0000"/>
          <w:sz w:val="22"/>
          <w:szCs w:val="22"/>
        </w:rPr>
      </w:pPr>
    </w:p>
    <w:p w14:paraId="3A8FCC26" w14:textId="77777777" w:rsidR="00FE7EF5" w:rsidRDefault="00FE7EF5" w:rsidP="00FE7EF5">
      <w:pPr>
        <w:jc w:val="both"/>
        <w:rPr>
          <w:color w:val="FF0000"/>
          <w:sz w:val="22"/>
          <w:szCs w:val="22"/>
        </w:rPr>
      </w:pPr>
    </w:p>
    <w:p w14:paraId="399797FC" w14:textId="77777777" w:rsidR="00FE7EF5" w:rsidRDefault="00FE7EF5" w:rsidP="00FE7EF5">
      <w:pPr>
        <w:jc w:val="both"/>
        <w:rPr>
          <w:color w:val="FF0000"/>
          <w:sz w:val="22"/>
          <w:szCs w:val="22"/>
        </w:rPr>
      </w:pPr>
    </w:p>
    <w:p w14:paraId="07AE71A5" w14:textId="77777777" w:rsidR="00FE7EF5" w:rsidRDefault="00FE7EF5" w:rsidP="00FE7EF5">
      <w:pPr>
        <w:jc w:val="both"/>
        <w:rPr>
          <w:rFonts w:eastAsiaTheme="majorEastAsia"/>
          <w:b/>
          <w:bCs/>
          <w:color w:val="2F5496" w:themeColor="accent1" w:themeShade="BF"/>
          <w:spacing w:val="20"/>
          <w:sz w:val="24"/>
          <w:szCs w:val="24"/>
        </w:rPr>
      </w:pPr>
    </w:p>
    <w:p w14:paraId="4A4A8B47" w14:textId="77777777" w:rsidR="00FE7EF5" w:rsidRDefault="00FE7EF5" w:rsidP="00FE7EF5">
      <w:pPr>
        <w:jc w:val="both"/>
        <w:rPr>
          <w:rFonts w:eastAsiaTheme="majorEastAsia"/>
          <w:b/>
          <w:bCs/>
          <w:color w:val="2F5496" w:themeColor="accent1" w:themeShade="BF"/>
          <w:spacing w:val="20"/>
          <w:sz w:val="24"/>
          <w:szCs w:val="24"/>
        </w:rPr>
      </w:pPr>
    </w:p>
    <w:p w14:paraId="28CDEF72" w14:textId="77777777" w:rsidR="00FE7EF5" w:rsidRDefault="00FE7EF5" w:rsidP="00FE7EF5">
      <w:pPr>
        <w:jc w:val="both"/>
        <w:rPr>
          <w:rFonts w:eastAsiaTheme="majorEastAsia"/>
          <w:b/>
          <w:bCs/>
          <w:color w:val="2F5496" w:themeColor="accent1" w:themeShade="BF"/>
          <w:spacing w:val="20"/>
          <w:sz w:val="24"/>
          <w:szCs w:val="24"/>
        </w:rPr>
      </w:pPr>
    </w:p>
    <w:p w14:paraId="7F67BB48" w14:textId="77777777" w:rsidR="00FE7EF5" w:rsidRDefault="00FE7EF5" w:rsidP="00FE7EF5">
      <w:pPr>
        <w:jc w:val="both"/>
        <w:rPr>
          <w:rFonts w:eastAsiaTheme="majorEastAsia"/>
          <w:b/>
          <w:bCs/>
          <w:color w:val="2F5496" w:themeColor="accent1" w:themeShade="BF"/>
          <w:spacing w:val="20"/>
          <w:sz w:val="24"/>
          <w:szCs w:val="24"/>
        </w:rPr>
      </w:pPr>
    </w:p>
    <w:p w14:paraId="086E87CD" w14:textId="77777777" w:rsidR="00FE7EF5" w:rsidRDefault="00FE7EF5" w:rsidP="0066362A">
      <w:pPr>
        <w:jc w:val="both"/>
        <w:rPr>
          <w:rFonts w:eastAsiaTheme="majorEastAsia"/>
          <w:b/>
          <w:bCs/>
          <w:color w:val="2F5496" w:themeColor="accent1" w:themeShade="BF"/>
          <w:spacing w:val="20"/>
          <w:sz w:val="24"/>
          <w:szCs w:val="24"/>
        </w:rPr>
      </w:pPr>
    </w:p>
    <w:p w14:paraId="2F1D1802" w14:textId="63055B71" w:rsidR="0066362A" w:rsidRPr="000820CC" w:rsidRDefault="0066362A" w:rsidP="0066362A">
      <w:pPr>
        <w:jc w:val="both"/>
        <w:rPr>
          <w:rFonts w:eastAsiaTheme="majorEastAsia"/>
          <w:b/>
          <w:bCs/>
          <w:color w:val="2F5496" w:themeColor="accent1" w:themeShade="BF"/>
          <w:spacing w:val="20"/>
          <w:sz w:val="24"/>
          <w:szCs w:val="24"/>
        </w:rPr>
      </w:pPr>
      <w:r w:rsidRPr="000820CC">
        <w:rPr>
          <w:rFonts w:eastAsiaTheme="majorEastAsia"/>
          <w:b/>
          <w:bCs/>
          <w:color w:val="2F5496" w:themeColor="accent1" w:themeShade="BF"/>
          <w:spacing w:val="20"/>
          <w:sz w:val="24"/>
          <w:szCs w:val="24"/>
        </w:rPr>
        <w:t>Załącznik nr 6 do SWZ</w:t>
      </w:r>
      <w:bookmarkEnd w:id="303"/>
      <w:r>
        <w:rPr>
          <w:rFonts w:eastAsiaTheme="majorEastAsia"/>
          <w:b/>
          <w:bCs/>
          <w:color w:val="2F5496" w:themeColor="accent1" w:themeShade="BF"/>
          <w:spacing w:val="20"/>
          <w:sz w:val="24"/>
          <w:szCs w:val="24"/>
        </w:rPr>
        <w:t xml:space="preserve"> </w:t>
      </w:r>
      <w:r w:rsidRPr="000820CC">
        <w:rPr>
          <w:rFonts w:eastAsiaTheme="majorEastAsia"/>
          <w:b/>
          <w:bCs/>
          <w:color w:val="2F5496" w:themeColor="accent1" w:themeShade="BF"/>
          <w:spacing w:val="20"/>
          <w:sz w:val="24"/>
          <w:szCs w:val="24"/>
        </w:rPr>
        <w:t>– Zobowiązanie Wykonawcy do zachowania poufności</w:t>
      </w:r>
    </w:p>
    <w:p w14:paraId="0A2ED953" w14:textId="77777777" w:rsidR="0066362A" w:rsidRPr="00885C5D" w:rsidRDefault="0066362A" w:rsidP="0066362A">
      <w:pPr>
        <w:tabs>
          <w:tab w:val="left" w:pos="426"/>
        </w:tabs>
        <w:spacing w:before="120"/>
        <w:rPr>
          <w:b/>
          <w:sz w:val="28"/>
          <w:szCs w:val="24"/>
        </w:rPr>
      </w:pPr>
    </w:p>
    <w:p w14:paraId="4253FB67" w14:textId="77777777" w:rsidR="0066362A" w:rsidRPr="00885C5D" w:rsidRDefault="0066362A" w:rsidP="0066362A">
      <w:pPr>
        <w:tabs>
          <w:tab w:val="left" w:pos="426"/>
        </w:tabs>
        <w:spacing w:before="120"/>
        <w:jc w:val="both"/>
        <w:rPr>
          <w:sz w:val="24"/>
          <w:szCs w:val="22"/>
        </w:rPr>
      </w:pPr>
    </w:p>
    <w:p w14:paraId="2AE06560" w14:textId="77777777" w:rsidR="0066362A" w:rsidRPr="00885C5D" w:rsidRDefault="0066362A" w:rsidP="0066362A">
      <w:pPr>
        <w:jc w:val="center"/>
        <w:rPr>
          <w:i/>
          <w:color w:val="FF0000"/>
          <w:sz w:val="22"/>
          <w:szCs w:val="16"/>
        </w:rPr>
      </w:pPr>
      <w:r w:rsidRPr="00885C5D">
        <w:rPr>
          <w:b/>
          <w:sz w:val="28"/>
          <w:szCs w:val="24"/>
        </w:rPr>
        <w:t xml:space="preserve">Zobowiązanie </w:t>
      </w:r>
      <w:r>
        <w:rPr>
          <w:b/>
          <w:sz w:val="28"/>
          <w:szCs w:val="24"/>
        </w:rPr>
        <w:t>Wykonawcy</w:t>
      </w:r>
      <w:r w:rsidRPr="00885C5D">
        <w:rPr>
          <w:b/>
          <w:sz w:val="28"/>
          <w:szCs w:val="24"/>
        </w:rPr>
        <w:t xml:space="preserve"> do zachowania poufności</w:t>
      </w:r>
    </w:p>
    <w:p w14:paraId="7D9DEE3C" w14:textId="77777777" w:rsidR="0066362A" w:rsidRPr="00885C5D" w:rsidRDefault="0066362A" w:rsidP="0066362A">
      <w:pPr>
        <w:tabs>
          <w:tab w:val="left" w:pos="426"/>
        </w:tabs>
        <w:spacing w:before="120"/>
        <w:jc w:val="center"/>
        <w:rPr>
          <w:b/>
          <w:sz w:val="28"/>
          <w:szCs w:val="24"/>
        </w:rPr>
      </w:pPr>
    </w:p>
    <w:p w14:paraId="2EC97640" w14:textId="77777777" w:rsidR="0066362A" w:rsidRPr="00885C5D" w:rsidRDefault="0066362A" w:rsidP="0066362A">
      <w:pPr>
        <w:tabs>
          <w:tab w:val="left" w:pos="426"/>
        </w:tabs>
        <w:spacing w:before="120"/>
        <w:jc w:val="both"/>
        <w:rPr>
          <w:sz w:val="24"/>
          <w:szCs w:val="22"/>
        </w:rPr>
      </w:pPr>
    </w:p>
    <w:p w14:paraId="01CA31DF" w14:textId="77777777" w:rsidR="0066362A" w:rsidRPr="00180AF0" w:rsidRDefault="0066362A" w:rsidP="0066362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pn.: .……………………………………………… </w:t>
      </w:r>
    </w:p>
    <w:p w14:paraId="44E7E977" w14:textId="77777777" w:rsidR="0066362A" w:rsidRDefault="0066362A" w:rsidP="0066362A">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0FF44F94" w14:textId="77777777" w:rsidR="0066362A" w:rsidRPr="00180AF0" w:rsidRDefault="0066362A" w:rsidP="0066362A">
      <w:pPr>
        <w:jc w:val="both"/>
        <w:rPr>
          <w:sz w:val="24"/>
        </w:rPr>
      </w:pPr>
    </w:p>
    <w:p w14:paraId="2A9DA6FA" w14:textId="77777777" w:rsidR="0066362A" w:rsidRDefault="0066362A" w:rsidP="0066362A">
      <w:pPr>
        <w:jc w:val="both"/>
        <w:rPr>
          <w:sz w:val="24"/>
        </w:rPr>
      </w:pPr>
      <w:r w:rsidRPr="00180AF0">
        <w:rPr>
          <w:sz w:val="24"/>
        </w:rPr>
        <w:t>Jakiekolwiek przekazywanie, ujawnienie, wykorzystywanie tajemnicy przedsiębiorstwa, jest dopuszczalne tylko za uprzednim, pisemnym zezwoleniem Zleceniodawcy.</w:t>
      </w:r>
    </w:p>
    <w:p w14:paraId="7D1B7FDC" w14:textId="77777777" w:rsidR="0066362A" w:rsidRPr="00180AF0" w:rsidRDefault="0066362A" w:rsidP="0066362A">
      <w:pPr>
        <w:jc w:val="both"/>
        <w:rPr>
          <w:sz w:val="24"/>
        </w:rPr>
      </w:pPr>
    </w:p>
    <w:p w14:paraId="23052039" w14:textId="77777777" w:rsidR="0066362A" w:rsidRPr="00180AF0" w:rsidRDefault="0066362A" w:rsidP="0066362A">
      <w:pPr>
        <w:jc w:val="both"/>
        <w:rPr>
          <w:sz w:val="24"/>
        </w:rPr>
      </w:pPr>
      <w:r w:rsidRPr="00180AF0">
        <w:rPr>
          <w:sz w:val="24"/>
        </w:rPr>
        <w:t xml:space="preserve">Zobowiązuję się, że pracownicy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6B1E395" w14:textId="77777777" w:rsidR="0066362A" w:rsidRPr="00180AF0" w:rsidRDefault="0066362A" w:rsidP="0066362A">
      <w:pPr>
        <w:ind w:firstLine="360"/>
        <w:jc w:val="both"/>
        <w:rPr>
          <w:sz w:val="24"/>
        </w:rPr>
      </w:pPr>
    </w:p>
    <w:p w14:paraId="4174796F" w14:textId="77777777" w:rsidR="0066362A" w:rsidRDefault="0066362A" w:rsidP="0066362A">
      <w:pPr>
        <w:jc w:val="both"/>
        <w:rPr>
          <w:sz w:val="24"/>
        </w:rPr>
      </w:pPr>
      <w:r w:rsidRPr="00180AF0">
        <w:rPr>
          <w:sz w:val="24"/>
        </w:rPr>
        <w:t>Jestem świadomy odpowiedzialności z tytułu naruszenia powyższego zobowiązania</w:t>
      </w:r>
      <w:r>
        <w:rPr>
          <w:sz w:val="24"/>
        </w:rPr>
        <w:t>.</w:t>
      </w:r>
    </w:p>
    <w:p w14:paraId="2C637AE8" w14:textId="77777777" w:rsidR="0066362A" w:rsidRDefault="0066362A" w:rsidP="0066362A">
      <w:pPr>
        <w:ind w:firstLine="360"/>
        <w:jc w:val="both"/>
        <w:rPr>
          <w:sz w:val="24"/>
        </w:rPr>
      </w:pPr>
    </w:p>
    <w:p w14:paraId="7F6ED91D" w14:textId="77777777" w:rsidR="0066362A" w:rsidRPr="00756788" w:rsidRDefault="0066362A" w:rsidP="0066362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5A8C2EA3" w14:textId="77777777" w:rsidR="0066362A" w:rsidRPr="00756788" w:rsidRDefault="0066362A" w:rsidP="0066362A">
      <w:pPr>
        <w:pStyle w:val="Akapitzlist"/>
        <w:spacing w:before="480"/>
        <w:ind w:left="360"/>
        <w:jc w:val="both"/>
        <w:rPr>
          <w:b/>
          <w:bCs/>
        </w:rPr>
      </w:pPr>
    </w:p>
    <w:p w14:paraId="634DBA2E" w14:textId="4B1B900D" w:rsidR="00160015" w:rsidRPr="009057B9" w:rsidRDefault="00160015" w:rsidP="009057B9">
      <w:pPr>
        <w:spacing w:after="160" w:line="259" w:lineRule="auto"/>
        <w:rPr>
          <w:b/>
          <w:bCs/>
          <w:sz w:val="24"/>
          <w:szCs w:val="24"/>
        </w:rPr>
      </w:pPr>
    </w:p>
    <w:sectPr w:rsidR="00160015" w:rsidRPr="009057B9" w:rsidSect="006A159C">
      <w:headerReference w:type="default" r:id="rId49"/>
      <w:pgSz w:w="11906" w:h="16838"/>
      <w:pgMar w:top="1417" w:right="1417" w:bottom="1417" w:left="1417"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23AA0" w14:textId="77777777" w:rsidR="00EB256E" w:rsidRDefault="00EB256E" w:rsidP="0079756C">
      <w:r>
        <w:separator/>
      </w:r>
    </w:p>
  </w:endnote>
  <w:endnote w:type="continuationSeparator" w:id="0">
    <w:p w14:paraId="5E679865" w14:textId="77777777" w:rsidR="00EB256E" w:rsidRDefault="00EB256E"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ylfaen">
    <w:panose1 w:val="010A0502050306030303"/>
    <w:charset w:val="EE"/>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zcionka tekstu podstawowego">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276484"/>
      <w:docPartObj>
        <w:docPartGallery w:val="Page Numbers (Bottom of Page)"/>
        <w:docPartUnique/>
      </w:docPartObj>
    </w:sdtPr>
    <w:sdtContent>
      <w:p w14:paraId="67B5C5C5" w14:textId="77777777" w:rsidR="00967E1D" w:rsidRDefault="00967E1D">
        <w:pPr>
          <w:pStyle w:val="Stopka"/>
          <w:jc w:val="right"/>
        </w:pPr>
      </w:p>
      <w:p w14:paraId="44B3E43D" w14:textId="62D16B0B" w:rsidR="00967E1D" w:rsidRDefault="00967E1D">
        <w:pPr>
          <w:pStyle w:val="Stopka"/>
          <w:jc w:val="right"/>
        </w:pPr>
        <w:r>
          <w:t>__________________________________________________________________________________________</w:t>
        </w:r>
      </w:p>
      <w:p w14:paraId="7FB2FFF7" w14:textId="3431CB13" w:rsidR="00967E1D" w:rsidRDefault="00967E1D" w:rsidP="00CD1F8B">
        <w:pPr>
          <w:pStyle w:val="Stopka"/>
          <w:jc w:val="center"/>
          <w:rPr>
            <w:i/>
            <w:sz w:val="18"/>
            <w:szCs w:val="18"/>
          </w:rPr>
        </w:pPr>
        <w:r w:rsidRPr="006227E1">
          <w:rPr>
            <w:bCs/>
            <w:i/>
            <w:iCs/>
            <w:sz w:val="18"/>
            <w:szCs w:val="18"/>
          </w:rPr>
          <w:t>Kompleksowa obsługa infrastruktury kolejowej PGG S.A. Oddział KWK ROW</w:t>
        </w:r>
        <w:r w:rsidRPr="006227E1">
          <w:rPr>
            <w:i/>
            <w:sz w:val="18"/>
            <w:szCs w:val="18"/>
          </w:rPr>
          <w:t xml:space="preserve"> z podziałem na zadania</w:t>
        </w:r>
      </w:p>
      <w:p w14:paraId="1364E9B4" w14:textId="2F3FA5F1" w:rsidR="00967E1D" w:rsidRPr="006227E1" w:rsidRDefault="00967E1D" w:rsidP="006227E1">
        <w:pPr>
          <w:pStyle w:val="Stopka"/>
          <w:rPr>
            <w:sz w:val="18"/>
            <w:szCs w:val="18"/>
          </w:rPr>
        </w:pPr>
        <w:r>
          <w:rPr>
            <w:i/>
            <w:sz w:val="18"/>
            <w:szCs w:val="18"/>
          </w:rPr>
          <w:t>Nr postępowania: 482600262</w:t>
        </w:r>
        <w:r>
          <w:rPr>
            <w:sz w:val="18"/>
            <w:szCs w:val="18"/>
          </w:rPr>
          <w:t xml:space="preserve">                                                                                                                                                </w:t>
        </w:r>
        <w:r>
          <w:fldChar w:fldCharType="begin"/>
        </w:r>
        <w:r>
          <w:instrText>PAGE   \* MERGEFORMAT</w:instrText>
        </w:r>
        <w:r>
          <w:fldChar w:fldCharType="separate"/>
        </w:r>
        <w:r w:rsidR="00B74F67">
          <w:rPr>
            <w:noProof/>
          </w:rPr>
          <w:t>162</w:t>
        </w:r>
        <w:r>
          <w:fldChar w:fldCharType="end"/>
        </w:r>
      </w:p>
    </w:sdtContent>
  </w:sdt>
  <w:sdt>
    <w:sdtPr>
      <w:rPr>
        <w:i/>
        <w:sz w:val="16"/>
        <w:szCs w:val="16"/>
      </w:rPr>
      <w:id w:val="530848304"/>
      <w:lock w:val="sdtContentLocked"/>
      <w:text/>
    </w:sdtPr>
    <w:sdtContent>
      <w:p w14:paraId="6D768249" w14:textId="5EB4AC08" w:rsidR="00967E1D" w:rsidRPr="00223A5B" w:rsidRDefault="00967E1D" w:rsidP="009C024D">
        <w:pPr>
          <w:pStyle w:val="Stopka"/>
          <w:rPr>
            <w:i/>
            <w:sz w:val="18"/>
            <w:szCs w:val="18"/>
          </w:rPr>
        </w:pPr>
        <w:r w:rsidRPr="00CB6BD9">
          <w:rPr>
            <w:i/>
            <w:sz w:val="16"/>
            <w:szCs w:val="16"/>
          </w:rPr>
          <w:t>Wzór nr ZP/</w:t>
        </w:r>
        <w:r>
          <w:rPr>
            <w:i/>
            <w:sz w:val="16"/>
            <w:szCs w:val="16"/>
          </w:rPr>
          <w:t>02</w:t>
        </w:r>
        <w:r w:rsidRPr="00CB6BD9">
          <w:rPr>
            <w:i/>
            <w:sz w:val="16"/>
            <w:szCs w:val="16"/>
          </w:rPr>
          <w:t>/202</w:t>
        </w:r>
        <w:r>
          <w:rPr>
            <w:i/>
            <w:sz w:val="16"/>
            <w:szCs w:val="16"/>
          </w:rPr>
          <w:t>6</w:t>
        </w:r>
        <w:r w:rsidRPr="00CB6BD9">
          <w:rPr>
            <w:i/>
            <w:sz w:val="16"/>
            <w:szCs w:val="16"/>
          </w:rPr>
          <w:t>/v</w:t>
        </w:r>
        <w:r>
          <w:rPr>
            <w:i/>
            <w:sz w:val="16"/>
            <w:szCs w:val="16"/>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3BCAA" w14:textId="77777777" w:rsidR="00EB256E" w:rsidRDefault="00EB256E" w:rsidP="0079756C">
      <w:r>
        <w:separator/>
      </w:r>
    </w:p>
  </w:footnote>
  <w:footnote w:type="continuationSeparator" w:id="0">
    <w:p w14:paraId="4C0E6F84" w14:textId="77777777" w:rsidR="00EB256E" w:rsidRDefault="00EB256E"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BA35" w14:textId="77777777" w:rsidR="00967E1D" w:rsidRPr="006147A0" w:rsidRDefault="00967E1D" w:rsidP="00160015">
    <w:pPr>
      <w:pStyle w:val="Nagwek"/>
      <w:tabs>
        <w:tab w:val="clear" w:pos="4536"/>
        <w:tab w:val="clear" w:pos="9072"/>
        <w:tab w:val="left" w:pos="3456"/>
      </w:tabs>
      <w:jc w:val="center"/>
      <w:rPr>
        <w:i/>
      </w:rPr>
    </w:pPr>
    <w:r w:rsidRPr="006147A0">
      <w:rPr>
        <w:i/>
      </w:rPr>
      <w:t xml:space="preserve">Polska Grupa Górnicza </w:t>
    </w:r>
    <w:r>
      <w:rPr>
        <w:i/>
      </w:rPr>
      <w:t>S.A.</w:t>
    </w:r>
  </w:p>
  <w:p w14:paraId="651A6B1A" w14:textId="2AA38200" w:rsidR="00967E1D" w:rsidRDefault="00967E1D" w:rsidP="00160015">
    <w:pPr>
      <w:pStyle w:val="Nagwek"/>
      <w:jc w:val="center"/>
    </w:pPr>
    <w:r>
      <w:t>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2E07" w14:textId="05D8C66D" w:rsidR="00967E1D" w:rsidRPr="006147A0" w:rsidRDefault="00967E1D" w:rsidP="00160015">
    <w:pPr>
      <w:pStyle w:val="Nagwek"/>
      <w:tabs>
        <w:tab w:val="clear" w:pos="4536"/>
        <w:tab w:val="clear" w:pos="9072"/>
        <w:tab w:val="left" w:pos="3456"/>
      </w:tabs>
      <w:jc w:val="center"/>
      <w:rPr>
        <w:i/>
      </w:rPr>
    </w:pPr>
    <w:r w:rsidRPr="006147A0">
      <w:rPr>
        <w:i/>
      </w:rPr>
      <w:t xml:space="preserve">Polska Grupa Górnicza </w:t>
    </w:r>
    <w:r>
      <w:rPr>
        <w:i/>
      </w:rPr>
      <w:t>S.A.</w:t>
    </w:r>
  </w:p>
  <w:p w14:paraId="4324C3CB" w14:textId="5702396B" w:rsidR="00967E1D" w:rsidRDefault="00967E1D" w:rsidP="00160015">
    <w:pPr>
      <w:pStyle w:val="Nagwek"/>
      <w:jc w:val="center"/>
    </w:pPr>
    <w:r>
      <w:t>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02C52B2"/>
    <w:multiLevelType w:val="hybridMultilevel"/>
    <w:tmpl w:val="AB2EAFF8"/>
    <w:lvl w:ilvl="0" w:tplc="FFFFFFFF">
      <w:start w:val="1"/>
      <w:numFmt w:val="lowerLetter"/>
      <w:lvlText w:val="%1)"/>
      <w:lvlJc w:val="left"/>
      <w:pPr>
        <w:ind w:left="1571" w:hanging="360"/>
      </w:pPr>
      <w:rPr>
        <w:b w:val="0"/>
        <w:b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 w15:restartNumberingAfterBreak="0">
    <w:nsid w:val="003D46A7"/>
    <w:multiLevelType w:val="multilevel"/>
    <w:tmpl w:val="9606E50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ind w:left="86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 w15:restartNumberingAfterBreak="0">
    <w:nsid w:val="006609C1"/>
    <w:multiLevelType w:val="hybridMultilevel"/>
    <w:tmpl w:val="EE70BFFC"/>
    <w:lvl w:ilvl="0" w:tplc="C78AA294">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1BD066A0"/>
    <w:lvl w:ilvl="0">
      <w:start w:val="1"/>
      <w:numFmt w:val="decimal"/>
      <w:lvlText w:val="%1."/>
      <w:lvlJc w:val="left"/>
      <w:pPr>
        <w:tabs>
          <w:tab w:val="num" w:pos="425"/>
        </w:tabs>
        <w:ind w:left="425" w:hanging="425"/>
      </w:pPr>
      <w:rPr>
        <w:rFonts w:hint="default"/>
        <w:color w:val="auto"/>
      </w:rPr>
    </w:lvl>
    <w:lvl w:ilvl="1">
      <w:start w:val="1"/>
      <w:numFmt w:val="decimal"/>
      <w:lvlText w:val="%2)"/>
      <w:lvlJc w:val="left"/>
      <w:pPr>
        <w:ind w:left="785" w:hanging="360"/>
      </w:p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24B2521"/>
    <w:multiLevelType w:val="multilevel"/>
    <w:tmpl w:val="C68803E4"/>
    <w:lvl w:ilvl="0">
      <w:start w:val="11"/>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02D3048B"/>
    <w:multiLevelType w:val="hybridMultilevel"/>
    <w:tmpl w:val="B93E1666"/>
    <w:lvl w:ilvl="0" w:tplc="FFFFFFFF">
      <w:start w:val="1"/>
      <w:numFmt w:val="decimal"/>
      <w:lvlText w:val="%1)"/>
      <w:lvlJc w:val="left"/>
      <w:pPr>
        <w:ind w:left="720" w:hanging="360"/>
      </w:pPr>
      <w:rPr>
        <w:rFonts w:hint="default"/>
        <w:b w:val="0"/>
        <w:bCs w:val="0"/>
        <w:i w:val="0"/>
        <w:iCs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3AC179D"/>
    <w:multiLevelType w:val="hybridMultilevel"/>
    <w:tmpl w:val="012E838C"/>
    <w:lvl w:ilvl="0" w:tplc="AE269142">
      <w:start w:val="1"/>
      <w:numFmt w:val="decimal"/>
      <w:lvlText w:val="%1)"/>
      <w:lvlJc w:val="left"/>
      <w:pPr>
        <w:ind w:left="360" w:hanging="360"/>
      </w:pPr>
      <w:rPr>
        <w:rFonts w:hint="default"/>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041B2713"/>
    <w:multiLevelType w:val="hybridMultilevel"/>
    <w:tmpl w:val="68AE341C"/>
    <w:lvl w:ilvl="0" w:tplc="85FE0902">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BC6089"/>
    <w:multiLevelType w:val="hybridMultilevel"/>
    <w:tmpl w:val="63C86A64"/>
    <w:lvl w:ilvl="0" w:tplc="D9C88B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57161FC"/>
    <w:multiLevelType w:val="hybridMultilevel"/>
    <w:tmpl w:val="7E94545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0" w15:restartNumberingAfterBreak="0">
    <w:nsid w:val="05D4462E"/>
    <w:multiLevelType w:val="hybridMultilevel"/>
    <w:tmpl w:val="5A4A4A5E"/>
    <w:lvl w:ilvl="0" w:tplc="04150011">
      <w:start w:val="1"/>
      <w:numFmt w:val="decimal"/>
      <w:lvlText w:val="%1)"/>
      <w:lvlJc w:val="left"/>
      <w:pPr>
        <w:ind w:left="720" w:hanging="360"/>
      </w:pPr>
      <w:rPr>
        <w:rFonts w:hint="default"/>
        <w:b w:val="0"/>
        <w:bCs w:val="0"/>
        <w:i w:val="0"/>
        <w:iCs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05DA29CE"/>
    <w:multiLevelType w:val="multilevel"/>
    <w:tmpl w:val="E4320372"/>
    <w:lvl w:ilvl="0">
      <w:start w:val="2"/>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06B05125"/>
    <w:multiLevelType w:val="hybridMultilevel"/>
    <w:tmpl w:val="7390DC12"/>
    <w:lvl w:ilvl="0" w:tplc="FFFFFFFF">
      <w:start w:val="1"/>
      <w:numFmt w:val="decimal"/>
      <w:lvlText w:val="%1)"/>
      <w:lvlJc w:val="left"/>
      <w:pPr>
        <w:ind w:left="360" w:hanging="360"/>
      </w:pPr>
      <w:rPr>
        <w:rFonts w:hint="default"/>
        <w:i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07351C4D"/>
    <w:multiLevelType w:val="hybridMultilevel"/>
    <w:tmpl w:val="CDD2AA3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4" w15:restartNumberingAfterBreak="0">
    <w:nsid w:val="076A1EFF"/>
    <w:multiLevelType w:val="hybridMultilevel"/>
    <w:tmpl w:val="8808260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07C2551E"/>
    <w:multiLevelType w:val="hybridMultilevel"/>
    <w:tmpl w:val="B30411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08595EA3"/>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09471AB2"/>
    <w:multiLevelType w:val="hybridMultilevel"/>
    <w:tmpl w:val="C874BD18"/>
    <w:lvl w:ilvl="0" w:tplc="43F45034">
      <w:start w:val="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9AD549E"/>
    <w:multiLevelType w:val="hybridMultilevel"/>
    <w:tmpl w:val="53A0808E"/>
    <w:lvl w:ilvl="0" w:tplc="FFFFFFFF">
      <w:start w:val="1"/>
      <w:numFmt w:val="decimal"/>
      <w:lvlText w:val="%1."/>
      <w:lvlJc w:val="left"/>
      <w:pPr>
        <w:tabs>
          <w:tab w:val="num" w:pos="720"/>
        </w:tabs>
        <w:ind w:left="720" w:hanging="360"/>
      </w:pPr>
      <w:rPr>
        <w:rFonts w:hint="default"/>
        <w:color w:val="auto"/>
      </w:rPr>
    </w:lvl>
    <w:lvl w:ilvl="1" w:tplc="FFFFFFFF">
      <w:start w:val="1"/>
      <w:numFmt w:val="lowerLetter"/>
      <w:lvlText w:val="%2)"/>
      <w:lvlJc w:val="left"/>
      <w:pPr>
        <w:tabs>
          <w:tab w:val="num" w:pos="1440"/>
        </w:tabs>
        <w:ind w:left="1440" w:hanging="360"/>
      </w:pPr>
      <w:rPr>
        <w:rFonts w:hint="default"/>
      </w:rPr>
    </w:lvl>
    <w:lvl w:ilvl="2" w:tplc="FFFFFFFF">
      <w:start w:val="5"/>
      <w:numFmt w:val="decimal"/>
      <w:lvlText w:val="%3)"/>
      <w:lvlJc w:val="left"/>
      <w:pPr>
        <w:tabs>
          <w:tab w:val="num" w:pos="720"/>
        </w:tabs>
        <w:ind w:left="720" w:hanging="360"/>
      </w:pPr>
      <w:rPr>
        <w:rFonts w:hint="default"/>
      </w:rPr>
    </w:lvl>
    <w:lvl w:ilvl="3" w:tplc="FFFFFFFF">
      <w:start w:val="1"/>
      <w:numFmt w:val="decimal"/>
      <w:lvlText w:val="%4)"/>
      <w:lvlJc w:val="left"/>
      <w:pPr>
        <w:tabs>
          <w:tab w:val="num" w:pos="1211"/>
        </w:tabs>
        <w:ind w:left="1211"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09FC32A0"/>
    <w:multiLevelType w:val="multilevel"/>
    <w:tmpl w:val="87148050"/>
    <w:lvl w:ilvl="0">
      <w:start w:val="2"/>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b w:val="0"/>
        <w:b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0A191D67"/>
    <w:multiLevelType w:val="hybridMultilevel"/>
    <w:tmpl w:val="C92E7730"/>
    <w:lvl w:ilvl="0" w:tplc="6144FED8">
      <w:start w:val="1"/>
      <w:numFmt w:val="lowerLetter"/>
      <w:lvlText w:val="%1)"/>
      <w:lvlJc w:val="left"/>
      <w:pPr>
        <w:ind w:left="1455" w:hanging="360"/>
      </w:pPr>
    </w:lvl>
    <w:lvl w:ilvl="1" w:tplc="3DCAFF06">
      <w:start w:val="4"/>
      <w:numFmt w:val="decimal"/>
      <w:lvlText w:val="%2"/>
      <w:lvlJc w:val="left"/>
      <w:pPr>
        <w:ind w:left="2175" w:hanging="360"/>
      </w:pPr>
    </w:lvl>
    <w:lvl w:ilvl="2" w:tplc="0415001B">
      <w:start w:val="1"/>
      <w:numFmt w:val="lowerRoman"/>
      <w:lvlText w:val="%3."/>
      <w:lvlJc w:val="right"/>
      <w:pPr>
        <w:ind w:left="2895" w:hanging="180"/>
      </w:pPr>
    </w:lvl>
    <w:lvl w:ilvl="3" w:tplc="0415000F">
      <w:start w:val="1"/>
      <w:numFmt w:val="decimal"/>
      <w:lvlText w:val="%4."/>
      <w:lvlJc w:val="left"/>
      <w:pPr>
        <w:ind w:left="3615" w:hanging="360"/>
      </w:pPr>
    </w:lvl>
    <w:lvl w:ilvl="4" w:tplc="04150017">
      <w:start w:val="1"/>
      <w:numFmt w:val="lowerLetter"/>
      <w:lvlText w:val="%5)"/>
      <w:lvlJc w:val="left"/>
      <w:pPr>
        <w:ind w:left="4335" w:hanging="360"/>
      </w:pPr>
    </w:lvl>
    <w:lvl w:ilvl="5" w:tplc="0415001B">
      <w:start w:val="1"/>
      <w:numFmt w:val="lowerRoman"/>
      <w:lvlText w:val="%6."/>
      <w:lvlJc w:val="right"/>
      <w:pPr>
        <w:ind w:left="5055" w:hanging="180"/>
      </w:pPr>
    </w:lvl>
    <w:lvl w:ilvl="6" w:tplc="FF7030F8">
      <w:start w:val="1"/>
      <w:numFmt w:val="decimal"/>
      <w:lvlText w:val="%7."/>
      <w:lvlJc w:val="left"/>
      <w:pPr>
        <w:ind w:left="5775" w:hanging="360"/>
      </w:pPr>
      <w:rPr>
        <w:color w:val="auto"/>
      </w:rPr>
    </w:lvl>
    <w:lvl w:ilvl="7" w:tplc="04150019">
      <w:start w:val="1"/>
      <w:numFmt w:val="lowerLetter"/>
      <w:lvlText w:val="%8."/>
      <w:lvlJc w:val="left"/>
      <w:pPr>
        <w:ind w:left="6495" w:hanging="360"/>
      </w:pPr>
    </w:lvl>
    <w:lvl w:ilvl="8" w:tplc="0415001B">
      <w:start w:val="1"/>
      <w:numFmt w:val="lowerRoman"/>
      <w:lvlText w:val="%9."/>
      <w:lvlJc w:val="right"/>
      <w:pPr>
        <w:ind w:left="7215" w:hanging="180"/>
      </w:pPr>
    </w:lvl>
  </w:abstractNum>
  <w:abstractNum w:abstractNumId="32" w15:restartNumberingAfterBreak="0">
    <w:nsid w:val="0B322759"/>
    <w:multiLevelType w:val="hybridMultilevel"/>
    <w:tmpl w:val="7B303BF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3" w15:restartNumberingAfterBreak="0">
    <w:nsid w:val="0BD10CCC"/>
    <w:multiLevelType w:val="hybridMultilevel"/>
    <w:tmpl w:val="18F4911E"/>
    <w:lvl w:ilvl="0" w:tplc="9F44988C">
      <w:start w:val="1"/>
      <w:numFmt w:val="decimal"/>
      <w:lvlText w:val="%1."/>
      <w:lvlJc w:val="left"/>
      <w:pPr>
        <w:ind w:left="1070" w:hanging="360"/>
      </w:pPr>
      <w:rPr>
        <w:rFonts w:cs="Times New Roman" w:hint="default"/>
        <w:b w:val="0"/>
        <w:i w:val="0"/>
        <w:strike w:val="0"/>
        <w:color w:val="auto"/>
        <w:sz w:val="22"/>
        <w:szCs w:val="22"/>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0C182CE5"/>
    <w:multiLevelType w:val="hybridMultilevel"/>
    <w:tmpl w:val="0B8E967A"/>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0C2B76F4"/>
    <w:multiLevelType w:val="hybridMultilevel"/>
    <w:tmpl w:val="A61ACF1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0C9842F0"/>
    <w:multiLevelType w:val="hybridMultilevel"/>
    <w:tmpl w:val="E48675B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0DAB1C6A"/>
    <w:multiLevelType w:val="hybridMultilevel"/>
    <w:tmpl w:val="C7A81106"/>
    <w:lvl w:ilvl="0" w:tplc="FFFFFFFF">
      <w:start w:val="1"/>
      <w:numFmt w:val="upperLetter"/>
      <w:lvlText w:val="%1."/>
      <w:lvlJc w:val="left"/>
      <w:pPr>
        <w:ind w:left="720" w:hanging="360"/>
      </w:pPr>
      <w:rPr>
        <w:rFonts w:cs="Times New Roman" w:hint="default"/>
        <w:b/>
        <w:bCs w:val="0"/>
        <w:i w:val="0"/>
        <w:iCs w:val="0"/>
        <w:sz w:val="22"/>
        <w:szCs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0DF93C3A"/>
    <w:multiLevelType w:val="multilevel"/>
    <w:tmpl w:val="4AFAD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ascii="Times New Roman" w:eastAsia="Times New Roman" w:hAnsi="Times New Roman" w:cs="Times New Roman"/>
        <w:color w:val="auto"/>
        <w:sz w:val="22"/>
        <w:szCs w:val="22"/>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0E172D96"/>
    <w:multiLevelType w:val="hybridMultilevel"/>
    <w:tmpl w:val="0720B108"/>
    <w:lvl w:ilvl="0" w:tplc="AE269142">
      <w:start w:val="1"/>
      <w:numFmt w:val="decimal"/>
      <w:lvlText w:val="%1)"/>
      <w:lvlJc w:val="left"/>
      <w:pPr>
        <w:ind w:left="1440" w:hanging="360"/>
      </w:pPr>
      <w:rPr>
        <w:rFonts w:hint="default"/>
        <w:i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0E795E79"/>
    <w:multiLevelType w:val="hybridMultilevel"/>
    <w:tmpl w:val="2E62C940"/>
    <w:lvl w:ilvl="0" w:tplc="3D52FA2C">
      <w:start w:val="1"/>
      <w:numFmt w:val="bullet"/>
      <w:lvlText w:val=""/>
      <w:lvlJc w:val="left"/>
      <w:pPr>
        <w:ind w:left="2705" w:hanging="360"/>
      </w:pPr>
      <w:rPr>
        <w:rFonts w:ascii="Symbol" w:hAnsi="Symbol"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42" w15:restartNumberingAfterBreak="0">
    <w:nsid w:val="0F124D7E"/>
    <w:multiLevelType w:val="hybridMultilevel"/>
    <w:tmpl w:val="57968C96"/>
    <w:lvl w:ilvl="0" w:tplc="AE269142">
      <w:start w:val="1"/>
      <w:numFmt w:val="decimal"/>
      <w:lvlText w:val="%1)"/>
      <w:lvlJc w:val="left"/>
      <w:pPr>
        <w:ind w:left="1146" w:hanging="360"/>
      </w:pPr>
      <w:rPr>
        <w:rFonts w:hint="default"/>
        <w:i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3" w15:restartNumberingAfterBreak="0">
    <w:nsid w:val="0FBD7CA7"/>
    <w:multiLevelType w:val="hybridMultilevel"/>
    <w:tmpl w:val="012E838C"/>
    <w:lvl w:ilvl="0" w:tplc="FFFFFFFF">
      <w:start w:val="1"/>
      <w:numFmt w:val="decimal"/>
      <w:lvlText w:val="%1)"/>
      <w:lvlJc w:val="left"/>
      <w:pPr>
        <w:ind w:left="360" w:hanging="360"/>
      </w:pPr>
      <w:rPr>
        <w:rFonts w:hint="default"/>
        <w:i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103046C5"/>
    <w:multiLevelType w:val="singleLevel"/>
    <w:tmpl w:val="9EBE475A"/>
    <w:lvl w:ilvl="0">
      <w:start w:val="20"/>
      <w:numFmt w:val="decimal"/>
      <w:lvlText w:val="%1."/>
      <w:lvlJc w:val="left"/>
      <w:pPr>
        <w:ind w:left="0" w:firstLine="0"/>
      </w:pPr>
      <w:rPr>
        <w:rFonts w:ascii="Times New Roman" w:hAnsi="Times New Roman" w:cs="Times New Roman" w:hint="default"/>
      </w:rPr>
    </w:lvl>
  </w:abstractNum>
  <w:abstractNum w:abstractNumId="46" w15:restartNumberingAfterBreak="0">
    <w:nsid w:val="11511437"/>
    <w:multiLevelType w:val="hybridMultilevel"/>
    <w:tmpl w:val="B93E1666"/>
    <w:lvl w:ilvl="0" w:tplc="04150011">
      <w:start w:val="1"/>
      <w:numFmt w:val="decimal"/>
      <w:lvlText w:val="%1)"/>
      <w:lvlJc w:val="left"/>
      <w:pPr>
        <w:ind w:left="720" w:hanging="360"/>
      </w:pPr>
      <w:rPr>
        <w:rFonts w:hint="default"/>
        <w:b w:val="0"/>
        <w:bCs w:val="0"/>
        <w:i w:val="0"/>
        <w:iCs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7" w15:restartNumberingAfterBreak="0">
    <w:nsid w:val="11CF6959"/>
    <w:multiLevelType w:val="hybridMultilevel"/>
    <w:tmpl w:val="0B484950"/>
    <w:lvl w:ilvl="0" w:tplc="AE269142">
      <w:start w:val="1"/>
      <w:numFmt w:val="decimal"/>
      <w:lvlText w:val="%1)"/>
      <w:lvlJc w:val="left"/>
      <w:pPr>
        <w:ind w:left="720" w:hanging="360"/>
      </w:pPr>
      <w:rPr>
        <w:rFonts w:hint="default"/>
        <w:i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23232D6"/>
    <w:multiLevelType w:val="hybridMultilevel"/>
    <w:tmpl w:val="F8B82E2C"/>
    <w:lvl w:ilvl="0" w:tplc="BF14E110">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127F379B"/>
    <w:multiLevelType w:val="hybridMultilevel"/>
    <w:tmpl w:val="A7C4B9B8"/>
    <w:lvl w:ilvl="0" w:tplc="FFFFFFFF">
      <w:start w:val="1"/>
      <w:numFmt w:val="decimal"/>
      <w:lvlText w:val="%1)"/>
      <w:lvlJc w:val="left"/>
      <w:pPr>
        <w:ind w:left="1571" w:hanging="360"/>
      </w:pPr>
      <w:rPr>
        <w:b w:val="0"/>
        <w:b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0" w15:restartNumberingAfterBreak="0">
    <w:nsid w:val="12E92E71"/>
    <w:multiLevelType w:val="hybridMultilevel"/>
    <w:tmpl w:val="9C7A70D2"/>
    <w:lvl w:ilvl="0" w:tplc="4DECE77E">
      <w:start w:val="8"/>
      <w:numFmt w:val="upperLetter"/>
      <w:lvlText w:val="%1."/>
      <w:lvlJc w:val="left"/>
      <w:pPr>
        <w:ind w:left="1070" w:hanging="360"/>
      </w:pPr>
      <w:rPr>
        <w:rFonts w:cs="Times New Roman" w:hint="default"/>
        <w:b/>
        <w:bCs w:val="0"/>
        <w:i w:val="0"/>
        <w:i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3206B0E"/>
    <w:multiLevelType w:val="hybridMultilevel"/>
    <w:tmpl w:val="23D4E3AA"/>
    <w:lvl w:ilvl="0" w:tplc="851E513C">
      <w:start w:val="1"/>
      <w:numFmt w:val="lowerLetter"/>
      <w:lvlText w:val="%1)"/>
      <w:lvlJc w:val="left"/>
      <w:pPr>
        <w:ind w:left="1996" w:hanging="360"/>
      </w:pPr>
      <w:rPr>
        <w:b w:val="0"/>
        <w:bCs w:val="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52" w15:restartNumberingAfterBreak="0">
    <w:nsid w:val="14856B88"/>
    <w:multiLevelType w:val="hybridMultilevel"/>
    <w:tmpl w:val="1A244652"/>
    <w:lvl w:ilvl="0" w:tplc="D9C88B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157258A1"/>
    <w:multiLevelType w:val="multilevel"/>
    <w:tmpl w:val="A2AAE668"/>
    <w:lvl w:ilvl="0">
      <w:start w:val="15"/>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4" w15:restartNumberingAfterBreak="0">
    <w:nsid w:val="15C30D60"/>
    <w:multiLevelType w:val="multilevel"/>
    <w:tmpl w:val="997E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16667A35"/>
    <w:multiLevelType w:val="singleLevel"/>
    <w:tmpl w:val="0415000F"/>
    <w:lvl w:ilvl="0">
      <w:start w:val="1"/>
      <w:numFmt w:val="decimal"/>
      <w:lvlText w:val="%1."/>
      <w:lvlJc w:val="left"/>
      <w:pPr>
        <w:ind w:left="360" w:hanging="360"/>
      </w:pPr>
      <w:rPr>
        <w:rFonts w:hint="default"/>
        <w:strike w:val="0"/>
      </w:rPr>
    </w:lvl>
  </w:abstractNum>
  <w:abstractNum w:abstractNumId="57" w15:restartNumberingAfterBreak="0">
    <w:nsid w:val="16B2600A"/>
    <w:multiLevelType w:val="hybridMultilevel"/>
    <w:tmpl w:val="4D5E89BA"/>
    <w:lvl w:ilvl="0" w:tplc="088414AA">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7124956"/>
    <w:multiLevelType w:val="multilevel"/>
    <w:tmpl w:val="62D01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17474248"/>
    <w:multiLevelType w:val="hybridMultilevel"/>
    <w:tmpl w:val="948C3264"/>
    <w:lvl w:ilvl="0" w:tplc="EA3451F4">
      <w:start w:val="1"/>
      <w:numFmt w:val="decimal"/>
      <w:lvlText w:val="%1."/>
      <w:lvlJc w:val="left"/>
      <w:pPr>
        <w:ind w:left="360" w:hanging="360"/>
      </w:pPr>
      <w:rPr>
        <w:rFonts w:hint="default"/>
        <w:b w:val="0"/>
        <w:i w:val="0"/>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17C05590"/>
    <w:multiLevelType w:val="hybridMultilevel"/>
    <w:tmpl w:val="4D5E89BA"/>
    <w:lvl w:ilvl="0" w:tplc="FFFFFFF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17E26E35"/>
    <w:multiLevelType w:val="hybridMultilevel"/>
    <w:tmpl w:val="3600F52E"/>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3" w15:restartNumberingAfterBreak="0">
    <w:nsid w:val="17FB3813"/>
    <w:multiLevelType w:val="hybridMultilevel"/>
    <w:tmpl w:val="E48675B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1816375A"/>
    <w:multiLevelType w:val="hybridMultilevel"/>
    <w:tmpl w:val="E3026AB4"/>
    <w:lvl w:ilvl="0" w:tplc="05747FC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89C57F3"/>
    <w:multiLevelType w:val="hybridMultilevel"/>
    <w:tmpl w:val="3D10DBC2"/>
    <w:lvl w:ilvl="0" w:tplc="B5ACF7A8">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66" w15:restartNumberingAfterBreak="0">
    <w:nsid w:val="18DA1AD9"/>
    <w:multiLevelType w:val="hybridMultilevel"/>
    <w:tmpl w:val="B1DA7A6E"/>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7" w15:restartNumberingAfterBreak="0">
    <w:nsid w:val="19104322"/>
    <w:multiLevelType w:val="hybridMultilevel"/>
    <w:tmpl w:val="30CAFE48"/>
    <w:lvl w:ilvl="0" w:tplc="96687ED2">
      <w:start w:val="1"/>
      <w:numFmt w:val="decimal"/>
      <w:lvlText w:val="%1)"/>
      <w:lvlJc w:val="left"/>
      <w:pPr>
        <w:ind w:left="1429" w:hanging="360"/>
      </w:pPr>
      <w:rPr>
        <w:b w:val="0"/>
        <w:bCs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8" w15:restartNumberingAfterBreak="0">
    <w:nsid w:val="19477C8F"/>
    <w:multiLevelType w:val="hybridMultilevel"/>
    <w:tmpl w:val="A7C4B9B8"/>
    <w:lvl w:ilvl="0" w:tplc="8108AD3E">
      <w:start w:val="1"/>
      <w:numFmt w:val="decimal"/>
      <w:lvlText w:val="%1)"/>
      <w:lvlJc w:val="left"/>
      <w:pPr>
        <w:ind w:left="1571" w:hanging="360"/>
      </w:pPr>
      <w:rPr>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9" w15:restartNumberingAfterBreak="0">
    <w:nsid w:val="19E101E0"/>
    <w:multiLevelType w:val="hybridMultilevel"/>
    <w:tmpl w:val="2EB685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1A1F3F79"/>
    <w:multiLevelType w:val="multilevel"/>
    <w:tmpl w:val="F26A8734"/>
    <w:lvl w:ilvl="0">
      <w:start w:val="5"/>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1A2F229E"/>
    <w:multiLevelType w:val="hybridMultilevel"/>
    <w:tmpl w:val="EE70BFFC"/>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1A567D10"/>
    <w:multiLevelType w:val="hybridMultilevel"/>
    <w:tmpl w:val="E98EAB68"/>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73" w15:restartNumberingAfterBreak="0">
    <w:nsid w:val="1A82203E"/>
    <w:multiLevelType w:val="hybridMultilevel"/>
    <w:tmpl w:val="E48211FA"/>
    <w:lvl w:ilvl="0" w:tplc="FFFFFFFF">
      <w:start w:val="1"/>
      <w:numFmt w:val="decimal"/>
      <w:lvlText w:val="%1)"/>
      <w:lvlJc w:val="left"/>
      <w:pPr>
        <w:ind w:left="1077" w:hanging="360"/>
      </w:pPr>
      <w:rPr>
        <w:b w:val="0"/>
        <w:bCs w:val="0"/>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74" w15:restartNumberingAfterBreak="0">
    <w:nsid w:val="1AA138DD"/>
    <w:multiLevelType w:val="multilevel"/>
    <w:tmpl w:val="6AAE18A6"/>
    <w:lvl w:ilvl="0">
      <w:start w:val="16"/>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1B00020A"/>
    <w:multiLevelType w:val="multilevel"/>
    <w:tmpl w:val="EEB059D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1B1408B1"/>
    <w:multiLevelType w:val="hybridMultilevel"/>
    <w:tmpl w:val="5876314A"/>
    <w:lvl w:ilvl="0" w:tplc="C34014A4">
      <w:start w:val="3"/>
      <w:numFmt w:val="lowerLetter"/>
      <w:lvlText w:val="%1)"/>
      <w:lvlJc w:val="left"/>
      <w:pPr>
        <w:ind w:left="1996"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1BCA580C"/>
    <w:multiLevelType w:val="hybridMultilevel"/>
    <w:tmpl w:val="3600F52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0" w15:restartNumberingAfterBreak="0">
    <w:nsid w:val="1C80246F"/>
    <w:multiLevelType w:val="hybridMultilevel"/>
    <w:tmpl w:val="96408C3A"/>
    <w:lvl w:ilvl="0" w:tplc="FFFFFFFF">
      <w:start w:val="1"/>
      <w:numFmt w:val="decimal"/>
      <w:lvlText w:val="%1."/>
      <w:lvlJc w:val="left"/>
      <w:pPr>
        <w:ind w:left="927" w:hanging="360"/>
      </w:pPr>
      <w:rPr>
        <w:rFonts w:cs="Times New Roman" w:hint="default"/>
        <w:b w:val="0"/>
        <w:i w:val="0"/>
        <w:sz w:val="22"/>
        <w:szCs w:val="22"/>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1" w15:restartNumberingAfterBreak="0">
    <w:nsid w:val="1CC201AC"/>
    <w:multiLevelType w:val="multilevel"/>
    <w:tmpl w:val="99F0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1D090A17"/>
    <w:multiLevelType w:val="hybridMultilevel"/>
    <w:tmpl w:val="CDC45E1A"/>
    <w:lvl w:ilvl="0" w:tplc="FFFFFFFF">
      <w:start w:val="1"/>
      <w:numFmt w:val="decimal"/>
      <w:lvlText w:val="%1."/>
      <w:lvlJc w:val="left"/>
      <w:pPr>
        <w:ind w:left="465" w:hanging="360"/>
      </w:pPr>
    </w:lvl>
    <w:lvl w:ilvl="1" w:tplc="FFFFFFFF" w:tentative="1">
      <w:start w:val="1"/>
      <w:numFmt w:val="lowerLetter"/>
      <w:lvlText w:val="%2."/>
      <w:lvlJc w:val="left"/>
      <w:pPr>
        <w:ind w:left="1185" w:hanging="360"/>
      </w:pPr>
    </w:lvl>
    <w:lvl w:ilvl="2" w:tplc="FFFFFFFF" w:tentative="1">
      <w:start w:val="1"/>
      <w:numFmt w:val="lowerRoman"/>
      <w:lvlText w:val="%3."/>
      <w:lvlJc w:val="right"/>
      <w:pPr>
        <w:ind w:left="1905" w:hanging="180"/>
      </w:pPr>
    </w:lvl>
    <w:lvl w:ilvl="3" w:tplc="FFFFFFFF" w:tentative="1">
      <w:start w:val="1"/>
      <w:numFmt w:val="decimal"/>
      <w:lvlText w:val="%4."/>
      <w:lvlJc w:val="left"/>
      <w:pPr>
        <w:ind w:left="2625" w:hanging="360"/>
      </w:pPr>
    </w:lvl>
    <w:lvl w:ilvl="4" w:tplc="FFFFFFFF" w:tentative="1">
      <w:start w:val="1"/>
      <w:numFmt w:val="lowerLetter"/>
      <w:lvlText w:val="%5."/>
      <w:lvlJc w:val="left"/>
      <w:pPr>
        <w:ind w:left="3345" w:hanging="360"/>
      </w:pPr>
    </w:lvl>
    <w:lvl w:ilvl="5" w:tplc="FFFFFFFF" w:tentative="1">
      <w:start w:val="1"/>
      <w:numFmt w:val="lowerRoman"/>
      <w:lvlText w:val="%6."/>
      <w:lvlJc w:val="right"/>
      <w:pPr>
        <w:ind w:left="4065" w:hanging="180"/>
      </w:pPr>
    </w:lvl>
    <w:lvl w:ilvl="6" w:tplc="FFFFFFFF" w:tentative="1">
      <w:start w:val="1"/>
      <w:numFmt w:val="decimal"/>
      <w:lvlText w:val="%7."/>
      <w:lvlJc w:val="left"/>
      <w:pPr>
        <w:ind w:left="4785" w:hanging="360"/>
      </w:pPr>
    </w:lvl>
    <w:lvl w:ilvl="7" w:tplc="FFFFFFFF" w:tentative="1">
      <w:start w:val="1"/>
      <w:numFmt w:val="lowerLetter"/>
      <w:lvlText w:val="%8."/>
      <w:lvlJc w:val="left"/>
      <w:pPr>
        <w:ind w:left="5505" w:hanging="360"/>
      </w:pPr>
    </w:lvl>
    <w:lvl w:ilvl="8" w:tplc="FFFFFFFF" w:tentative="1">
      <w:start w:val="1"/>
      <w:numFmt w:val="lowerRoman"/>
      <w:lvlText w:val="%9."/>
      <w:lvlJc w:val="right"/>
      <w:pPr>
        <w:ind w:left="6225" w:hanging="180"/>
      </w:pPr>
    </w:lvl>
  </w:abstractNum>
  <w:abstractNum w:abstractNumId="83" w15:restartNumberingAfterBreak="0">
    <w:nsid w:val="1DFC01C4"/>
    <w:multiLevelType w:val="hybridMultilevel"/>
    <w:tmpl w:val="F3745CD2"/>
    <w:lvl w:ilvl="0" w:tplc="664E2E7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1E625B1B"/>
    <w:multiLevelType w:val="hybridMultilevel"/>
    <w:tmpl w:val="B3041162"/>
    <w:lvl w:ilvl="0" w:tplc="64ACB07A">
      <w:start w:val="1"/>
      <w:numFmt w:val="decimal"/>
      <w:lvlText w:val="%1."/>
      <w:lvlJc w:val="left"/>
      <w:pPr>
        <w:ind w:left="360" w:hanging="360"/>
      </w:pPr>
    </w:lvl>
    <w:lvl w:ilvl="1" w:tplc="EF40EB02" w:tentative="1">
      <w:start w:val="1"/>
      <w:numFmt w:val="lowerLetter"/>
      <w:lvlText w:val="%2."/>
      <w:lvlJc w:val="left"/>
      <w:pPr>
        <w:ind w:left="1080" w:hanging="360"/>
      </w:pPr>
    </w:lvl>
    <w:lvl w:ilvl="2" w:tplc="567A1C82" w:tentative="1">
      <w:start w:val="1"/>
      <w:numFmt w:val="lowerRoman"/>
      <w:lvlText w:val="%3."/>
      <w:lvlJc w:val="right"/>
      <w:pPr>
        <w:ind w:left="1800" w:hanging="180"/>
      </w:pPr>
    </w:lvl>
    <w:lvl w:ilvl="3" w:tplc="0C8CDC4C" w:tentative="1">
      <w:start w:val="1"/>
      <w:numFmt w:val="decimal"/>
      <w:lvlText w:val="%4."/>
      <w:lvlJc w:val="left"/>
      <w:pPr>
        <w:ind w:left="2520" w:hanging="360"/>
      </w:pPr>
    </w:lvl>
    <w:lvl w:ilvl="4" w:tplc="D54A27FA" w:tentative="1">
      <w:start w:val="1"/>
      <w:numFmt w:val="lowerLetter"/>
      <w:lvlText w:val="%5."/>
      <w:lvlJc w:val="left"/>
      <w:pPr>
        <w:ind w:left="3240" w:hanging="360"/>
      </w:pPr>
    </w:lvl>
    <w:lvl w:ilvl="5" w:tplc="11DC9F80" w:tentative="1">
      <w:start w:val="1"/>
      <w:numFmt w:val="lowerRoman"/>
      <w:lvlText w:val="%6."/>
      <w:lvlJc w:val="right"/>
      <w:pPr>
        <w:ind w:left="3960" w:hanging="180"/>
      </w:pPr>
    </w:lvl>
    <w:lvl w:ilvl="6" w:tplc="5E8A45EC" w:tentative="1">
      <w:start w:val="1"/>
      <w:numFmt w:val="decimal"/>
      <w:lvlText w:val="%7."/>
      <w:lvlJc w:val="left"/>
      <w:pPr>
        <w:ind w:left="4680" w:hanging="360"/>
      </w:pPr>
    </w:lvl>
    <w:lvl w:ilvl="7" w:tplc="C70CD2DC" w:tentative="1">
      <w:start w:val="1"/>
      <w:numFmt w:val="lowerLetter"/>
      <w:lvlText w:val="%8."/>
      <w:lvlJc w:val="left"/>
      <w:pPr>
        <w:ind w:left="5400" w:hanging="360"/>
      </w:pPr>
    </w:lvl>
    <w:lvl w:ilvl="8" w:tplc="F306E7AC" w:tentative="1">
      <w:start w:val="1"/>
      <w:numFmt w:val="lowerRoman"/>
      <w:lvlText w:val="%9."/>
      <w:lvlJc w:val="right"/>
      <w:pPr>
        <w:ind w:left="6120" w:hanging="180"/>
      </w:pPr>
    </w:lvl>
  </w:abstractNum>
  <w:abstractNum w:abstractNumId="85"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1F5C4CF4"/>
    <w:multiLevelType w:val="hybridMultilevel"/>
    <w:tmpl w:val="E2CEA938"/>
    <w:lvl w:ilvl="0" w:tplc="0415000B">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7" w15:restartNumberingAfterBreak="0">
    <w:nsid w:val="1F930A22"/>
    <w:multiLevelType w:val="hybridMultilevel"/>
    <w:tmpl w:val="2E7A77E6"/>
    <w:lvl w:ilvl="0" w:tplc="04150011">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88" w15:restartNumberingAfterBreak="0">
    <w:nsid w:val="20C2758C"/>
    <w:multiLevelType w:val="multilevel"/>
    <w:tmpl w:val="7C16FC48"/>
    <w:lvl w:ilvl="0">
      <w:start w:val="1"/>
      <w:numFmt w:val="decimal"/>
      <w:lvlText w:val="%1."/>
      <w:lvlJc w:val="left"/>
      <w:pPr>
        <w:ind w:left="720" w:hanging="360"/>
      </w:pPr>
      <w:rPr>
        <w:rFonts w:ascii="Times New Roman" w:hAnsi="Times New Roman" w:cs="Times New Roman" w:hint="default"/>
        <w:b w:val="0"/>
        <w:sz w:val="22"/>
        <w:szCs w:val="22"/>
      </w:rPr>
    </w:lvl>
    <w:lvl w:ilvl="1">
      <w:start w:val="2"/>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4320" w:hanging="108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920" w:hanging="1800"/>
      </w:pPr>
      <w:rPr>
        <w:rFonts w:cs="Times New Roman" w:hint="default"/>
      </w:rPr>
    </w:lvl>
  </w:abstractNum>
  <w:abstractNum w:abstractNumId="89" w15:restartNumberingAfterBreak="0">
    <w:nsid w:val="20D84401"/>
    <w:multiLevelType w:val="hybridMultilevel"/>
    <w:tmpl w:val="0B484950"/>
    <w:lvl w:ilvl="0" w:tplc="FFFFFFFF">
      <w:start w:val="1"/>
      <w:numFmt w:val="decimal"/>
      <w:lvlText w:val="%1)"/>
      <w:lvlJc w:val="left"/>
      <w:pPr>
        <w:ind w:left="720" w:hanging="360"/>
      </w:pPr>
      <w:rPr>
        <w:rFonts w:hint="default"/>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222C2926"/>
    <w:multiLevelType w:val="multilevel"/>
    <w:tmpl w:val="6030852A"/>
    <w:lvl w:ilvl="0">
      <w:start w:val="4"/>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Times New Roman" w:hAnsi="Times New Roman" w:cs="Times New Roman"/>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226E1819"/>
    <w:multiLevelType w:val="hybridMultilevel"/>
    <w:tmpl w:val="3648ECC4"/>
    <w:lvl w:ilvl="0" w:tplc="FFFFFFFF">
      <w:start w:val="1"/>
      <w:numFmt w:val="decimal"/>
      <w:lvlText w:val="%1)"/>
      <w:lvlJc w:val="left"/>
      <w:pPr>
        <w:tabs>
          <w:tab w:val="num" w:pos="2625"/>
        </w:tabs>
        <w:ind w:left="2625" w:hanging="360"/>
      </w:pPr>
    </w:lvl>
    <w:lvl w:ilvl="1" w:tplc="04150019" w:tentative="1">
      <w:start w:val="1"/>
      <w:numFmt w:val="lowerLetter"/>
      <w:lvlText w:val="%2."/>
      <w:lvlJc w:val="left"/>
      <w:pPr>
        <w:ind w:left="2854" w:hanging="360"/>
      </w:pPr>
    </w:lvl>
    <w:lvl w:ilvl="2" w:tplc="0415001B" w:tentative="1">
      <w:start w:val="1"/>
      <w:numFmt w:val="lowerRoman"/>
      <w:lvlText w:val="%3."/>
      <w:lvlJc w:val="right"/>
      <w:pPr>
        <w:ind w:left="3574" w:hanging="180"/>
      </w:pPr>
    </w:lvl>
    <w:lvl w:ilvl="3" w:tplc="0415000F" w:tentative="1">
      <w:start w:val="1"/>
      <w:numFmt w:val="decimal"/>
      <w:lvlText w:val="%4."/>
      <w:lvlJc w:val="left"/>
      <w:pPr>
        <w:ind w:left="4294" w:hanging="360"/>
      </w:pPr>
    </w:lvl>
    <w:lvl w:ilvl="4" w:tplc="04150019" w:tentative="1">
      <w:start w:val="1"/>
      <w:numFmt w:val="lowerLetter"/>
      <w:lvlText w:val="%5."/>
      <w:lvlJc w:val="left"/>
      <w:pPr>
        <w:ind w:left="5014" w:hanging="360"/>
      </w:pPr>
    </w:lvl>
    <w:lvl w:ilvl="5" w:tplc="0415001B" w:tentative="1">
      <w:start w:val="1"/>
      <w:numFmt w:val="lowerRoman"/>
      <w:lvlText w:val="%6."/>
      <w:lvlJc w:val="right"/>
      <w:pPr>
        <w:ind w:left="5734" w:hanging="180"/>
      </w:pPr>
    </w:lvl>
    <w:lvl w:ilvl="6" w:tplc="0415000F" w:tentative="1">
      <w:start w:val="1"/>
      <w:numFmt w:val="decimal"/>
      <w:lvlText w:val="%7."/>
      <w:lvlJc w:val="left"/>
      <w:pPr>
        <w:ind w:left="6454" w:hanging="360"/>
      </w:pPr>
    </w:lvl>
    <w:lvl w:ilvl="7" w:tplc="04150019" w:tentative="1">
      <w:start w:val="1"/>
      <w:numFmt w:val="lowerLetter"/>
      <w:lvlText w:val="%8."/>
      <w:lvlJc w:val="left"/>
      <w:pPr>
        <w:ind w:left="7174" w:hanging="360"/>
      </w:pPr>
    </w:lvl>
    <w:lvl w:ilvl="8" w:tplc="0415001B" w:tentative="1">
      <w:start w:val="1"/>
      <w:numFmt w:val="lowerRoman"/>
      <w:lvlText w:val="%9."/>
      <w:lvlJc w:val="right"/>
      <w:pPr>
        <w:ind w:left="7894" w:hanging="180"/>
      </w:pPr>
    </w:lvl>
  </w:abstractNum>
  <w:abstractNum w:abstractNumId="92" w15:restartNumberingAfterBreak="0">
    <w:nsid w:val="229A2898"/>
    <w:multiLevelType w:val="multilevel"/>
    <w:tmpl w:val="EF54173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2A016A9"/>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22FD0437"/>
    <w:multiLevelType w:val="multilevel"/>
    <w:tmpl w:val="EDA467A4"/>
    <w:lvl w:ilvl="0">
      <w:start w:val="1"/>
      <w:numFmt w:val="decimal"/>
      <w:lvlText w:val="%1."/>
      <w:lvlJc w:val="left"/>
      <w:pPr>
        <w:ind w:left="0" w:firstLine="0"/>
      </w:pPr>
      <w:rPr>
        <w:rFonts w:ascii="Times New Roman" w:hAnsi="Times New Roman"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080" w:hanging="72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440" w:hanging="1080"/>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1800" w:hanging="1440"/>
      </w:pPr>
      <w:rPr>
        <w:rFonts w:cs="Times New Roman" w:hint="default"/>
      </w:rPr>
    </w:lvl>
  </w:abstractNum>
  <w:abstractNum w:abstractNumId="96" w15:restartNumberingAfterBreak="0">
    <w:nsid w:val="23EB2036"/>
    <w:multiLevelType w:val="hybridMultilevel"/>
    <w:tmpl w:val="90CA299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24951D7A"/>
    <w:multiLevelType w:val="multilevel"/>
    <w:tmpl w:val="EAE25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4D36693"/>
    <w:multiLevelType w:val="hybridMultilevel"/>
    <w:tmpl w:val="C310C8A4"/>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00" w15:restartNumberingAfterBreak="0">
    <w:nsid w:val="250C6C05"/>
    <w:multiLevelType w:val="multilevel"/>
    <w:tmpl w:val="3AB8FB48"/>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257F45A7"/>
    <w:multiLevelType w:val="hybridMultilevel"/>
    <w:tmpl w:val="2FF672DA"/>
    <w:lvl w:ilvl="0" w:tplc="AD228F74">
      <w:start w:val="1"/>
      <w:numFmt w:val="decimal"/>
      <w:lvlText w:val="%1)"/>
      <w:lvlJc w:val="left"/>
      <w:pPr>
        <w:ind w:left="720" w:hanging="360"/>
      </w:pPr>
      <w:rPr>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2676346C"/>
    <w:multiLevelType w:val="hybridMultilevel"/>
    <w:tmpl w:val="A48868E2"/>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03" w15:restartNumberingAfterBreak="0">
    <w:nsid w:val="27B7501C"/>
    <w:multiLevelType w:val="hybridMultilevel"/>
    <w:tmpl w:val="4998A25C"/>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4" w15:restartNumberingAfterBreak="0">
    <w:nsid w:val="27CB50BD"/>
    <w:multiLevelType w:val="multilevel"/>
    <w:tmpl w:val="64CA1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827215E"/>
    <w:multiLevelType w:val="hybridMultilevel"/>
    <w:tmpl w:val="74C63F20"/>
    <w:lvl w:ilvl="0" w:tplc="AC84C3B4">
      <w:start w:val="2"/>
      <w:numFmt w:val="decimal"/>
      <w:lvlText w:val="%1."/>
      <w:lvlJc w:val="left"/>
      <w:pPr>
        <w:ind w:left="4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8B60DD5"/>
    <w:multiLevelType w:val="hybridMultilevel"/>
    <w:tmpl w:val="4EA68AB6"/>
    <w:lvl w:ilvl="0" w:tplc="CE6A37BC">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07" w15:restartNumberingAfterBreak="0">
    <w:nsid w:val="28D2464F"/>
    <w:multiLevelType w:val="hybridMultilevel"/>
    <w:tmpl w:val="29B0C9B6"/>
    <w:lvl w:ilvl="0" w:tplc="AE269142">
      <w:start w:val="1"/>
      <w:numFmt w:val="decimal"/>
      <w:lvlText w:val="%1)"/>
      <w:lvlJc w:val="left"/>
      <w:pPr>
        <w:ind w:left="1146" w:hanging="360"/>
      </w:pPr>
      <w:rPr>
        <w:rFonts w:hint="default"/>
        <w:i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8" w15:restartNumberingAfterBreak="0">
    <w:nsid w:val="29D474A1"/>
    <w:multiLevelType w:val="hybridMultilevel"/>
    <w:tmpl w:val="49221766"/>
    <w:lvl w:ilvl="0" w:tplc="04150001">
      <w:start w:val="1"/>
      <w:numFmt w:val="lowerLetter"/>
      <w:lvlText w:val="%1."/>
      <w:lvlJc w:val="left"/>
      <w:pPr>
        <w:ind w:left="1080" w:hanging="360"/>
      </w:pPr>
    </w:lvl>
    <w:lvl w:ilvl="1" w:tplc="AE269142">
      <w:start w:val="1"/>
      <w:numFmt w:val="decimal"/>
      <w:lvlText w:val="%2)"/>
      <w:lvlJc w:val="left"/>
      <w:pPr>
        <w:ind w:left="360" w:hanging="360"/>
      </w:pPr>
      <w:rPr>
        <w:rFonts w:hint="default"/>
        <w:i w:val="0"/>
        <w:color w:val="auto"/>
      </w:rPr>
    </w:lvl>
    <w:lvl w:ilvl="2" w:tplc="EBE6619C">
      <w:start w:val="1"/>
      <w:numFmt w:val="upperLetter"/>
      <w:lvlText w:val="%3."/>
      <w:lvlJc w:val="left"/>
      <w:pPr>
        <w:ind w:left="2700" w:hanging="360"/>
      </w:pPr>
      <w:rPr>
        <w:rFonts w:hint="default"/>
      </w:rPr>
    </w:lvl>
    <w:lvl w:ilvl="3" w:tplc="04150001" w:tentative="1">
      <w:start w:val="1"/>
      <w:numFmt w:val="decimal"/>
      <w:lvlText w:val="%4."/>
      <w:lvlJc w:val="left"/>
      <w:pPr>
        <w:ind w:left="3240" w:hanging="360"/>
      </w:pPr>
    </w:lvl>
    <w:lvl w:ilvl="4" w:tplc="04150003" w:tentative="1">
      <w:start w:val="1"/>
      <w:numFmt w:val="lowerLetter"/>
      <w:lvlText w:val="%5."/>
      <w:lvlJc w:val="left"/>
      <w:pPr>
        <w:ind w:left="3960" w:hanging="360"/>
      </w:pPr>
    </w:lvl>
    <w:lvl w:ilvl="5" w:tplc="04150005" w:tentative="1">
      <w:start w:val="1"/>
      <w:numFmt w:val="lowerRoman"/>
      <w:lvlText w:val="%6."/>
      <w:lvlJc w:val="right"/>
      <w:pPr>
        <w:ind w:left="4680" w:hanging="180"/>
      </w:pPr>
    </w:lvl>
    <w:lvl w:ilvl="6" w:tplc="04150001" w:tentative="1">
      <w:start w:val="1"/>
      <w:numFmt w:val="decimal"/>
      <w:lvlText w:val="%7."/>
      <w:lvlJc w:val="left"/>
      <w:pPr>
        <w:ind w:left="5400" w:hanging="360"/>
      </w:pPr>
    </w:lvl>
    <w:lvl w:ilvl="7" w:tplc="04150003" w:tentative="1">
      <w:start w:val="1"/>
      <w:numFmt w:val="lowerLetter"/>
      <w:lvlText w:val="%8."/>
      <w:lvlJc w:val="left"/>
      <w:pPr>
        <w:ind w:left="6120" w:hanging="360"/>
      </w:pPr>
    </w:lvl>
    <w:lvl w:ilvl="8" w:tplc="04150005" w:tentative="1">
      <w:start w:val="1"/>
      <w:numFmt w:val="lowerRoman"/>
      <w:lvlText w:val="%9."/>
      <w:lvlJc w:val="right"/>
      <w:pPr>
        <w:ind w:left="6840" w:hanging="180"/>
      </w:pPr>
    </w:lvl>
  </w:abstractNum>
  <w:abstractNum w:abstractNumId="109" w15:restartNumberingAfterBreak="0">
    <w:nsid w:val="29E568B6"/>
    <w:multiLevelType w:val="hybridMultilevel"/>
    <w:tmpl w:val="B93E1666"/>
    <w:lvl w:ilvl="0" w:tplc="FFFFFFFF">
      <w:start w:val="1"/>
      <w:numFmt w:val="decimal"/>
      <w:lvlText w:val="%1)"/>
      <w:lvlJc w:val="left"/>
      <w:pPr>
        <w:ind w:left="720" w:hanging="360"/>
      </w:pPr>
      <w:rPr>
        <w:rFonts w:hint="default"/>
        <w:b w:val="0"/>
        <w:bCs w:val="0"/>
        <w:i w:val="0"/>
        <w:iCs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0" w15:restartNumberingAfterBreak="0">
    <w:nsid w:val="2A3A3D3E"/>
    <w:multiLevelType w:val="singleLevel"/>
    <w:tmpl w:val="60D89610"/>
    <w:lvl w:ilvl="0">
      <w:start w:val="1"/>
      <w:numFmt w:val="decimal"/>
      <w:lvlText w:val="%1."/>
      <w:lvlJc w:val="left"/>
      <w:pPr>
        <w:ind w:left="1146" w:hanging="360"/>
      </w:pPr>
      <w:rPr>
        <w:rFonts w:hint="default"/>
        <w:strike w:val="0"/>
      </w:rPr>
    </w:lvl>
  </w:abstractNum>
  <w:abstractNum w:abstractNumId="111" w15:restartNumberingAfterBreak="0">
    <w:nsid w:val="2A605AE4"/>
    <w:multiLevelType w:val="hybridMultilevel"/>
    <w:tmpl w:val="7B303BF6"/>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12" w15:restartNumberingAfterBreak="0">
    <w:nsid w:val="2B20266B"/>
    <w:multiLevelType w:val="hybridMultilevel"/>
    <w:tmpl w:val="BB3A1978"/>
    <w:lvl w:ilvl="0" w:tplc="FFFFFFFF">
      <w:start w:val="1"/>
      <w:numFmt w:val="decimal"/>
      <w:lvlText w:val="%1."/>
      <w:lvlJc w:val="left"/>
      <w:pPr>
        <w:ind w:left="465" w:hanging="360"/>
      </w:pPr>
    </w:lvl>
    <w:lvl w:ilvl="1" w:tplc="FFFFFFFF" w:tentative="1">
      <w:start w:val="1"/>
      <w:numFmt w:val="lowerLetter"/>
      <w:lvlText w:val="%2."/>
      <w:lvlJc w:val="left"/>
      <w:pPr>
        <w:ind w:left="1185" w:hanging="360"/>
      </w:pPr>
    </w:lvl>
    <w:lvl w:ilvl="2" w:tplc="FFFFFFFF" w:tentative="1">
      <w:start w:val="1"/>
      <w:numFmt w:val="lowerRoman"/>
      <w:lvlText w:val="%3."/>
      <w:lvlJc w:val="right"/>
      <w:pPr>
        <w:ind w:left="1905" w:hanging="180"/>
      </w:pPr>
    </w:lvl>
    <w:lvl w:ilvl="3" w:tplc="FFFFFFFF" w:tentative="1">
      <w:start w:val="1"/>
      <w:numFmt w:val="decimal"/>
      <w:lvlText w:val="%4."/>
      <w:lvlJc w:val="left"/>
      <w:pPr>
        <w:ind w:left="2625" w:hanging="360"/>
      </w:pPr>
    </w:lvl>
    <w:lvl w:ilvl="4" w:tplc="FFFFFFFF" w:tentative="1">
      <w:start w:val="1"/>
      <w:numFmt w:val="lowerLetter"/>
      <w:lvlText w:val="%5."/>
      <w:lvlJc w:val="left"/>
      <w:pPr>
        <w:ind w:left="3345" w:hanging="360"/>
      </w:pPr>
    </w:lvl>
    <w:lvl w:ilvl="5" w:tplc="FFFFFFFF" w:tentative="1">
      <w:start w:val="1"/>
      <w:numFmt w:val="lowerRoman"/>
      <w:lvlText w:val="%6."/>
      <w:lvlJc w:val="right"/>
      <w:pPr>
        <w:ind w:left="4065" w:hanging="180"/>
      </w:pPr>
    </w:lvl>
    <w:lvl w:ilvl="6" w:tplc="FFFFFFFF" w:tentative="1">
      <w:start w:val="1"/>
      <w:numFmt w:val="decimal"/>
      <w:lvlText w:val="%7."/>
      <w:lvlJc w:val="left"/>
      <w:pPr>
        <w:ind w:left="4785" w:hanging="360"/>
      </w:pPr>
    </w:lvl>
    <w:lvl w:ilvl="7" w:tplc="FFFFFFFF" w:tentative="1">
      <w:start w:val="1"/>
      <w:numFmt w:val="lowerLetter"/>
      <w:lvlText w:val="%8."/>
      <w:lvlJc w:val="left"/>
      <w:pPr>
        <w:ind w:left="5505" w:hanging="360"/>
      </w:pPr>
    </w:lvl>
    <w:lvl w:ilvl="8" w:tplc="FFFFFFFF" w:tentative="1">
      <w:start w:val="1"/>
      <w:numFmt w:val="lowerRoman"/>
      <w:lvlText w:val="%9."/>
      <w:lvlJc w:val="right"/>
      <w:pPr>
        <w:ind w:left="6225" w:hanging="180"/>
      </w:pPr>
    </w:lvl>
  </w:abstractNum>
  <w:abstractNum w:abstractNumId="113" w15:restartNumberingAfterBreak="0">
    <w:nsid w:val="2B5B03CB"/>
    <w:multiLevelType w:val="hybridMultilevel"/>
    <w:tmpl w:val="9078AE1E"/>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4" w15:restartNumberingAfterBreak="0">
    <w:nsid w:val="2B75552B"/>
    <w:multiLevelType w:val="singleLevel"/>
    <w:tmpl w:val="73FC25BC"/>
    <w:lvl w:ilvl="0">
      <w:start w:val="1"/>
      <w:numFmt w:val="decimal"/>
      <w:lvlText w:val="%1."/>
      <w:lvlJc w:val="left"/>
      <w:rPr>
        <w:rFonts w:ascii="Times New Roman" w:hAnsi="Times New Roman" w:cs="Times New Roman" w:hint="default"/>
      </w:rPr>
    </w:lvl>
  </w:abstractNum>
  <w:abstractNum w:abstractNumId="115" w15:restartNumberingAfterBreak="0">
    <w:nsid w:val="2C840B9A"/>
    <w:multiLevelType w:val="hybridMultilevel"/>
    <w:tmpl w:val="961E62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2CAD1178"/>
    <w:multiLevelType w:val="multilevel"/>
    <w:tmpl w:val="994C5F7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2CC9462E"/>
    <w:multiLevelType w:val="hybridMultilevel"/>
    <w:tmpl w:val="1072558A"/>
    <w:lvl w:ilvl="0" w:tplc="18003D68">
      <w:start w:val="1"/>
      <w:numFmt w:val="decimal"/>
      <w:lvlText w:val="%1)"/>
      <w:lvlJc w:val="left"/>
      <w:pPr>
        <w:ind w:left="1080" w:hanging="360"/>
      </w:pPr>
      <w:rPr>
        <w:b w:val="0"/>
        <w:bCs w:val="0"/>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8" w15:restartNumberingAfterBreak="0">
    <w:nsid w:val="2DEC03D2"/>
    <w:multiLevelType w:val="hybridMultilevel"/>
    <w:tmpl w:val="B024DE30"/>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9"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2E826C9D"/>
    <w:multiLevelType w:val="hybridMultilevel"/>
    <w:tmpl w:val="2E04DD9A"/>
    <w:lvl w:ilvl="0" w:tplc="571EAD0E">
      <w:start w:val="2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2E8D0062"/>
    <w:multiLevelType w:val="multilevel"/>
    <w:tmpl w:val="B888F082"/>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2FA9328B"/>
    <w:multiLevelType w:val="hybridMultilevel"/>
    <w:tmpl w:val="75DA95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2FC97B47"/>
    <w:multiLevelType w:val="hybridMultilevel"/>
    <w:tmpl w:val="11AC540C"/>
    <w:lvl w:ilvl="0" w:tplc="EDF43D00">
      <w:start w:val="1"/>
      <w:numFmt w:val="decimal"/>
      <w:lvlText w:val="%1."/>
      <w:lvlJc w:val="left"/>
      <w:pPr>
        <w:ind w:left="1713" w:hanging="360"/>
      </w:pPr>
      <w:rPr>
        <w:b w:val="0"/>
        <w:bCs w:val="0"/>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24" w15:restartNumberingAfterBreak="0">
    <w:nsid w:val="2FCF47D2"/>
    <w:multiLevelType w:val="hybridMultilevel"/>
    <w:tmpl w:val="0F4C52C0"/>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125" w15:restartNumberingAfterBreak="0">
    <w:nsid w:val="30020526"/>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30695AB0"/>
    <w:multiLevelType w:val="multilevel"/>
    <w:tmpl w:val="895C228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310D7EE1"/>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129" w15:restartNumberingAfterBreak="0">
    <w:nsid w:val="32BC12FA"/>
    <w:multiLevelType w:val="multilevel"/>
    <w:tmpl w:val="D1D208A8"/>
    <w:lvl w:ilvl="0">
      <w:start w:val="1"/>
      <w:numFmt w:val="upperRoman"/>
      <w:lvlText w:val="Część %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cs="Times New Roman"/>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786" w:hanging="360"/>
      </w:pPr>
      <w:rPr>
        <w:rFonts w:cs="Times New Roman"/>
        <w:b w:val="0"/>
        <w:i w:val="0"/>
        <w:color w:val="auto"/>
      </w:rPr>
    </w:lvl>
    <w:lvl w:ilvl="7">
      <w:start w:val="1"/>
      <w:numFmt w:val="decimal"/>
      <w:lvlText w:val="%8."/>
      <w:lvlJc w:val="left"/>
      <w:pPr>
        <w:ind w:left="5760" w:hanging="360"/>
      </w:pPr>
      <w:rPr>
        <w:rFonts w:cs="Times New Roman"/>
        <w:b w:val="0"/>
        <w:i w:val="0"/>
        <w:color w:val="auto"/>
      </w:rPr>
    </w:lvl>
    <w:lvl w:ilvl="8">
      <w:start w:val="1"/>
      <w:numFmt w:val="decimal"/>
      <w:lvlText w:val="%9)"/>
      <w:lvlJc w:val="left"/>
      <w:pPr>
        <w:ind w:left="6660" w:hanging="360"/>
      </w:pPr>
      <w:rPr>
        <w:rFonts w:cs="Times New Roman"/>
        <w:b w:val="0"/>
        <w:i w:val="0"/>
        <w:color w:val="auto"/>
      </w:rPr>
    </w:lvl>
  </w:abstractNum>
  <w:abstractNum w:abstractNumId="130" w15:restartNumberingAfterBreak="0">
    <w:nsid w:val="32BE5A5D"/>
    <w:multiLevelType w:val="hybridMultilevel"/>
    <w:tmpl w:val="CF0A6808"/>
    <w:lvl w:ilvl="0" w:tplc="AE269142">
      <w:start w:val="1"/>
      <w:numFmt w:val="decimal"/>
      <w:lvlText w:val="%1)"/>
      <w:lvlJc w:val="left"/>
      <w:pPr>
        <w:ind w:left="1185" w:hanging="360"/>
      </w:pPr>
      <w:rPr>
        <w:rFonts w:hint="default"/>
        <w:i w:val="0"/>
        <w:color w:val="auto"/>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131" w15:restartNumberingAfterBreak="0">
    <w:nsid w:val="32D43470"/>
    <w:multiLevelType w:val="multilevel"/>
    <w:tmpl w:val="95EE67C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ind w:left="86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32" w15:restartNumberingAfterBreak="0">
    <w:nsid w:val="32EF383F"/>
    <w:multiLevelType w:val="hybridMultilevel"/>
    <w:tmpl w:val="197E4416"/>
    <w:lvl w:ilvl="0" w:tplc="FFFFFFFF">
      <w:start w:val="1"/>
      <w:numFmt w:val="decimal"/>
      <w:lvlText w:val="%1."/>
      <w:lvlJc w:val="left"/>
      <w:pPr>
        <w:ind w:left="1070" w:hanging="360"/>
      </w:pPr>
      <w:rPr>
        <w:rFonts w:cs="Times New Roman" w:hint="default"/>
        <w:b w:val="0"/>
        <w:i w:val="0"/>
        <w:sz w:val="22"/>
        <w:szCs w:val="22"/>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33" w15:restartNumberingAfterBreak="0">
    <w:nsid w:val="341F3AB2"/>
    <w:multiLevelType w:val="hybridMultilevel"/>
    <w:tmpl w:val="D8C225D6"/>
    <w:lvl w:ilvl="0" w:tplc="AE269142">
      <w:start w:val="1"/>
      <w:numFmt w:val="decimal"/>
      <w:lvlText w:val="%1)"/>
      <w:lvlJc w:val="left"/>
      <w:pPr>
        <w:ind w:left="1005" w:hanging="360"/>
      </w:pPr>
      <w:rPr>
        <w:rFonts w:hint="default"/>
        <w:i w:val="0"/>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34" w15:restartNumberingAfterBreak="0">
    <w:nsid w:val="34A14137"/>
    <w:multiLevelType w:val="hybridMultilevel"/>
    <w:tmpl w:val="CECC08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34BD0148"/>
    <w:multiLevelType w:val="hybridMultilevel"/>
    <w:tmpl w:val="F27872B6"/>
    <w:lvl w:ilvl="0" w:tplc="FFFFFFFF">
      <w:start w:val="1"/>
      <w:numFmt w:val="decimal"/>
      <w:lvlText w:val="%1."/>
      <w:lvlJc w:val="left"/>
      <w:pPr>
        <w:tabs>
          <w:tab w:val="num" w:pos="426"/>
        </w:tabs>
        <w:ind w:left="426" w:hanging="360"/>
      </w:pPr>
      <w:rPr>
        <w:rFonts w:cs="Times New Roman"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6" w15:restartNumberingAfterBreak="0">
    <w:nsid w:val="359D063B"/>
    <w:multiLevelType w:val="hybridMultilevel"/>
    <w:tmpl w:val="89700CE0"/>
    <w:lvl w:ilvl="0" w:tplc="04150011">
      <w:start w:val="1"/>
      <w:numFmt w:val="decimal"/>
      <w:lvlText w:val="%1)"/>
      <w:lvlJc w:val="left"/>
      <w:pPr>
        <w:ind w:left="1905" w:hanging="360"/>
      </w:pPr>
    </w:lvl>
    <w:lvl w:ilvl="1" w:tplc="04150019" w:tentative="1">
      <w:start w:val="1"/>
      <w:numFmt w:val="lowerLetter"/>
      <w:lvlText w:val="%2."/>
      <w:lvlJc w:val="left"/>
      <w:pPr>
        <w:ind w:left="2625" w:hanging="360"/>
      </w:pPr>
    </w:lvl>
    <w:lvl w:ilvl="2" w:tplc="0415001B" w:tentative="1">
      <w:start w:val="1"/>
      <w:numFmt w:val="lowerRoman"/>
      <w:lvlText w:val="%3."/>
      <w:lvlJc w:val="right"/>
      <w:pPr>
        <w:ind w:left="3345" w:hanging="180"/>
      </w:pPr>
    </w:lvl>
    <w:lvl w:ilvl="3" w:tplc="0415000F" w:tentative="1">
      <w:start w:val="1"/>
      <w:numFmt w:val="decimal"/>
      <w:lvlText w:val="%4."/>
      <w:lvlJc w:val="left"/>
      <w:pPr>
        <w:ind w:left="4065" w:hanging="360"/>
      </w:pPr>
    </w:lvl>
    <w:lvl w:ilvl="4" w:tplc="04150019" w:tentative="1">
      <w:start w:val="1"/>
      <w:numFmt w:val="lowerLetter"/>
      <w:lvlText w:val="%5."/>
      <w:lvlJc w:val="left"/>
      <w:pPr>
        <w:ind w:left="4785" w:hanging="360"/>
      </w:pPr>
    </w:lvl>
    <w:lvl w:ilvl="5" w:tplc="0415001B" w:tentative="1">
      <w:start w:val="1"/>
      <w:numFmt w:val="lowerRoman"/>
      <w:lvlText w:val="%6."/>
      <w:lvlJc w:val="right"/>
      <w:pPr>
        <w:ind w:left="5505" w:hanging="180"/>
      </w:pPr>
    </w:lvl>
    <w:lvl w:ilvl="6" w:tplc="0415000F" w:tentative="1">
      <w:start w:val="1"/>
      <w:numFmt w:val="decimal"/>
      <w:lvlText w:val="%7."/>
      <w:lvlJc w:val="left"/>
      <w:pPr>
        <w:ind w:left="6225" w:hanging="360"/>
      </w:pPr>
    </w:lvl>
    <w:lvl w:ilvl="7" w:tplc="04150019" w:tentative="1">
      <w:start w:val="1"/>
      <w:numFmt w:val="lowerLetter"/>
      <w:lvlText w:val="%8."/>
      <w:lvlJc w:val="left"/>
      <w:pPr>
        <w:ind w:left="6945" w:hanging="360"/>
      </w:pPr>
    </w:lvl>
    <w:lvl w:ilvl="8" w:tplc="0415001B" w:tentative="1">
      <w:start w:val="1"/>
      <w:numFmt w:val="lowerRoman"/>
      <w:lvlText w:val="%9."/>
      <w:lvlJc w:val="right"/>
      <w:pPr>
        <w:ind w:left="7665" w:hanging="180"/>
      </w:pPr>
    </w:lvl>
  </w:abstractNum>
  <w:abstractNum w:abstractNumId="137" w15:restartNumberingAfterBreak="0">
    <w:nsid w:val="35B06D65"/>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8" w15:restartNumberingAfterBreak="0">
    <w:nsid w:val="35DC004F"/>
    <w:multiLevelType w:val="hybridMultilevel"/>
    <w:tmpl w:val="5E149808"/>
    <w:lvl w:ilvl="0" w:tplc="DB8AF510">
      <w:start w:val="1"/>
      <w:numFmt w:val="upp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363B2B7C"/>
    <w:multiLevelType w:val="hybridMultilevel"/>
    <w:tmpl w:val="AB2EAFF8"/>
    <w:lvl w:ilvl="0" w:tplc="50682D6A">
      <w:start w:val="1"/>
      <w:numFmt w:val="lowerLetter"/>
      <w:lvlText w:val="%1)"/>
      <w:lvlJc w:val="left"/>
      <w:pPr>
        <w:ind w:left="1571" w:hanging="360"/>
      </w:pPr>
      <w:rPr>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0" w15:restartNumberingAfterBreak="0">
    <w:nsid w:val="372E2512"/>
    <w:multiLevelType w:val="hybridMultilevel"/>
    <w:tmpl w:val="7C42950A"/>
    <w:lvl w:ilvl="0" w:tplc="FFFFFFFF">
      <w:start w:val="2"/>
      <w:numFmt w:val="decimal"/>
      <w:lvlText w:val="%1)"/>
      <w:lvlJc w:val="left"/>
      <w:pPr>
        <w:ind w:left="199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373F2A98"/>
    <w:multiLevelType w:val="hybridMultilevel"/>
    <w:tmpl w:val="44A6E2C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2" w15:restartNumberingAfterBreak="0">
    <w:nsid w:val="376B332D"/>
    <w:multiLevelType w:val="hybridMultilevel"/>
    <w:tmpl w:val="20E8D388"/>
    <w:lvl w:ilvl="0" w:tplc="B142B3D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377C451F"/>
    <w:multiLevelType w:val="hybridMultilevel"/>
    <w:tmpl w:val="D7AEF158"/>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44" w15:restartNumberingAfterBreak="0">
    <w:nsid w:val="37DC2A36"/>
    <w:multiLevelType w:val="hybridMultilevel"/>
    <w:tmpl w:val="35BE4A2E"/>
    <w:lvl w:ilvl="0" w:tplc="04150011">
      <w:start w:val="1"/>
      <w:numFmt w:val="decimal"/>
      <w:lvlText w:val="%1)"/>
      <w:lvlJc w:val="left"/>
      <w:pPr>
        <w:ind w:left="1260" w:hanging="360"/>
      </w:pPr>
    </w:lvl>
    <w:lvl w:ilvl="1" w:tplc="04150019">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45" w15:restartNumberingAfterBreak="0">
    <w:nsid w:val="3871762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6" w15:restartNumberingAfterBreak="0">
    <w:nsid w:val="392874A3"/>
    <w:multiLevelType w:val="singleLevel"/>
    <w:tmpl w:val="0415000F"/>
    <w:lvl w:ilvl="0">
      <w:start w:val="1"/>
      <w:numFmt w:val="decimal"/>
      <w:lvlText w:val="%1."/>
      <w:lvlJc w:val="left"/>
      <w:pPr>
        <w:ind w:left="360" w:hanging="360"/>
      </w:pPr>
      <w:rPr>
        <w:rFonts w:hint="default"/>
      </w:rPr>
    </w:lvl>
  </w:abstractNum>
  <w:abstractNum w:abstractNumId="147" w15:restartNumberingAfterBreak="0">
    <w:nsid w:val="39716829"/>
    <w:multiLevelType w:val="hybridMultilevel"/>
    <w:tmpl w:val="592EC3DC"/>
    <w:lvl w:ilvl="0" w:tplc="7D2A2F9A">
      <w:start w:val="1"/>
      <w:numFmt w:val="lowerLetter"/>
      <w:lvlText w:val="%1)"/>
      <w:lvlJc w:val="left"/>
      <w:pPr>
        <w:ind w:left="3763" w:hanging="360"/>
      </w:pPr>
      <w:rPr>
        <w:b w:val="0"/>
        <w:bCs w:val="0"/>
      </w:rPr>
    </w:lvl>
    <w:lvl w:ilvl="1" w:tplc="04150019">
      <w:start w:val="1"/>
      <w:numFmt w:val="lowerLetter"/>
      <w:lvlText w:val="%2."/>
      <w:lvlJc w:val="left"/>
      <w:pPr>
        <w:ind w:left="4483" w:hanging="360"/>
      </w:pPr>
    </w:lvl>
    <w:lvl w:ilvl="2" w:tplc="0415001B" w:tentative="1">
      <w:start w:val="1"/>
      <w:numFmt w:val="lowerRoman"/>
      <w:lvlText w:val="%3."/>
      <w:lvlJc w:val="right"/>
      <w:pPr>
        <w:ind w:left="5203" w:hanging="180"/>
      </w:pPr>
    </w:lvl>
    <w:lvl w:ilvl="3" w:tplc="0415000F" w:tentative="1">
      <w:start w:val="1"/>
      <w:numFmt w:val="decimal"/>
      <w:lvlText w:val="%4."/>
      <w:lvlJc w:val="left"/>
      <w:pPr>
        <w:ind w:left="5923" w:hanging="360"/>
      </w:pPr>
    </w:lvl>
    <w:lvl w:ilvl="4" w:tplc="04150019" w:tentative="1">
      <w:start w:val="1"/>
      <w:numFmt w:val="lowerLetter"/>
      <w:lvlText w:val="%5."/>
      <w:lvlJc w:val="left"/>
      <w:pPr>
        <w:ind w:left="6643" w:hanging="360"/>
      </w:pPr>
    </w:lvl>
    <w:lvl w:ilvl="5" w:tplc="0415001B" w:tentative="1">
      <w:start w:val="1"/>
      <w:numFmt w:val="lowerRoman"/>
      <w:lvlText w:val="%6."/>
      <w:lvlJc w:val="right"/>
      <w:pPr>
        <w:ind w:left="7363" w:hanging="180"/>
      </w:pPr>
    </w:lvl>
    <w:lvl w:ilvl="6" w:tplc="0415000F" w:tentative="1">
      <w:start w:val="1"/>
      <w:numFmt w:val="decimal"/>
      <w:lvlText w:val="%7."/>
      <w:lvlJc w:val="left"/>
      <w:pPr>
        <w:ind w:left="8083" w:hanging="360"/>
      </w:pPr>
    </w:lvl>
    <w:lvl w:ilvl="7" w:tplc="04150019" w:tentative="1">
      <w:start w:val="1"/>
      <w:numFmt w:val="lowerLetter"/>
      <w:lvlText w:val="%8."/>
      <w:lvlJc w:val="left"/>
      <w:pPr>
        <w:ind w:left="8803" w:hanging="360"/>
      </w:pPr>
    </w:lvl>
    <w:lvl w:ilvl="8" w:tplc="0415001B" w:tentative="1">
      <w:start w:val="1"/>
      <w:numFmt w:val="lowerRoman"/>
      <w:lvlText w:val="%9."/>
      <w:lvlJc w:val="right"/>
      <w:pPr>
        <w:ind w:left="9523" w:hanging="180"/>
      </w:pPr>
    </w:lvl>
  </w:abstractNum>
  <w:abstractNum w:abstractNumId="148" w15:restartNumberingAfterBreak="0">
    <w:nsid w:val="3A187439"/>
    <w:multiLevelType w:val="multilevel"/>
    <w:tmpl w:val="E09C4A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3B4D31C1"/>
    <w:multiLevelType w:val="hybridMultilevel"/>
    <w:tmpl w:val="F8B82E2C"/>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3BC245DC"/>
    <w:multiLevelType w:val="hybridMultilevel"/>
    <w:tmpl w:val="BA3AE56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1" w15:restartNumberingAfterBreak="0">
    <w:nsid w:val="3BFD1EE0"/>
    <w:multiLevelType w:val="hybridMultilevel"/>
    <w:tmpl w:val="557E3AC8"/>
    <w:lvl w:ilvl="0" w:tplc="04150001">
      <w:start w:val="1"/>
      <w:numFmt w:val="bullet"/>
      <w:lvlText w:val=""/>
      <w:lvlJc w:val="left"/>
      <w:pPr>
        <w:ind w:left="1515" w:hanging="360"/>
      </w:pPr>
      <w:rPr>
        <w:rFonts w:ascii="Symbol" w:hAnsi="Symbol" w:hint="default"/>
      </w:rPr>
    </w:lvl>
    <w:lvl w:ilvl="1" w:tplc="04150003" w:tentative="1">
      <w:start w:val="1"/>
      <w:numFmt w:val="bullet"/>
      <w:lvlText w:val="o"/>
      <w:lvlJc w:val="left"/>
      <w:pPr>
        <w:ind w:left="2235" w:hanging="360"/>
      </w:pPr>
      <w:rPr>
        <w:rFonts w:ascii="Courier New" w:hAnsi="Courier New" w:cs="Courier New" w:hint="default"/>
      </w:rPr>
    </w:lvl>
    <w:lvl w:ilvl="2" w:tplc="04150005" w:tentative="1">
      <w:start w:val="1"/>
      <w:numFmt w:val="bullet"/>
      <w:lvlText w:val=""/>
      <w:lvlJc w:val="left"/>
      <w:pPr>
        <w:ind w:left="2955" w:hanging="360"/>
      </w:pPr>
      <w:rPr>
        <w:rFonts w:ascii="Wingdings" w:hAnsi="Wingdings" w:hint="default"/>
      </w:rPr>
    </w:lvl>
    <w:lvl w:ilvl="3" w:tplc="04150001" w:tentative="1">
      <w:start w:val="1"/>
      <w:numFmt w:val="bullet"/>
      <w:lvlText w:val=""/>
      <w:lvlJc w:val="left"/>
      <w:pPr>
        <w:ind w:left="3675" w:hanging="360"/>
      </w:pPr>
      <w:rPr>
        <w:rFonts w:ascii="Symbol" w:hAnsi="Symbol" w:hint="default"/>
      </w:rPr>
    </w:lvl>
    <w:lvl w:ilvl="4" w:tplc="04150003" w:tentative="1">
      <w:start w:val="1"/>
      <w:numFmt w:val="bullet"/>
      <w:lvlText w:val="o"/>
      <w:lvlJc w:val="left"/>
      <w:pPr>
        <w:ind w:left="4395" w:hanging="360"/>
      </w:pPr>
      <w:rPr>
        <w:rFonts w:ascii="Courier New" w:hAnsi="Courier New" w:cs="Courier New" w:hint="default"/>
      </w:rPr>
    </w:lvl>
    <w:lvl w:ilvl="5" w:tplc="04150005" w:tentative="1">
      <w:start w:val="1"/>
      <w:numFmt w:val="bullet"/>
      <w:lvlText w:val=""/>
      <w:lvlJc w:val="left"/>
      <w:pPr>
        <w:ind w:left="5115" w:hanging="360"/>
      </w:pPr>
      <w:rPr>
        <w:rFonts w:ascii="Wingdings" w:hAnsi="Wingdings" w:hint="default"/>
      </w:rPr>
    </w:lvl>
    <w:lvl w:ilvl="6" w:tplc="04150001" w:tentative="1">
      <w:start w:val="1"/>
      <w:numFmt w:val="bullet"/>
      <w:lvlText w:val=""/>
      <w:lvlJc w:val="left"/>
      <w:pPr>
        <w:ind w:left="5835" w:hanging="360"/>
      </w:pPr>
      <w:rPr>
        <w:rFonts w:ascii="Symbol" w:hAnsi="Symbol" w:hint="default"/>
      </w:rPr>
    </w:lvl>
    <w:lvl w:ilvl="7" w:tplc="04150003" w:tentative="1">
      <w:start w:val="1"/>
      <w:numFmt w:val="bullet"/>
      <w:lvlText w:val="o"/>
      <w:lvlJc w:val="left"/>
      <w:pPr>
        <w:ind w:left="6555" w:hanging="360"/>
      </w:pPr>
      <w:rPr>
        <w:rFonts w:ascii="Courier New" w:hAnsi="Courier New" w:cs="Courier New" w:hint="default"/>
      </w:rPr>
    </w:lvl>
    <w:lvl w:ilvl="8" w:tplc="04150005" w:tentative="1">
      <w:start w:val="1"/>
      <w:numFmt w:val="bullet"/>
      <w:lvlText w:val=""/>
      <w:lvlJc w:val="left"/>
      <w:pPr>
        <w:ind w:left="7275" w:hanging="360"/>
      </w:pPr>
      <w:rPr>
        <w:rFonts w:ascii="Wingdings" w:hAnsi="Wingdings" w:hint="default"/>
      </w:rPr>
    </w:lvl>
  </w:abstractNum>
  <w:abstractNum w:abstractNumId="152" w15:restartNumberingAfterBreak="0">
    <w:nsid w:val="3D7E3D06"/>
    <w:multiLevelType w:val="multilevel"/>
    <w:tmpl w:val="AD6471C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3"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4" w15:restartNumberingAfterBreak="0">
    <w:nsid w:val="3EE81638"/>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3EF322EB"/>
    <w:multiLevelType w:val="hybridMultilevel"/>
    <w:tmpl w:val="8808260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6" w15:restartNumberingAfterBreak="0">
    <w:nsid w:val="3F097BEF"/>
    <w:multiLevelType w:val="hybridMultilevel"/>
    <w:tmpl w:val="97BC95F6"/>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157" w15:restartNumberingAfterBreak="0">
    <w:nsid w:val="3F1F379A"/>
    <w:multiLevelType w:val="hybridMultilevel"/>
    <w:tmpl w:val="E48675B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9" w15:restartNumberingAfterBreak="0">
    <w:nsid w:val="41D95F71"/>
    <w:multiLevelType w:val="multilevel"/>
    <w:tmpl w:val="6B6ED188"/>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426F4FCE"/>
    <w:multiLevelType w:val="singleLevel"/>
    <w:tmpl w:val="9EBE475A"/>
    <w:lvl w:ilvl="0">
      <w:start w:val="20"/>
      <w:numFmt w:val="decimal"/>
      <w:lvlText w:val="%1."/>
      <w:lvlJc w:val="left"/>
      <w:pPr>
        <w:ind w:left="0" w:firstLine="0"/>
      </w:pPr>
      <w:rPr>
        <w:rFonts w:ascii="Times New Roman" w:hAnsi="Times New Roman" w:cs="Times New Roman" w:hint="default"/>
      </w:rPr>
    </w:lvl>
  </w:abstractNum>
  <w:abstractNum w:abstractNumId="16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2" w15:restartNumberingAfterBreak="0">
    <w:nsid w:val="42DC3159"/>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3"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43EE3B68"/>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43EE4067"/>
    <w:multiLevelType w:val="hybridMultilevel"/>
    <w:tmpl w:val="DAF6BFA4"/>
    <w:lvl w:ilvl="0" w:tplc="11C2AC7C">
      <w:start w:val="5"/>
      <w:numFmt w:val="decimal"/>
      <w:lvlText w:val="%1."/>
      <w:lvlJc w:val="left"/>
      <w:pPr>
        <w:ind w:left="4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7" w15:restartNumberingAfterBreak="0">
    <w:nsid w:val="4428716F"/>
    <w:multiLevelType w:val="hybridMultilevel"/>
    <w:tmpl w:val="E48675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8" w15:restartNumberingAfterBreak="0">
    <w:nsid w:val="442C7F6D"/>
    <w:multiLevelType w:val="hybridMultilevel"/>
    <w:tmpl w:val="D44E3074"/>
    <w:lvl w:ilvl="0" w:tplc="F298672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9" w15:restartNumberingAfterBreak="0">
    <w:nsid w:val="444606D6"/>
    <w:multiLevelType w:val="hybridMultilevel"/>
    <w:tmpl w:val="D9566B7C"/>
    <w:lvl w:ilvl="0" w:tplc="FFFFFFFF">
      <w:start w:val="1"/>
      <w:numFmt w:val="decimal"/>
      <w:lvlText w:val="%1)"/>
      <w:lvlJc w:val="left"/>
      <w:pPr>
        <w:tabs>
          <w:tab w:val="num" w:pos="644"/>
        </w:tabs>
        <w:ind w:left="644" w:hanging="360"/>
      </w:pPr>
      <w:rPr>
        <w:rFonts w:ascii="Times New Roman" w:eastAsia="Times New Roman" w:hAnsi="Times New Roman" w:cs="Times New Roman"/>
        <w:b w:val="0"/>
        <w:strike w:val="0"/>
        <w:dstrike w:val="0"/>
        <w:color w:val="auto"/>
        <w:sz w:val="22"/>
        <w:szCs w:val="22"/>
        <w:u w:val="none"/>
        <w:effect w:val="none"/>
      </w:rPr>
    </w:lvl>
    <w:lvl w:ilvl="1" w:tplc="FFFFFFFF">
      <w:start w:val="1"/>
      <w:numFmt w:val="lowerLetter"/>
      <w:lvlText w:val="%2."/>
      <w:lvlJc w:val="left"/>
      <w:pPr>
        <w:ind w:left="1298" w:hanging="360"/>
      </w:pPr>
      <w:rPr>
        <w:rFonts w:cs="Times New Roman"/>
      </w:rPr>
    </w:lvl>
    <w:lvl w:ilvl="2" w:tplc="FFFFFFFF">
      <w:start w:val="1"/>
      <w:numFmt w:val="lowerRoman"/>
      <w:lvlText w:val="%3."/>
      <w:lvlJc w:val="right"/>
      <w:pPr>
        <w:ind w:left="2018" w:hanging="180"/>
      </w:pPr>
      <w:rPr>
        <w:rFonts w:cs="Times New Roman"/>
      </w:rPr>
    </w:lvl>
    <w:lvl w:ilvl="3" w:tplc="FFFFFFFF">
      <w:start w:val="1"/>
      <w:numFmt w:val="decimal"/>
      <w:lvlText w:val="%4."/>
      <w:lvlJc w:val="left"/>
      <w:pPr>
        <w:ind w:left="2738" w:hanging="360"/>
      </w:pPr>
      <w:rPr>
        <w:rFonts w:cs="Times New Roman"/>
      </w:rPr>
    </w:lvl>
    <w:lvl w:ilvl="4" w:tplc="FFFFFFFF">
      <w:start w:val="1"/>
      <w:numFmt w:val="lowerLetter"/>
      <w:lvlText w:val="%5."/>
      <w:lvlJc w:val="left"/>
      <w:pPr>
        <w:ind w:left="3458" w:hanging="360"/>
      </w:pPr>
      <w:rPr>
        <w:rFonts w:cs="Times New Roman"/>
      </w:rPr>
    </w:lvl>
    <w:lvl w:ilvl="5" w:tplc="FFFFFFFF">
      <w:start w:val="1"/>
      <w:numFmt w:val="lowerRoman"/>
      <w:lvlText w:val="%6."/>
      <w:lvlJc w:val="right"/>
      <w:pPr>
        <w:ind w:left="4178" w:hanging="180"/>
      </w:pPr>
      <w:rPr>
        <w:rFonts w:cs="Times New Roman"/>
      </w:rPr>
    </w:lvl>
    <w:lvl w:ilvl="6" w:tplc="FFFFFFFF">
      <w:start w:val="1"/>
      <w:numFmt w:val="decimal"/>
      <w:lvlText w:val="%7."/>
      <w:lvlJc w:val="left"/>
      <w:pPr>
        <w:ind w:left="4898" w:hanging="360"/>
      </w:pPr>
      <w:rPr>
        <w:rFonts w:cs="Times New Roman"/>
      </w:rPr>
    </w:lvl>
    <w:lvl w:ilvl="7" w:tplc="FFFFFFFF">
      <w:start w:val="1"/>
      <w:numFmt w:val="lowerLetter"/>
      <w:lvlText w:val="%8."/>
      <w:lvlJc w:val="left"/>
      <w:pPr>
        <w:ind w:left="5618" w:hanging="360"/>
      </w:pPr>
      <w:rPr>
        <w:rFonts w:cs="Times New Roman"/>
      </w:rPr>
    </w:lvl>
    <w:lvl w:ilvl="8" w:tplc="FFFFFFFF">
      <w:start w:val="1"/>
      <w:numFmt w:val="lowerRoman"/>
      <w:lvlText w:val="%9."/>
      <w:lvlJc w:val="right"/>
      <w:pPr>
        <w:ind w:left="6338" w:hanging="180"/>
      </w:pPr>
      <w:rPr>
        <w:rFonts w:cs="Times New Roman"/>
      </w:rPr>
    </w:lvl>
  </w:abstractNum>
  <w:abstractNum w:abstractNumId="170" w15:restartNumberingAfterBreak="0">
    <w:nsid w:val="44483251"/>
    <w:multiLevelType w:val="hybridMultilevel"/>
    <w:tmpl w:val="BB3A1978"/>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171" w15:restartNumberingAfterBreak="0">
    <w:nsid w:val="44E13A2B"/>
    <w:multiLevelType w:val="hybridMultilevel"/>
    <w:tmpl w:val="7AEC1C66"/>
    <w:lvl w:ilvl="0" w:tplc="04150011">
      <w:start w:val="1"/>
      <w:numFmt w:val="decimal"/>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172" w15:restartNumberingAfterBreak="0">
    <w:nsid w:val="45D41472"/>
    <w:multiLevelType w:val="hybridMultilevel"/>
    <w:tmpl w:val="96408C3A"/>
    <w:lvl w:ilvl="0" w:tplc="0D829FAA">
      <w:start w:val="1"/>
      <w:numFmt w:val="decimal"/>
      <w:lvlText w:val="%1."/>
      <w:lvlJc w:val="left"/>
      <w:pPr>
        <w:ind w:left="927" w:hanging="360"/>
      </w:pPr>
      <w:rPr>
        <w:rFonts w:cs="Times New Roman" w:hint="default"/>
        <w:b w:val="0"/>
        <w:i w:val="0"/>
        <w:sz w:val="22"/>
        <w:szCs w:val="22"/>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3" w15:restartNumberingAfterBreak="0">
    <w:nsid w:val="45F913A4"/>
    <w:multiLevelType w:val="hybridMultilevel"/>
    <w:tmpl w:val="7C42950A"/>
    <w:lvl w:ilvl="0" w:tplc="68C02418">
      <w:start w:val="2"/>
      <w:numFmt w:val="decimal"/>
      <w:lvlText w:val="%1)"/>
      <w:lvlJc w:val="left"/>
      <w:pPr>
        <w:ind w:left="199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46765F29"/>
    <w:multiLevelType w:val="multilevel"/>
    <w:tmpl w:val="36F0E0BC"/>
    <w:lvl w:ilvl="0">
      <w:start w:val="5"/>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5" w15:restartNumberingAfterBreak="0">
    <w:nsid w:val="46DD5C30"/>
    <w:multiLevelType w:val="multilevel"/>
    <w:tmpl w:val="37D40E4C"/>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477757AD"/>
    <w:multiLevelType w:val="hybridMultilevel"/>
    <w:tmpl w:val="A61CF042"/>
    <w:lvl w:ilvl="0" w:tplc="C5EC981A">
      <w:start w:val="1"/>
      <w:numFmt w:val="decimal"/>
      <w:lvlText w:val="%1)"/>
      <w:lvlJc w:val="left"/>
      <w:pPr>
        <w:ind w:left="720" w:hanging="360"/>
      </w:pPr>
      <w:rPr>
        <w:rFonts w:hint="default"/>
        <w:strike w:val="0"/>
      </w:rPr>
    </w:lvl>
    <w:lvl w:ilvl="1" w:tplc="C1103394">
      <w:start w:val="1"/>
      <w:numFmt w:val="decimal"/>
      <w:lvlText w:val="%2)"/>
      <w:lvlJc w:val="left"/>
      <w:pPr>
        <w:ind w:left="1440" w:hanging="360"/>
      </w:pPr>
      <w:rPr>
        <w:rFonts w:ascii="Times New Roman" w:eastAsia="Times New Roman" w:hAnsi="Times New Roman" w:cs="Times New Roman"/>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47DB5BE4"/>
    <w:multiLevelType w:val="multilevel"/>
    <w:tmpl w:val="7F8ECD5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8"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179" w15:restartNumberingAfterBreak="0">
    <w:nsid w:val="48133687"/>
    <w:multiLevelType w:val="hybridMultilevel"/>
    <w:tmpl w:val="1DAEE9E0"/>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180" w15:restartNumberingAfterBreak="0">
    <w:nsid w:val="48DB3940"/>
    <w:multiLevelType w:val="multilevel"/>
    <w:tmpl w:val="15C0C7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490B0173"/>
    <w:multiLevelType w:val="hybridMultilevel"/>
    <w:tmpl w:val="14E86248"/>
    <w:lvl w:ilvl="0" w:tplc="F77E24BA">
      <w:start w:val="1"/>
      <w:numFmt w:val="decimal"/>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2" w15:restartNumberingAfterBreak="0">
    <w:nsid w:val="49576101"/>
    <w:multiLevelType w:val="multilevel"/>
    <w:tmpl w:val="5C90539E"/>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84" w15:restartNumberingAfterBreak="0">
    <w:nsid w:val="49807B6F"/>
    <w:multiLevelType w:val="hybridMultilevel"/>
    <w:tmpl w:val="3D58CB92"/>
    <w:lvl w:ilvl="0" w:tplc="D9C88BE0">
      <w:start w:val="1"/>
      <w:numFmt w:val="bullet"/>
      <w:lvlText w:val=""/>
      <w:lvlJc w:val="left"/>
      <w:pPr>
        <w:ind w:left="1860" w:hanging="360"/>
      </w:pPr>
      <w:rPr>
        <w:rFonts w:ascii="Symbol" w:hAnsi="Symbol" w:hint="default"/>
      </w:rPr>
    </w:lvl>
    <w:lvl w:ilvl="1" w:tplc="04150003" w:tentative="1">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185" w15:restartNumberingAfterBreak="0">
    <w:nsid w:val="4AB00909"/>
    <w:multiLevelType w:val="multilevel"/>
    <w:tmpl w:val="960A8F5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4B331715"/>
    <w:multiLevelType w:val="singleLevel"/>
    <w:tmpl w:val="2696BE1A"/>
    <w:lvl w:ilvl="0">
      <w:start w:val="13"/>
      <w:numFmt w:val="decimal"/>
      <w:lvlText w:val="%1."/>
      <w:lvlJc w:val="left"/>
      <w:pPr>
        <w:ind w:left="0" w:firstLine="0"/>
      </w:pPr>
      <w:rPr>
        <w:rFonts w:ascii="Times New Roman" w:hAnsi="Times New Roman" w:cs="Times New Roman" w:hint="default"/>
        <w:b w:val="0"/>
        <w:bCs w:val="0"/>
      </w:rPr>
    </w:lvl>
  </w:abstractNum>
  <w:abstractNum w:abstractNumId="188" w15:restartNumberingAfterBreak="0">
    <w:nsid w:val="4B4A22FF"/>
    <w:multiLevelType w:val="hybridMultilevel"/>
    <w:tmpl w:val="6D806206"/>
    <w:lvl w:ilvl="0" w:tplc="DDBAA43A">
      <w:start w:val="1"/>
      <w:numFmt w:val="upperRoman"/>
      <w:lvlText w:val="%1."/>
      <w:lvlJc w:val="left"/>
      <w:pPr>
        <w:ind w:left="1080" w:hanging="720"/>
      </w:pPr>
      <w:rPr>
        <w:rFonts w:hint="default"/>
        <w:b/>
        <w:bCs/>
        <w:strike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4C035B30"/>
    <w:multiLevelType w:val="hybridMultilevel"/>
    <w:tmpl w:val="F51A719E"/>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0" w15:restartNumberingAfterBreak="0">
    <w:nsid w:val="4C1D3E3D"/>
    <w:multiLevelType w:val="hybridMultilevel"/>
    <w:tmpl w:val="D79C3360"/>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191"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2" w15:restartNumberingAfterBreak="0">
    <w:nsid w:val="4CBC0354"/>
    <w:multiLevelType w:val="multilevel"/>
    <w:tmpl w:val="ABAA1F7E"/>
    <w:lvl w:ilvl="0">
      <w:start w:val="1"/>
      <w:numFmt w:val="lowerLetter"/>
      <w:lvlText w:val="%1)"/>
      <w:lvlJc w:val="left"/>
      <w:pPr>
        <w:tabs>
          <w:tab w:val="num" w:pos="720"/>
        </w:tabs>
        <w:ind w:left="720" w:hanging="360"/>
      </w:pPr>
    </w:lvl>
    <w:lvl w:ilvl="1">
      <w:start w:val="100"/>
      <w:numFmt w:val="bullet"/>
      <w:lvlText w:val=""/>
      <w:lvlJc w:val="left"/>
      <w:pPr>
        <w:ind w:left="1440" w:hanging="360"/>
      </w:pPr>
      <w:rPr>
        <w:rFonts w:ascii="Symbol" w:eastAsiaTheme="minorHAnsi"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4CC153AA"/>
    <w:multiLevelType w:val="hybridMultilevel"/>
    <w:tmpl w:val="2E7A77E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94" w15:restartNumberingAfterBreak="0">
    <w:nsid w:val="4D394B3A"/>
    <w:multiLevelType w:val="hybridMultilevel"/>
    <w:tmpl w:val="5F44158E"/>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95"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4D590CAB"/>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4D671D81"/>
    <w:multiLevelType w:val="multilevel"/>
    <w:tmpl w:val="71F4FC4A"/>
    <w:lvl w:ilvl="0">
      <w:start w:val="2"/>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b w:val="0"/>
        <w:bCs w:val="0"/>
        <w:color w:val="auto"/>
      </w:rPr>
    </w:lvl>
    <w:lvl w:ilvl="2">
      <w:start w:val="1"/>
      <w:numFmt w:val="decimal"/>
      <w:lvlText w:val="%3)"/>
      <w:lvlJc w:val="left"/>
      <w:pPr>
        <w:ind w:left="1571"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8" w15:restartNumberingAfterBreak="0">
    <w:nsid w:val="4DEF0516"/>
    <w:multiLevelType w:val="hybridMultilevel"/>
    <w:tmpl w:val="A9E8C93A"/>
    <w:lvl w:ilvl="0" w:tplc="FFFFFFFF">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9" w15:restartNumberingAfterBreak="0">
    <w:nsid w:val="4DF33516"/>
    <w:multiLevelType w:val="hybridMultilevel"/>
    <w:tmpl w:val="948C3264"/>
    <w:lvl w:ilvl="0" w:tplc="FFFFFFFF">
      <w:start w:val="1"/>
      <w:numFmt w:val="decimal"/>
      <w:lvlText w:val="%1."/>
      <w:lvlJc w:val="left"/>
      <w:pPr>
        <w:ind w:left="360" w:hanging="360"/>
      </w:pPr>
      <w:rPr>
        <w:rFonts w:hint="default"/>
        <w:b w:val="0"/>
        <w:i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0"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1"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4F123717"/>
    <w:multiLevelType w:val="hybridMultilevel"/>
    <w:tmpl w:val="3DCE5BC8"/>
    <w:lvl w:ilvl="0" w:tplc="AE269142">
      <w:start w:val="1"/>
      <w:numFmt w:val="decimal"/>
      <w:lvlText w:val="%1)"/>
      <w:lvlJc w:val="left"/>
      <w:pPr>
        <w:ind w:left="1005" w:hanging="360"/>
      </w:pPr>
      <w:rPr>
        <w:rFonts w:hint="default"/>
        <w:i w:val="0"/>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03" w15:restartNumberingAfterBreak="0">
    <w:nsid w:val="4F87344F"/>
    <w:multiLevelType w:val="multilevel"/>
    <w:tmpl w:val="EFE4BB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4FBD4571"/>
    <w:multiLevelType w:val="multilevel"/>
    <w:tmpl w:val="613CCFB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509F20F8"/>
    <w:multiLevelType w:val="hybridMultilevel"/>
    <w:tmpl w:val="17906098"/>
    <w:lvl w:ilvl="0" w:tplc="D9C88BE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6" w15:restartNumberingAfterBreak="0">
    <w:nsid w:val="50CB3AF7"/>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8" w15:restartNumberingAfterBreak="0">
    <w:nsid w:val="51137F66"/>
    <w:multiLevelType w:val="hybridMultilevel"/>
    <w:tmpl w:val="A3C89F44"/>
    <w:lvl w:ilvl="0" w:tplc="D9C88BE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09" w15:restartNumberingAfterBreak="0">
    <w:nsid w:val="51346EF0"/>
    <w:multiLevelType w:val="multilevel"/>
    <w:tmpl w:val="5C90539E"/>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0" w15:restartNumberingAfterBreak="0">
    <w:nsid w:val="51E200EA"/>
    <w:multiLevelType w:val="hybridMultilevel"/>
    <w:tmpl w:val="D5B06718"/>
    <w:lvl w:ilvl="0" w:tplc="AE269142">
      <w:start w:val="1"/>
      <w:numFmt w:val="decimal"/>
      <w:lvlText w:val="%1)"/>
      <w:lvlJc w:val="left"/>
      <w:pPr>
        <w:ind w:left="780" w:hanging="360"/>
      </w:pPr>
      <w:rPr>
        <w:rFonts w:hint="default"/>
        <w:i w:val="0"/>
        <w:strike w:val="0"/>
        <w:color w:val="auto"/>
        <w:sz w:val="22"/>
        <w:szCs w:val="22"/>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1" w15:restartNumberingAfterBreak="0">
    <w:nsid w:val="52566949"/>
    <w:multiLevelType w:val="hybridMultilevel"/>
    <w:tmpl w:val="BE1E1558"/>
    <w:lvl w:ilvl="0" w:tplc="FFFFFFFF">
      <w:start w:val="2"/>
      <w:numFmt w:val="upperLetter"/>
      <w:lvlText w:val="%1."/>
      <w:lvlJc w:val="left"/>
      <w:pPr>
        <w:ind w:left="720" w:hanging="360"/>
      </w:pPr>
      <w:rPr>
        <w:rFonts w:cs="Times New Roman" w:hint="default"/>
        <w:b/>
        <w:bCs w:val="0"/>
        <w:i w:val="0"/>
        <w:i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3" w15:restartNumberingAfterBreak="0">
    <w:nsid w:val="5327588A"/>
    <w:multiLevelType w:val="hybridMultilevel"/>
    <w:tmpl w:val="EDFC923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1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5" w15:restartNumberingAfterBreak="0">
    <w:nsid w:val="537877CB"/>
    <w:multiLevelType w:val="hybridMultilevel"/>
    <w:tmpl w:val="DB46BD34"/>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6" w15:restartNumberingAfterBreak="0">
    <w:nsid w:val="53791797"/>
    <w:multiLevelType w:val="hybridMultilevel"/>
    <w:tmpl w:val="C20E39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53AE7DFC"/>
    <w:multiLevelType w:val="singleLevel"/>
    <w:tmpl w:val="0415000F"/>
    <w:lvl w:ilvl="0">
      <w:start w:val="1"/>
      <w:numFmt w:val="decimal"/>
      <w:lvlText w:val="%1."/>
      <w:lvlJc w:val="left"/>
      <w:pPr>
        <w:ind w:left="360" w:hanging="360"/>
      </w:pPr>
      <w:rPr>
        <w:rFonts w:hint="default"/>
        <w:strike w:val="0"/>
      </w:rPr>
    </w:lvl>
  </w:abstractNum>
  <w:abstractNum w:abstractNumId="218" w15:restartNumberingAfterBreak="0">
    <w:nsid w:val="5403356D"/>
    <w:multiLevelType w:val="hybridMultilevel"/>
    <w:tmpl w:val="A27CFF02"/>
    <w:lvl w:ilvl="0" w:tplc="04150017">
      <w:start w:val="1"/>
      <w:numFmt w:val="lowerLetter"/>
      <w:lvlText w:val="%1)"/>
      <w:lvlJc w:val="left"/>
      <w:pPr>
        <w:ind w:left="895" w:hanging="360"/>
      </w:pPr>
      <w:rPr>
        <w:rFonts w:hint="default"/>
        <w:sz w:val="22"/>
        <w:szCs w:val="22"/>
      </w:rPr>
    </w:lvl>
    <w:lvl w:ilvl="1" w:tplc="04150019" w:tentative="1">
      <w:start w:val="1"/>
      <w:numFmt w:val="lowerLetter"/>
      <w:lvlText w:val="%2."/>
      <w:lvlJc w:val="left"/>
      <w:pPr>
        <w:ind w:left="1615" w:hanging="360"/>
      </w:pPr>
      <w:rPr>
        <w:rFonts w:cs="Times New Roman"/>
      </w:rPr>
    </w:lvl>
    <w:lvl w:ilvl="2" w:tplc="0415001B" w:tentative="1">
      <w:start w:val="1"/>
      <w:numFmt w:val="lowerRoman"/>
      <w:lvlText w:val="%3."/>
      <w:lvlJc w:val="right"/>
      <w:pPr>
        <w:ind w:left="2335" w:hanging="180"/>
      </w:pPr>
      <w:rPr>
        <w:rFonts w:cs="Times New Roman"/>
      </w:rPr>
    </w:lvl>
    <w:lvl w:ilvl="3" w:tplc="0415000F" w:tentative="1">
      <w:start w:val="1"/>
      <w:numFmt w:val="decimal"/>
      <w:lvlText w:val="%4."/>
      <w:lvlJc w:val="left"/>
      <w:pPr>
        <w:ind w:left="3055" w:hanging="360"/>
      </w:pPr>
      <w:rPr>
        <w:rFonts w:cs="Times New Roman"/>
      </w:rPr>
    </w:lvl>
    <w:lvl w:ilvl="4" w:tplc="04150019" w:tentative="1">
      <w:start w:val="1"/>
      <w:numFmt w:val="lowerLetter"/>
      <w:lvlText w:val="%5."/>
      <w:lvlJc w:val="left"/>
      <w:pPr>
        <w:ind w:left="3775" w:hanging="360"/>
      </w:pPr>
      <w:rPr>
        <w:rFonts w:cs="Times New Roman"/>
      </w:rPr>
    </w:lvl>
    <w:lvl w:ilvl="5" w:tplc="0415001B" w:tentative="1">
      <w:start w:val="1"/>
      <w:numFmt w:val="lowerRoman"/>
      <w:lvlText w:val="%6."/>
      <w:lvlJc w:val="right"/>
      <w:pPr>
        <w:ind w:left="4495" w:hanging="180"/>
      </w:pPr>
      <w:rPr>
        <w:rFonts w:cs="Times New Roman"/>
      </w:rPr>
    </w:lvl>
    <w:lvl w:ilvl="6" w:tplc="0415000F" w:tentative="1">
      <w:start w:val="1"/>
      <w:numFmt w:val="decimal"/>
      <w:lvlText w:val="%7."/>
      <w:lvlJc w:val="left"/>
      <w:pPr>
        <w:ind w:left="5215" w:hanging="360"/>
      </w:pPr>
      <w:rPr>
        <w:rFonts w:cs="Times New Roman"/>
      </w:rPr>
    </w:lvl>
    <w:lvl w:ilvl="7" w:tplc="04150019" w:tentative="1">
      <w:start w:val="1"/>
      <w:numFmt w:val="lowerLetter"/>
      <w:lvlText w:val="%8."/>
      <w:lvlJc w:val="left"/>
      <w:pPr>
        <w:ind w:left="5935" w:hanging="360"/>
      </w:pPr>
      <w:rPr>
        <w:rFonts w:cs="Times New Roman"/>
      </w:rPr>
    </w:lvl>
    <w:lvl w:ilvl="8" w:tplc="0415001B" w:tentative="1">
      <w:start w:val="1"/>
      <w:numFmt w:val="lowerRoman"/>
      <w:lvlText w:val="%9."/>
      <w:lvlJc w:val="right"/>
      <w:pPr>
        <w:ind w:left="6655" w:hanging="180"/>
      </w:pPr>
      <w:rPr>
        <w:rFonts w:cs="Times New Roman"/>
      </w:rPr>
    </w:lvl>
  </w:abstractNum>
  <w:abstractNum w:abstractNumId="219" w15:restartNumberingAfterBreak="0">
    <w:nsid w:val="54311866"/>
    <w:multiLevelType w:val="multilevel"/>
    <w:tmpl w:val="5D921D7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1" w15:restartNumberingAfterBreak="0">
    <w:nsid w:val="550579DA"/>
    <w:multiLevelType w:val="multilevel"/>
    <w:tmpl w:val="AD6471C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2" w15:restartNumberingAfterBreak="0">
    <w:nsid w:val="550C708B"/>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3" w15:restartNumberingAfterBreak="0">
    <w:nsid w:val="562B08D1"/>
    <w:multiLevelType w:val="hybridMultilevel"/>
    <w:tmpl w:val="3FDADC00"/>
    <w:lvl w:ilvl="0" w:tplc="76F0776C">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564A2C74"/>
    <w:multiLevelType w:val="hybridMultilevel"/>
    <w:tmpl w:val="29FE5C94"/>
    <w:lvl w:ilvl="0" w:tplc="D9C88BE0">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25" w15:restartNumberingAfterBreak="0">
    <w:nsid w:val="56F2452F"/>
    <w:multiLevelType w:val="hybridMultilevel"/>
    <w:tmpl w:val="2906533E"/>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6" w15:restartNumberingAfterBreak="0">
    <w:nsid w:val="5778603C"/>
    <w:multiLevelType w:val="hybridMultilevel"/>
    <w:tmpl w:val="1DAEE9E0"/>
    <w:lvl w:ilvl="0" w:tplc="FFFFFFFF">
      <w:start w:val="1"/>
      <w:numFmt w:val="decimal"/>
      <w:lvlText w:val="%1."/>
      <w:lvlJc w:val="left"/>
      <w:pPr>
        <w:ind w:left="465" w:hanging="360"/>
      </w:pPr>
    </w:lvl>
    <w:lvl w:ilvl="1" w:tplc="FFFFFFFF" w:tentative="1">
      <w:start w:val="1"/>
      <w:numFmt w:val="lowerLetter"/>
      <w:lvlText w:val="%2."/>
      <w:lvlJc w:val="left"/>
      <w:pPr>
        <w:ind w:left="1185" w:hanging="360"/>
      </w:pPr>
    </w:lvl>
    <w:lvl w:ilvl="2" w:tplc="FFFFFFFF" w:tentative="1">
      <w:start w:val="1"/>
      <w:numFmt w:val="lowerRoman"/>
      <w:lvlText w:val="%3."/>
      <w:lvlJc w:val="right"/>
      <w:pPr>
        <w:ind w:left="1905" w:hanging="180"/>
      </w:pPr>
    </w:lvl>
    <w:lvl w:ilvl="3" w:tplc="FFFFFFFF" w:tentative="1">
      <w:start w:val="1"/>
      <w:numFmt w:val="decimal"/>
      <w:lvlText w:val="%4."/>
      <w:lvlJc w:val="left"/>
      <w:pPr>
        <w:ind w:left="2625" w:hanging="360"/>
      </w:pPr>
    </w:lvl>
    <w:lvl w:ilvl="4" w:tplc="FFFFFFFF" w:tentative="1">
      <w:start w:val="1"/>
      <w:numFmt w:val="lowerLetter"/>
      <w:lvlText w:val="%5."/>
      <w:lvlJc w:val="left"/>
      <w:pPr>
        <w:ind w:left="3345" w:hanging="360"/>
      </w:pPr>
    </w:lvl>
    <w:lvl w:ilvl="5" w:tplc="FFFFFFFF" w:tentative="1">
      <w:start w:val="1"/>
      <w:numFmt w:val="lowerRoman"/>
      <w:lvlText w:val="%6."/>
      <w:lvlJc w:val="right"/>
      <w:pPr>
        <w:ind w:left="4065" w:hanging="180"/>
      </w:pPr>
    </w:lvl>
    <w:lvl w:ilvl="6" w:tplc="FFFFFFFF" w:tentative="1">
      <w:start w:val="1"/>
      <w:numFmt w:val="decimal"/>
      <w:lvlText w:val="%7."/>
      <w:lvlJc w:val="left"/>
      <w:pPr>
        <w:ind w:left="4785" w:hanging="360"/>
      </w:pPr>
    </w:lvl>
    <w:lvl w:ilvl="7" w:tplc="FFFFFFFF" w:tentative="1">
      <w:start w:val="1"/>
      <w:numFmt w:val="lowerLetter"/>
      <w:lvlText w:val="%8."/>
      <w:lvlJc w:val="left"/>
      <w:pPr>
        <w:ind w:left="5505" w:hanging="360"/>
      </w:pPr>
    </w:lvl>
    <w:lvl w:ilvl="8" w:tplc="FFFFFFFF" w:tentative="1">
      <w:start w:val="1"/>
      <w:numFmt w:val="lowerRoman"/>
      <w:lvlText w:val="%9."/>
      <w:lvlJc w:val="right"/>
      <w:pPr>
        <w:ind w:left="6225" w:hanging="180"/>
      </w:pPr>
    </w:lvl>
  </w:abstractNum>
  <w:abstractNum w:abstractNumId="227" w15:restartNumberingAfterBreak="0">
    <w:nsid w:val="58795B17"/>
    <w:multiLevelType w:val="hybridMultilevel"/>
    <w:tmpl w:val="7B92ED16"/>
    <w:lvl w:ilvl="0" w:tplc="AE269142">
      <w:start w:val="1"/>
      <w:numFmt w:val="decimal"/>
      <w:lvlText w:val="%1)"/>
      <w:lvlJc w:val="left"/>
      <w:pPr>
        <w:ind w:left="1005" w:hanging="360"/>
      </w:pPr>
      <w:rPr>
        <w:rFonts w:hint="default"/>
        <w:i w:val="0"/>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28" w15:restartNumberingAfterBreak="0">
    <w:nsid w:val="59AC6877"/>
    <w:multiLevelType w:val="hybridMultilevel"/>
    <w:tmpl w:val="C5FABC0E"/>
    <w:lvl w:ilvl="0" w:tplc="3084AE2E">
      <w:start w:val="1"/>
      <w:numFmt w:val="upperLetter"/>
      <w:lvlText w:val="%1."/>
      <w:lvlJc w:val="left"/>
      <w:pPr>
        <w:ind w:left="720" w:hanging="360"/>
      </w:pPr>
      <w:rPr>
        <w:rFonts w:cs="Times New Roman" w:hint="default"/>
        <w:b/>
        <w:bCs w:val="0"/>
        <w:i w:val="0"/>
        <w:iCs w:val="0"/>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9" w15:restartNumberingAfterBreak="0">
    <w:nsid w:val="5A3568DD"/>
    <w:multiLevelType w:val="hybridMultilevel"/>
    <w:tmpl w:val="47BC4564"/>
    <w:lvl w:ilvl="0" w:tplc="04150017">
      <w:start w:val="1"/>
      <w:numFmt w:val="lowerLetter"/>
      <w:lvlText w:val="%1)"/>
      <w:lvlJc w:val="left"/>
      <w:pPr>
        <w:ind w:left="895" w:hanging="360"/>
      </w:pPr>
      <w:rPr>
        <w:rFonts w:hint="default"/>
        <w:sz w:val="22"/>
        <w:szCs w:val="22"/>
      </w:rPr>
    </w:lvl>
    <w:lvl w:ilvl="1" w:tplc="FFFFFFFF" w:tentative="1">
      <w:start w:val="1"/>
      <w:numFmt w:val="lowerLetter"/>
      <w:lvlText w:val="%2."/>
      <w:lvlJc w:val="left"/>
      <w:pPr>
        <w:ind w:left="1615" w:hanging="360"/>
      </w:pPr>
      <w:rPr>
        <w:rFonts w:cs="Times New Roman"/>
      </w:rPr>
    </w:lvl>
    <w:lvl w:ilvl="2" w:tplc="FFFFFFFF" w:tentative="1">
      <w:start w:val="1"/>
      <w:numFmt w:val="lowerRoman"/>
      <w:lvlText w:val="%3."/>
      <w:lvlJc w:val="right"/>
      <w:pPr>
        <w:ind w:left="2335" w:hanging="180"/>
      </w:pPr>
      <w:rPr>
        <w:rFonts w:cs="Times New Roman"/>
      </w:rPr>
    </w:lvl>
    <w:lvl w:ilvl="3" w:tplc="FFFFFFFF" w:tentative="1">
      <w:start w:val="1"/>
      <w:numFmt w:val="decimal"/>
      <w:lvlText w:val="%4."/>
      <w:lvlJc w:val="left"/>
      <w:pPr>
        <w:ind w:left="3055" w:hanging="360"/>
      </w:pPr>
      <w:rPr>
        <w:rFonts w:cs="Times New Roman"/>
      </w:rPr>
    </w:lvl>
    <w:lvl w:ilvl="4" w:tplc="FFFFFFFF" w:tentative="1">
      <w:start w:val="1"/>
      <w:numFmt w:val="lowerLetter"/>
      <w:lvlText w:val="%5."/>
      <w:lvlJc w:val="left"/>
      <w:pPr>
        <w:ind w:left="3775" w:hanging="360"/>
      </w:pPr>
      <w:rPr>
        <w:rFonts w:cs="Times New Roman"/>
      </w:rPr>
    </w:lvl>
    <w:lvl w:ilvl="5" w:tplc="FFFFFFFF" w:tentative="1">
      <w:start w:val="1"/>
      <w:numFmt w:val="lowerRoman"/>
      <w:lvlText w:val="%6."/>
      <w:lvlJc w:val="right"/>
      <w:pPr>
        <w:ind w:left="4495" w:hanging="180"/>
      </w:pPr>
      <w:rPr>
        <w:rFonts w:cs="Times New Roman"/>
      </w:rPr>
    </w:lvl>
    <w:lvl w:ilvl="6" w:tplc="FFFFFFFF" w:tentative="1">
      <w:start w:val="1"/>
      <w:numFmt w:val="decimal"/>
      <w:lvlText w:val="%7."/>
      <w:lvlJc w:val="left"/>
      <w:pPr>
        <w:ind w:left="5215" w:hanging="360"/>
      </w:pPr>
      <w:rPr>
        <w:rFonts w:cs="Times New Roman"/>
      </w:rPr>
    </w:lvl>
    <w:lvl w:ilvl="7" w:tplc="FFFFFFFF" w:tentative="1">
      <w:start w:val="1"/>
      <w:numFmt w:val="lowerLetter"/>
      <w:lvlText w:val="%8."/>
      <w:lvlJc w:val="left"/>
      <w:pPr>
        <w:ind w:left="5935" w:hanging="360"/>
      </w:pPr>
      <w:rPr>
        <w:rFonts w:cs="Times New Roman"/>
      </w:rPr>
    </w:lvl>
    <w:lvl w:ilvl="8" w:tplc="FFFFFFFF" w:tentative="1">
      <w:start w:val="1"/>
      <w:numFmt w:val="lowerRoman"/>
      <w:lvlText w:val="%9."/>
      <w:lvlJc w:val="right"/>
      <w:pPr>
        <w:ind w:left="6655" w:hanging="180"/>
      </w:pPr>
      <w:rPr>
        <w:rFonts w:cs="Times New Roman"/>
      </w:rPr>
    </w:lvl>
  </w:abstractNum>
  <w:abstractNum w:abstractNumId="230" w15:restartNumberingAfterBreak="0">
    <w:nsid w:val="5BF5089C"/>
    <w:multiLevelType w:val="multilevel"/>
    <w:tmpl w:val="09D6B8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5C3E0BA7"/>
    <w:multiLevelType w:val="multilevel"/>
    <w:tmpl w:val="42981DF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3" w15:restartNumberingAfterBreak="0">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5D636341"/>
    <w:multiLevelType w:val="multilevel"/>
    <w:tmpl w:val="13A613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D820AE4"/>
    <w:multiLevelType w:val="hybridMultilevel"/>
    <w:tmpl w:val="331E8CFC"/>
    <w:lvl w:ilvl="0" w:tplc="04150011">
      <w:start w:val="1"/>
      <w:numFmt w:val="decimal"/>
      <w:lvlText w:val="%1)"/>
      <w:lvlJc w:val="left"/>
      <w:pPr>
        <w:ind w:left="1200" w:hanging="360"/>
      </w:pPr>
      <w:rPr>
        <w:rFonts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236" w15:restartNumberingAfterBreak="0">
    <w:nsid w:val="5DBC50A8"/>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8" w15:restartNumberingAfterBreak="0">
    <w:nsid w:val="5E082923"/>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9" w15:restartNumberingAfterBreak="0">
    <w:nsid w:val="5E9C4A99"/>
    <w:multiLevelType w:val="hybridMultilevel"/>
    <w:tmpl w:val="F51A719E"/>
    <w:lvl w:ilvl="0" w:tplc="5CE895C4">
      <w:start w:val="1"/>
      <w:numFmt w:val="decimal"/>
      <w:lvlText w:val="%1."/>
      <w:lvlJc w:val="left"/>
      <w:pPr>
        <w:ind w:left="360" w:hanging="360"/>
      </w:pPr>
      <w:rPr>
        <w:rFonts w:hint="default"/>
        <w:sz w:val="22"/>
        <w:szCs w:val="22"/>
      </w:rPr>
    </w:lvl>
    <w:lvl w:ilvl="1" w:tplc="EBD02952" w:tentative="1">
      <w:start w:val="1"/>
      <w:numFmt w:val="lowerLetter"/>
      <w:lvlText w:val="%2."/>
      <w:lvlJc w:val="left"/>
      <w:pPr>
        <w:ind w:left="1080" w:hanging="360"/>
      </w:pPr>
    </w:lvl>
    <w:lvl w:ilvl="2" w:tplc="9C96A3B4" w:tentative="1">
      <w:start w:val="1"/>
      <w:numFmt w:val="lowerRoman"/>
      <w:lvlText w:val="%3."/>
      <w:lvlJc w:val="right"/>
      <w:pPr>
        <w:ind w:left="1800" w:hanging="180"/>
      </w:pPr>
    </w:lvl>
    <w:lvl w:ilvl="3" w:tplc="AAF6309E" w:tentative="1">
      <w:start w:val="1"/>
      <w:numFmt w:val="decimal"/>
      <w:lvlText w:val="%4."/>
      <w:lvlJc w:val="left"/>
      <w:pPr>
        <w:ind w:left="2520" w:hanging="360"/>
      </w:pPr>
    </w:lvl>
    <w:lvl w:ilvl="4" w:tplc="AEBE44DC" w:tentative="1">
      <w:start w:val="1"/>
      <w:numFmt w:val="lowerLetter"/>
      <w:lvlText w:val="%5."/>
      <w:lvlJc w:val="left"/>
      <w:pPr>
        <w:ind w:left="3240" w:hanging="360"/>
      </w:pPr>
    </w:lvl>
    <w:lvl w:ilvl="5" w:tplc="0CFA4FE0" w:tentative="1">
      <w:start w:val="1"/>
      <w:numFmt w:val="lowerRoman"/>
      <w:lvlText w:val="%6."/>
      <w:lvlJc w:val="right"/>
      <w:pPr>
        <w:ind w:left="3960" w:hanging="180"/>
      </w:pPr>
    </w:lvl>
    <w:lvl w:ilvl="6" w:tplc="D9F069EC" w:tentative="1">
      <w:start w:val="1"/>
      <w:numFmt w:val="decimal"/>
      <w:lvlText w:val="%7."/>
      <w:lvlJc w:val="left"/>
      <w:pPr>
        <w:ind w:left="4680" w:hanging="360"/>
      </w:pPr>
    </w:lvl>
    <w:lvl w:ilvl="7" w:tplc="F9A287C4" w:tentative="1">
      <w:start w:val="1"/>
      <w:numFmt w:val="lowerLetter"/>
      <w:lvlText w:val="%8."/>
      <w:lvlJc w:val="left"/>
      <w:pPr>
        <w:ind w:left="5400" w:hanging="360"/>
      </w:pPr>
    </w:lvl>
    <w:lvl w:ilvl="8" w:tplc="E08E329A" w:tentative="1">
      <w:start w:val="1"/>
      <w:numFmt w:val="lowerRoman"/>
      <w:lvlText w:val="%9."/>
      <w:lvlJc w:val="right"/>
      <w:pPr>
        <w:ind w:left="6120" w:hanging="180"/>
      </w:pPr>
    </w:lvl>
  </w:abstractNum>
  <w:abstractNum w:abstractNumId="240" w15:restartNumberingAfterBreak="0">
    <w:nsid w:val="5EE7214E"/>
    <w:multiLevelType w:val="hybridMultilevel"/>
    <w:tmpl w:val="DC3685D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41" w15:restartNumberingAfterBreak="0">
    <w:nsid w:val="5FA100E2"/>
    <w:multiLevelType w:val="hybridMultilevel"/>
    <w:tmpl w:val="0EC88B2A"/>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242" w15:restartNumberingAfterBreak="0">
    <w:nsid w:val="5FEB16A3"/>
    <w:multiLevelType w:val="multilevel"/>
    <w:tmpl w:val="1BD066A0"/>
    <w:lvl w:ilvl="0">
      <w:start w:val="1"/>
      <w:numFmt w:val="decimal"/>
      <w:lvlText w:val="%1."/>
      <w:lvlJc w:val="left"/>
      <w:pPr>
        <w:tabs>
          <w:tab w:val="num" w:pos="425"/>
        </w:tabs>
        <w:ind w:left="425" w:hanging="425"/>
      </w:pPr>
      <w:rPr>
        <w:rFonts w:hint="default"/>
        <w:color w:val="auto"/>
      </w:rPr>
    </w:lvl>
    <w:lvl w:ilvl="1">
      <w:start w:val="1"/>
      <w:numFmt w:val="decimal"/>
      <w:lvlText w:val="%2)"/>
      <w:lvlJc w:val="left"/>
      <w:pPr>
        <w:ind w:left="785" w:hanging="360"/>
      </w:p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43" w15:restartNumberingAfterBreak="0">
    <w:nsid w:val="602F317F"/>
    <w:multiLevelType w:val="hybridMultilevel"/>
    <w:tmpl w:val="D6B6B23C"/>
    <w:lvl w:ilvl="0" w:tplc="D9C88BE0">
      <w:start w:val="1"/>
      <w:numFmt w:val="bullet"/>
      <w:lvlText w:val=""/>
      <w:lvlJc w:val="left"/>
      <w:pPr>
        <w:ind w:left="1155" w:hanging="360"/>
      </w:pPr>
      <w:rPr>
        <w:rFonts w:ascii="Symbol" w:hAnsi="Symbol" w:hint="default"/>
      </w:rPr>
    </w:lvl>
    <w:lvl w:ilvl="1" w:tplc="04150003" w:tentative="1">
      <w:start w:val="1"/>
      <w:numFmt w:val="bullet"/>
      <w:lvlText w:val="o"/>
      <w:lvlJc w:val="left"/>
      <w:pPr>
        <w:ind w:left="1875" w:hanging="360"/>
      </w:pPr>
      <w:rPr>
        <w:rFonts w:ascii="Courier New" w:hAnsi="Courier New" w:cs="Courier New" w:hint="default"/>
      </w:rPr>
    </w:lvl>
    <w:lvl w:ilvl="2" w:tplc="04150005" w:tentative="1">
      <w:start w:val="1"/>
      <w:numFmt w:val="bullet"/>
      <w:lvlText w:val=""/>
      <w:lvlJc w:val="left"/>
      <w:pPr>
        <w:ind w:left="2595" w:hanging="360"/>
      </w:pPr>
      <w:rPr>
        <w:rFonts w:ascii="Wingdings" w:hAnsi="Wingdings" w:hint="default"/>
      </w:rPr>
    </w:lvl>
    <w:lvl w:ilvl="3" w:tplc="04150001" w:tentative="1">
      <w:start w:val="1"/>
      <w:numFmt w:val="bullet"/>
      <w:lvlText w:val=""/>
      <w:lvlJc w:val="left"/>
      <w:pPr>
        <w:ind w:left="3315" w:hanging="360"/>
      </w:pPr>
      <w:rPr>
        <w:rFonts w:ascii="Symbol" w:hAnsi="Symbol" w:hint="default"/>
      </w:rPr>
    </w:lvl>
    <w:lvl w:ilvl="4" w:tplc="04150003" w:tentative="1">
      <w:start w:val="1"/>
      <w:numFmt w:val="bullet"/>
      <w:lvlText w:val="o"/>
      <w:lvlJc w:val="left"/>
      <w:pPr>
        <w:ind w:left="4035" w:hanging="360"/>
      </w:pPr>
      <w:rPr>
        <w:rFonts w:ascii="Courier New" w:hAnsi="Courier New" w:cs="Courier New" w:hint="default"/>
      </w:rPr>
    </w:lvl>
    <w:lvl w:ilvl="5" w:tplc="04150005" w:tentative="1">
      <w:start w:val="1"/>
      <w:numFmt w:val="bullet"/>
      <w:lvlText w:val=""/>
      <w:lvlJc w:val="left"/>
      <w:pPr>
        <w:ind w:left="4755" w:hanging="360"/>
      </w:pPr>
      <w:rPr>
        <w:rFonts w:ascii="Wingdings" w:hAnsi="Wingdings" w:hint="default"/>
      </w:rPr>
    </w:lvl>
    <w:lvl w:ilvl="6" w:tplc="04150001" w:tentative="1">
      <w:start w:val="1"/>
      <w:numFmt w:val="bullet"/>
      <w:lvlText w:val=""/>
      <w:lvlJc w:val="left"/>
      <w:pPr>
        <w:ind w:left="5475" w:hanging="360"/>
      </w:pPr>
      <w:rPr>
        <w:rFonts w:ascii="Symbol" w:hAnsi="Symbol" w:hint="default"/>
      </w:rPr>
    </w:lvl>
    <w:lvl w:ilvl="7" w:tplc="04150003" w:tentative="1">
      <w:start w:val="1"/>
      <w:numFmt w:val="bullet"/>
      <w:lvlText w:val="o"/>
      <w:lvlJc w:val="left"/>
      <w:pPr>
        <w:ind w:left="6195" w:hanging="360"/>
      </w:pPr>
      <w:rPr>
        <w:rFonts w:ascii="Courier New" w:hAnsi="Courier New" w:cs="Courier New" w:hint="default"/>
      </w:rPr>
    </w:lvl>
    <w:lvl w:ilvl="8" w:tplc="04150005" w:tentative="1">
      <w:start w:val="1"/>
      <w:numFmt w:val="bullet"/>
      <w:lvlText w:val=""/>
      <w:lvlJc w:val="left"/>
      <w:pPr>
        <w:ind w:left="6915" w:hanging="360"/>
      </w:pPr>
      <w:rPr>
        <w:rFonts w:ascii="Wingdings" w:hAnsi="Wingdings" w:hint="default"/>
      </w:rPr>
    </w:lvl>
  </w:abstractNum>
  <w:abstractNum w:abstractNumId="244" w15:restartNumberingAfterBreak="0">
    <w:nsid w:val="605453C7"/>
    <w:multiLevelType w:val="hybridMultilevel"/>
    <w:tmpl w:val="65DE9488"/>
    <w:lvl w:ilvl="0" w:tplc="AE269142">
      <w:start w:val="1"/>
      <w:numFmt w:val="decimal"/>
      <w:lvlText w:val="%1)"/>
      <w:lvlJc w:val="left"/>
      <w:pPr>
        <w:ind w:left="1005" w:hanging="360"/>
      </w:pPr>
      <w:rPr>
        <w:rFonts w:hint="default"/>
        <w:i w:val="0"/>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45" w15:restartNumberingAfterBreak="0">
    <w:nsid w:val="6078226B"/>
    <w:multiLevelType w:val="multilevel"/>
    <w:tmpl w:val="E8605314"/>
    <w:lvl w:ilvl="0">
      <w:start w:val="1"/>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ascii="Times New Roman" w:eastAsia="Times New Roman" w:hAnsi="Times New Roman" w:cs="Times New Roman" w:hint="default"/>
        <w:color w:val="auto"/>
        <w:sz w:val="22"/>
        <w:szCs w:val="22"/>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6" w15:restartNumberingAfterBreak="0">
    <w:nsid w:val="607C44A3"/>
    <w:multiLevelType w:val="hybridMultilevel"/>
    <w:tmpl w:val="9BB8733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7" w15:restartNumberingAfterBreak="0">
    <w:nsid w:val="60FC748D"/>
    <w:multiLevelType w:val="multilevel"/>
    <w:tmpl w:val="78C823BC"/>
    <w:lvl w:ilvl="0">
      <w:start w:val="1"/>
      <w:numFmt w:val="decimal"/>
      <w:lvlText w:val="%1."/>
      <w:lvlJc w:val="left"/>
      <w:pPr>
        <w:ind w:left="0" w:firstLine="0"/>
      </w:pPr>
      <w:rPr>
        <w:rFonts w:ascii="Times New Roman" w:hAnsi="Times New Roman"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080" w:hanging="72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440" w:hanging="1080"/>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1800" w:hanging="1440"/>
      </w:pPr>
      <w:rPr>
        <w:rFonts w:cs="Times New Roman" w:hint="default"/>
      </w:rPr>
    </w:lvl>
  </w:abstractNum>
  <w:abstractNum w:abstractNumId="248" w15:restartNumberingAfterBreak="0">
    <w:nsid w:val="610670E3"/>
    <w:multiLevelType w:val="hybridMultilevel"/>
    <w:tmpl w:val="0B8E967A"/>
    <w:lvl w:ilvl="0" w:tplc="9D2AE38C">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9"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1" w15:restartNumberingAfterBreak="0">
    <w:nsid w:val="615D6EFA"/>
    <w:multiLevelType w:val="hybridMultilevel"/>
    <w:tmpl w:val="D5B06718"/>
    <w:lvl w:ilvl="0" w:tplc="FFFFFFFF">
      <w:start w:val="1"/>
      <w:numFmt w:val="decimal"/>
      <w:lvlText w:val="%1)"/>
      <w:lvlJc w:val="left"/>
      <w:pPr>
        <w:ind w:left="780" w:hanging="360"/>
      </w:pPr>
      <w:rPr>
        <w:rFonts w:hint="default"/>
        <w:i w:val="0"/>
        <w:strike w:val="0"/>
        <w:color w:val="auto"/>
        <w:sz w:val="22"/>
        <w:szCs w:val="22"/>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5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3" w15:restartNumberingAfterBreak="0">
    <w:nsid w:val="619728A2"/>
    <w:multiLevelType w:val="hybridMultilevel"/>
    <w:tmpl w:val="23BC6E1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4" w15:restartNumberingAfterBreak="0">
    <w:nsid w:val="61ED1567"/>
    <w:multiLevelType w:val="hybridMultilevel"/>
    <w:tmpl w:val="5F44158E"/>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55" w15:restartNumberingAfterBreak="0">
    <w:nsid w:val="62D97692"/>
    <w:multiLevelType w:val="hybridMultilevel"/>
    <w:tmpl w:val="00C001C4"/>
    <w:lvl w:ilvl="0" w:tplc="0FAA6968">
      <w:start w:val="3"/>
      <w:numFmt w:val="decimal"/>
      <w:lvlText w:val="%1."/>
      <w:lvlJc w:val="left"/>
      <w:pPr>
        <w:ind w:left="1146"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63E3369A"/>
    <w:multiLevelType w:val="multilevel"/>
    <w:tmpl w:val="7C16FC48"/>
    <w:lvl w:ilvl="0">
      <w:start w:val="1"/>
      <w:numFmt w:val="decimal"/>
      <w:lvlText w:val="%1."/>
      <w:lvlJc w:val="left"/>
      <w:pPr>
        <w:ind w:left="720" w:hanging="360"/>
      </w:pPr>
      <w:rPr>
        <w:rFonts w:ascii="Times New Roman" w:hAnsi="Times New Roman" w:cs="Times New Roman" w:hint="default"/>
        <w:b w:val="0"/>
        <w:sz w:val="22"/>
        <w:szCs w:val="22"/>
      </w:rPr>
    </w:lvl>
    <w:lvl w:ilvl="1">
      <w:start w:val="2"/>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4320" w:hanging="108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920" w:hanging="1800"/>
      </w:pPr>
      <w:rPr>
        <w:rFonts w:cs="Times New Roman" w:hint="default"/>
      </w:rPr>
    </w:lvl>
  </w:abstractNum>
  <w:abstractNum w:abstractNumId="257" w15:restartNumberingAfterBreak="0">
    <w:nsid w:val="640F66DC"/>
    <w:multiLevelType w:val="multilevel"/>
    <w:tmpl w:val="142886F4"/>
    <w:lvl w:ilvl="0">
      <w:start w:val="2"/>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b w:val="0"/>
        <w:b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8" w15:restartNumberingAfterBreak="0">
    <w:nsid w:val="647E7354"/>
    <w:multiLevelType w:val="hybridMultilevel"/>
    <w:tmpl w:val="38B25A52"/>
    <w:lvl w:ilvl="0" w:tplc="412ECDEE">
      <w:start w:val="4"/>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15:restartNumberingAfterBreak="0">
    <w:nsid w:val="64991B99"/>
    <w:multiLevelType w:val="hybridMultilevel"/>
    <w:tmpl w:val="E48211FA"/>
    <w:lvl w:ilvl="0" w:tplc="0B842F36">
      <w:start w:val="1"/>
      <w:numFmt w:val="decimal"/>
      <w:lvlText w:val="%1)"/>
      <w:lvlJc w:val="left"/>
      <w:pPr>
        <w:ind w:left="1077" w:hanging="360"/>
      </w:pPr>
      <w:rPr>
        <w:b w:val="0"/>
        <w:bCs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60" w15:restartNumberingAfterBreak="0">
    <w:nsid w:val="64AF56AC"/>
    <w:multiLevelType w:val="multilevel"/>
    <w:tmpl w:val="92D6BA10"/>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1" w15:restartNumberingAfterBreak="0">
    <w:nsid w:val="65095B88"/>
    <w:multiLevelType w:val="hybridMultilevel"/>
    <w:tmpl w:val="38B25A52"/>
    <w:lvl w:ilvl="0" w:tplc="FFFFFFFF">
      <w:start w:val="4"/>
      <w:numFmt w:val="decimal"/>
      <w:lvlText w:val="%1."/>
      <w:lvlJc w:val="left"/>
      <w:pPr>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654836CF"/>
    <w:multiLevelType w:val="multilevel"/>
    <w:tmpl w:val="B888F082"/>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3" w15:restartNumberingAfterBreak="0">
    <w:nsid w:val="661C1D2E"/>
    <w:multiLevelType w:val="multilevel"/>
    <w:tmpl w:val="4AFAD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ascii="Times New Roman" w:eastAsia="Times New Roman" w:hAnsi="Times New Roman" w:cs="Times New Roman"/>
        <w:color w:val="auto"/>
        <w:sz w:val="22"/>
        <w:szCs w:val="22"/>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4" w15:restartNumberingAfterBreak="0">
    <w:nsid w:val="66E11393"/>
    <w:multiLevelType w:val="hybridMultilevel"/>
    <w:tmpl w:val="1BDAD6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6" w15:restartNumberingAfterBreak="0">
    <w:nsid w:val="678F2159"/>
    <w:multiLevelType w:val="hybridMultilevel"/>
    <w:tmpl w:val="99C25300"/>
    <w:lvl w:ilvl="0" w:tplc="FFFFFFFF">
      <w:start w:val="1"/>
      <w:numFmt w:val="decimal"/>
      <w:lvlText w:val="%1."/>
      <w:lvlJc w:val="left"/>
      <w:pPr>
        <w:ind w:left="465" w:hanging="360"/>
      </w:pPr>
    </w:lvl>
    <w:lvl w:ilvl="1" w:tplc="FFFFFFFF" w:tentative="1">
      <w:start w:val="1"/>
      <w:numFmt w:val="lowerLetter"/>
      <w:lvlText w:val="%2."/>
      <w:lvlJc w:val="left"/>
      <w:pPr>
        <w:ind w:left="1185" w:hanging="360"/>
      </w:pPr>
    </w:lvl>
    <w:lvl w:ilvl="2" w:tplc="FFFFFFFF" w:tentative="1">
      <w:start w:val="1"/>
      <w:numFmt w:val="lowerRoman"/>
      <w:lvlText w:val="%3."/>
      <w:lvlJc w:val="right"/>
      <w:pPr>
        <w:ind w:left="1905" w:hanging="180"/>
      </w:pPr>
    </w:lvl>
    <w:lvl w:ilvl="3" w:tplc="FFFFFFFF" w:tentative="1">
      <w:start w:val="1"/>
      <w:numFmt w:val="decimal"/>
      <w:lvlText w:val="%4."/>
      <w:lvlJc w:val="left"/>
      <w:pPr>
        <w:ind w:left="2625" w:hanging="360"/>
      </w:pPr>
    </w:lvl>
    <w:lvl w:ilvl="4" w:tplc="FFFFFFFF" w:tentative="1">
      <w:start w:val="1"/>
      <w:numFmt w:val="lowerLetter"/>
      <w:lvlText w:val="%5."/>
      <w:lvlJc w:val="left"/>
      <w:pPr>
        <w:ind w:left="3345" w:hanging="360"/>
      </w:pPr>
    </w:lvl>
    <w:lvl w:ilvl="5" w:tplc="FFFFFFFF" w:tentative="1">
      <w:start w:val="1"/>
      <w:numFmt w:val="lowerRoman"/>
      <w:lvlText w:val="%6."/>
      <w:lvlJc w:val="right"/>
      <w:pPr>
        <w:ind w:left="4065" w:hanging="180"/>
      </w:pPr>
    </w:lvl>
    <w:lvl w:ilvl="6" w:tplc="FFFFFFFF" w:tentative="1">
      <w:start w:val="1"/>
      <w:numFmt w:val="decimal"/>
      <w:lvlText w:val="%7."/>
      <w:lvlJc w:val="left"/>
      <w:pPr>
        <w:ind w:left="4785" w:hanging="360"/>
      </w:pPr>
    </w:lvl>
    <w:lvl w:ilvl="7" w:tplc="FFFFFFFF" w:tentative="1">
      <w:start w:val="1"/>
      <w:numFmt w:val="lowerLetter"/>
      <w:lvlText w:val="%8."/>
      <w:lvlJc w:val="left"/>
      <w:pPr>
        <w:ind w:left="5505" w:hanging="360"/>
      </w:pPr>
    </w:lvl>
    <w:lvl w:ilvl="8" w:tplc="FFFFFFFF" w:tentative="1">
      <w:start w:val="1"/>
      <w:numFmt w:val="lowerRoman"/>
      <w:lvlText w:val="%9."/>
      <w:lvlJc w:val="right"/>
      <w:pPr>
        <w:ind w:left="6225" w:hanging="180"/>
      </w:pPr>
    </w:lvl>
  </w:abstractNum>
  <w:abstractNum w:abstractNumId="267" w15:restartNumberingAfterBreak="0">
    <w:nsid w:val="67EA4AB2"/>
    <w:multiLevelType w:val="hybridMultilevel"/>
    <w:tmpl w:val="CDD2AA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68" w15:restartNumberingAfterBreak="0">
    <w:nsid w:val="67FB4554"/>
    <w:multiLevelType w:val="multilevel"/>
    <w:tmpl w:val="EA72B834"/>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lowerLetter"/>
      <w:lvlText w:val="%7)"/>
      <w:lvlJc w:val="left"/>
      <w:pPr>
        <w:ind w:left="895" w:hanging="360"/>
      </w:p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9" w15:restartNumberingAfterBreak="0">
    <w:nsid w:val="68D90887"/>
    <w:multiLevelType w:val="multilevel"/>
    <w:tmpl w:val="9A0A0CAC"/>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0" w15:restartNumberingAfterBreak="0">
    <w:nsid w:val="692036D8"/>
    <w:multiLevelType w:val="hybridMultilevel"/>
    <w:tmpl w:val="F6A814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1"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2" w15:restartNumberingAfterBreak="0">
    <w:nsid w:val="6BDA5003"/>
    <w:multiLevelType w:val="multilevel"/>
    <w:tmpl w:val="AEE410C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4" w15:restartNumberingAfterBreak="0">
    <w:nsid w:val="6D1B76EC"/>
    <w:multiLevelType w:val="hybridMultilevel"/>
    <w:tmpl w:val="21DEB1EE"/>
    <w:lvl w:ilvl="0" w:tplc="6AC0E108">
      <w:start w:val="1"/>
      <w:numFmt w:val="decimal"/>
      <w:lvlText w:val="%1)"/>
      <w:lvlJc w:val="left"/>
      <w:pPr>
        <w:ind w:left="720" w:hanging="360"/>
      </w:pPr>
      <w:rPr>
        <w:rFonts w:hint="default"/>
        <w:strike w:val="0"/>
      </w:rPr>
    </w:lvl>
    <w:lvl w:ilvl="1" w:tplc="9BB4CCF8">
      <w:start w:val="1"/>
      <w:numFmt w:val="decimal"/>
      <w:lvlText w:val="%2)"/>
      <w:lvlJc w:val="left"/>
      <w:pPr>
        <w:ind w:left="1440" w:hanging="360"/>
      </w:pPr>
      <w:rPr>
        <w:rFonts w:ascii="Times New Roman" w:eastAsia="Times New Roman" w:hAnsi="Times New Roman" w:cs="Times New Roman"/>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5"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76"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7" w15:restartNumberingAfterBreak="0">
    <w:nsid w:val="6EE17518"/>
    <w:multiLevelType w:val="hybridMultilevel"/>
    <w:tmpl w:val="3600F52E"/>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78" w15:restartNumberingAfterBreak="0">
    <w:nsid w:val="6EE52503"/>
    <w:multiLevelType w:val="hybridMultilevel"/>
    <w:tmpl w:val="2F789E4A"/>
    <w:lvl w:ilvl="0" w:tplc="18106498">
      <w:start w:val="1"/>
      <w:numFmt w:val="lowerLetter"/>
      <w:lvlText w:val="%1)"/>
      <w:lvlJc w:val="left"/>
      <w:pPr>
        <w:ind w:left="1996" w:hanging="360"/>
      </w:pPr>
      <w:rPr>
        <w:b w:val="0"/>
        <w:bCs w:val="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79"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0" w15:restartNumberingAfterBreak="0">
    <w:nsid w:val="6FBB3A7D"/>
    <w:multiLevelType w:val="hybridMultilevel"/>
    <w:tmpl w:val="76703122"/>
    <w:lvl w:ilvl="0" w:tplc="3BD023D8">
      <w:start w:val="1"/>
      <w:numFmt w:val="decimal"/>
      <w:lvlText w:val="%1)"/>
      <w:lvlJc w:val="left"/>
      <w:pPr>
        <w:ind w:left="1854" w:hanging="360"/>
      </w:pPr>
      <w:rPr>
        <w:b w:val="0"/>
        <w:bCs w:val="0"/>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8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2" w15:restartNumberingAfterBreak="0">
    <w:nsid w:val="6FDC0939"/>
    <w:multiLevelType w:val="hybridMultilevel"/>
    <w:tmpl w:val="751A0974"/>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83"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4" w15:restartNumberingAfterBreak="0">
    <w:nsid w:val="6FF90627"/>
    <w:multiLevelType w:val="hybridMultilevel"/>
    <w:tmpl w:val="9BB8733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5" w15:restartNumberingAfterBreak="0">
    <w:nsid w:val="702E524E"/>
    <w:multiLevelType w:val="hybridMultilevel"/>
    <w:tmpl w:val="D9566B7C"/>
    <w:lvl w:ilvl="0" w:tplc="F0F80A62">
      <w:start w:val="1"/>
      <w:numFmt w:val="decimal"/>
      <w:lvlText w:val="%1)"/>
      <w:lvlJc w:val="left"/>
      <w:pPr>
        <w:tabs>
          <w:tab w:val="num" w:pos="644"/>
        </w:tabs>
        <w:ind w:left="644" w:hanging="360"/>
      </w:pPr>
      <w:rPr>
        <w:rFonts w:ascii="Times New Roman" w:eastAsia="Times New Roman" w:hAnsi="Times New Roman" w:cs="Times New Roman"/>
        <w:b w:val="0"/>
        <w:strike w:val="0"/>
        <w:dstrike w:val="0"/>
        <w:color w:val="auto"/>
        <w:sz w:val="22"/>
        <w:szCs w:val="22"/>
        <w:u w:val="none"/>
        <w:effect w:val="none"/>
      </w:rPr>
    </w:lvl>
    <w:lvl w:ilvl="1" w:tplc="A71EB398">
      <w:start w:val="1"/>
      <w:numFmt w:val="lowerLetter"/>
      <w:lvlText w:val="%2."/>
      <w:lvlJc w:val="left"/>
      <w:pPr>
        <w:ind w:left="1298" w:hanging="360"/>
      </w:pPr>
      <w:rPr>
        <w:rFonts w:cs="Times New Roman"/>
      </w:rPr>
    </w:lvl>
    <w:lvl w:ilvl="2" w:tplc="3E40A2BA">
      <w:start w:val="1"/>
      <w:numFmt w:val="lowerRoman"/>
      <w:lvlText w:val="%3."/>
      <w:lvlJc w:val="right"/>
      <w:pPr>
        <w:ind w:left="2018" w:hanging="180"/>
      </w:pPr>
      <w:rPr>
        <w:rFonts w:cs="Times New Roman"/>
      </w:rPr>
    </w:lvl>
    <w:lvl w:ilvl="3" w:tplc="68444E74">
      <w:start w:val="1"/>
      <w:numFmt w:val="decimal"/>
      <w:lvlText w:val="%4."/>
      <w:lvlJc w:val="left"/>
      <w:pPr>
        <w:ind w:left="2738" w:hanging="360"/>
      </w:pPr>
      <w:rPr>
        <w:rFonts w:cs="Times New Roman"/>
      </w:rPr>
    </w:lvl>
    <w:lvl w:ilvl="4" w:tplc="4950FFAA">
      <w:start w:val="1"/>
      <w:numFmt w:val="lowerLetter"/>
      <w:lvlText w:val="%5."/>
      <w:lvlJc w:val="left"/>
      <w:pPr>
        <w:ind w:left="3458" w:hanging="360"/>
      </w:pPr>
      <w:rPr>
        <w:rFonts w:cs="Times New Roman"/>
      </w:rPr>
    </w:lvl>
    <w:lvl w:ilvl="5" w:tplc="CBD43D1A">
      <w:start w:val="1"/>
      <w:numFmt w:val="lowerRoman"/>
      <w:lvlText w:val="%6."/>
      <w:lvlJc w:val="right"/>
      <w:pPr>
        <w:ind w:left="4178" w:hanging="180"/>
      </w:pPr>
      <w:rPr>
        <w:rFonts w:cs="Times New Roman"/>
      </w:rPr>
    </w:lvl>
    <w:lvl w:ilvl="6" w:tplc="72F6DFC0">
      <w:start w:val="1"/>
      <w:numFmt w:val="decimal"/>
      <w:lvlText w:val="%7."/>
      <w:lvlJc w:val="left"/>
      <w:pPr>
        <w:ind w:left="4898" w:hanging="360"/>
      </w:pPr>
      <w:rPr>
        <w:rFonts w:cs="Times New Roman"/>
      </w:rPr>
    </w:lvl>
    <w:lvl w:ilvl="7" w:tplc="7C90375E">
      <w:start w:val="1"/>
      <w:numFmt w:val="lowerLetter"/>
      <w:lvlText w:val="%8."/>
      <w:lvlJc w:val="left"/>
      <w:pPr>
        <w:ind w:left="5618" w:hanging="360"/>
      </w:pPr>
      <w:rPr>
        <w:rFonts w:cs="Times New Roman"/>
      </w:rPr>
    </w:lvl>
    <w:lvl w:ilvl="8" w:tplc="72BACEE8">
      <w:start w:val="1"/>
      <w:numFmt w:val="lowerRoman"/>
      <w:lvlText w:val="%9."/>
      <w:lvlJc w:val="right"/>
      <w:pPr>
        <w:ind w:left="6338" w:hanging="180"/>
      </w:pPr>
      <w:rPr>
        <w:rFonts w:cs="Times New Roman"/>
      </w:rPr>
    </w:lvl>
  </w:abstractNum>
  <w:abstractNum w:abstractNumId="286" w15:restartNumberingAfterBreak="0">
    <w:nsid w:val="707807C2"/>
    <w:multiLevelType w:val="hybridMultilevel"/>
    <w:tmpl w:val="7390DC12"/>
    <w:lvl w:ilvl="0" w:tplc="AE269142">
      <w:start w:val="1"/>
      <w:numFmt w:val="decimal"/>
      <w:lvlText w:val="%1)"/>
      <w:lvlJc w:val="left"/>
      <w:pPr>
        <w:ind w:left="360" w:hanging="360"/>
      </w:pPr>
      <w:rPr>
        <w:rFonts w:hint="default"/>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7" w15:restartNumberingAfterBreak="0">
    <w:nsid w:val="715641B1"/>
    <w:multiLevelType w:val="hybridMultilevel"/>
    <w:tmpl w:val="176E469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8" w15:restartNumberingAfterBreak="0">
    <w:nsid w:val="730902AA"/>
    <w:multiLevelType w:val="hybridMultilevel"/>
    <w:tmpl w:val="51384E4C"/>
    <w:lvl w:ilvl="0" w:tplc="B3C66254">
      <w:start w:val="1"/>
      <w:numFmt w:val="decimal"/>
      <w:lvlText w:val="3.%1)"/>
      <w:lvlJc w:val="left"/>
      <w:pPr>
        <w:ind w:left="1996" w:hanging="360"/>
      </w:pPr>
      <w:rPr>
        <w:rFonts w:hint="default"/>
        <w:b w:val="0"/>
        <w:i w:val="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89" w15:restartNumberingAfterBreak="0">
    <w:nsid w:val="730D0B60"/>
    <w:multiLevelType w:val="hybridMultilevel"/>
    <w:tmpl w:val="B1DA7A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0" w15:restartNumberingAfterBreak="0">
    <w:nsid w:val="744A05BF"/>
    <w:multiLevelType w:val="hybridMultilevel"/>
    <w:tmpl w:val="CBEEF8B8"/>
    <w:lvl w:ilvl="0" w:tplc="AE269142">
      <w:start w:val="1"/>
      <w:numFmt w:val="decimal"/>
      <w:lvlText w:val="%1)"/>
      <w:lvlJc w:val="left"/>
      <w:pPr>
        <w:ind w:left="1080" w:hanging="360"/>
      </w:pPr>
      <w:rPr>
        <w:rFonts w:hint="default"/>
        <w:i w:val="0"/>
        <w:color w:val="auto"/>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1" w15:restartNumberingAfterBreak="0">
    <w:nsid w:val="74622B67"/>
    <w:multiLevelType w:val="hybridMultilevel"/>
    <w:tmpl w:val="E152C080"/>
    <w:lvl w:ilvl="0" w:tplc="A78C195C">
      <w:start w:val="1"/>
      <w:numFmt w:val="decimal"/>
      <w:lvlText w:val="%1."/>
      <w:lvlJc w:val="left"/>
      <w:pPr>
        <w:ind w:left="1146" w:hanging="360"/>
      </w:pPr>
      <w:rPr>
        <w:strike w:val="0"/>
        <w:color w:val="auto"/>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2" w15:restartNumberingAfterBreak="0">
    <w:nsid w:val="75697B77"/>
    <w:multiLevelType w:val="multilevel"/>
    <w:tmpl w:val="A90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56C05A0"/>
    <w:multiLevelType w:val="hybridMultilevel"/>
    <w:tmpl w:val="F06AD398"/>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94" w15:restartNumberingAfterBreak="0">
    <w:nsid w:val="758E1EFC"/>
    <w:multiLevelType w:val="hybridMultilevel"/>
    <w:tmpl w:val="E98EAB68"/>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295" w15:restartNumberingAfterBreak="0">
    <w:nsid w:val="76102736"/>
    <w:multiLevelType w:val="multilevel"/>
    <w:tmpl w:val="3AB8FB48"/>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6" w15:restartNumberingAfterBreak="0">
    <w:nsid w:val="767C45F1"/>
    <w:multiLevelType w:val="hybridMultilevel"/>
    <w:tmpl w:val="A61ACF12"/>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97" w15:restartNumberingAfterBreak="0">
    <w:nsid w:val="76CE0D00"/>
    <w:multiLevelType w:val="hybridMultilevel"/>
    <w:tmpl w:val="C1C2A32C"/>
    <w:lvl w:ilvl="0" w:tplc="0415000F">
      <w:start w:val="1"/>
      <w:numFmt w:val="decimal"/>
      <w:lvlText w:val="%1."/>
      <w:lvlJc w:val="left"/>
      <w:pPr>
        <w:ind w:left="465" w:hanging="360"/>
      </w:p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298"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299" w15:restartNumberingAfterBreak="0">
    <w:nsid w:val="77D909E6"/>
    <w:multiLevelType w:val="hybridMultilevel"/>
    <w:tmpl w:val="331E8CFC"/>
    <w:lvl w:ilvl="0" w:tplc="FFFFFFFF">
      <w:start w:val="1"/>
      <w:numFmt w:val="decimal"/>
      <w:lvlText w:val="%1)"/>
      <w:lvlJc w:val="left"/>
      <w:pPr>
        <w:ind w:left="1200" w:hanging="360"/>
      </w:pPr>
      <w:rPr>
        <w:rFonts w:hint="default"/>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300" w15:restartNumberingAfterBreak="0">
    <w:nsid w:val="78ED5EB3"/>
    <w:multiLevelType w:val="multilevel"/>
    <w:tmpl w:val="D1D208A8"/>
    <w:lvl w:ilvl="0">
      <w:start w:val="1"/>
      <w:numFmt w:val="upperRoman"/>
      <w:lvlText w:val="Część %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cs="Times New Roman"/>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786" w:hanging="360"/>
      </w:pPr>
      <w:rPr>
        <w:rFonts w:cs="Times New Roman"/>
        <w:b w:val="0"/>
        <w:i w:val="0"/>
        <w:color w:val="auto"/>
      </w:rPr>
    </w:lvl>
    <w:lvl w:ilvl="7">
      <w:start w:val="1"/>
      <w:numFmt w:val="decimal"/>
      <w:lvlText w:val="%8."/>
      <w:lvlJc w:val="left"/>
      <w:pPr>
        <w:ind w:left="5760" w:hanging="360"/>
      </w:pPr>
      <w:rPr>
        <w:rFonts w:cs="Times New Roman"/>
        <w:b w:val="0"/>
        <w:i w:val="0"/>
        <w:color w:val="auto"/>
      </w:rPr>
    </w:lvl>
    <w:lvl w:ilvl="8">
      <w:start w:val="1"/>
      <w:numFmt w:val="decimal"/>
      <w:lvlText w:val="%9)"/>
      <w:lvlJc w:val="left"/>
      <w:pPr>
        <w:ind w:left="6660" w:hanging="360"/>
      </w:pPr>
      <w:rPr>
        <w:rFonts w:cs="Times New Roman"/>
        <w:b w:val="0"/>
        <w:i w:val="0"/>
        <w:color w:val="auto"/>
      </w:rPr>
    </w:lvl>
  </w:abstractNum>
  <w:abstractNum w:abstractNumId="301" w15:restartNumberingAfterBreak="0">
    <w:nsid w:val="78F51E56"/>
    <w:multiLevelType w:val="hybridMultilevel"/>
    <w:tmpl w:val="1F08E17C"/>
    <w:lvl w:ilvl="0" w:tplc="CE2AD300">
      <w:start w:val="11"/>
      <w:numFmt w:val="decimal"/>
      <w:lvlText w:val="%1."/>
      <w:lvlJc w:val="left"/>
      <w:pPr>
        <w:ind w:left="0" w:firstLine="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15:restartNumberingAfterBreak="0">
    <w:nsid w:val="7A061CBF"/>
    <w:multiLevelType w:val="hybridMultilevel"/>
    <w:tmpl w:val="4998A25C"/>
    <w:lvl w:ilvl="0" w:tplc="554A5CBA">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3" w15:restartNumberingAfterBreak="0">
    <w:nsid w:val="7A0F5F9C"/>
    <w:multiLevelType w:val="hybridMultilevel"/>
    <w:tmpl w:val="81E81782"/>
    <w:lvl w:ilvl="0" w:tplc="D9C88B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4" w15:restartNumberingAfterBreak="0">
    <w:nsid w:val="7A3E6A34"/>
    <w:multiLevelType w:val="hybridMultilevel"/>
    <w:tmpl w:val="226CDC9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5" w15:restartNumberingAfterBreak="0">
    <w:nsid w:val="7ABC4403"/>
    <w:multiLevelType w:val="hybridMultilevel"/>
    <w:tmpl w:val="FC68CCEC"/>
    <w:lvl w:ilvl="0" w:tplc="F5E88D36">
      <w:start w:val="1"/>
      <w:numFmt w:val="decimal"/>
      <w:lvlText w:val="%1)"/>
      <w:lvlJc w:val="left"/>
      <w:pPr>
        <w:ind w:left="1287" w:hanging="360"/>
      </w:pPr>
      <w:rPr>
        <w:strike w:val="0"/>
        <w:color w:val="auto"/>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06" w15:restartNumberingAfterBreak="0">
    <w:nsid w:val="7AC93CD2"/>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7" w15:restartNumberingAfterBreak="0">
    <w:nsid w:val="7B4E35C6"/>
    <w:multiLevelType w:val="hybridMultilevel"/>
    <w:tmpl w:val="CECC08B6"/>
    <w:lvl w:ilvl="0" w:tplc="04150017">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8" w15:restartNumberingAfterBreak="0">
    <w:nsid w:val="7B7A416A"/>
    <w:multiLevelType w:val="hybridMultilevel"/>
    <w:tmpl w:val="EDFC92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09" w15:restartNumberingAfterBreak="0">
    <w:nsid w:val="7B816A0C"/>
    <w:multiLevelType w:val="hybridMultilevel"/>
    <w:tmpl w:val="254A0940"/>
    <w:lvl w:ilvl="0" w:tplc="2EC6D9F8">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0" w15:restartNumberingAfterBreak="0">
    <w:nsid w:val="7B84570F"/>
    <w:multiLevelType w:val="hybridMultilevel"/>
    <w:tmpl w:val="356E4CB0"/>
    <w:lvl w:ilvl="0" w:tplc="AE269142">
      <w:start w:val="1"/>
      <w:numFmt w:val="decimal"/>
      <w:lvlText w:val="%1)"/>
      <w:lvlJc w:val="left"/>
      <w:pPr>
        <w:ind w:left="1077" w:hanging="360"/>
      </w:pPr>
      <w:rPr>
        <w:rFonts w:hint="default"/>
        <w:i w:val="0"/>
        <w:color w:val="auto"/>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11" w15:restartNumberingAfterBreak="0">
    <w:nsid w:val="7D1B3D09"/>
    <w:multiLevelType w:val="multilevel"/>
    <w:tmpl w:val="9E46630A"/>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3" w15:restartNumberingAfterBreak="0">
    <w:nsid w:val="7ED04C62"/>
    <w:multiLevelType w:val="hybridMultilevel"/>
    <w:tmpl w:val="E660A7E4"/>
    <w:lvl w:ilvl="0" w:tplc="9828AC68">
      <w:start w:val="1"/>
      <w:numFmt w:val="decimal"/>
      <w:lvlText w:val="%1)"/>
      <w:lvlJc w:val="left"/>
      <w:pPr>
        <w:ind w:left="1287" w:hanging="360"/>
      </w:p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14" w15:restartNumberingAfterBreak="0">
    <w:nsid w:val="7EE61615"/>
    <w:multiLevelType w:val="hybridMultilevel"/>
    <w:tmpl w:val="4998A25C"/>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5" w15:restartNumberingAfterBreak="0">
    <w:nsid w:val="7F256FFF"/>
    <w:multiLevelType w:val="multilevel"/>
    <w:tmpl w:val="EEB059D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6" w15:restartNumberingAfterBreak="0">
    <w:nsid w:val="7F286BED"/>
    <w:multiLevelType w:val="multilevel"/>
    <w:tmpl w:val="4716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F31566C"/>
    <w:multiLevelType w:val="hybridMultilevel"/>
    <w:tmpl w:val="E2CEA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7F5960B0"/>
    <w:multiLevelType w:val="hybridMultilevel"/>
    <w:tmpl w:val="8B32784C"/>
    <w:lvl w:ilvl="0" w:tplc="04150011">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num w:numId="1" w16cid:durableId="2051034174">
    <w:abstractNumId w:val="76"/>
  </w:num>
  <w:num w:numId="2" w16cid:durableId="991719560">
    <w:abstractNumId w:val="279"/>
  </w:num>
  <w:num w:numId="3" w16cid:durableId="1914701148">
    <w:abstractNumId w:val="250"/>
  </w:num>
  <w:num w:numId="4" w16cid:durableId="1291089887">
    <w:abstractNumId w:val="265"/>
  </w:num>
  <w:num w:numId="5" w16cid:durableId="2081752830">
    <w:abstractNumId w:val="9"/>
  </w:num>
  <w:num w:numId="6" w16cid:durableId="1209225372">
    <w:abstractNumId w:val="55"/>
  </w:num>
  <w:num w:numId="7" w16cid:durableId="392123313">
    <w:abstractNumId w:val="145"/>
  </w:num>
  <w:num w:numId="8" w16cid:durableId="1634755641">
    <w:abstractNumId w:val="85"/>
  </w:num>
  <w:num w:numId="9" w16cid:durableId="467280587">
    <w:abstractNumId w:val="212"/>
  </w:num>
  <w:num w:numId="10" w16cid:durableId="1307661203">
    <w:abstractNumId w:val="311"/>
  </w:num>
  <w:num w:numId="11" w16cid:durableId="1292058380">
    <w:abstractNumId w:val="214"/>
  </w:num>
  <w:num w:numId="12" w16cid:durableId="587692462">
    <w:abstractNumId w:val="186"/>
  </w:num>
  <w:num w:numId="13" w16cid:durableId="305277959">
    <w:abstractNumId w:val="231"/>
  </w:num>
  <w:num w:numId="14" w16cid:durableId="359361560">
    <w:abstractNumId w:val="273"/>
  </w:num>
  <w:num w:numId="15" w16cid:durableId="1374573934">
    <w:abstractNumId w:val="163"/>
  </w:num>
  <w:num w:numId="16" w16cid:durableId="1683513051">
    <w:abstractNumId w:val="90"/>
  </w:num>
  <w:num w:numId="17" w16cid:durableId="2017492976">
    <w:abstractNumId w:val="283"/>
  </w:num>
  <w:num w:numId="18" w16cid:durableId="1906378662">
    <w:abstractNumId w:val="29"/>
  </w:num>
  <w:num w:numId="19" w16cid:durableId="167136552">
    <w:abstractNumId w:val="159"/>
  </w:num>
  <w:num w:numId="20" w16cid:durableId="1298268371">
    <w:abstractNumId w:val="271"/>
  </w:num>
  <w:num w:numId="21" w16cid:durableId="924343822">
    <w:abstractNumId w:val="275"/>
  </w:num>
  <w:num w:numId="22" w16cid:durableId="1738630783">
    <w:abstractNumId w:val="298"/>
  </w:num>
  <w:num w:numId="23" w16cid:durableId="1004430247">
    <w:abstractNumId w:val="19"/>
  </w:num>
  <w:num w:numId="24" w16cid:durableId="362094910">
    <w:abstractNumId w:val="232"/>
    <w:lvlOverride w:ilvl="0">
      <w:startOverride w:val="1"/>
    </w:lvlOverride>
  </w:num>
  <w:num w:numId="25" w16cid:durableId="738209802">
    <w:abstractNumId w:val="161"/>
    <w:lvlOverride w:ilvl="0">
      <w:startOverride w:val="1"/>
    </w:lvlOverride>
  </w:num>
  <w:num w:numId="26" w16cid:durableId="2071464294">
    <w:abstractNumId w:val="94"/>
  </w:num>
  <w:num w:numId="27" w16cid:durableId="593512515">
    <w:abstractNumId w:val="4"/>
  </w:num>
  <w:num w:numId="28" w16cid:durableId="1423991016">
    <w:abstractNumId w:val="3"/>
  </w:num>
  <w:num w:numId="29" w16cid:durableId="615529831">
    <w:abstractNumId w:val="2"/>
  </w:num>
  <w:num w:numId="30" w16cid:durableId="645935931">
    <w:abstractNumId w:val="1"/>
  </w:num>
  <w:num w:numId="31" w16cid:durableId="697509973">
    <w:abstractNumId w:val="0"/>
  </w:num>
  <w:num w:numId="32" w16cid:durableId="1304626643">
    <w:abstractNumId w:val="14"/>
  </w:num>
  <w:num w:numId="33" w16cid:durableId="874805033">
    <w:abstractNumId w:val="281"/>
  </w:num>
  <w:num w:numId="34" w16cid:durableId="691608602">
    <w:abstractNumId w:val="12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76395320">
    <w:abstractNumId w:val="233"/>
  </w:num>
  <w:num w:numId="36" w16cid:durableId="1960794508">
    <w:abstractNumId w:val="11"/>
  </w:num>
  <w:num w:numId="37" w16cid:durableId="1499612004">
    <w:abstractNumId w:val="5"/>
  </w:num>
  <w:num w:numId="38" w16cid:durableId="1448693610">
    <w:abstractNumId w:val="257"/>
  </w:num>
  <w:num w:numId="39" w16cid:durableId="416097855">
    <w:abstractNumId w:val="131"/>
  </w:num>
  <w:num w:numId="40" w16cid:durableId="1727802633">
    <w:abstractNumId w:val="209"/>
  </w:num>
  <w:num w:numId="41" w16cid:durableId="842471640">
    <w:abstractNumId w:val="121"/>
  </w:num>
  <w:num w:numId="42" w16cid:durableId="1652977413">
    <w:abstractNumId w:val="158"/>
  </w:num>
  <w:num w:numId="43" w16cid:durableId="1759983173">
    <w:abstractNumId w:val="200"/>
  </w:num>
  <w:num w:numId="44" w16cid:durableId="100296810">
    <w:abstractNumId w:val="312"/>
  </w:num>
  <w:num w:numId="45" w16cid:durableId="375012643">
    <w:abstractNumId w:val="195"/>
  </w:num>
  <w:num w:numId="46" w16cid:durableId="871108527">
    <w:abstractNumId w:val="125"/>
  </w:num>
  <w:num w:numId="47" w16cid:durableId="1199050924">
    <w:abstractNumId w:val="152"/>
  </w:num>
  <w:num w:numId="48" w16cid:durableId="1122311004">
    <w:abstractNumId w:val="40"/>
  </w:num>
  <w:num w:numId="49" w16cid:durableId="1870026840">
    <w:abstractNumId w:val="100"/>
  </w:num>
  <w:num w:numId="50" w16cid:durableId="235629768">
    <w:abstractNumId w:val="75"/>
  </w:num>
  <w:num w:numId="51" w16cid:durableId="353267422">
    <w:abstractNumId w:val="78"/>
  </w:num>
  <w:num w:numId="52" w16cid:durableId="984309889">
    <w:abstractNumId w:val="201"/>
  </w:num>
  <w:num w:numId="53" w16cid:durableId="733814567">
    <w:abstractNumId w:val="207"/>
  </w:num>
  <w:num w:numId="54" w16cid:durableId="2131626319">
    <w:abstractNumId w:val="252"/>
  </w:num>
  <w:num w:numId="55" w16cid:durableId="927155493">
    <w:abstractNumId w:val="191"/>
  </w:num>
  <w:num w:numId="56" w16cid:durableId="117723581">
    <w:abstractNumId w:val="153"/>
  </w:num>
  <w:num w:numId="57" w16cid:durableId="9209888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93072617">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33259102">
    <w:abstractNumId w:val="237"/>
  </w:num>
  <w:num w:numId="60" w16cid:durableId="828179944">
    <w:abstractNumId w:val="178"/>
  </w:num>
  <w:num w:numId="61" w16cid:durableId="1192381489">
    <w:abstractNumId w:val="263"/>
  </w:num>
  <w:num w:numId="62" w16cid:durableId="14960734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6301815">
    <w:abstractNumId w:val="10"/>
  </w:num>
  <w:num w:numId="64" w16cid:durableId="1944923632">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9651890">
    <w:abstractNumId w:val="119"/>
  </w:num>
  <w:num w:numId="66" w16cid:durableId="1628244905">
    <w:abstractNumId w:val="97"/>
  </w:num>
  <w:num w:numId="67" w16cid:durableId="1104299753">
    <w:abstractNumId w:val="225"/>
  </w:num>
  <w:num w:numId="68" w16cid:durableId="1585718960">
    <w:abstractNumId w:val="7"/>
  </w:num>
  <w:num w:numId="69" w16cid:durableId="1486242132">
    <w:abstractNumId w:val="206"/>
  </w:num>
  <w:num w:numId="70" w16cid:durableId="160673">
    <w:abstractNumId w:val="21"/>
  </w:num>
  <w:num w:numId="71" w16cid:durableId="1263882107">
    <w:abstractNumId w:val="268"/>
  </w:num>
  <w:num w:numId="72" w16cid:durableId="897084921">
    <w:abstractNumId w:val="188"/>
  </w:num>
  <w:num w:numId="73" w16cid:durableId="917784992">
    <w:abstractNumId w:val="138"/>
  </w:num>
  <w:num w:numId="74" w16cid:durableId="992105061">
    <w:abstractNumId w:val="155"/>
  </w:num>
  <w:num w:numId="75" w16cid:durableId="1278566145">
    <w:abstractNumId w:val="32"/>
  </w:num>
  <w:num w:numId="76" w16cid:durableId="678116154">
    <w:abstractNumId w:val="151"/>
  </w:num>
  <w:num w:numId="77" w16cid:durableId="43020937">
    <w:abstractNumId w:val="264"/>
  </w:num>
  <w:num w:numId="78" w16cid:durableId="1564563032">
    <w:abstractNumId w:val="276"/>
  </w:num>
  <w:num w:numId="79" w16cid:durableId="2097895926">
    <w:abstractNumId w:val="176"/>
  </w:num>
  <w:num w:numId="80" w16cid:durableId="1618682928">
    <w:abstractNumId w:val="166"/>
  </w:num>
  <w:num w:numId="81" w16cid:durableId="1330670274">
    <w:abstractNumId w:val="274"/>
  </w:num>
  <w:num w:numId="82" w16cid:durableId="1980452689">
    <w:abstractNumId w:val="177"/>
  </w:num>
  <w:num w:numId="83" w16cid:durableId="380251136">
    <w:abstractNumId w:val="168"/>
  </w:num>
  <w:num w:numId="84" w16cid:durableId="382676726">
    <w:abstractNumId w:val="269"/>
  </w:num>
  <w:num w:numId="85" w16cid:durableId="418256322">
    <w:abstractNumId w:val="28"/>
  </w:num>
  <w:num w:numId="86" w16cid:durableId="1238591410">
    <w:abstractNumId w:val="99"/>
  </w:num>
  <w:num w:numId="87" w16cid:durableId="1361973619">
    <w:abstractNumId w:val="278"/>
  </w:num>
  <w:num w:numId="88" w16cid:durableId="2050297482">
    <w:abstractNumId w:val="51"/>
  </w:num>
  <w:num w:numId="89" w16cid:durableId="1664429133">
    <w:abstractNumId w:val="106"/>
  </w:num>
  <w:num w:numId="90" w16cid:durableId="1858108843">
    <w:abstractNumId w:val="120"/>
  </w:num>
  <w:num w:numId="91" w16cid:durableId="2023043079">
    <w:abstractNumId w:val="144"/>
  </w:num>
  <w:num w:numId="92" w16cid:durableId="1197430143">
    <w:abstractNumId w:val="215"/>
  </w:num>
  <w:num w:numId="93" w16cid:durableId="547491964">
    <w:abstractNumId w:val="79"/>
  </w:num>
  <w:num w:numId="94" w16cid:durableId="1506088285">
    <w:abstractNumId w:val="68"/>
  </w:num>
  <w:num w:numId="95" w16cid:durableId="1147160394">
    <w:abstractNumId w:val="313"/>
  </w:num>
  <w:num w:numId="96" w16cid:durableId="1701587205">
    <w:abstractNumId w:val="95"/>
  </w:num>
  <w:num w:numId="97" w16cid:durableId="587735253">
    <w:abstractNumId w:val="87"/>
  </w:num>
  <w:num w:numId="98" w16cid:durableId="678506515">
    <w:abstractNumId w:val="96"/>
  </w:num>
  <w:num w:numId="99" w16cid:durableId="2096781039">
    <w:abstractNumId w:val="113"/>
  </w:num>
  <w:num w:numId="100" w16cid:durableId="1072043425">
    <w:abstractNumId w:val="49"/>
  </w:num>
  <w:num w:numId="101" w16cid:durableId="252397351">
    <w:abstractNumId w:val="305"/>
  </w:num>
  <w:num w:numId="102" w16cid:durableId="1256548408">
    <w:abstractNumId w:val="247"/>
  </w:num>
  <w:num w:numId="103" w16cid:durableId="1498033474">
    <w:abstractNumId w:val="211"/>
  </w:num>
  <w:num w:numId="104" w16cid:durableId="1279071632">
    <w:abstractNumId w:val="146"/>
  </w:num>
  <w:num w:numId="105" w16cid:durableId="328556978">
    <w:abstractNumId w:val="217"/>
  </w:num>
  <w:num w:numId="106" w16cid:durableId="1836798346">
    <w:abstractNumId w:val="187"/>
  </w:num>
  <w:num w:numId="107" w16cid:durableId="43719042">
    <w:abstractNumId w:val="160"/>
  </w:num>
  <w:num w:numId="108" w16cid:durableId="111050311">
    <w:abstractNumId w:val="88"/>
  </w:num>
  <w:num w:numId="109" w16cid:durableId="1485582384">
    <w:abstractNumId w:val="218"/>
  </w:num>
  <w:num w:numId="110" w16cid:durableId="1957786099">
    <w:abstractNumId w:val="228"/>
  </w:num>
  <w:num w:numId="111" w16cid:durableId="1550455727">
    <w:abstractNumId w:val="33"/>
  </w:num>
  <w:num w:numId="112" w16cid:durableId="1167983238">
    <w:abstractNumId w:val="172"/>
  </w:num>
  <w:num w:numId="113" w16cid:durableId="2012874036">
    <w:abstractNumId w:val="318"/>
  </w:num>
  <w:num w:numId="114" w16cid:durableId="1543597000">
    <w:abstractNumId w:val="194"/>
  </w:num>
  <w:num w:numId="115" w16cid:durableId="232929436">
    <w:abstractNumId w:val="173"/>
  </w:num>
  <w:num w:numId="116" w16cid:durableId="393892782">
    <w:abstractNumId w:val="291"/>
  </w:num>
  <w:num w:numId="117" w16cid:durableId="1942957507">
    <w:abstractNumId w:val="37"/>
  </w:num>
  <w:num w:numId="118" w16cid:durableId="2032757995">
    <w:abstractNumId w:val="256"/>
  </w:num>
  <w:num w:numId="119" w16cid:durableId="930702385">
    <w:abstractNumId w:val="229"/>
  </w:num>
  <w:num w:numId="120" w16cid:durableId="1424037503">
    <w:abstractNumId w:val="114"/>
  </w:num>
  <w:num w:numId="121" w16cid:durableId="794300430">
    <w:abstractNumId w:val="302"/>
  </w:num>
  <w:num w:numId="122" w16cid:durableId="455221271">
    <w:abstractNumId w:val="46"/>
  </w:num>
  <w:num w:numId="123" w16cid:durableId="348336127">
    <w:abstractNumId w:val="141"/>
  </w:num>
  <w:num w:numId="124" w16cid:durableId="1482043671">
    <w:abstractNumId w:val="20"/>
  </w:num>
  <w:num w:numId="125" w16cid:durableId="1837383959">
    <w:abstractNumId w:val="12"/>
  </w:num>
  <w:num w:numId="126" w16cid:durableId="1905480396">
    <w:abstractNumId w:val="3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66080501">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371925669">
    <w:abstractNumId w:val="86"/>
  </w:num>
  <w:num w:numId="129" w16cid:durableId="1934783552">
    <w:abstractNumId w:val="307"/>
  </w:num>
  <w:num w:numId="130" w16cid:durableId="1503350858">
    <w:abstractNumId w:val="57"/>
  </w:num>
  <w:num w:numId="131" w16cid:durableId="375393260">
    <w:abstractNumId w:val="248"/>
  </w:num>
  <w:num w:numId="132" w16cid:durableId="814564187">
    <w:abstractNumId w:val="286"/>
  </w:num>
  <w:num w:numId="133" w16cid:durableId="941255067">
    <w:abstractNumId w:val="15"/>
  </w:num>
  <w:num w:numId="134" w16cid:durableId="594246633">
    <w:abstractNumId w:val="47"/>
  </w:num>
  <w:num w:numId="135" w16cid:durableId="1637252187">
    <w:abstractNumId w:val="8"/>
  </w:num>
  <w:num w:numId="136" w16cid:durableId="1268078601">
    <w:abstractNumId w:val="48"/>
  </w:num>
  <w:num w:numId="137" w16cid:durableId="780344953">
    <w:abstractNumId w:val="84"/>
  </w:num>
  <w:num w:numId="138" w16cid:durableId="1787850805">
    <w:abstractNumId w:val="239"/>
  </w:num>
  <w:num w:numId="139" w16cid:durableId="1856773529">
    <w:abstractNumId w:val="60"/>
  </w:num>
  <w:num w:numId="140" w16cid:durableId="1394935832">
    <w:abstractNumId w:val="108"/>
  </w:num>
  <w:num w:numId="141" w16cid:durableId="1954744821">
    <w:abstractNumId w:val="167"/>
  </w:num>
  <w:num w:numId="142" w16cid:durableId="833766806">
    <w:abstractNumId w:val="63"/>
  </w:num>
  <w:num w:numId="143" w16cid:durableId="1447852550">
    <w:abstractNumId w:val="258"/>
  </w:num>
  <w:num w:numId="144" w16cid:durableId="1145396252">
    <w:abstractNumId w:val="290"/>
  </w:num>
  <w:num w:numId="145" w16cid:durableId="1605649038">
    <w:abstractNumId w:val="210"/>
  </w:num>
  <w:num w:numId="146" w16cid:durableId="1795752703">
    <w:abstractNumId w:val="147"/>
  </w:num>
  <w:num w:numId="147" w16cid:durableId="423035461">
    <w:abstractNumId w:val="77"/>
  </w:num>
  <w:num w:numId="148" w16cid:durableId="506361334">
    <w:abstractNumId w:val="309"/>
  </w:num>
  <w:num w:numId="149" w16cid:durableId="101533776">
    <w:abstractNumId w:val="132"/>
  </w:num>
  <w:num w:numId="150" w16cid:durableId="167259964">
    <w:abstractNumId w:val="280"/>
  </w:num>
  <w:num w:numId="151" w16cid:durableId="655449742">
    <w:abstractNumId w:val="41"/>
  </w:num>
  <w:num w:numId="152" w16cid:durableId="2071227008">
    <w:abstractNumId w:val="181"/>
  </w:num>
  <w:num w:numId="153" w16cid:durableId="1988168958">
    <w:abstractNumId w:val="253"/>
  </w:num>
  <w:num w:numId="154" w16cid:durableId="1913538360">
    <w:abstractNumId w:val="56"/>
  </w:num>
  <w:num w:numId="155" w16cid:durableId="1963992925">
    <w:abstractNumId w:val="314"/>
  </w:num>
  <w:num w:numId="156" w16cid:durableId="787356334">
    <w:abstractNumId w:val="13"/>
  </w:num>
  <w:num w:numId="157" w16cid:durableId="770126781">
    <w:abstractNumId w:val="103"/>
  </w:num>
  <w:num w:numId="158" w16cid:durableId="5065542">
    <w:abstractNumId w:val="109"/>
  </w:num>
  <w:num w:numId="159" w16cid:durableId="1869878603">
    <w:abstractNumId w:val="246"/>
  </w:num>
  <w:num w:numId="160" w16cid:durableId="29187279">
    <w:abstractNumId w:val="102"/>
  </w:num>
  <w:num w:numId="161" w16cid:durableId="166988960">
    <w:abstractNumId w:val="140"/>
  </w:num>
  <w:num w:numId="162" w16cid:durableId="1027951392">
    <w:abstractNumId w:val="24"/>
  </w:num>
  <w:num w:numId="163" w16cid:durableId="1975596869">
    <w:abstractNumId w:val="16"/>
  </w:num>
  <w:num w:numId="164" w16cid:durableId="1075203552">
    <w:abstractNumId w:val="67"/>
  </w:num>
  <w:num w:numId="165" w16cid:durableId="700472697">
    <w:abstractNumId w:val="122"/>
  </w:num>
  <w:num w:numId="166" w16cid:durableId="1596867194">
    <w:abstractNumId w:val="223"/>
  </w:num>
  <w:num w:numId="167" w16cid:durableId="722872272">
    <w:abstractNumId w:val="235"/>
  </w:num>
  <w:num w:numId="168" w16cid:durableId="1074013093">
    <w:abstractNumId w:val="243"/>
  </w:num>
  <w:num w:numId="169" w16cid:durableId="1999503461">
    <w:abstractNumId w:val="259"/>
  </w:num>
  <w:num w:numId="170" w16cid:durableId="882056369">
    <w:abstractNumId w:val="35"/>
  </w:num>
  <w:num w:numId="171" w16cid:durableId="1363435709">
    <w:abstractNumId w:val="139"/>
  </w:num>
  <w:num w:numId="172" w16cid:durableId="1760590704">
    <w:abstractNumId w:val="213"/>
  </w:num>
  <w:num w:numId="173" w16cid:durableId="354618867">
    <w:abstractNumId w:val="23"/>
  </w:num>
  <w:num w:numId="174" w16cid:durableId="585263958">
    <w:abstractNumId w:val="72"/>
  </w:num>
  <w:num w:numId="175" w16cid:durableId="690105424">
    <w:abstractNumId w:val="184"/>
  </w:num>
  <w:num w:numId="176" w16cid:durableId="2004695907">
    <w:abstractNumId w:val="64"/>
  </w:num>
  <w:num w:numId="177" w16cid:durableId="1544824572">
    <w:abstractNumId w:val="303"/>
  </w:num>
  <w:num w:numId="178" w16cid:durableId="765884260">
    <w:abstractNumId w:val="52"/>
  </w:num>
  <w:num w:numId="179" w16cid:durableId="1488403825">
    <w:abstractNumId w:val="198"/>
  </w:num>
  <w:num w:numId="180" w16cid:durableId="1112363625">
    <w:abstractNumId w:val="123"/>
  </w:num>
  <w:num w:numId="181" w16cid:durableId="1956592817">
    <w:abstractNumId w:val="110"/>
  </w:num>
  <w:num w:numId="182" w16cid:durableId="424228816">
    <w:abstractNumId w:val="136"/>
  </w:num>
  <w:num w:numId="183" w16cid:durableId="1746486807">
    <w:abstractNumId w:val="83"/>
  </w:num>
  <w:num w:numId="184" w16cid:durableId="583998597">
    <w:abstractNumId w:val="69"/>
  </w:num>
  <w:num w:numId="185" w16cid:durableId="1488786834">
    <w:abstractNumId w:val="287"/>
  </w:num>
  <w:num w:numId="186" w16cid:durableId="1217274279">
    <w:abstractNumId w:val="50"/>
  </w:num>
  <w:num w:numId="187" w16cid:durableId="968899726">
    <w:abstractNumId w:val="45"/>
  </w:num>
  <w:num w:numId="188" w16cid:durableId="463080089">
    <w:abstractNumId w:val="27"/>
  </w:num>
  <w:num w:numId="189" w16cid:durableId="780076645">
    <w:abstractNumId w:val="240"/>
  </w:num>
  <w:num w:numId="190" w16cid:durableId="551041123">
    <w:abstractNumId w:val="62"/>
  </w:num>
  <w:num w:numId="191" w16cid:durableId="1048456434">
    <w:abstractNumId w:val="175"/>
  </w:num>
  <w:num w:numId="192" w16cid:durableId="1597321479">
    <w:abstractNumId w:val="142"/>
  </w:num>
  <w:num w:numId="193" w16cid:durableId="1113867982">
    <w:abstractNumId w:val="150"/>
  </w:num>
  <w:num w:numId="194" w16cid:durableId="1057972531">
    <w:abstractNumId w:val="282"/>
  </w:num>
  <w:num w:numId="195" w16cid:durableId="1136726731">
    <w:abstractNumId w:val="118"/>
  </w:num>
  <w:num w:numId="196" w16cid:durableId="1334842309">
    <w:abstractNumId w:val="197"/>
  </w:num>
  <w:num w:numId="197" w16cid:durableId="194389625">
    <w:abstractNumId w:val="293"/>
  </w:num>
  <w:num w:numId="198" w16cid:durableId="1903905630">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978456494">
    <w:abstractNumId w:val="3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81421731">
    <w:abstractNumId w:val="18"/>
  </w:num>
  <w:num w:numId="201" w16cid:durableId="543717516">
    <w:abstractNumId w:val="17"/>
  </w:num>
  <w:num w:numId="202" w16cid:durableId="716708453">
    <w:abstractNumId w:val="208"/>
  </w:num>
  <w:num w:numId="203" w16cid:durableId="574440091">
    <w:abstractNumId w:val="288"/>
  </w:num>
  <w:num w:numId="204" w16cid:durableId="300575636">
    <w:abstractNumId w:val="171"/>
  </w:num>
  <w:num w:numId="205" w16cid:durableId="1100643163">
    <w:abstractNumId w:val="30"/>
  </w:num>
  <w:num w:numId="206" w16cid:durableId="499854709">
    <w:abstractNumId w:val="169"/>
  </w:num>
  <w:num w:numId="207" w16cid:durableId="556212226">
    <w:abstractNumId w:val="193"/>
  </w:num>
  <w:num w:numId="208" w16cid:durableId="1135292122">
    <w:abstractNumId w:val="317"/>
  </w:num>
  <w:num w:numId="209" w16cid:durableId="1080250276">
    <w:abstractNumId w:val="134"/>
  </w:num>
  <w:num w:numId="210" w16cid:durableId="1483692298">
    <w:abstractNumId w:val="39"/>
  </w:num>
  <w:num w:numId="211" w16cid:durableId="731080275">
    <w:abstractNumId w:val="61"/>
  </w:num>
  <w:num w:numId="212" w16cid:durableId="995230127">
    <w:abstractNumId w:val="34"/>
  </w:num>
  <w:num w:numId="213" w16cid:durableId="625114252">
    <w:abstractNumId w:val="22"/>
  </w:num>
  <w:num w:numId="214" w16cid:durableId="1635714974">
    <w:abstractNumId w:val="251"/>
  </w:num>
  <w:num w:numId="215" w16cid:durableId="897667540">
    <w:abstractNumId w:val="129"/>
  </w:num>
  <w:num w:numId="216" w16cid:durableId="1939098522">
    <w:abstractNumId w:val="43"/>
  </w:num>
  <w:num w:numId="217" w16cid:durableId="179584728">
    <w:abstractNumId w:val="89"/>
  </w:num>
  <w:num w:numId="218" w16cid:durableId="668143672">
    <w:abstractNumId w:val="71"/>
  </w:num>
  <w:num w:numId="219" w16cid:durableId="509611633">
    <w:abstractNumId w:val="149"/>
  </w:num>
  <w:num w:numId="220" w16cid:durableId="608707268">
    <w:abstractNumId w:val="25"/>
  </w:num>
  <w:num w:numId="221" w16cid:durableId="307563306">
    <w:abstractNumId w:val="261"/>
  </w:num>
  <w:num w:numId="222" w16cid:durableId="973212898">
    <w:abstractNumId w:val="36"/>
  </w:num>
  <w:num w:numId="223" w16cid:durableId="1061291164">
    <w:abstractNumId w:val="157"/>
  </w:num>
  <w:num w:numId="224" w16cid:durableId="382219144">
    <w:abstractNumId w:val="189"/>
  </w:num>
  <w:num w:numId="225" w16cid:durableId="467554805">
    <w:abstractNumId w:val="199"/>
  </w:num>
  <w:num w:numId="226" w16cid:durableId="133761977">
    <w:abstractNumId w:val="66"/>
  </w:num>
  <w:num w:numId="227" w16cid:durableId="345908187">
    <w:abstractNumId w:val="297"/>
  </w:num>
  <w:num w:numId="228" w16cid:durableId="56979556">
    <w:abstractNumId w:val="65"/>
  </w:num>
  <w:num w:numId="229" w16cid:durableId="875855084">
    <w:abstractNumId w:val="107"/>
  </w:num>
  <w:num w:numId="230" w16cid:durableId="414517310">
    <w:abstractNumId w:val="179"/>
  </w:num>
  <w:num w:numId="231" w16cid:durableId="249506799">
    <w:abstractNumId w:val="42"/>
  </w:num>
  <w:num w:numId="232" w16cid:durableId="28728637">
    <w:abstractNumId w:val="82"/>
  </w:num>
  <w:num w:numId="233" w16cid:durableId="1223981759">
    <w:abstractNumId w:val="130"/>
  </w:num>
  <w:num w:numId="234" w16cid:durableId="1047073747">
    <w:abstractNumId w:val="226"/>
  </w:num>
  <w:num w:numId="235" w16cid:durableId="152067874">
    <w:abstractNumId w:val="91"/>
  </w:num>
  <w:num w:numId="236" w16cid:durableId="1453593410">
    <w:abstractNumId w:val="182"/>
  </w:num>
  <w:num w:numId="237" w16cid:durableId="118764395">
    <w:abstractNumId w:val="162"/>
  </w:num>
  <w:num w:numId="238" w16cid:durableId="1027096959">
    <w:abstractNumId w:val="111"/>
  </w:num>
  <w:num w:numId="239" w16cid:durableId="1575582138">
    <w:abstractNumId w:val="262"/>
  </w:num>
  <w:num w:numId="240" w16cid:durableId="1234393108">
    <w:abstractNumId w:val="242"/>
  </w:num>
  <w:num w:numId="241" w16cid:durableId="845676977">
    <w:abstractNumId w:val="222"/>
  </w:num>
  <w:num w:numId="242" w16cid:durableId="48188496">
    <w:abstractNumId w:val="135"/>
  </w:num>
  <w:num w:numId="243" w16cid:durableId="774441120">
    <w:abstractNumId w:val="310"/>
  </w:num>
  <w:num w:numId="244" w16cid:durableId="1168834964">
    <w:abstractNumId w:val="196"/>
  </w:num>
  <w:num w:numId="245" w16cid:durableId="596865582">
    <w:abstractNumId w:val="306"/>
  </w:num>
  <w:num w:numId="246" w16cid:durableId="1205214585">
    <w:abstractNumId w:val="93"/>
  </w:num>
  <w:num w:numId="247" w16cid:durableId="1391877280">
    <w:abstractNumId w:val="236"/>
  </w:num>
  <w:num w:numId="248" w16cid:durableId="258098313">
    <w:abstractNumId w:val="127"/>
  </w:num>
  <w:num w:numId="249" w16cid:durableId="2073653177">
    <w:abstractNumId w:val="73"/>
  </w:num>
  <w:num w:numId="250" w16cid:durableId="182717836">
    <w:abstractNumId w:val="6"/>
  </w:num>
  <w:num w:numId="251" w16cid:durableId="808010422">
    <w:abstractNumId w:val="308"/>
  </w:num>
  <w:num w:numId="252" w16cid:durableId="1343432545">
    <w:abstractNumId w:val="267"/>
  </w:num>
  <w:num w:numId="253" w16cid:durableId="1533953730">
    <w:abstractNumId w:val="296"/>
  </w:num>
  <w:num w:numId="254" w16cid:durableId="2072345781">
    <w:abstractNumId w:val="238"/>
  </w:num>
  <w:num w:numId="255" w16cid:durableId="2028864306">
    <w:abstractNumId w:val="221"/>
  </w:num>
  <w:num w:numId="256" w16cid:durableId="753864094">
    <w:abstractNumId w:val="101"/>
  </w:num>
  <w:num w:numId="257" w16cid:durableId="738097744">
    <w:abstractNumId w:val="295"/>
  </w:num>
  <w:num w:numId="258" w16cid:durableId="407658407">
    <w:abstractNumId w:val="154"/>
  </w:num>
  <w:num w:numId="259" w16cid:durableId="785121524">
    <w:abstractNumId w:val="241"/>
  </w:num>
  <w:num w:numId="260" w16cid:durableId="1136416569">
    <w:abstractNumId w:val="227"/>
  </w:num>
  <w:num w:numId="261" w16cid:durableId="1035735919">
    <w:abstractNumId w:val="156"/>
  </w:num>
  <w:num w:numId="262" w16cid:durableId="1067648810">
    <w:abstractNumId w:val="190"/>
  </w:num>
  <w:num w:numId="263" w16cid:durableId="1654484839">
    <w:abstractNumId w:val="133"/>
  </w:num>
  <w:num w:numId="264" w16cid:durableId="1313487800">
    <w:abstractNumId w:val="124"/>
  </w:num>
  <w:num w:numId="265" w16cid:durableId="1062408850">
    <w:abstractNumId w:val="202"/>
  </w:num>
  <w:num w:numId="266" w16cid:durableId="1877960095">
    <w:abstractNumId w:val="170"/>
  </w:num>
  <w:num w:numId="267" w16cid:durableId="495151785">
    <w:abstractNumId w:val="266"/>
  </w:num>
  <w:num w:numId="268" w16cid:durableId="1252543751">
    <w:abstractNumId w:val="244"/>
  </w:num>
  <w:num w:numId="269" w16cid:durableId="981272881">
    <w:abstractNumId w:val="112"/>
  </w:num>
  <w:num w:numId="270" w16cid:durableId="1509251596">
    <w:abstractNumId w:val="137"/>
  </w:num>
  <w:num w:numId="271" w16cid:durableId="142743243">
    <w:abstractNumId w:val="26"/>
  </w:num>
  <w:num w:numId="272" w16cid:durableId="1139766053">
    <w:abstractNumId w:val="164"/>
  </w:num>
  <w:num w:numId="273" w16cid:durableId="88696390">
    <w:abstractNumId w:val="80"/>
  </w:num>
  <w:num w:numId="274" w16cid:durableId="249853848">
    <w:abstractNumId w:val="254"/>
  </w:num>
  <w:num w:numId="275" w16cid:durableId="822891356">
    <w:abstractNumId w:val="255"/>
  </w:num>
  <w:num w:numId="276" w16cid:durableId="1006591210">
    <w:abstractNumId w:val="260"/>
  </w:num>
  <w:num w:numId="277" w16cid:durableId="1016421571">
    <w:abstractNumId w:val="105"/>
  </w:num>
  <w:num w:numId="278" w16cid:durableId="652949025">
    <w:abstractNumId w:val="174"/>
  </w:num>
  <w:num w:numId="279" w16cid:durableId="959653904">
    <w:abstractNumId w:val="70"/>
  </w:num>
  <w:num w:numId="280" w16cid:durableId="1818255410">
    <w:abstractNumId w:val="277"/>
  </w:num>
  <w:num w:numId="281" w16cid:durableId="608053607">
    <w:abstractNumId w:val="284"/>
  </w:num>
  <w:num w:numId="282" w16cid:durableId="794325012">
    <w:abstractNumId w:val="301"/>
  </w:num>
  <w:num w:numId="283" w16cid:durableId="70125852">
    <w:abstractNumId w:val="74"/>
  </w:num>
  <w:num w:numId="284" w16cid:durableId="1090204049">
    <w:abstractNumId w:val="165"/>
  </w:num>
  <w:num w:numId="285" w16cid:durableId="1774979980">
    <w:abstractNumId w:val="58"/>
  </w:num>
  <w:num w:numId="286" w16cid:durableId="59376516">
    <w:abstractNumId w:val="98"/>
  </w:num>
  <w:num w:numId="287" w16cid:durableId="991367360">
    <w:abstractNumId w:val="81"/>
  </w:num>
  <w:num w:numId="288" w16cid:durableId="2077699360">
    <w:abstractNumId w:val="148"/>
  </w:num>
  <w:num w:numId="289" w16cid:durableId="1180973464">
    <w:abstractNumId w:val="203"/>
  </w:num>
  <w:num w:numId="290" w16cid:durableId="535968180">
    <w:abstractNumId w:val="234"/>
  </w:num>
  <w:num w:numId="291" w16cid:durableId="1469516825">
    <w:abstractNumId w:val="230"/>
  </w:num>
  <w:num w:numId="292" w16cid:durableId="1436244181">
    <w:abstractNumId w:val="204"/>
  </w:num>
  <w:num w:numId="293" w16cid:durableId="1042631662">
    <w:abstractNumId w:val="219"/>
  </w:num>
  <w:num w:numId="294" w16cid:durableId="384067745">
    <w:abstractNumId w:val="92"/>
  </w:num>
  <w:num w:numId="295" w16cid:durableId="119426107">
    <w:abstractNumId w:val="180"/>
  </w:num>
  <w:num w:numId="296" w16cid:durableId="1345788260">
    <w:abstractNumId w:val="272"/>
  </w:num>
  <w:num w:numId="297" w16cid:durableId="1704673028">
    <w:abstractNumId w:val="116"/>
  </w:num>
  <w:num w:numId="298" w16cid:durableId="1418206444">
    <w:abstractNumId w:val="126"/>
  </w:num>
  <w:num w:numId="299" w16cid:durableId="1175875706">
    <w:abstractNumId w:val="185"/>
  </w:num>
  <w:num w:numId="300" w16cid:durableId="1852337234">
    <w:abstractNumId w:val="192"/>
  </w:num>
  <w:num w:numId="301" w16cid:durableId="1214541567">
    <w:abstractNumId w:val="292"/>
  </w:num>
  <w:num w:numId="302" w16cid:durableId="972712797">
    <w:abstractNumId w:val="316"/>
  </w:num>
  <w:num w:numId="303" w16cid:durableId="1221671610">
    <w:abstractNumId w:val="54"/>
  </w:num>
  <w:num w:numId="304" w16cid:durableId="75789475">
    <w:abstractNumId w:val="216"/>
  </w:num>
  <w:num w:numId="305" w16cid:durableId="1762094631">
    <w:abstractNumId w:val="299"/>
  </w:num>
  <w:num w:numId="306" w16cid:durableId="769814400">
    <w:abstractNumId w:val="38"/>
  </w:num>
  <w:num w:numId="307" w16cid:durableId="1317222390">
    <w:abstractNumId w:val="104"/>
  </w:num>
  <w:num w:numId="308" w16cid:durableId="1296716617">
    <w:abstractNumId w:val="245"/>
  </w:num>
  <w:num w:numId="309" w16cid:durableId="376666329">
    <w:abstractNumId w:val="315"/>
  </w:num>
  <w:num w:numId="310" w16cid:durableId="355234035">
    <w:abstractNumId w:val="304"/>
  </w:num>
  <w:num w:numId="311" w16cid:durableId="1206679949">
    <w:abstractNumId w:val="270"/>
  </w:num>
  <w:num w:numId="312" w16cid:durableId="678122545">
    <w:abstractNumId w:val="115"/>
  </w:num>
  <w:num w:numId="313" w16cid:durableId="454099825">
    <w:abstractNumId w:val="117"/>
  </w:num>
  <w:num w:numId="314" w16cid:durableId="1426534888">
    <w:abstractNumId w:val="294"/>
  </w:num>
  <w:num w:numId="315" w16cid:durableId="1320112018">
    <w:abstractNumId w:val="205"/>
  </w:num>
  <w:num w:numId="316" w16cid:durableId="1910574719">
    <w:abstractNumId w:val="224"/>
  </w:num>
  <w:num w:numId="317" w16cid:durableId="1442455056">
    <w:abstractNumId w:val="53"/>
  </w:num>
  <w:num w:numId="318" w16cid:durableId="889465049">
    <w:abstractNumId w:val="143"/>
  </w:num>
  <w:numIdMacAtCleanup w:val="3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344"/>
    <w:rsid w:val="00001F4C"/>
    <w:rsid w:val="00004569"/>
    <w:rsid w:val="00005688"/>
    <w:rsid w:val="00006597"/>
    <w:rsid w:val="000071CA"/>
    <w:rsid w:val="00010906"/>
    <w:rsid w:val="000113DA"/>
    <w:rsid w:val="00011445"/>
    <w:rsid w:val="000144BE"/>
    <w:rsid w:val="000157D8"/>
    <w:rsid w:val="0001694E"/>
    <w:rsid w:val="00021370"/>
    <w:rsid w:val="00022A4B"/>
    <w:rsid w:val="000248BC"/>
    <w:rsid w:val="00025E5C"/>
    <w:rsid w:val="000273D1"/>
    <w:rsid w:val="000302ED"/>
    <w:rsid w:val="00031C54"/>
    <w:rsid w:val="00033E60"/>
    <w:rsid w:val="00033EAE"/>
    <w:rsid w:val="00034443"/>
    <w:rsid w:val="00035617"/>
    <w:rsid w:val="00035AFE"/>
    <w:rsid w:val="00035F49"/>
    <w:rsid w:val="00036E54"/>
    <w:rsid w:val="00037CF5"/>
    <w:rsid w:val="00040739"/>
    <w:rsid w:val="00041B04"/>
    <w:rsid w:val="00046CFC"/>
    <w:rsid w:val="0004721F"/>
    <w:rsid w:val="000477C2"/>
    <w:rsid w:val="00047C3D"/>
    <w:rsid w:val="00050D6B"/>
    <w:rsid w:val="000518CF"/>
    <w:rsid w:val="000518E1"/>
    <w:rsid w:val="00052CDF"/>
    <w:rsid w:val="000547AF"/>
    <w:rsid w:val="000554EB"/>
    <w:rsid w:val="000566BE"/>
    <w:rsid w:val="00057162"/>
    <w:rsid w:val="0005752F"/>
    <w:rsid w:val="000617F7"/>
    <w:rsid w:val="000620FD"/>
    <w:rsid w:val="00064331"/>
    <w:rsid w:val="00064EEF"/>
    <w:rsid w:val="00065C74"/>
    <w:rsid w:val="00065DA0"/>
    <w:rsid w:val="00066316"/>
    <w:rsid w:val="00066FA3"/>
    <w:rsid w:val="00067E41"/>
    <w:rsid w:val="00071D68"/>
    <w:rsid w:val="00076084"/>
    <w:rsid w:val="00076FD1"/>
    <w:rsid w:val="00077FBE"/>
    <w:rsid w:val="000804FD"/>
    <w:rsid w:val="000813B1"/>
    <w:rsid w:val="0008176E"/>
    <w:rsid w:val="000818BE"/>
    <w:rsid w:val="00081D4D"/>
    <w:rsid w:val="000820CC"/>
    <w:rsid w:val="000842DA"/>
    <w:rsid w:val="0008454A"/>
    <w:rsid w:val="00084959"/>
    <w:rsid w:val="00084D1C"/>
    <w:rsid w:val="00085B06"/>
    <w:rsid w:val="00085EC9"/>
    <w:rsid w:val="000864DF"/>
    <w:rsid w:val="00086ED1"/>
    <w:rsid w:val="00087534"/>
    <w:rsid w:val="00090466"/>
    <w:rsid w:val="000905A5"/>
    <w:rsid w:val="00090E0E"/>
    <w:rsid w:val="00092384"/>
    <w:rsid w:val="0009436F"/>
    <w:rsid w:val="00095BAF"/>
    <w:rsid w:val="00096A2D"/>
    <w:rsid w:val="000A0560"/>
    <w:rsid w:val="000A11C3"/>
    <w:rsid w:val="000A11C5"/>
    <w:rsid w:val="000A21B0"/>
    <w:rsid w:val="000A293D"/>
    <w:rsid w:val="000A45AD"/>
    <w:rsid w:val="000A56A8"/>
    <w:rsid w:val="000A6014"/>
    <w:rsid w:val="000A666D"/>
    <w:rsid w:val="000B0B18"/>
    <w:rsid w:val="000B0E70"/>
    <w:rsid w:val="000B15A5"/>
    <w:rsid w:val="000B2973"/>
    <w:rsid w:val="000B2E5B"/>
    <w:rsid w:val="000B5F7B"/>
    <w:rsid w:val="000C0F11"/>
    <w:rsid w:val="000C189F"/>
    <w:rsid w:val="000C1BA7"/>
    <w:rsid w:val="000C22F4"/>
    <w:rsid w:val="000C231F"/>
    <w:rsid w:val="000C38B2"/>
    <w:rsid w:val="000C3B36"/>
    <w:rsid w:val="000C6B89"/>
    <w:rsid w:val="000C7AF7"/>
    <w:rsid w:val="000D0A3C"/>
    <w:rsid w:val="000D216B"/>
    <w:rsid w:val="000D2865"/>
    <w:rsid w:val="000D314D"/>
    <w:rsid w:val="000D4C5B"/>
    <w:rsid w:val="000D6B3C"/>
    <w:rsid w:val="000D7929"/>
    <w:rsid w:val="000E07F2"/>
    <w:rsid w:val="000E2451"/>
    <w:rsid w:val="000E2457"/>
    <w:rsid w:val="000E27A3"/>
    <w:rsid w:val="000E29FA"/>
    <w:rsid w:val="000E3422"/>
    <w:rsid w:val="000E3742"/>
    <w:rsid w:val="000E39ED"/>
    <w:rsid w:val="000E6DE1"/>
    <w:rsid w:val="000E716F"/>
    <w:rsid w:val="000E7C9E"/>
    <w:rsid w:val="000F0817"/>
    <w:rsid w:val="000F48DA"/>
    <w:rsid w:val="000F4E10"/>
    <w:rsid w:val="000F53DD"/>
    <w:rsid w:val="000F6329"/>
    <w:rsid w:val="000F67D6"/>
    <w:rsid w:val="000F6E44"/>
    <w:rsid w:val="000F76C8"/>
    <w:rsid w:val="000F79D3"/>
    <w:rsid w:val="000F7A25"/>
    <w:rsid w:val="000F7B2E"/>
    <w:rsid w:val="000F7B69"/>
    <w:rsid w:val="00100C6E"/>
    <w:rsid w:val="00101B3A"/>
    <w:rsid w:val="00101B95"/>
    <w:rsid w:val="001026BA"/>
    <w:rsid w:val="001048E4"/>
    <w:rsid w:val="001061DF"/>
    <w:rsid w:val="00110A6C"/>
    <w:rsid w:val="00110E6E"/>
    <w:rsid w:val="00111905"/>
    <w:rsid w:val="00112973"/>
    <w:rsid w:val="00112BB9"/>
    <w:rsid w:val="001135C1"/>
    <w:rsid w:val="001137A8"/>
    <w:rsid w:val="00113C7E"/>
    <w:rsid w:val="00113FA0"/>
    <w:rsid w:val="00117E6F"/>
    <w:rsid w:val="00120061"/>
    <w:rsid w:val="0012182B"/>
    <w:rsid w:val="00121958"/>
    <w:rsid w:val="00123A61"/>
    <w:rsid w:val="00124CE9"/>
    <w:rsid w:val="00126108"/>
    <w:rsid w:val="00127C46"/>
    <w:rsid w:val="00130076"/>
    <w:rsid w:val="00130AAB"/>
    <w:rsid w:val="00130EFC"/>
    <w:rsid w:val="00132672"/>
    <w:rsid w:val="00132995"/>
    <w:rsid w:val="001343DE"/>
    <w:rsid w:val="00134FF7"/>
    <w:rsid w:val="00136556"/>
    <w:rsid w:val="00137EAD"/>
    <w:rsid w:val="0014085E"/>
    <w:rsid w:val="00140A0F"/>
    <w:rsid w:val="001410AB"/>
    <w:rsid w:val="001416A1"/>
    <w:rsid w:val="0014177E"/>
    <w:rsid w:val="00141EB4"/>
    <w:rsid w:val="001426FB"/>
    <w:rsid w:val="001459AB"/>
    <w:rsid w:val="00146E99"/>
    <w:rsid w:val="00146F0C"/>
    <w:rsid w:val="00150B9B"/>
    <w:rsid w:val="00150D20"/>
    <w:rsid w:val="00151DE4"/>
    <w:rsid w:val="001520F8"/>
    <w:rsid w:val="001524ED"/>
    <w:rsid w:val="00152976"/>
    <w:rsid w:val="00152F31"/>
    <w:rsid w:val="0015541D"/>
    <w:rsid w:val="0015604D"/>
    <w:rsid w:val="00156226"/>
    <w:rsid w:val="00157786"/>
    <w:rsid w:val="00160015"/>
    <w:rsid w:val="00160A4D"/>
    <w:rsid w:val="00161AF7"/>
    <w:rsid w:val="001622EB"/>
    <w:rsid w:val="001623A9"/>
    <w:rsid w:val="00163A8F"/>
    <w:rsid w:val="00163CA7"/>
    <w:rsid w:val="001652D4"/>
    <w:rsid w:val="00166BD9"/>
    <w:rsid w:val="00166BF5"/>
    <w:rsid w:val="00166F1C"/>
    <w:rsid w:val="00170673"/>
    <w:rsid w:val="00170724"/>
    <w:rsid w:val="0017150A"/>
    <w:rsid w:val="001731DB"/>
    <w:rsid w:val="00173A0B"/>
    <w:rsid w:val="001757A8"/>
    <w:rsid w:val="00175802"/>
    <w:rsid w:val="001758BA"/>
    <w:rsid w:val="00177098"/>
    <w:rsid w:val="00177A4E"/>
    <w:rsid w:val="00180FE7"/>
    <w:rsid w:val="001813C7"/>
    <w:rsid w:val="00181B9D"/>
    <w:rsid w:val="00182B15"/>
    <w:rsid w:val="001835CD"/>
    <w:rsid w:val="00183727"/>
    <w:rsid w:val="00183E94"/>
    <w:rsid w:val="00190341"/>
    <w:rsid w:val="00190C72"/>
    <w:rsid w:val="00190F83"/>
    <w:rsid w:val="00191D13"/>
    <w:rsid w:val="001921E3"/>
    <w:rsid w:val="00192CBE"/>
    <w:rsid w:val="00196DFC"/>
    <w:rsid w:val="001A1651"/>
    <w:rsid w:val="001A3155"/>
    <w:rsid w:val="001A361D"/>
    <w:rsid w:val="001A3D5B"/>
    <w:rsid w:val="001A4760"/>
    <w:rsid w:val="001A55BF"/>
    <w:rsid w:val="001A599A"/>
    <w:rsid w:val="001A5F57"/>
    <w:rsid w:val="001A6F3D"/>
    <w:rsid w:val="001A7C76"/>
    <w:rsid w:val="001A7DEC"/>
    <w:rsid w:val="001B1FF2"/>
    <w:rsid w:val="001B3919"/>
    <w:rsid w:val="001B3AD0"/>
    <w:rsid w:val="001B43BB"/>
    <w:rsid w:val="001B51E8"/>
    <w:rsid w:val="001B71DF"/>
    <w:rsid w:val="001B7B32"/>
    <w:rsid w:val="001B7FBA"/>
    <w:rsid w:val="001C42B0"/>
    <w:rsid w:val="001C535D"/>
    <w:rsid w:val="001D0D42"/>
    <w:rsid w:val="001D25F6"/>
    <w:rsid w:val="001D2EE8"/>
    <w:rsid w:val="001D32D1"/>
    <w:rsid w:val="001D3CA6"/>
    <w:rsid w:val="001D40C7"/>
    <w:rsid w:val="001D420C"/>
    <w:rsid w:val="001D576A"/>
    <w:rsid w:val="001D5CFF"/>
    <w:rsid w:val="001E1EBA"/>
    <w:rsid w:val="001E244A"/>
    <w:rsid w:val="001E2BD0"/>
    <w:rsid w:val="001E3D53"/>
    <w:rsid w:val="001E586D"/>
    <w:rsid w:val="001E5A2C"/>
    <w:rsid w:val="001E7F90"/>
    <w:rsid w:val="001F0486"/>
    <w:rsid w:val="001F05EA"/>
    <w:rsid w:val="001F1229"/>
    <w:rsid w:val="001F1D80"/>
    <w:rsid w:val="001F2627"/>
    <w:rsid w:val="001F277C"/>
    <w:rsid w:val="001F2A69"/>
    <w:rsid w:val="001F366E"/>
    <w:rsid w:val="001F655F"/>
    <w:rsid w:val="001F7246"/>
    <w:rsid w:val="001F75DF"/>
    <w:rsid w:val="00201500"/>
    <w:rsid w:val="002028EA"/>
    <w:rsid w:val="00202D2B"/>
    <w:rsid w:val="00205349"/>
    <w:rsid w:val="00210345"/>
    <w:rsid w:val="00210E5E"/>
    <w:rsid w:val="002138EB"/>
    <w:rsid w:val="00215451"/>
    <w:rsid w:val="00216C44"/>
    <w:rsid w:val="00216CED"/>
    <w:rsid w:val="0021734B"/>
    <w:rsid w:val="00217524"/>
    <w:rsid w:val="002177C6"/>
    <w:rsid w:val="00217C5A"/>
    <w:rsid w:val="00217FCC"/>
    <w:rsid w:val="00220A69"/>
    <w:rsid w:val="00220AF0"/>
    <w:rsid w:val="00220CF8"/>
    <w:rsid w:val="002220EF"/>
    <w:rsid w:val="00223E07"/>
    <w:rsid w:val="00224C43"/>
    <w:rsid w:val="00225B1A"/>
    <w:rsid w:val="002262F8"/>
    <w:rsid w:val="00226497"/>
    <w:rsid w:val="002272FE"/>
    <w:rsid w:val="00230613"/>
    <w:rsid w:val="00231F25"/>
    <w:rsid w:val="00232AE4"/>
    <w:rsid w:val="0023347E"/>
    <w:rsid w:val="00235814"/>
    <w:rsid w:val="00236448"/>
    <w:rsid w:val="0023701C"/>
    <w:rsid w:val="0023766F"/>
    <w:rsid w:val="002403CB"/>
    <w:rsid w:val="00241917"/>
    <w:rsid w:val="00241C80"/>
    <w:rsid w:val="00243B2D"/>
    <w:rsid w:val="002442FA"/>
    <w:rsid w:val="002447B2"/>
    <w:rsid w:val="00244A9E"/>
    <w:rsid w:val="0024739C"/>
    <w:rsid w:val="00247E50"/>
    <w:rsid w:val="00253765"/>
    <w:rsid w:val="00256C2D"/>
    <w:rsid w:val="00256C9A"/>
    <w:rsid w:val="00257454"/>
    <w:rsid w:val="002578F8"/>
    <w:rsid w:val="00260371"/>
    <w:rsid w:val="00261D01"/>
    <w:rsid w:val="00263D41"/>
    <w:rsid w:val="002643BA"/>
    <w:rsid w:val="00264D3D"/>
    <w:rsid w:val="002652AD"/>
    <w:rsid w:val="002668DC"/>
    <w:rsid w:val="00267390"/>
    <w:rsid w:val="00271E42"/>
    <w:rsid w:val="00272776"/>
    <w:rsid w:val="00273689"/>
    <w:rsid w:val="0027565B"/>
    <w:rsid w:val="00276088"/>
    <w:rsid w:val="00276A24"/>
    <w:rsid w:val="00276C98"/>
    <w:rsid w:val="00280E2B"/>
    <w:rsid w:val="00281AC2"/>
    <w:rsid w:val="0028360E"/>
    <w:rsid w:val="00283BA0"/>
    <w:rsid w:val="002849D2"/>
    <w:rsid w:val="0028533A"/>
    <w:rsid w:val="00285BD4"/>
    <w:rsid w:val="00286EED"/>
    <w:rsid w:val="00287872"/>
    <w:rsid w:val="002919C4"/>
    <w:rsid w:val="0029401A"/>
    <w:rsid w:val="00294297"/>
    <w:rsid w:val="002944DB"/>
    <w:rsid w:val="00295E0C"/>
    <w:rsid w:val="00296E21"/>
    <w:rsid w:val="002970CB"/>
    <w:rsid w:val="00297994"/>
    <w:rsid w:val="002A1BEA"/>
    <w:rsid w:val="002A648A"/>
    <w:rsid w:val="002A734C"/>
    <w:rsid w:val="002A7563"/>
    <w:rsid w:val="002B05A2"/>
    <w:rsid w:val="002B06E7"/>
    <w:rsid w:val="002B0E33"/>
    <w:rsid w:val="002B2AFF"/>
    <w:rsid w:val="002B3705"/>
    <w:rsid w:val="002B3C84"/>
    <w:rsid w:val="002B3EA9"/>
    <w:rsid w:val="002B4EC9"/>
    <w:rsid w:val="002B5CDC"/>
    <w:rsid w:val="002B6619"/>
    <w:rsid w:val="002B69AD"/>
    <w:rsid w:val="002C110E"/>
    <w:rsid w:val="002C1DF9"/>
    <w:rsid w:val="002C1F9C"/>
    <w:rsid w:val="002C4291"/>
    <w:rsid w:val="002C5CDD"/>
    <w:rsid w:val="002C5EBE"/>
    <w:rsid w:val="002C6087"/>
    <w:rsid w:val="002C60E3"/>
    <w:rsid w:val="002C6B09"/>
    <w:rsid w:val="002C7EAF"/>
    <w:rsid w:val="002D2414"/>
    <w:rsid w:val="002D2519"/>
    <w:rsid w:val="002D3D68"/>
    <w:rsid w:val="002D3E5A"/>
    <w:rsid w:val="002D475B"/>
    <w:rsid w:val="002D58D0"/>
    <w:rsid w:val="002D6666"/>
    <w:rsid w:val="002D749A"/>
    <w:rsid w:val="002D7EAB"/>
    <w:rsid w:val="002E0AA3"/>
    <w:rsid w:val="002E181C"/>
    <w:rsid w:val="002E209E"/>
    <w:rsid w:val="002E3BDF"/>
    <w:rsid w:val="002E3C56"/>
    <w:rsid w:val="002E61A7"/>
    <w:rsid w:val="002E7238"/>
    <w:rsid w:val="002E764C"/>
    <w:rsid w:val="002E7DDB"/>
    <w:rsid w:val="002F1DD4"/>
    <w:rsid w:val="002F2BA9"/>
    <w:rsid w:val="002F409A"/>
    <w:rsid w:val="002F4435"/>
    <w:rsid w:val="002F4B76"/>
    <w:rsid w:val="002F5E77"/>
    <w:rsid w:val="002F6631"/>
    <w:rsid w:val="002F79B2"/>
    <w:rsid w:val="002F7F43"/>
    <w:rsid w:val="00302279"/>
    <w:rsid w:val="00302AFC"/>
    <w:rsid w:val="00303421"/>
    <w:rsid w:val="0030356F"/>
    <w:rsid w:val="0030370B"/>
    <w:rsid w:val="003041A5"/>
    <w:rsid w:val="003042FF"/>
    <w:rsid w:val="00305C09"/>
    <w:rsid w:val="00307944"/>
    <w:rsid w:val="00307C5E"/>
    <w:rsid w:val="00307D3A"/>
    <w:rsid w:val="00307FC7"/>
    <w:rsid w:val="003113CB"/>
    <w:rsid w:val="00312620"/>
    <w:rsid w:val="003126F2"/>
    <w:rsid w:val="003127E0"/>
    <w:rsid w:val="00312C52"/>
    <w:rsid w:val="003130F3"/>
    <w:rsid w:val="00314F8A"/>
    <w:rsid w:val="00315FA0"/>
    <w:rsid w:val="00316172"/>
    <w:rsid w:val="003162E0"/>
    <w:rsid w:val="003176F6"/>
    <w:rsid w:val="003178E0"/>
    <w:rsid w:val="00317FD3"/>
    <w:rsid w:val="003212B3"/>
    <w:rsid w:val="00322C54"/>
    <w:rsid w:val="00323AD3"/>
    <w:rsid w:val="0032722C"/>
    <w:rsid w:val="003302CD"/>
    <w:rsid w:val="00330420"/>
    <w:rsid w:val="003311D3"/>
    <w:rsid w:val="00331B16"/>
    <w:rsid w:val="00331FD4"/>
    <w:rsid w:val="003325CE"/>
    <w:rsid w:val="00332DB0"/>
    <w:rsid w:val="00334520"/>
    <w:rsid w:val="0033581C"/>
    <w:rsid w:val="003370CC"/>
    <w:rsid w:val="00340BC8"/>
    <w:rsid w:val="00340D47"/>
    <w:rsid w:val="00341A74"/>
    <w:rsid w:val="0034385E"/>
    <w:rsid w:val="0034629C"/>
    <w:rsid w:val="0034694D"/>
    <w:rsid w:val="00347599"/>
    <w:rsid w:val="00347F5F"/>
    <w:rsid w:val="0035089B"/>
    <w:rsid w:val="00352119"/>
    <w:rsid w:val="003526E0"/>
    <w:rsid w:val="003548F7"/>
    <w:rsid w:val="0035601A"/>
    <w:rsid w:val="00360C99"/>
    <w:rsid w:val="00360DA8"/>
    <w:rsid w:val="0036119F"/>
    <w:rsid w:val="0036236A"/>
    <w:rsid w:val="00362717"/>
    <w:rsid w:val="00363F69"/>
    <w:rsid w:val="00364D02"/>
    <w:rsid w:val="00365869"/>
    <w:rsid w:val="00367195"/>
    <w:rsid w:val="00367BB3"/>
    <w:rsid w:val="00367ED3"/>
    <w:rsid w:val="00370FFD"/>
    <w:rsid w:val="003715AB"/>
    <w:rsid w:val="00371903"/>
    <w:rsid w:val="003736E4"/>
    <w:rsid w:val="0037498F"/>
    <w:rsid w:val="00376577"/>
    <w:rsid w:val="00376957"/>
    <w:rsid w:val="00376D15"/>
    <w:rsid w:val="003770D3"/>
    <w:rsid w:val="00380C26"/>
    <w:rsid w:val="0038217D"/>
    <w:rsid w:val="0038287D"/>
    <w:rsid w:val="00382AF3"/>
    <w:rsid w:val="003835B6"/>
    <w:rsid w:val="00384A65"/>
    <w:rsid w:val="003857E4"/>
    <w:rsid w:val="0038651C"/>
    <w:rsid w:val="0038662B"/>
    <w:rsid w:val="00387B63"/>
    <w:rsid w:val="0039016A"/>
    <w:rsid w:val="003914AE"/>
    <w:rsid w:val="00393586"/>
    <w:rsid w:val="0039455A"/>
    <w:rsid w:val="00394ECD"/>
    <w:rsid w:val="00395528"/>
    <w:rsid w:val="00396655"/>
    <w:rsid w:val="0039726F"/>
    <w:rsid w:val="003A012D"/>
    <w:rsid w:val="003A1833"/>
    <w:rsid w:val="003A1A70"/>
    <w:rsid w:val="003A1E86"/>
    <w:rsid w:val="003A7F53"/>
    <w:rsid w:val="003B03D9"/>
    <w:rsid w:val="003B0D63"/>
    <w:rsid w:val="003B20D9"/>
    <w:rsid w:val="003B2311"/>
    <w:rsid w:val="003B3635"/>
    <w:rsid w:val="003B367B"/>
    <w:rsid w:val="003B6201"/>
    <w:rsid w:val="003B6592"/>
    <w:rsid w:val="003B6DA7"/>
    <w:rsid w:val="003C0E27"/>
    <w:rsid w:val="003C21F2"/>
    <w:rsid w:val="003C3CBD"/>
    <w:rsid w:val="003C4EC1"/>
    <w:rsid w:val="003C680C"/>
    <w:rsid w:val="003C7397"/>
    <w:rsid w:val="003D04FA"/>
    <w:rsid w:val="003D2267"/>
    <w:rsid w:val="003D306C"/>
    <w:rsid w:val="003D3BC5"/>
    <w:rsid w:val="003D3E25"/>
    <w:rsid w:val="003D4EF2"/>
    <w:rsid w:val="003D555B"/>
    <w:rsid w:val="003D6E22"/>
    <w:rsid w:val="003D6ED9"/>
    <w:rsid w:val="003D733F"/>
    <w:rsid w:val="003D77B1"/>
    <w:rsid w:val="003E02BE"/>
    <w:rsid w:val="003E1305"/>
    <w:rsid w:val="003E256E"/>
    <w:rsid w:val="003E6143"/>
    <w:rsid w:val="003E6B75"/>
    <w:rsid w:val="003E7798"/>
    <w:rsid w:val="003F13CF"/>
    <w:rsid w:val="003F1B05"/>
    <w:rsid w:val="003F28EF"/>
    <w:rsid w:val="003F34A7"/>
    <w:rsid w:val="003F561F"/>
    <w:rsid w:val="003F7674"/>
    <w:rsid w:val="00400F40"/>
    <w:rsid w:val="004011AB"/>
    <w:rsid w:val="00401886"/>
    <w:rsid w:val="004029A4"/>
    <w:rsid w:val="004029CF"/>
    <w:rsid w:val="00402F3B"/>
    <w:rsid w:val="00405195"/>
    <w:rsid w:val="00405353"/>
    <w:rsid w:val="0040558E"/>
    <w:rsid w:val="004065CD"/>
    <w:rsid w:val="004068EB"/>
    <w:rsid w:val="00407464"/>
    <w:rsid w:val="0040757E"/>
    <w:rsid w:val="0041100F"/>
    <w:rsid w:val="00412699"/>
    <w:rsid w:val="00412CE3"/>
    <w:rsid w:val="004130DD"/>
    <w:rsid w:val="004135E8"/>
    <w:rsid w:val="00413921"/>
    <w:rsid w:val="00414346"/>
    <w:rsid w:val="004147A9"/>
    <w:rsid w:val="00415395"/>
    <w:rsid w:val="004166E3"/>
    <w:rsid w:val="00422416"/>
    <w:rsid w:val="0042265E"/>
    <w:rsid w:val="00422833"/>
    <w:rsid w:val="00422F33"/>
    <w:rsid w:val="004234F9"/>
    <w:rsid w:val="00423A57"/>
    <w:rsid w:val="00425664"/>
    <w:rsid w:val="00426A99"/>
    <w:rsid w:val="00427709"/>
    <w:rsid w:val="00427BC2"/>
    <w:rsid w:val="0043054A"/>
    <w:rsid w:val="00431F86"/>
    <w:rsid w:val="00434123"/>
    <w:rsid w:val="00435562"/>
    <w:rsid w:val="004356B2"/>
    <w:rsid w:val="00436C20"/>
    <w:rsid w:val="00437A4C"/>
    <w:rsid w:val="00437E1F"/>
    <w:rsid w:val="00437F70"/>
    <w:rsid w:val="004415C5"/>
    <w:rsid w:val="00442166"/>
    <w:rsid w:val="00443C8D"/>
    <w:rsid w:val="00445976"/>
    <w:rsid w:val="0044623D"/>
    <w:rsid w:val="0045054A"/>
    <w:rsid w:val="00450BD1"/>
    <w:rsid w:val="00451126"/>
    <w:rsid w:val="00451371"/>
    <w:rsid w:val="00452F51"/>
    <w:rsid w:val="00453D74"/>
    <w:rsid w:val="00454E04"/>
    <w:rsid w:val="004569B3"/>
    <w:rsid w:val="00456C89"/>
    <w:rsid w:val="00457FD1"/>
    <w:rsid w:val="0046053C"/>
    <w:rsid w:val="00460DB1"/>
    <w:rsid w:val="004610E0"/>
    <w:rsid w:val="00461766"/>
    <w:rsid w:val="0046220E"/>
    <w:rsid w:val="0046246A"/>
    <w:rsid w:val="004626A0"/>
    <w:rsid w:val="00463731"/>
    <w:rsid w:val="00463EF4"/>
    <w:rsid w:val="00465353"/>
    <w:rsid w:val="0046616B"/>
    <w:rsid w:val="004674A4"/>
    <w:rsid w:val="00467B42"/>
    <w:rsid w:val="004707BB"/>
    <w:rsid w:val="00470ADF"/>
    <w:rsid w:val="004723B8"/>
    <w:rsid w:val="00472543"/>
    <w:rsid w:val="004730EE"/>
    <w:rsid w:val="004734C6"/>
    <w:rsid w:val="00473A72"/>
    <w:rsid w:val="00473BC6"/>
    <w:rsid w:val="00473C39"/>
    <w:rsid w:val="00477A24"/>
    <w:rsid w:val="00477D7E"/>
    <w:rsid w:val="004804C4"/>
    <w:rsid w:val="00482F49"/>
    <w:rsid w:val="00483016"/>
    <w:rsid w:val="00483516"/>
    <w:rsid w:val="00485C27"/>
    <w:rsid w:val="00485E7A"/>
    <w:rsid w:val="00486786"/>
    <w:rsid w:val="00487D4F"/>
    <w:rsid w:val="00490288"/>
    <w:rsid w:val="004904B9"/>
    <w:rsid w:val="004919DF"/>
    <w:rsid w:val="0049219C"/>
    <w:rsid w:val="00493A73"/>
    <w:rsid w:val="0049466E"/>
    <w:rsid w:val="0049580C"/>
    <w:rsid w:val="00497D13"/>
    <w:rsid w:val="004A04E7"/>
    <w:rsid w:val="004A2711"/>
    <w:rsid w:val="004A389A"/>
    <w:rsid w:val="004A688A"/>
    <w:rsid w:val="004A7535"/>
    <w:rsid w:val="004B004E"/>
    <w:rsid w:val="004B074B"/>
    <w:rsid w:val="004B078A"/>
    <w:rsid w:val="004B1398"/>
    <w:rsid w:val="004B202C"/>
    <w:rsid w:val="004B283F"/>
    <w:rsid w:val="004B2AE4"/>
    <w:rsid w:val="004B3723"/>
    <w:rsid w:val="004B6AD4"/>
    <w:rsid w:val="004B74E3"/>
    <w:rsid w:val="004C032C"/>
    <w:rsid w:val="004C1174"/>
    <w:rsid w:val="004C2771"/>
    <w:rsid w:val="004C5218"/>
    <w:rsid w:val="004C653F"/>
    <w:rsid w:val="004C7E79"/>
    <w:rsid w:val="004C7F68"/>
    <w:rsid w:val="004D12AB"/>
    <w:rsid w:val="004D1990"/>
    <w:rsid w:val="004D2DD5"/>
    <w:rsid w:val="004D4781"/>
    <w:rsid w:val="004D5CAB"/>
    <w:rsid w:val="004D5CCE"/>
    <w:rsid w:val="004D7F6E"/>
    <w:rsid w:val="004E0C67"/>
    <w:rsid w:val="004E3A28"/>
    <w:rsid w:val="004E43D9"/>
    <w:rsid w:val="004E4951"/>
    <w:rsid w:val="004E5BB4"/>
    <w:rsid w:val="004E6388"/>
    <w:rsid w:val="004F16B3"/>
    <w:rsid w:val="004F22B7"/>
    <w:rsid w:val="004F24C0"/>
    <w:rsid w:val="004F4304"/>
    <w:rsid w:val="004F6CF7"/>
    <w:rsid w:val="004F7144"/>
    <w:rsid w:val="004F758F"/>
    <w:rsid w:val="004F7FB6"/>
    <w:rsid w:val="005002C2"/>
    <w:rsid w:val="00501126"/>
    <w:rsid w:val="005015D1"/>
    <w:rsid w:val="00503C5A"/>
    <w:rsid w:val="00504835"/>
    <w:rsid w:val="00506557"/>
    <w:rsid w:val="00510949"/>
    <w:rsid w:val="00510E2E"/>
    <w:rsid w:val="005114F2"/>
    <w:rsid w:val="00512658"/>
    <w:rsid w:val="00512998"/>
    <w:rsid w:val="00513394"/>
    <w:rsid w:val="005136C1"/>
    <w:rsid w:val="00513B74"/>
    <w:rsid w:val="00513E85"/>
    <w:rsid w:val="00514B87"/>
    <w:rsid w:val="00517ECD"/>
    <w:rsid w:val="005200D5"/>
    <w:rsid w:val="00522F2D"/>
    <w:rsid w:val="00523E50"/>
    <w:rsid w:val="0052453D"/>
    <w:rsid w:val="00524BCF"/>
    <w:rsid w:val="005251E0"/>
    <w:rsid w:val="005252CB"/>
    <w:rsid w:val="00527B06"/>
    <w:rsid w:val="005300B5"/>
    <w:rsid w:val="0053125C"/>
    <w:rsid w:val="005324B0"/>
    <w:rsid w:val="00532E05"/>
    <w:rsid w:val="00534368"/>
    <w:rsid w:val="00535EBA"/>
    <w:rsid w:val="00537540"/>
    <w:rsid w:val="00540C55"/>
    <w:rsid w:val="00541CA7"/>
    <w:rsid w:val="00542812"/>
    <w:rsid w:val="005435E9"/>
    <w:rsid w:val="00544677"/>
    <w:rsid w:val="00545338"/>
    <w:rsid w:val="005479C7"/>
    <w:rsid w:val="00550578"/>
    <w:rsid w:val="005510B3"/>
    <w:rsid w:val="00551827"/>
    <w:rsid w:val="00551BF1"/>
    <w:rsid w:val="005526CB"/>
    <w:rsid w:val="00552762"/>
    <w:rsid w:val="00554352"/>
    <w:rsid w:val="00554EA7"/>
    <w:rsid w:val="00556386"/>
    <w:rsid w:val="005567D5"/>
    <w:rsid w:val="005568FA"/>
    <w:rsid w:val="00556AC1"/>
    <w:rsid w:val="00557586"/>
    <w:rsid w:val="00557E99"/>
    <w:rsid w:val="005608E7"/>
    <w:rsid w:val="00560D9D"/>
    <w:rsid w:val="0056144A"/>
    <w:rsid w:val="00564274"/>
    <w:rsid w:val="005646E7"/>
    <w:rsid w:val="00565609"/>
    <w:rsid w:val="005659AE"/>
    <w:rsid w:val="005665CA"/>
    <w:rsid w:val="005677E1"/>
    <w:rsid w:val="005717CF"/>
    <w:rsid w:val="0057180F"/>
    <w:rsid w:val="00572495"/>
    <w:rsid w:val="0057257A"/>
    <w:rsid w:val="00572638"/>
    <w:rsid w:val="00572B5F"/>
    <w:rsid w:val="005765DA"/>
    <w:rsid w:val="00576A8C"/>
    <w:rsid w:val="0057758F"/>
    <w:rsid w:val="005778C5"/>
    <w:rsid w:val="005814AA"/>
    <w:rsid w:val="00581866"/>
    <w:rsid w:val="00581BC5"/>
    <w:rsid w:val="00581FB1"/>
    <w:rsid w:val="00582146"/>
    <w:rsid w:val="00582E70"/>
    <w:rsid w:val="00583B2A"/>
    <w:rsid w:val="0058495C"/>
    <w:rsid w:val="00585C75"/>
    <w:rsid w:val="005862F7"/>
    <w:rsid w:val="005865E0"/>
    <w:rsid w:val="0058687F"/>
    <w:rsid w:val="00587EB4"/>
    <w:rsid w:val="005900DB"/>
    <w:rsid w:val="00591BF9"/>
    <w:rsid w:val="00591C16"/>
    <w:rsid w:val="00593944"/>
    <w:rsid w:val="00594103"/>
    <w:rsid w:val="00594602"/>
    <w:rsid w:val="0059644F"/>
    <w:rsid w:val="00596E4C"/>
    <w:rsid w:val="00596FCD"/>
    <w:rsid w:val="0059780F"/>
    <w:rsid w:val="00597C19"/>
    <w:rsid w:val="00597E30"/>
    <w:rsid w:val="005A021F"/>
    <w:rsid w:val="005A0239"/>
    <w:rsid w:val="005A0C97"/>
    <w:rsid w:val="005A1046"/>
    <w:rsid w:val="005A1329"/>
    <w:rsid w:val="005A1A0E"/>
    <w:rsid w:val="005A236A"/>
    <w:rsid w:val="005A3D92"/>
    <w:rsid w:val="005A48DF"/>
    <w:rsid w:val="005A54BA"/>
    <w:rsid w:val="005A566C"/>
    <w:rsid w:val="005B23AC"/>
    <w:rsid w:val="005B2D7A"/>
    <w:rsid w:val="005B3A09"/>
    <w:rsid w:val="005B47CB"/>
    <w:rsid w:val="005B730F"/>
    <w:rsid w:val="005B76E4"/>
    <w:rsid w:val="005B76EF"/>
    <w:rsid w:val="005B7FB3"/>
    <w:rsid w:val="005C1436"/>
    <w:rsid w:val="005C1709"/>
    <w:rsid w:val="005C17BC"/>
    <w:rsid w:val="005C1AD4"/>
    <w:rsid w:val="005C316A"/>
    <w:rsid w:val="005C7972"/>
    <w:rsid w:val="005C7DE8"/>
    <w:rsid w:val="005D153F"/>
    <w:rsid w:val="005D1DC6"/>
    <w:rsid w:val="005D21BF"/>
    <w:rsid w:val="005D277E"/>
    <w:rsid w:val="005D285B"/>
    <w:rsid w:val="005D5D14"/>
    <w:rsid w:val="005D69BE"/>
    <w:rsid w:val="005D6AE9"/>
    <w:rsid w:val="005D6D6C"/>
    <w:rsid w:val="005D724D"/>
    <w:rsid w:val="005D799B"/>
    <w:rsid w:val="005E062E"/>
    <w:rsid w:val="005E23D2"/>
    <w:rsid w:val="005E56B1"/>
    <w:rsid w:val="005E66C5"/>
    <w:rsid w:val="005E6B19"/>
    <w:rsid w:val="005F024E"/>
    <w:rsid w:val="005F1DD0"/>
    <w:rsid w:val="005F20D9"/>
    <w:rsid w:val="005F337E"/>
    <w:rsid w:val="005F4739"/>
    <w:rsid w:val="005F5ED3"/>
    <w:rsid w:val="005F6CEA"/>
    <w:rsid w:val="005F6EF7"/>
    <w:rsid w:val="00601F36"/>
    <w:rsid w:val="00602226"/>
    <w:rsid w:val="00602FAA"/>
    <w:rsid w:val="006040DC"/>
    <w:rsid w:val="00604755"/>
    <w:rsid w:val="00605B00"/>
    <w:rsid w:val="0060642B"/>
    <w:rsid w:val="00606655"/>
    <w:rsid w:val="00610403"/>
    <w:rsid w:val="00610449"/>
    <w:rsid w:val="006109FF"/>
    <w:rsid w:val="00611055"/>
    <w:rsid w:val="00613245"/>
    <w:rsid w:val="006137A4"/>
    <w:rsid w:val="00614D1C"/>
    <w:rsid w:val="00615254"/>
    <w:rsid w:val="00616BF4"/>
    <w:rsid w:val="00616EB2"/>
    <w:rsid w:val="0061779B"/>
    <w:rsid w:val="0061784D"/>
    <w:rsid w:val="00617C1C"/>
    <w:rsid w:val="00620120"/>
    <w:rsid w:val="0062046D"/>
    <w:rsid w:val="006227E1"/>
    <w:rsid w:val="00624E3C"/>
    <w:rsid w:val="00624F7D"/>
    <w:rsid w:val="0062616B"/>
    <w:rsid w:val="006261B8"/>
    <w:rsid w:val="00626273"/>
    <w:rsid w:val="006264E5"/>
    <w:rsid w:val="0062730B"/>
    <w:rsid w:val="0063145A"/>
    <w:rsid w:val="006317BD"/>
    <w:rsid w:val="0063221A"/>
    <w:rsid w:val="00634045"/>
    <w:rsid w:val="00635CAB"/>
    <w:rsid w:val="00636804"/>
    <w:rsid w:val="006374C5"/>
    <w:rsid w:val="00641B59"/>
    <w:rsid w:val="00644930"/>
    <w:rsid w:val="00645ADA"/>
    <w:rsid w:val="0064648D"/>
    <w:rsid w:val="0064671D"/>
    <w:rsid w:val="00646AF4"/>
    <w:rsid w:val="0064747E"/>
    <w:rsid w:val="006476F0"/>
    <w:rsid w:val="00650B4A"/>
    <w:rsid w:val="00652ACD"/>
    <w:rsid w:val="00653755"/>
    <w:rsid w:val="00655803"/>
    <w:rsid w:val="00655C66"/>
    <w:rsid w:val="00656502"/>
    <w:rsid w:val="00657F74"/>
    <w:rsid w:val="00660B32"/>
    <w:rsid w:val="00660D3D"/>
    <w:rsid w:val="00662309"/>
    <w:rsid w:val="00662880"/>
    <w:rsid w:val="0066362A"/>
    <w:rsid w:val="006640AD"/>
    <w:rsid w:val="00664115"/>
    <w:rsid w:val="006646A3"/>
    <w:rsid w:val="006650EF"/>
    <w:rsid w:val="006662B9"/>
    <w:rsid w:val="00666CD7"/>
    <w:rsid w:val="00670D9C"/>
    <w:rsid w:val="00670E46"/>
    <w:rsid w:val="00672015"/>
    <w:rsid w:val="00672836"/>
    <w:rsid w:val="00672D0C"/>
    <w:rsid w:val="00677E12"/>
    <w:rsid w:val="00680266"/>
    <w:rsid w:val="0068095F"/>
    <w:rsid w:val="00680FD0"/>
    <w:rsid w:val="00681415"/>
    <w:rsid w:val="0068373F"/>
    <w:rsid w:val="00683A07"/>
    <w:rsid w:val="00683AB3"/>
    <w:rsid w:val="00684089"/>
    <w:rsid w:val="006845B3"/>
    <w:rsid w:val="00687547"/>
    <w:rsid w:val="006901E0"/>
    <w:rsid w:val="0069309C"/>
    <w:rsid w:val="006932ED"/>
    <w:rsid w:val="00694060"/>
    <w:rsid w:val="0069554C"/>
    <w:rsid w:val="006A0DD4"/>
    <w:rsid w:val="006A159C"/>
    <w:rsid w:val="006A1AE0"/>
    <w:rsid w:val="006A1B74"/>
    <w:rsid w:val="006A252B"/>
    <w:rsid w:val="006A27DE"/>
    <w:rsid w:val="006A4FB6"/>
    <w:rsid w:val="006A68A3"/>
    <w:rsid w:val="006A6EE7"/>
    <w:rsid w:val="006A7608"/>
    <w:rsid w:val="006B0815"/>
    <w:rsid w:val="006B09D8"/>
    <w:rsid w:val="006B0A22"/>
    <w:rsid w:val="006B11DF"/>
    <w:rsid w:val="006B1E0C"/>
    <w:rsid w:val="006B1E1B"/>
    <w:rsid w:val="006B2D81"/>
    <w:rsid w:val="006B380A"/>
    <w:rsid w:val="006B3C88"/>
    <w:rsid w:val="006B566A"/>
    <w:rsid w:val="006B6828"/>
    <w:rsid w:val="006B6AA5"/>
    <w:rsid w:val="006C0884"/>
    <w:rsid w:val="006C0B3E"/>
    <w:rsid w:val="006C3853"/>
    <w:rsid w:val="006C3A0A"/>
    <w:rsid w:val="006C5EE4"/>
    <w:rsid w:val="006C5EFC"/>
    <w:rsid w:val="006C6554"/>
    <w:rsid w:val="006C664B"/>
    <w:rsid w:val="006C6C8F"/>
    <w:rsid w:val="006C79CB"/>
    <w:rsid w:val="006D00A8"/>
    <w:rsid w:val="006D2059"/>
    <w:rsid w:val="006D24A0"/>
    <w:rsid w:val="006D2BA2"/>
    <w:rsid w:val="006D4B81"/>
    <w:rsid w:val="006D5894"/>
    <w:rsid w:val="006D6BED"/>
    <w:rsid w:val="006E0BA0"/>
    <w:rsid w:val="006E3AC2"/>
    <w:rsid w:val="006E43F9"/>
    <w:rsid w:val="006F044F"/>
    <w:rsid w:val="006F061F"/>
    <w:rsid w:val="006F2083"/>
    <w:rsid w:val="006F2173"/>
    <w:rsid w:val="006F3213"/>
    <w:rsid w:val="006F383F"/>
    <w:rsid w:val="006F3CCA"/>
    <w:rsid w:val="006F41A7"/>
    <w:rsid w:val="006F571A"/>
    <w:rsid w:val="006F70B7"/>
    <w:rsid w:val="006F7A33"/>
    <w:rsid w:val="0070100D"/>
    <w:rsid w:val="00701CC9"/>
    <w:rsid w:val="00703169"/>
    <w:rsid w:val="0070402B"/>
    <w:rsid w:val="007066FC"/>
    <w:rsid w:val="0070694E"/>
    <w:rsid w:val="00707656"/>
    <w:rsid w:val="00707A50"/>
    <w:rsid w:val="00707ECA"/>
    <w:rsid w:val="00711090"/>
    <w:rsid w:val="00711A5B"/>
    <w:rsid w:val="0071281E"/>
    <w:rsid w:val="00712A2B"/>
    <w:rsid w:val="007132BC"/>
    <w:rsid w:val="00715A81"/>
    <w:rsid w:val="00716B57"/>
    <w:rsid w:val="007203C6"/>
    <w:rsid w:val="00720827"/>
    <w:rsid w:val="00720FE6"/>
    <w:rsid w:val="0072173C"/>
    <w:rsid w:val="00721FBD"/>
    <w:rsid w:val="00722419"/>
    <w:rsid w:val="00722E18"/>
    <w:rsid w:val="00722FF4"/>
    <w:rsid w:val="007230BB"/>
    <w:rsid w:val="007231D9"/>
    <w:rsid w:val="00724580"/>
    <w:rsid w:val="00724AA2"/>
    <w:rsid w:val="007261D9"/>
    <w:rsid w:val="00726AE0"/>
    <w:rsid w:val="00727692"/>
    <w:rsid w:val="007300DD"/>
    <w:rsid w:val="00731005"/>
    <w:rsid w:val="007322D8"/>
    <w:rsid w:val="00735028"/>
    <w:rsid w:val="00737899"/>
    <w:rsid w:val="00741454"/>
    <w:rsid w:val="00741CF2"/>
    <w:rsid w:val="0074237D"/>
    <w:rsid w:val="007438FF"/>
    <w:rsid w:val="007441C3"/>
    <w:rsid w:val="00744A3B"/>
    <w:rsid w:val="007501A2"/>
    <w:rsid w:val="007506C3"/>
    <w:rsid w:val="00752FF8"/>
    <w:rsid w:val="0075343D"/>
    <w:rsid w:val="00753B91"/>
    <w:rsid w:val="00755EC7"/>
    <w:rsid w:val="00757E42"/>
    <w:rsid w:val="0076185A"/>
    <w:rsid w:val="00761D24"/>
    <w:rsid w:val="007623C4"/>
    <w:rsid w:val="0076241F"/>
    <w:rsid w:val="00766336"/>
    <w:rsid w:val="00770047"/>
    <w:rsid w:val="007705F3"/>
    <w:rsid w:val="00770973"/>
    <w:rsid w:val="00771A87"/>
    <w:rsid w:val="00772981"/>
    <w:rsid w:val="00772F10"/>
    <w:rsid w:val="00773B7E"/>
    <w:rsid w:val="00775E5A"/>
    <w:rsid w:val="00780CD1"/>
    <w:rsid w:val="007820B4"/>
    <w:rsid w:val="00782D80"/>
    <w:rsid w:val="007836E6"/>
    <w:rsid w:val="0078607F"/>
    <w:rsid w:val="00786666"/>
    <w:rsid w:val="0078720F"/>
    <w:rsid w:val="00790D7F"/>
    <w:rsid w:val="00791804"/>
    <w:rsid w:val="00792444"/>
    <w:rsid w:val="007938FE"/>
    <w:rsid w:val="007944CC"/>
    <w:rsid w:val="00795469"/>
    <w:rsid w:val="00796ABA"/>
    <w:rsid w:val="0079756C"/>
    <w:rsid w:val="007976EB"/>
    <w:rsid w:val="007A0398"/>
    <w:rsid w:val="007A0B28"/>
    <w:rsid w:val="007A0CBC"/>
    <w:rsid w:val="007A0F82"/>
    <w:rsid w:val="007A29FF"/>
    <w:rsid w:val="007A3336"/>
    <w:rsid w:val="007A4A39"/>
    <w:rsid w:val="007A4CB5"/>
    <w:rsid w:val="007A4E76"/>
    <w:rsid w:val="007A4EE6"/>
    <w:rsid w:val="007A5B53"/>
    <w:rsid w:val="007A5B9B"/>
    <w:rsid w:val="007A62AA"/>
    <w:rsid w:val="007B0CEE"/>
    <w:rsid w:val="007B10BD"/>
    <w:rsid w:val="007B18DC"/>
    <w:rsid w:val="007B1CDF"/>
    <w:rsid w:val="007B2E94"/>
    <w:rsid w:val="007B303A"/>
    <w:rsid w:val="007B56B9"/>
    <w:rsid w:val="007B5857"/>
    <w:rsid w:val="007B766E"/>
    <w:rsid w:val="007C1231"/>
    <w:rsid w:val="007C1E34"/>
    <w:rsid w:val="007C34C7"/>
    <w:rsid w:val="007C4BF3"/>
    <w:rsid w:val="007C4D92"/>
    <w:rsid w:val="007C543B"/>
    <w:rsid w:val="007C698B"/>
    <w:rsid w:val="007C6AD9"/>
    <w:rsid w:val="007C6B00"/>
    <w:rsid w:val="007C6C8E"/>
    <w:rsid w:val="007D01B3"/>
    <w:rsid w:val="007D16A6"/>
    <w:rsid w:val="007D1739"/>
    <w:rsid w:val="007D2C14"/>
    <w:rsid w:val="007D3EA1"/>
    <w:rsid w:val="007D6C99"/>
    <w:rsid w:val="007E15E0"/>
    <w:rsid w:val="007E16D8"/>
    <w:rsid w:val="007E16EA"/>
    <w:rsid w:val="007E1DF6"/>
    <w:rsid w:val="007E2F9A"/>
    <w:rsid w:val="007E33AB"/>
    <w:rsid w:val="007E4964"/>
    <w:rsid w:val="007E50A2"/>
    <w:rsid w:val="007E516E"/>
    <w:rsid w:val="007E5E26"/>
    <w:rsid w:val="007E5F0F"/>
    <w:rsid w:val="007E6331"/>
    <w:rsid w:val="007E6738"/>
    <w:rsid w:val="007E7404"/>
    <w:rsid w:val="007E7498"/>
    <w:rsid w:val="007E773F"/>
    <w:rsid w:val="007E7C70"/>
    <w:rsid w:val="007F0621"/>
    <w:rsid w:val="007F0815"/>
    <w:rsid w:val="007F0D6C"/>
    <w:rsid w:val="007F10EA"/>
    <w:rsid w:val="007F36D4"/>
    <w:rsid w:val="007F5AAF"/>
    <w:rsid w:val="007F63D9"/>
    <w:rsid w:val="007F6C66"/>
    <w:rsid w:val="007F7532"/>
    <w:rsid w:val="007F7F61"/>
    <w:rsid w:val="008013BF"/>
    <w:rsid w:val="00801D60"/>
    <w:rsid w:val="008029CD"/>
    <w:rsid w:val="00803015"/>
    <w:rsid w:val="00803C3C"/>
    <w:rsid w:val="00804500"/>
    <w:rsid w:val="00804817"/>
    <w:rsid w:val="00804B14"/>
    <w:rsid w:val="00804B89"/>
    <w:rsid w:val="008076DE"/>
    <w:rsid w:val="008077B5"/>
    <w:rsid w:val="00810672"/>
    <w:rsid w:val="00810AD8"/>
    <w:rsid w:val="00810C9E"/>
    <w:rsid w:val="00812A19"/>
    <w:rsid w:val="008141BF"/>
    <w:rsid w:val="00816A7D"/>
    <w:rsid w:val="00817766"/>
    <w:rsid w:val="00820190"/>
    <w:rsid w:val="00821009"/>
    <w:rsid w:val="008225E2"/>
    <w:rsid w:val="00822C7B"/>
    <w:rsid w:val="00823079"/>
    <w:rsid w:val="008236D5"/>
    <w:rsid w:val="0082501B"/>
    <w:rsid w:val="00825412"/>
    <w:rsid w:val="00826239"/>
    <w:rsid w:val="00826C9F"/>
    <w:rsid w:val="0083275A"/>
    <w:rsid w:val="0083458D"/>
    <w:rsid w:val="008351E4"/>
    <w:rsid w:val="008355D4"/>
    <w:rsid w:val="0083743F"/>
    <w:rsid w:val="00837595"/>
    <w:rsid w:val="0084026F"/>
    <w:rsid w:val="00840CC2"/>
    <w:rsid w:val="0084190B"/>
    <w:rsid w:val="00841E41"/>
    <w:rsid w:val="008420DB"/>
    <w:rsid w:val="00843571"/>
    <w:rsid w:val="008461B4"/>
    <w:rsid w:val="008468AB"/>
    <w:rsid w:val="008470E8"/>
    <w:rsid w:val="008474F9"/>
    <w:rsid w:val="00850D8B"/>
    <w:rsid w:val="0085154C"/>
    <w:rsid w:val="008520CB"/>
    <w:rsid w:val="008520E1"/>
    <w:rsid w:val="00852A9B"/>
    <w:rsid w:val="00852C80"/>
    <w:rsid w:val="008531C8"/>
    <w:rsid w:val="00853EA2"/>
    <w:rsid w:val="008560ED"/>
    <w:rsid w:val="008568E4"/>
    <w:rsid w:val="00856E98"/>
    <w:rsid w:val="008614A2"/>
    <w:rsid w:val="0086280D"/>
    <w:rsid w:val="0086282C"/>
    <w:rsid w:val="008631B7"/>
    <w:rsid w:val="0086502F"/>
    <w:rsid w:val="008653AB"/>
    <w:rsid w:val="008677EA"/>
    <w:rsid w:val="00870515"/>
    <w:rsid w:val="00870F47"/>
    <w:rsid w:val="00872E72"/>
    <w:rsid w:val="0087398A"/>
    <w:rsid w:val="00873A0D"/>
    <w:rsid w:val="00873BE1"/>
    <w:rsid w:val="00873E13"/>
    <w:rsid w:val="00873F36"/>
    <w:rsid w:val="00875842"/>
    <w:rsid w:val="008779A4"/>
    <w:rsid w:val="00877BF0"/>
    <w:rsid w:val="00880181"/>
    <w:rsid w:val="00881350"/>
    <w:rsid w:val="00881EAB"/>
    <w:rsid w:val="0088276D"/>
    <w:rsid w:val="00882DEA"/>
    <w:rsid w:val="00882FEE"/>
    <w:rsid w:val="008832C7"/>
    <w:rsid w:val="00886420"/>
    <w:rsid w:val="00887CC4"/>
    <w:rsid w:val="00887D7E"/>
    <w:rsid w:val="008908B4"/>
    <w:rsid w:val="00890ABE"/>
    <w:rsid w:val="00892DEC"/>
    <w:rsid w:val="00896209"/>
    <w:rsid w:val="00897853"/>
    <w:rsid w:val="008A1865"/>
    <w:rsid w:val="008A2097"/>
    <w:rsid w:val="008A24D6"/>
    <w:rsid w:val="008A2DB3"/>
    <w:rsid w:val="008A32B5"/>
    <w:rsid w:val="008A371A"/>
    <w:rsid w:val="008A3F08"/>
    <w:rsid w:val="008A3FF7"/>
    <w:rsid w:val="008A41DB"/>
    <w:rsid w:val="008A4710"/>
    <w:rsid w:val="008A6806"/>
    <w:rsid w:val="008A781F"/>
    <w:rsid w:val="008A785B"/>
    <w:rsid w:val="008A7BC2"/>
    <w:rsid w:val="008A7CE7"/>
    <w:rsid w:val="008B1261"/>
    <w:rsid w:val="008B46B6"/>
    <w:rsid w:val="008B4FEA"/>
    <w:rsid w:val="008C0106"/>
    <w:rsid w:val="008C08DB"/>
    <w:rsid w:val="008C0BE3"/>
    <w:rsid w:val="008C2A61"/>
    <w:rsid w:val="008C2C28"/>
    <w:rsid w:val="008C37EB"/>
    <w:rsid w:val="008C4046"/>
    <w:rsid w:val="008C4AE9"/>
    <w:rsid w:val="008C72A7"/>
    <w:rsid w:val="008C76D7"/>
    <w:rsid w:val="008D0FCB"/>
    <w:rsid w:val="008D1A83"/>
    <w:rsid w:val="008D20D8"/>
    <w:rsid w:val="008D2786"/>
    <w:rsid w:val="008D67DE"/>
    <w:rsid w:val="008D7D4A"/>
    <w:rsid w:val="008E1F6A"/>
    <w:rsid w:val="008E2D5A"/>
    <w:rsid w:val="008E4DA6"/>
    <w:rsid w:val="008E67A3"/>
    <w:rsid w:val="008E7510"/>
    <w:rsid w:val="008E7E9D"/>
    <w:rsid w:val="008F02F4"/>
    <w:rsid w:val="008F0758"/>
    <w:rsid w:val="008F0D82"/>
    <w:rsid w:val="008F1D44"/>
    <w:rsid w:val="008F2FBD"/>
    <w:rsid w:val="008F35C5"/>
    <w:rsid w:val="008F53DC"/>
    <w:rsid w:val="008F687D"/>
    <w:rsid w:val="00900CD7"/>
    <w:rsid w:val="00903A14"/>
    <w:rsid w:val="00905139"/>
    <w:rsid w:val="009057B9"/>
    <w:rsid w:val="00911FCE"/>
    <w:rsid w:val="00914E9E"/>
    <w:rsid w:val="00914F6C"/>
    <w:rsid w:val="009151D1"/>
    <w:rsid w:val="00915361"/>
    <w:rsid w:val="00915D48"/>
    <w:rsid w:val="00916C50"/>
    <w:rsid w:val="009170CD"/>
    <w:rsid w:val="009205EA"/>
    <w:rsid w:val="00921BD5"/>
    <w:rsid w:val="009220D2"/>
    <w:rsid w:val="009223C1"/>
    <w:rsid w:val="00923042"/>
    <w:rsid w:val="00924498"/>
    <w:rsid w:val="00924727"/>
    <w:rsid w:val="009247B2"/>
    <w:rsid w:val="00925230"/>
    <w:rsid w:val="00926587"/>
    <w:rsid w:val="009270B9"/>
    <w:rsid w:val="0092795E"/>
    <w:rsid w:val="0093136B"/>
    <w:rsid w:val="009327A4"/>
    <w:rsid w:val="00933285"/>
    <w:rsid w:val="009332E1"/>
    <w:rsid w:val="0093364A"/>
    <w:rsid w:val="0093489D"/>
    <w:rsid w:val="009348AE"/>
    <w:rsid w:val="00935228"/>
    <w:rsid w:val="009353B1"/>
    <w:rsid w:val="00937022"/>
    <w:rsid w:val="00940A26"/>
    <w:rsid w:val="00941E46"/>
    <w:rsid w:val="0094465E"/>
    <w:rsid w:val="00944AC4"/>
    <w:rsid w:val="00945534"/>
    <w:rsid w:val="00946097"/>
    <w:rsid w:val="009469D7"/>
    <w:rsid w:val="00946B80"/>
    <w:rsid w:val="00947001"/>
    <w:rsid w:val="0095041B"/>
    <w:rsid w:val="009529A2"/>
    <w:rsid w:val="0095301B"/>
    <w:rsid w:val="0095426D"/>
    <w:rsid w:val="0095427A"/>
    <w:rsid w:val="00954F42"/>
    <w:rsid w:val="00955ADB"/>
    <w:rsid w:val="009568C7"/>
    <w:rsid w:val="009569F6"/>
    <w:rsid w:val="00960A60"/>
    <w:rsid w:val="00961BD0"/>
    <w:rsid w:val="00964721"/>
    <w:rsid w:val="00964F89"/>
    <w:rsid w:val="00965D01"/>
    <w:rsid w:val="00967137"/>
    <w:rsid w:val="00967E1D"/>
    <w:rsid w:val="009708ED"/>
    <w:rsid w:val="009715EC"/>
    <w:rsid w:val="0097289F"/>
    <w:rsid w:val="009732B4"/>
    <w:rsid w:val="00973DEC"/>
    <w:rsid w:val="00974E11"/>
    <w:rsid w:val="00975375"/>
    <w:rsid w:val="009764BE"/>
    <w:rsid w:val="0097711A"/>
    <w:rsid w:val="00977C90"/>
    <w:rsid w:val="00977CAF"/>
    <w:rsid w:val="00977D28"/>
    <w:rsid w:val="009813A2"/>
    <w:rsid w:val="009828E5"/>
    <w:rsid w:val="00984862"/>
    <w:rsid w:val="00986A18"/>
    <w:rsid w:val="009900B8"/>
    <w:rsid w:val="00992D13"/>
    <w:rsid w:val="00994AC7"/>
    <w:rsid w:val="00994FA7"/>
    <w:rsid w:val="0099627D"/>
    <w:rsid w:val="0099701A"/>
    <w:rsid w:val="00997159"/>
    <w:rsid w:val="009A286F"/>
    <w:rsid w:val="009A4222"/>
    <w:rsid w:val="009A4BB5"/>
    <w:rsid w:val="009A535E"/>
    <w:rsid w:val="009A68B4"/>
    <w:rsid w:val="009A74A0"/>
    <w:rsid w:val="009A7652"/>
    <w:rsid w:val="009A7984"/>
    <w:rsid w:val="009B07AB"/>
    <w:rsid w:val="009B15AC"/>
    <w:rsid w:val="009B2237"/>
    <w:rsid w:val="009B2D50"/>
    <w:rsid w:val="009B3D12"/>
    <w:rsid w:val="009B4809"/>
    <w:rsid w:val="009B4D3D"/>
    <w:rsid w:val="009B5447"/>
    <w:rsid w:val="009B5636"/>
    <w:rsid w:val="009B6C0D"/>
    <w:rsid w:val="009B6D74"/>
    <w:rsid w:val="009B75C3"/>
    <w:rsid w:val="009C011E"/>
    <w:rsid w:val="009C024D"/>
    <w:rsid w:val="009C10F6"/>
    <w:rsid w:val="009C2064"/>
    <w:rsid w:val="009C360B"/>
    <w:rsid w:val="009C3808"/>
    <w:rsid w:val="009C3A6A"/>
    <w:rsid w:val="009C5268"/>
    <w:rsid w:val="009C6902"/>
    <w:rsid w:val="009C694E"/>
    <w:rsid w:val="009D19C4"/>
    <w:rsid w:val="009D237A"/>
    <w:rsid w:val="009D415E"/>
    <w:rsid w:val="009D4A47"/>
    <w:rsid w:val="009D58D7"/>
    <w:rsid w:val="009D5A2A"/>
    <w:rsid w:val="009D5A64"/>
    <w:rsid w:val="009D6454"/>
    <w:rsid w:val="009D64A2"/>
    <w:rsid w:val="009D6B41"/>
    <w:rsid w:val="009D6FC2"/>
    <w:rsid w:val="009D753A"/>
    <w:rsid w:val="009D7F04"/>
    <w:rsid w:val="009E18C4"/>
    <w:rsid w:val="009E1A8A"/>
    <w:rsid w:val="009E29D0"/>
    <w:rsid w:val="009E2DE7"/>
    <w:rsid w:val="009E2F84"/>
    <w:rsid w:val="009E5F90"/>
    <w:rsid w:val="009E6A8C"/>
    <w:rsid w:val="009E6FDA"/>
    <w:rsid w:val="009E6FDF"/>
    <w:rsid w:val="009E7310"/>
    <w:rsid w:val="009E755F"/>
    <w:rsid w:val="009F454E"/>
    <w:rsid w:val="009F46D1"/>
    <w:rsid w:val="009F6DF8"/>
    <w:rsid w:val="009F7139"/>
    <w:rsid w:val="009F77A4"/>
    <w:rsid w:val="00A002AB"/>
    <w:rsid w:val="00A00A90"/>
    <w:rsid w:val="00A00E37"/>
    <w:rsid w:val="00A01B57"/>
    <w:rsid w:val="00A02094"/>
    <w:rsid w:val="00A021EF"/>
    <w:rsid w:val="00A022BF"/>
    <w:rsid w:val="00A0375C"/>
    <w:rsid w:val="00A054DE"/>
    <w:rsid w:val="00A057C7"/>
    <w:rsid w:val="00A06C5D"/>
    <w:rsid w:val="00A07BD8"/>
    <w:rsid w:val="00A07CB0"/>
    <w:rsid w:val="00A10844"/>
    <w:rsid w:val="00A11A57"/>
    <w:rsid w:val="00A122A2"/>
    <w:rsid w:val="00A13A6B"/>
    <w:rsid w:val="00A14AC1"/>
    <w:rsid w:val="00A14D87"/>
    <w:rsid w:val="00A15773"/>
    <w:rsid w:val="00A167B5"/>
    <w:rsid w:val="00A16DE4"/>
    <w:rsid w:val="00A173E4"/>
    <w:rsid w:val="00A21FBA"/>
    <w:rsid w:val="00A234D1"/>
    <w:rsid w:val="00A24970"/>
    <w:rsid w:val="00A25C20"/>
    <w:rsid w:val="00A25D1D"/>
    <w:rsid w:val="00A26218"/>
    <w:rsid w:val="00A2679C"/>
    <w:rsid w:val="00A267EA"/>
    <w:rsid w:val="00A30275"/>
    <w:rsid w:val="00A30C70"/>
    <w:rsid w:val="00A31345"/>
    <w:rsid w:val="00A31FC8"/>
    <w:rsid w:val="00A32839"/>
    <w:rsid w:val="00A33BF6"/>
    <w:rsid w:val="00A34AA1"/>
    <w:rsid w:val="00A34E23"/>
    <w:rsid w:val="00A355DE"/>
    <w:rsid w:val="00A3684D"/>
    <w:rsid w:val="00A37963"/>
    <w:rsid w:val="00A37A89"/>
    <w:rsid w:val="00A43DDD"/>
    <w:rsid w:val="00A446C3"/>
    <w:rsid w:val="00A44F2C"/>
    <w:rsid w:val="00A4514D"/>
    <w:rsid w:val="00A45A04"/>
    <w:rsid w:val="00A46319"/>
    <w:rsid w:val="00A47BA4"/>
    <w:rsid w:val="00A52231"/>
    <w:rsid w:val="00A52955"/>
    <w:rsid w:val="00A52998"/>
    <w:rsid w:val="00A52D57"/>
    <w:rsid w:val="00A53854"/>
    <w:rsid w:val="00A54244"/>
    <w:rsid w:val="00A5490A"/>
    <w:rsid w:val="00A55DF9"/>
    <w:rsid w:val="00A561A6"/>
    <w:rsid w:val="00A572C4"/>
    <w:rsid w:val="00A57A4B"/>
    <w:rsid w:val="00A60313"/>
    <w:rsid w:val="00A615B0"/>
    <w:rsid w:val="00A63091"/>
    <w:rsid w:val="00A63C65"/>
    <w:rsid w:val="00A64922"/>
    <w:rsid w:val="00A65153"/>
    <w:rsid w:val="00A65F9B"/>
    <w:rsid w:val="00A67A12"/>
    <w:rsid w:val="00A701BC"/>
    <w:rsid w:val="00A71A0C"/>
    <w:rsid w:val="00A72568"/>
    <w:rsid w:val="00A728D0"/>
    <w:rsid w:val="00A748BE"/>
    <w:rsid w:val="00A75BF6"/>
    <w:rsid w:val="00A76036"/>
    <w:rsid w:val="00A76477"/>
    <w:rsid w:val="00A77D0C"/>
    <w:rsid w:val="00A81B2D"/>
    <w:rsid w:val="00A833BF"/>
    <w:rsid w:val="00A83CAC"/>
    <w:rsid w:val="00A84009"/>
    <w:rsid w:val="00A862AB"/>
    <w:rsid w:val="00A87E59"/>
    <w:rsid w:val="00A907DE"/>
    <w:rsid w:val="00A90A0C"/>
    <w:rsid w:val="00A91873"/>
    <w:rsid w:val="00A91E18"/>
    <w:rsid w:val="00A92E87"/>
    <w:rsid w:val="00A938FC"/>
    <w:rsid w:val="00A9465F"/>
    <w:rsid w:val="00A94913"/>
    <w:rsid w:val="00A96B0E"/>
    <w:rsid w:val="00A97CF6"/>
    <w:rsid w:val="00AA02D6"/>
    <w:rsid w:val="00AA0473"/>
    <w:rsid w:val="00AA08D8"/>
    <w:rsid w:val="00AA0B17"/>
    <w:rsid w:val="00AA0C6C"/>
    <w:rsid w:val="00AA170F"/>
    <w:rsid w:val="00AA302D"/>
    <w:rsid w:val="00AA4843"/>
    <w:rsid w:val="00AA5DFD"/>
    <w:rsid w:val="00AA7FEB"/>
    <w:rsid w:val="00AB18C4"/>
    <w:rsid w:val="00AB3171"/>
    <w:rsid w:val="00AB6DF3"/>
    <w:rsid w:val="00AB755D"/>
    <w:rsid w:val="00AB7A2F"/>
    <w:rsid w:val="00AB7FB9"/>
    <w:rsid w:val="00AC04CF"/>
    <w:rsid w:val="00AC1F10"/>
    <w:rsid w:val="00AC6891"/>
    <w:rsid w:val="00AC6BCD"/>
    <w:rsid w:val="00AC6D5E"/>
    <w:rsid w:val="00AD1135"/>
    <w:rsid w:val="00AD3BAD"/>
    <w:rsid w:val="00AD5047"/>
    <w:rsid w:val="00AD52BC"/>
    <w:rsid w:val="00AD5CD6"/>
    <w:rsid w:val="00AD7E31"/>
    <w:rsid w:val="00AE0278"/>
    <w:rsid w:val="00AE02EF"/>
    <w:rsid w:val="00AE1B60"/>
    <w:rsid w:val="00AE2190"/>
    <w:rsid w:val="00AE2764"/>
    <w:rsid w:val="00AE3117"/>
    <w:rsid w:val="00AE3D50"/>
    <w:rsid w:val="00AE6784"/>
    <w:rsid w:val="00AE6B5A"/>
    <w:rsid w:val="00AE7792"/>
    <w:rsid w:val="00AF0E5C"/>
    <w:rsid w:val="00AF1846"/>
    <w:rsid w:val="00AF325D"/>
    <w:rsid w:val="00AF52D6"/>
    <w:rsid w:val="00B00968"/>
    <w:rsid w:val="00B04B29"/>
    <w:rsid w:val="00B11786"/>
    <w:rsid w:val="00B13290"/>
    <w:rsid w:val="00B14B01"/>
    <w:rsid w:val="00B15CAF"/>
    <w:rsid w:val="00B15EDD"/>
    <w:rsid w:val="00B17C0B"/>
    <w:rsid w:val="00B2378A"/>
    <w:rsid w:val="00B2386C"/>
    <w:rsid w:val="00B255E0"/>
    <w:rsid w:val="00B25A89"/>
    <w:rsid w:val="00B27340"/>
    <w:rsid w:val="00B27B73"/>
    <w:rsid w:val="00B31A22"/>
    <w:rsid w:val="00B3250F"/>
    <w:rsid w:val="00B3461E"/>
    <w:rsid w:val="00B34D71"/>
    <w:rsid w:val="00B358B3"/>
    <w:rsid w:val="00B369AC"/>
    <w:rsid w:val="00B40277"/>
    <w:rsid w:val="00B40469"/>
    <w:rsid w:val="00B41A58"/>
    <w:rsid w:val="00B41DC7"/>
    <w:rsid w:val="00B42061"/>
    <w:rsid w:val="00B43036"/>
    <w:rsid w:val="00B4405A"/>
    <w:rsid w:val="00B4410E"/>
    <w:rsid w:val="00B44B5E"/>
    <w:rsid w:val="00B4679A"/>
    <w:rsid w:val="00B5034E"/>
    <w:rsid w:val="00B50441"/>
    <w:rsid w:val="00B510F4"/>
    <w:rsid w:val="00B527CE"/>
    <w:rsid w:val="00B53847"/>
    <w:rsid w:val="00B5614B"/>
    <w:rsid w:val="00B56DAF"/>
    <w:rsid w:val="00B57533"/>
    <w:rsid w:val="00B60682"/>
    <w:rsid w:val="00B625D3"/>
    <w:rsid w:val="00B62A33"/>
    <w:rsid w:val="00B632D6"/>
    <w:rsid w:val="00B6372C"/>
    <w:rsid w:val="00B637B6"/>
    <w:rsid w:val="00B640DB"/>
    <w:rsid w:val="00B65E31"/>
    <w:rsid w:val="00B6615D"/>
    <w:rsid w:val="00B66EBB"/>
    <w:rsid w:val="00B674C5"/>
    <w:rsid w:val="00B709CF"/>
    <w:rsid w:val="00B72377"/>
    <w:rsid w:val="00B72507"/>
    <w:rsid w:val="00B73A3F"/>
    <w:rsid w:val="00B74EEF"/>
    <w:rsid w:val="00B74F67"/>
    <w:rsid w:val="00B74F77"/>
    <w:rsid w:val="00B7529F"/>
    <w:rsid w:val="00B75B0F"/>
    <w:rsid w:val="00B76014"/>
    <w:rsid w:val="00B80361"/>
    <w:rsid w:val="00B8250D"/>
    <w:rsid w:val="00B835D5"/>
    <w:rsid w:val="00B83BFA"/>
    <w:rsid w:val="00B8416E"/>
    <w:rsid w:val="00B8417C"/>
    <w:rsid w:val="00B843C3"/>
    <w:rsid w:val="00B8442B"/>
    <w:rsid w:val="00B86211"/>
    <w:rsid w:val="00B914BA"/>
    <w:rsid w:val="00B9184D"/>
    <w:rsid w:val="00B93751"/>
    <w:rsid w:val="00B93FE4"/>
    <w:rsid w:val="00BA1DAC"/>
    <w:rsid w:val="00BA4A11"/>
    <w:rsid w:val="00BA50DC"/>
    <w:rsid w:val="00BA5C05"/>
    <w:rsid w:val="00BA6EBE"/>
    <w:rsid w:val="00BA733D"/>
    <w:rsid w:val="00BA7CC4"/>
    <w:rsid w:val="00BA7DA4"/>
    <w:rsid w:val="00BB2B2E"/>
    <w:rsid w:val="00BB32FD"/>
    <w:rsid w:val="00BB3566"/>
    <w:rsid w:val="00BB3ADA"/>
    <w:rsid w:val="00BB3ADC"/>
    <w:rsid w:val="00BB43FE"/>
    <w:rsid w:val="00BB626C"/>
    <w:rsid w:val="00BB64DC"/>
    <w:rsid w:val="00BB66F0"/>
    <w:rsid w:val="00BB7DB1"/>
    <w:rsid w:val="00BC052A"/>
    <w:rsid w:val="00BC0886"/>
    <w:rsid w:val="00BC08D4"/>
    <w:rsid w:val="00BC2980"/>
    <w:rsid w:val="00BC5A32"/>
    <w:rsid w:val="00BC6924"/>
    <w:rsid w:val="00BD0894"/>
    <w:rsid w:val="00BD0A36"/>
    <w:rsid w:val="00BD1DEE"/>
    <w:rsid w:val="00BD3273"/>
    <w:rsid w:val="00BD48D2"/>
    <w:rsid w:val="00BD5740"/>
    <w:rsid w:val="00BD6E54"/>
    <w:rsid w:val="00BD7CFB"/>
    <w:rsid w:val="00BD7EC8"/>
    <w:rsid w:val="00BE01F0"/>
    <w:rsid w:val="00BE13D3"/>
    <w:rsid w:val="00BE2645"/>
    <w:rsid w:val="00BE3A2D"/>
    <w:rsid w:val="00BE4017"/>
    <w:rsid w:val="00BE50D4"/>
    <w:rsid w:val="00BE7330"/>
    <w:rsid w:val="00BE78BB"/>
    <w:rsid w:val="00BE794B"/>
    <w:rsid w:val="00BE799D"/>
    <w:rsid w:val="00BE7E8E"/>
    <w:rsid w:val="00BE7EF7"/>
    <w:rsid w:val="00BF0375"/>
    <w:rsid w:val="00BF0E4A"/>
    <w:rsid w:val="00BF1392"/>
    <w:rsid w:val="00BF249D"/>
    <w:rsid w:val="00BF2FAB"/>
    <w:rsid w:val="00BF3103"/>
    <w:rsid w:val="00BF3584"/>
    <w:rsid w:val="00BF455D"/>
    <w:rsid w:val="00BF47E5"/>
    <w:rsid w:val="00BF688F"/>
    <w:rsid w:val="00BF71C2"/>
    <w:rsid w:val="00C00B7E"/>
    <w:rsid w:val="00C013F8"/>
    <w:rsid w:val="00C015FC"/>
    <w:rsid w:val="00C02FA4"/>
    <w:rsid w:val="00C033F0"/>
    <w:rsid w:val="00C0347C"/>
    <w:rsid w:val="00C04BEC"/>
    <w:rsid w:val="00C05A8D"/>
    <w:rsid w:val="00C075D0"/>
    <w:rsid w:val="00C07B71"/>
    <w:rsid w:val="00C11BA9"/>
    <w:rsid w:val="00C11ECE"/>
    <w:rsid w:val="00C12D1D"/>
    <w:rsid w:val="00C14014"/>
    <w:rsid w:val="00C156FF"/>
    <w:rsid w:val="00C167F2"/>
    <w:rsid w:val="00C17388"/>
    <w:rsid w:val="00C17462"/>
    <w:rsid w:val="00C20DF6"/>
    <w:rsid w:val="00C221B5"/>
    <w:rsid w:val="00C226D7"/>
    <w:rsid w:val="00C24230"/>
    <w:rsid w:val="00C24351"/>
    <w:rsid w:val="00C2525D"/>
    <w:rsid w:val="00C253F0"/>
    <w:rsid w:val="00C2624C"/>
    <w:rsid w:val="00C27392"/>
    <w:rsid w:val="00C27952"/>
    <w:rsid w:val="00C27B20"/>
    <w:rsid w:val="00C27E48"/>
    <w:rsid w:val="00C30E93"/>
    <w:rsid w:val="00C30F34"/>
    <w:rsid w:val="00C327FA"/>
    <w:rsid w:val="00C35C51"/>
    <w:rsid w:val="00C36DA1"/>
    <w:rsid w:val="00C4056A"/>
    <w:rsid w:val="00C412A7"/>
    <w:rsid w:val="00C413F4"/>
    <w:rsid w:val="00C41FE3"/>
    <w:rsid w:val="00C43E23"/>
    <w:rsid w:val="00C44F68"/>
    <w:rsid w:val="00C44F9B"/>
    <w:rsid w:val="00C46F7B"/>
    <w:rsid w:val="00C475DD"/>
    <w:rsid w:val="00C503E9"/>
    <w:rsid w:val="00C5201B"/>
    <w:rsid w:val="00C536FB"/>
    <w:rsid w:val="00C54A06"/>
    <w:rsid w:val="00C555E5"/>
    <w:rsid w:val="00C600B0"/>
    <w:rsid w:val="00C60E28"/>
    <w:rsid w:val="00C628DE"/>
    <w:rsid w:val="00C64392"/>
    <w:rsid w:val="00C645DA"/>
    <w:rsid w:val="00C64814"/>
    <w:rsid w:val="00C66561"/>
    <w:rsid w:val="00C67D50"/>
    <w:rsid w:val="00C71921"/>
    <w:rsid w:val="00C723FE"/>
    <w:rsid w:val="00C73E6E"/>
    <w:rsid w:val="00C74C68"/>
    <w:rsid w:val="00C74CC0"/>
    <w:rsid w:val="00C7638D"/>
    <w:rsid w:val="00C77A9D"/>
    <w:rsid w:val="00C77BEA"/>
    <w:rsid w:val="00C8091A"/>
    <w:rsid w:val="00C81131"/>
    <w:rsid w:val="00C82238"/>
    <w:rsid w:val="00C83D8F"/>
    <w:rsid w:val="00C84FEF"/>
    <w:rsid w:val="00C8540B"/>
    <w:rsid w:val="00C86F1A"/>
    <w:rsid w:val="00C9062F"/>
    <w:rsid w:val="00C917D4"/>
    <w:rsid w:val="00C921B7"/>
    <w:rsid w:val="00C923CF"/>
    <w:rsid w:val="00C924B1"/>
    <w:rsid w:val="00C9292D"/>
    <w:rsid w:val="00C92959"/>
    <w:rsid w:val="00C93929"/>
    <w:rsid w:val="00C94830"/>
    <w:rsid w:val="00C950DF"/>
    <w:rsid w:val="00C95246"/>
    <w:rsid w:val="00C95778"/>
    <w:rsid w:val="00C9787F"/>
    <w:rsid w:val="00CA0422"/>
    <w:rsid w:val="00CA24AA"/>
    <w:rsid w:val="00CA275D"/>
    <w:rsid w:val="00CA2F68"/>
    <w:rsid w:val="00CA3AA4"/>
    <w:rsid w:val="00CA3C63"/>
    <w:rsid w:val="00CA5302"/>
    <w:rsid w:val="00CB026F"/>
    <w:rsid w:val="00CB1E53"/>
    <w:rsid w:val="00CB2F75"/>
    <w:rsid w:val="00CB43C5"/>
    <w:rsid w:val="00CB4699"/>
    <w:rsid w:val="00CB5685"/>
    <w:rsid w:val="00CB6BD9"/>
    <w:rsid w:val="00CB6C88"/>
    <w:rsid w:val="00CB6E12"/>
    <w:rsid w:val="00CB7482"/>
    <w:rsid w:val="00CC07A9"/>
    <w:rsid w:val="00CC1491"/>
    <w:rsid w:val="00CC1C75"/>
    <w:rsid w:val="00CC1F71"/>
    <w:rsid w:val="00CC243E"/>
    <w:rsid w:val="00CC2C58"/>
    <w:rsid w:val="00CC44A1"/>
    <w:rsid w:val="00CC4E8A"/>
    <w:rsid w:val="00CC6558"/>
    <w:rsid w:val="00CC764B"/>
    <w:rsid w:val="00CC791C"/>
    <w:rsid w:val="00CD006B"/>
    <w:rsid w:val="00CD1998"/>
    <w:rsid w:val="00CD1F8B"/>
    <w:rsid w:val="00CD2E97"/>
    <w:rsid w:val="00CD312D"/>
    <w:rsid w:val="00CD34C4"/>
    <w:rsid w:val="00CD39B2"/>
    <w:rsid w:val="00CD4F8F"/>
    <w:rsid w:val="00CD7A21"/>
    <w:rsid w:val="00CD7FA9"/>
    <w:rsid w:val="00CE1D62"/>
    <w:rsid w:val="00CE27A1"/>
    <w:rsid w:val="00CE2BA5"/>
    <w:rsid w:val="00CE3CD4"/>
    <w:rsid w:val="00CE4985"/>
    <w:rsid w:val="00CE6007"/>
    <w:rsid w:val="00CE7DA8"/>
    <w:rsid w:val="00CF05B1"/>
    <w:rsid w:val="00CF0736"/>
    <w:rsid w:val="00CF1BFF"/>
    <w:rsid w:val="00CF211A"/>
    <w:rsid w:val="00CF23BC"/>
    <w:rsid w:val="00CF2573"/>
    <w:rsid w:val="00CF2E44"/>
    <w:rsid w:val="00CF305A"/>
    <w:rsid w:val="00CF38F8"/>
    <w:rsid w:val="00CF5293"/>
    <w:rsid w:val="00CF62A0"/>
    <w:rsid w:val="00CF6E5D"/>
    <w:rsid w:val="00CF75CE"/>
    <w:rsid w:val="00D0013E"/>
    <w:rsid w:val="00D0021A"/>
    <w:rsid w:val="00D009F4"/>
    <w:rsid w:val="00D0442C"/>
    <w:rsid w:val="00D0458D"/>
    <w:rsid w:val="00D046C8"/>
    <w:rsid w:val="00D05E9F"/>
    <w:rsid w:val="00D0656E"/>
    <w:rsid w:val="00D06DF8"/>
    <w:rsid w:val="00D0729E"/>
    <w:rsid w:val="00D07C43"/>
    <w:rsid w:val="00D111F4"/>
    <w:rsid w:val="00D11A94"/>
    <w:rsid w:val="00D1225D"/>
    <w:rsid w:val="00D12C9E"/>
    <w:rsid w:val="00D164BB"/>
    <w:rsid w:val="00D167C7"/>
    <w:rsid w:val="00D168A2"/>
    <w:rsid w:val="00D16E0C"/>
    <w:rsid w:val="00D175BB"/>
    <w:rsid w:val="00D20D20"/>
    <w:rsid w:val="00D21123"/>
    <w:rsid w:val="00D21FF7"/>
    <w:rsid w:val="00D220AD"/>
    <w:rsid w:val="00D24180"/>
    <w:rsid w:val="00D249F7"/>
    <w:rsid w:val="00D2550D"/>
    <w:rsid w:val="00D25C5F"/>
    <w:rsid w:val="00D26817"/>
    <w:rsid w:val="00D27BF9"/>
    <w:rsid w:val="00D3063C"/>
    <w:rsid w:val="00D30716"/>
    <w:rsid w:val="00D30E71"/>
    <w:rsid w:val="00D31070"/>
    <w:rsid w:val="00D328C7"/>
    <w:rsid w:val="00D32B96"/>
    <w:rsid w:val="00D32FAB"/>
    <w:rsid w:val="00D346D8"/>
    <w:rsid w:val="00D34F53"/>
    <w:rsid w:val="00D37BB9"/>
    <w:rsid w:val="00D41F12"/>
    <w:rsid w:val="00D42106"/>
    <w:rsid w:val="00D42FFB"/>
    <w:rsid w:val="00D43131"/>
    <w:rsid w:val="00D43280"/>
    <w:rsid w:val="00D43D8A"/>
    <w:rsid w:val="00D505FA"/>
    <w:rsid w:val="00D509AF"/>
    <w:rsid w:val="00D50A10"/>
    <w:rsid w:val="00D5138E"/>
    <w:rsid w:val="00D518A1"/>
    <w:rsid w:val="00D518EC"/>
    <w:rsid w:val="00D51D13"/>
    <w:rsid w:val="00D5292E"/>
    <w:rsid w:val="00D5548B"/>
    <w:rsid w:val="00D564CB"/>
    <w:rsid w:val="00D573C9"/>
    <w:rsid w:val="00D5796F"/>
    <w:rsid w:val="00D60BC0"/>
    <w:rsid w:val="00D61B2B"/>
    <w:rsid w:val="00D6206A"/>
    <w:rsid w:val="00D622A1"/>
    <w:rsid w:val="00D62525"/>
    <w:rsid w:val="00D630F5"/>
    <w:rsid w:val="00D64731"/>
    <w:rsid w:val="00D64A93"/>
    <w:rsid w:val="00D64AC8"/>
    <w:rsid w:val="00D64B7C"/>
    <w:rsid w:val="00D66CB0"/>
    <w:rsid w:val="00D671A7"/>
    <w:rsid w:val="00D67488"/>
    <w:rsid w:val="00D70A4C"/>
    <w:rsid w:val="00D711D7"/>
    <w:rsid w:val="00D72362"/>
    <w:rsid w:val="00D72BB8"/>
    <w:rsid w:val="00D732E5"/>
    <w:rsid w:val="00D7398E"/>
    <w:rsid w:val="00D743FE"/>
    <w:rsid w:val="00D7450B"/>
    <w:rsid w:val="00D751A5"/>
    <w:rsid w:val="00D82F0E"/>
    <w:rsid w:val="00D83A7F"/>
    <w:rsid w:val="00D85935"/>
    <w:rsid w:val="00D91029"/>
    <w:rsid w:val="00D91C14"/>
    <w:rsid w:val="00D91D29"/>
    <w:rsid w:val="00D92667"/>
    <w:rsid w:val="00D93B47"/>
    <w:rsid w:val="00D95097"/>
    <w:rsid w:val="00D95229"/>
    <w:rsid w:val="00D953C1"/>
    <w:rsid w:val="00D95A92"/>
    <w:rsid w:val="00D962FB"/>
    <w:rsid w:val="00D963CE"/>
    <w:rsid w:val="00D972EA"/>
    <w:rsid w:val="00D9769C"/>
    <w:rsid w:val="00DA12AA"/>
    <w:rsid w:val="00DA1B1E"/>
    <w:rsid w:val="00DA1F7F"/>
    <w:rsid w:val="00DA25B5"/>
    <w:rsid w:val="00DA3797"/>
    <w:rsid w:val="00DA4F25"/>
    <w:rsid w:val="00DA6616"/>
    <w:rsid w:val="00DA6795"/>
    <w:rsid w:val="00DA6890"/>
    <w:rsid w:val="00DA7967"/>
    <w:rsid w:val="00DB08A8"/>
    <w:rsid w:val="00DB1140"/>
    <w:rsid w:val="00DB1FE7"/>
    <w:rsid w:val="00DB3687"/>
    <w:rsid w:val="00DB3D95"/>
    <w:rsid w:val="00DC101A"/>
    <w:rsid w:val="00DC11B4"/>
    <w:rsid w:val="00DC6317"/>
    <w:rsid w:val="00DD1AE1"/>
    <w:rsid w:val="00DD1C36"/>
    <w:rsid w:val="00DD305C"/>
    <w:rsid w:val="00DD50C7"/>
    <w:rsid w:val="00DD570E"/>
    <w:rsid w:val="00DD78AC"/>
    <w:rsid w:val="00DE125B"/>
    <w:rsid w:val="00DE1436"/>
    <w:rsid w:val="00DE1FA2"/>
    <w:rsid w:val="00DE2FFF"/>
    <w:rsid w:val="00DE3A4C"/>
    <w:rsid w:val="00DE3B53"/>
    <w:rsid w:val="00DE4205"/>
    <w:rsid w:val="00DE4A4D"/>
    <w:rsid w:val="00DF032F"/>
    <w:rsid w:val="00DF1013"/>
    <w:rsid w:val="00DF1ED0"/>
    <w:rsid w:val="00DF2F56"/>
    <w:rsid w:val="00DF3E98"/>
    <w:rsid w:val="00DF3F73"/>
    <w:rsid w:val="00DF471A"/>
    <w:rsid w:val="00DF52C4"/>
    <w:rsid w:val="00DF707A"/>
    <w:rsid w:val="00DF7F88"/>
    <w:rsid w:val="00E00122"/>
    <w:rsid w:val="00E01422"/>
    <w:rsid w:val="00E0161A"/>
    <w:rsid w:val="00E018E8"/>
    <w:rsid w:val="00E02F96"/>
    <w:rsid w:val="00E040D9"/>
    <w:rsid w:val="00E04607"/>
    <w:rsid w:val="00E04B63"/>
    <w:rsid w:val="00E05DD1"/>
    <w:rsid w:val="00E07175"/>
    <w:rsid w:val="00E07458"/>
    <w:rsid w:val="00E079F8"/>
    <w:rsid w:val="00E07D64"/>
    <w:rsid w:val="00E07E55"/>
    <w:rsid w:val="00E1110C"/>
    <w:rsid w:val="00E11516"/>
    <w:rsid w:val="00E118FA"/>
    <w:rsid w:val="00E139B6"/>
    <w:rsid w:val="00E13C59"/>
    <w:rsid w:val="00E142E5"/>
    <w:rsid w:val="00E156F0"/>
    <w:rsid w:val="00E15A84"/>
    <w:rsid w:val="00E16985"/>
    <w:rsid w:val="00E16B29"/>
    <w:rsid w:val="00E20958"/>
    <w:rsid w:val="00E20FC5"/>
    <w:rsid w:val="00E21BD8"/>
    <w:rsid w:val="00E237B1"/>
    <w:rsid w:val="00E245CF"/>
    <w:rsid w:val="00E24916"/>
    <w:rsid w:val="00E2787F"/>
    <w:rsid w:val="00E2796B"/>
    <w:rsid w:val="00E31E7B"/>
    <w:rsid w:val="00E320AD"/>
    <w:rsid w:val="00E321A4"/>
    <w:rsid w:val="00E33D44"/>
    <w:rsid w:val="00E35DAB"/>
    <w:rsid w:val="00E3600D"/>
    <w:rsid w:val="00E37CCF"/>
    <w:rsid w:val="00E40151"/>
    <w:rsid w:val="00E40836"/>
    <w:rsid w:val="00E40899"/>
    <w:rsid w:val="00E4212D"/>
    <w:rsid w:val="00E4332B"/>
    <w:rsid w:val="00E4344A"/>
    <w:rsid w:val="00E43E99"/>
    <w:rsid w:val="00E445CD"/>
    <w:rsid w:val="00E45FFD"/>
    <w:rsid w:val="00E46833"/>
    <w:rsid w:val="00E47443"/>
    <w:rsid w:val="00E479AB"/>
    <w:rsid w:val="00E47FEF"/>
    <w:rsid w:val="00E50C56"/>
    <w:rsid w:val="00E515E1"/>
    <w:rsid w:val="00E524CF"/>
    <w:rsid w:val="00E547CB"/>
    <w:rsid w:val="00E55B9B"/>
    <w:rsid w:val="00E55BDC"/>
    <w:rsid w:val="00E55D33"/>
    <w:rsid w:val="00E5655E"/>
    <w:rsid w:val="00E5686C"/>
    <w:rsid w:val="00E56DA2"/>
    <w:rsid w:val="00E61AE3"/>
    <w:rsid w:val="00E63108"/>
    <w:rsid w:val="00E64676"/>
    <w:rsid w:val="00E64B15"/>
    <w:rsid w:val="00E66F66"/>
    <w:rsid w:val="00E70AF3"/>
    <w:rsid w:val="00E711A2"/>
    <w:rsid w:val="00E71272"/>
    <w:rsid w:val="00E71C01"/>
    <w:rsid w:val="00E71D4C"/>
    <w:rsid w:val="00E72508"/>
    <w:rsid w:val="00E728C7"/>
    <w:rsid w:val="00E72A76"/>
    <w:rsid w:val="00E74D88"/>
    <w:rsid w:val="00E7606A"/>
    <w:rsid w:val="00E76338"/>
    <w:rsid w:val="00E764DB"/>
    <w:rsid w:val="00E7705F"/>
    <w:rsid w:val="00E7727E"/>
    <w:rsid w:val="00E8268A"/>
    <w:rsid w:val="00E82F8C"/>
    <w:rsid w:val="00E83D4D"/>
    <w:rsid w:val="00E845B8"/>
    <w:rsid w:val="00E84F6D"/>
    <w:rsid w:val="00E87764"/>
    <w:rsid w:val="00E90E7B"/>
    <w:rsid w:val="00E912E2"/>
    <w:rsid w:val="00E916A4"/>
    <w:rsid w:val="00E92440"/>
    <w:rsid w:val="00E92D51"/>
    <w:rsid w:val="00E9310D"/>
    <w:rsid w:val="00E93EB0"/>
    <w:rsid w:val="00E94D2A"/>
    <w:rsid w:val="00E951BD"/>
    <w:rsid w:val="00E95CD8"/>
    <w:rsid w:val="00E95D6D"/>
    <w:rsid w:val="00E96D06"/>
    <w:rsid w:val="00E9753A"/>
    <w:rsid w:val="00E976AE"/>
    <w:rsid w:val="00E97A39"/>
    <w:rsid w:val="00EA06B2"/>
    <w:rsid w:val="00EA4288"/>
    <w:rsid w:val="00EA49AF"/>
    <w:rsid w:val="00EA584B"/>
    <w:rsid w:val="00EA6002"/>
    <w:rsid w:val="00EA63D5"/>
    <w:rsid w:val="00EA69C6"/>
    <w:rsid w:val="00EA728B"/>
    <w:rsid w:val="00EB0683"/>
    <w:rsid w:val="00EB11EE"/>
    <w:rsid w:val="00EB18D6"/>
    <w:rsid w:val="00EB256E"/>
    <w:rsid w:val="00EB2A7F"/>
    <w:rsid w:val="00EB3858"/>
    <w:rsid w:val="00EB425B"/>
    <w:rsid w:val="00EB4A77"/>
    <w:rsid w:val="00EB6E5D"/>
    <w:rsid w:val="00EC08CA"/>
    <w:rsid w:val="00EC42D2"/>
    <w:rsid w:val="00EC4BC2"/>
    <w:rsid w:val="00EC5253"/>
    <w:rsid w:val="00EC63C2"/>
    <w:rsid w:val="00EC6A69"/>
    <w:rsid w:val="00EC7D39"/>
    <w:rsid w:val="00ED02B5"/>
    <w:rsid w:val="00ED1049"/>
    <w:rsid w:val="00ED28D9"/>
    <w:rsid w:val="00ED2A58"/>
    <w:rsid w:val="00ED4522"/>
    <w:rsid w:val="00ED4E7B"/>
    <w:rsid w:val="00ED54EC"/>
    <w:rsid w:val="00ED5537"/>
    <w:rsid w:val="00ED7102"/>
    <w:rsid w:val="00EE041F"/>
    <w:rsid w:val="00EE14FE"/>
    <w:rsid w:val="00EE234D"/>
    <w:rsid w:val="00EE31B0"/>
    <w:rsid w:val="00EE3229"/>
    <w:rsid w:val="00EE3C4A"/>
    <w:rsid w:val="00EE45F1"/>
    <w:rsid w:val="00EE5A18"/>
    <w:rsid w:val="00EE62F1"/>
    <w:rsid w:val="00EE659F"/>
    <w:rsid w:val="00EE7837"/>
    <w:rsid w:val="00EE7CBA"/>
    <w:rsid w:val="00EF1A6A"/>
    <w:rsid w:val="00EF1F36"/>
    <w:rsid w:val="00EF1FEC"/>
    <w:rsid w:val="00EF20B7"/>
    <w:rsid w:val="00EF3661"/>
    <w:rsid w:val="00EF3823"/>
    <w:rsid w:val="00EF6966"/>
    <w:rsid w:val="00EF7074"/>
    <w:rsid w:val="00F0003D"/>
    <w:rsid w:val="00F007CB"/>
    <w:rsid w:val="00F01B51"/>
    <w:rsid w:val="00F01C52"/>
    <w:rsid w:val="00F039F6"/>
    <w:rsid w:val="00F03B02"/>
    <w:rsid w:val="00F044C2"/>
    <w:rsid w:val="00F046F9"/>
    <w:rsid w:val="00F11A99"/>
    <w:rsid w:val="00F12B86"/>
    <w:rsid w:val="00F12BD3"/>
    <w:rsid w:val="00F13DFD"/>
    <w:rsid w:val="00F172D3"/>
    <w:rsid w:val="00F17F72"/>
    <w:rsid w:val="00F205B2"/>
    <w:rsid w:val="00F215BF"/>
    <w:rsid w:val="00F23ABE"/>
    <w:rsid w:val="00F23BF4"/>
    <w:rsid w:val="00F2446D"/>
    <w:rsid w:val="00F248EB"/>
    <w:rsid w:val="00F25085"/>
    <w:rsid w:val="00F2536C"/>
    <w:rsid w:val="00F257FF"/>
    <w:rsid w:val="00F25EC2"/>
    <w:rsid w:val="00F27B2A"/>
    <w:rsid w:val="00F27E3B"/>
    <w:rsid w:val="00F27F51"/>
    <w:rsid w:val="00F31562"/>
    <w:rsid w:val="00F32907"/>
    <w:rsid w:val="00F33935"/>
    <w:rsid w:val="00F34E7A"/>
    <w:rsid w:val="00F36206"/>
    <w:rsid w:val="00F36248"/>
    <w:rsid w:val="00F37AC3"/>
    <w:rsid w:val="00F40A24"/>
    <w:rsid w:val="00F412C4"/>
    <w:rsid w:val="00F436E2"/>
    <w:rsid w:val="00F43896"/>
    <w:rsid w:val="00F43FCA"/>
    <w:rsid w:val="00F44261"/>
    <w:rsid w:val="00F45433"/>
    <w:rsid w:val="00F45A3A"/>
    <w:rsid w:val="00F46878"/>
    <w:rsid w:val="00F47FAD"/>
    <w:rsid w:val="00F500D7"/>
    <w:rsid w:val="00F50562"/>
    <w:rsid w:val="00F52034"/>
    <w:rsid w:val="00F52C47"/>
    <w:rsid w:val="00F52F0D"/>
    <w:rsid w:val="00F530D8"/>
    <w:rsid w:val="00F544D4"/>
    <w:rsid w:val="00F54D34"/>
    <w:rsid w:val="00F56885"/>
    <w:rsid w:val="00F57591"/>
    <w:rsid w:val="00F60F20"/>
    <w:rsid w:val="00F613FF"/>
    <w:rsid w:val="00F622E8"/>
    <w:rsid w:val="00F625E4"/>
    <w:rsid w:val="00F627DA"/>
    <w:rsid w:val="00F6284A"/>
    <w:rsid w:val="00F62CF0"/>
    <w:rsid w:val="00F63017"/>
    <w:rsid w:val="00F6565A"/>
    <w:rsid w:val="00F673FB"/>
    <w:rsid w:val="00F67D85"/>
    <w:rsid w:val="00F71996"/>
    <w:rsid w:val="00F7344B"/>
    <w:rsid w:val="00F73CE4"/>
    <w:rsid w:val="00F76785"/>
    <w:rsid w:val="00F768DF"/>
    <w:rsid w:val="00F80459"/>
    <w:rsid w:val="00F83473"/>
    <w:rsid w:val="00F84706"/>
    <w:rsid w:val="00F84A95"/>
    <w:rsid w:val="00F85075"/>
    <w:rsid w:val="00F85A14"/>
    <w:rsid w:val="00F862DE"/>
    <w:rsid w:val="00F90F0E"/>
    <w:rsid w:val="00F91368"/>
    <w:rsid w:val="00F91CF7"/>
    <w:rsid w:val="00F9365E"/>
    <w:rsid w:val="00F9392B"/>
    <w:rsid w:val="00F941E0"/>
    <w:rsid w:val="00F94209"/>
    <w:rsid w:val="00F94856"/>
    <w:rsid w:val="00F95143"/>
    <w:rsid w:val="00F95275"/>
    <w:rsid w:val="00F959AD"/>
    <w:rsid w:val="00F964F5"/>
    <w:rsid w:val="00F965A9"/>
    <w:rsid w:val="00F9673B"/>
    <w:rsid w:val="00F973D8"/>
    <w:rsid w:val="00FA01FE"/>
    <w:rsid w:val="00FA13BB"/>
    <w:rsid w:val="00FA2A30"/>
    <w:rsid w:val="00FA2D48"/>
    <w:rsid w:val="00FA4828"/>
    <w:rsid w:val="00FA5A4E"/>
    <w:rsid w:val="00FA6992"/>
    <w:rsid w:val="00FB0388"/>
    <w:rsid w:val="00FB04A8"/>
    <w:rsid w:val="00FB11BA"/>
    <w:rsid w:val="00FB1A3F"/>
    <w:rsid w:val="00FB2756"/>
    <w:rsid w:val="00FB3293"/>
    <w:rsid w:val="00FB32D1"/>
    <w:rsid w:val="00FB5715"/>
    <w:rsid w:val="00FB5D59"/>
    <w:rsid w:val="00FB5DEC"/>
    <w:rsid w:val="00FB63B6"/>
    <w:rsid w:val="00FB6C86"/>
    <w:rsid w:val="00FB7573"/>
    <w:rsid w:val="00FC0BAA"/>
    <w:rsid w:val="00FC0CEA"/>
    <w:rsid w:val="00FC197B"/>
    <w:rsid w:val="00FC2725"/>
    <w:rsid w:val="00FC2EAB"/>
    <w:rsid w:val="00FC417D"/>
    <w:rsid w:val="00FC4B4E"/>
    <w:rsid w:val="00FC6920"/>
    <w:rsid w:val="00FC7C08"/>
    <w:rsid w:val="00FC7DC9"/>
    <w:rsid w:val="00FD0148"/>
    <w:rsid w:val="00FD2AA8"/>
    <w:rsid w:val="00FD2F34"/>
    <w:rsid w:val="00FD2FE8"/>
    <w:rsid w:val="00FD315A"/>
    <w:rsid w:val="00FD35A0"/>
    <w:rsid w:val="00FD382C"/>
    <w:rsid w:val="00FD453E"/>
    <w:rsid w:val="00FD4F20"/>
    <w:rsid w:val="00FD556C"/>
    <w:rsid w:val="00FD56C3"/>
    <w:rsid w:val="00FD596F"/>
    <w:rsid w:val="00FD6F24"/>
    <w:rsid w:val="00FE0C12"/>
    <w:rsid w:val="00FE126A"/>
    <w:rsid w:val="00FE13DF"/>
    <w:rsid w:val="00FE3FD0"/>
    <w:rsid w:val="00FE450A"/>
    <w:rsid w:val="00FE52F1"/>
    <w:rsid w:val="00FE5311"/>
    <w:rsid w:val="00FE534F"/>
    <w:rsid w:val="00FE7EF5"/>
    <w:rsid w:val="00FF0EA4"/>
    <w:rsid w:val="00FF2B27"/>
    <w:rsid w:val="00FF40EB"/>
    <w:rsid w:val="00FF4157"/>
    <w:rsid w:val="00FF43AE"/>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654484AD-4833-4143-8665-F8EB3F18E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76D7"/>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9"/>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iPriority w:val="99"/>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9"/>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uiPriority w:val="99"/>
    <w:qFormat/>
    <w:rsid w:val="00602FAA"/>
    <w:pPr>
      <w:tabs>
        <w:tab w:val="right" w:leader="dot" w:pos="9638"/>
      </w:tabs>
      <w:ind w:left="0"/>
      <w:jc w:val="both"/>
      <w:outlineLvl w:val="4"/>
    </w:pPr>
    <w:rPr>
      <w:b/>
    </w:rPr>
  </w:style>
  <w:style w:type="paragraph" w:styleId="Nagwek6">
    <w:name w:val="heading 6"/>
    <w:basedOn w:val="Normalny"/>
    <w:next w:val="Normalny"/>
    <w:link w:val="Nagwek6Znak"/>
    <w:uiPriority w:val="99"/>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uiPriority w:val="99"/>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uiPriority w:val="99"/>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uiPriority w:val="99"/>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iPriority w:val="99"/>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uiPriority w:val="99"/>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9"/>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9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9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uiPriority w:val="99"/>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uiPriority w:val="99"/>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uiPriority w:val="99"/>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uiPriority w:val="99"/>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uiPriority w:val="99"/>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uiPriority w:val="99"/>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Znak Znak Znak Char,Znak Char,Znak Znak Znak Znak Znak Znak Char,Znak Znak Znak Znak Znak Char,Znak Znak Znak Znak Znak Znak Znak Znak Char,Tekst podstawowy Znak Znak Znak Char,Body Text Char2"/>
    <w:uiPriority w:val="99"/>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uiPriority w:val="99"/>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uiPriority w:val="99"/>
    <w:rsid w:val="00602FAA"/>
    <w:rPr>
      <w:rFonts w:ascii="Times New Roman" w:eastAsia="Times New Roman" w:hAnsi="Times New Roman" w:cs="Times New Roman"/>
      <w:lang w:eastAsia="pl-PL"/>
    </w:rPr>
  </w:style>
  <w:style w:type="paragraph" w:styleId="Tekstblokowy">
    <w:name w:val="Block Text"/>
    <w:basedOn w:val="Normalny"/>
    <w:uiPriority w:val="99"/>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uiPriority w:val="99"/>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uiPriority w:val="99"/>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uiPriority w:val="99"/>
    <w:rsid w:val="00602FAA"/>
    <w:rPr>
      <w:rFonts w:cs="Times New Roman"/>
      <w:color w:val="0000CD"/>
    </w:rPr>
  </w:style>
  <w:style w:type="paragraph" w:customStyle="1" w:styleId="Tekstumowy">
    <w:name w:val="Tekst umowy"/>
    <w:basedOn w:val="Tekstpodstawowy3"/>
    <w:autoRedefine/>
    <w:uiPriority w:val="99"/>
    <w:rsid w:val="00602FAA"/>
    <w:pPr>
      <w:numPr>
        <w:numId w:val="23"/>
      </w:numPr>
      <w:tabs>
        <w:tab w:val="clear" w:pos="819"/>
      </w:tabs>
      <w:ind w:left="0" w:firstLine="0"/>
    </w:pPr>
  </w:style>
  <w:style w:type="paragraph" w:customStyle="1" w:styleId="Domylnie">
    <w:name w:val="Domyślnie"/>
    <w:uiPriority w:val="99"/>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uiPriority w:val="99"/>
    <w:qFormat/>
    <w:rsid w:val="00602FAA"/>
    <w:pPr>
      <w:spacing w:after="120"/>
      <w:ind w:left="567"/>
      <w:jc w:val="center"/>
    </w:pPr>
    <w:rPr>
      <w:sz w:val="24"/>
      <w:szCs w:val="24"/>
    </w:rPr>
  </w:style>
  <w:style w:type="character" w:customStyle="1" w:styleId="TytuZnak">
    <w:name w:val="Tytuł Znak"/>
    <w:basedOn w:val="Domylnaczcionkaakapitu"/>
    <w:link w:val="Tytu"/>
    <w:uiPriority w:val="99"/>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uiPriority w:val="99"/>
    <w:rsid w:val="00602FAA"/>
    <w:pPr>
      <w:ind w:left="720"/>
      <w:contextualSpacing/>
    </w:pPr>
  </w:style>
  <w:style w:type="character" w:styleId="Pogrubienie">
    <w:name w:val="Strong"/>
    <w:uiPriority w:val="99"/>
    <w:qFormat/>
    <w:rsid w:val="00602FAA"/>
    <w:rPr>
      <w:rFonts w:cs="Times New Roman"/>
      <w:b/>
      <w:bCs/>
    </w:rPr>
  </w:style>
  <w:style w:type="paragraph" w:customStyle="1" w:styleId="center">
    <w:name w:val="center"/>
    <w:basedOn w:val="Normalny"/>
    <w:uiPriority w:val="99"/>
    <w:rsid w:val="00602FAA"/>
    <w:pPr>
      <w:spacing w:before="100" w:beforeAutospacing="1" w:after="100" w:afterAutospacing="1"/>
      <w:jc w:val="center"/>
    </w:pPr>
  </w:style>
  <w:style w:type="paragraph" w:customStyle="1" w:styleId="Standard">
    <w:name w:val="Standard"/>
    <w:basedOn w:val="Normalny"/>
    <w:link w:val="StandardZnak"/>
    <w:uiPriority w:val="99"/>
    <w:rsid w:val="00602FAA"/>
    <w:pPr>
      <w:jc w:val="both"/>
    </w:pPr>
    <w:rPr>
      <w:sz w:val="24"/>
      <w:szCs w:val="24"/>
    </w:rPr>
  </w:style>
  <w:style w:type="character" w:customStyle="1" w:styleId="StandardZnak">
    <w:name w:val="Standard Znak"/>
    <w:link w:val="Standard"/>
    <w:uiPriority w:val="99"/>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uiPriority w:val="99"/>
    <w:rsid w:val="00602FAA"/>
    <w:pPr>
      <w:suppressAutoHyphens/>
      <w:ind w:left="708"/>
    </w:pPr>
    <w:rPr>
      <w:lang w:eastAsia="ar-SA"/>
    </w:rPr>
  </w:style>
  <w:style w:type="paragraph" w:customStyle="1" w:styleId="Tekstpodstawowy31">
    <w:name w:val="Tekst podstawowy 31"/>
    <w:basedOn w:val="Normalny"/>
    <w:uiPriority w:val="99"/>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uiPriority w:val="99"/>
    <w:rsid w:val="00602FAA"/>
    <w:pPr>
      <w:suppressLineNumbers/>
      <w:suppressAutoHyphens/>
    </w:pPr>
    <w:rPr>
      <w:rFonts w:cs="Tahoma"/>
      <w:lang w:eastAsia="ar-SA"/>
    </w:rPr>
  </w:style>
  <w:style w:type="paragraph" w:customStyle="1" w:styleId="Nagwektabeli">
    <w:name w:val="Nagłówek tabeli"/>
    <w:basedOn w:val="Normalny"/>
    <w:uiPriority w:val="99"/>
    <w:rsid w:val="00602FAA"/>
    <w:pPr>
      <w:suppressLineNumbers/>
      <w:suppressAutoHyphens/>
      <w:jc w:val="center"/>
    </w:pPr>
    <w:rPr>
      <w:b/>
      <w:bCs/>
      <w:lang w:eastAsia="ar-SA"/>
    </w:rPr>
  </w:style>
  <w:style w:type="character" w:customStyle="1" w:styleId="ZnakZnak10">
    <w:name w:val="Znak Znak10"/>
    <w:uiPriority w:val="99"/>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uiPriority w:val="99"/>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uiPriority w:val="99"/>
    <w:rsid w:val="00602FAA"/>
    <w:pPr>
      <w:ind w:left="720"/>
      <w:contextualSpacing/>
    </w:pPr>
  </w:style>
  <w:style w:type="paragraph" w:customStyle="1" w:styleId="tekstpodstawowywcity10">
    <w:name w:val="tekstpodstawowywcity1"/>
    <w:basedOn w:val="Normalny"/>
    <w:uiPriority w:val="99"/>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uiPriority w:val="99"/>
    <w:rsid w:val="00602FAA"/>
    <w:rPr>
      <w:sz w:val="24"/>
      <w:szCs w:val="24"/>
    </w:rPr>
  </w:style>
  <w:style w:type="paragraph" w:customStyle="1" w:styleId="NormalBold">
    <w:name w:val="NormalBold"/>
    <w:basedOn w:val="Normalny"/>
    <w:link w:val="NormalBoldChar"/>
    <w:uiPriority w:val="99"/>
    <w:rsid w:val="00602FAA"/>
    <w:pPr>
      <w:widowControl w:val="0"/>
    </w:pPr>
    <w:rPr>
      <w:b/>
      <w:sz w:val="24"/>
      <w:szCs w:val="22"/>
      <w:lang w:eastAsia="en-GB"/>
    </w:rPr>
  </w:style>
  <w:style w:type="character" w:customStyle="1" w:styleId="NormalBoldChar">
    <w:name w:val="NormalBold Char"/>
    <w:link w:val="NormalBold"/>
    <w:uiPriority w:val="99"/>
    <w:locked/>
    <w:rsid w:val="00602FAA"/>
    <w:rPr>
      <w:rFonts w:ascii="Times New Roman" w:eastAsia="Times New Roman" w:hAnsi="Times New Roman" w:cs="Times New Roman"/>
      <w:b/>
      <w:sz w:val="24"/>
      <w:lang w:eastAsia="en-GB"/>
    </w:rPr>
  </w:style>
  <w:style w:type="character" w:customStyle="1" w:styleId="DeltaViewInsertion">
    <w:name w:val="DeltaView Insertion"/>
    <w:uiPriority w:val="99"/>
    <w:rsid w:val="00602FAA"/>
    <w:rPr>
      <w:b/>
      <w:i/>
      <w:spacing w:val="0"/>
    </w:rPr>
  </w:style>
  <w:style w:type="paragraph" w:customStyle="1" w:styleId="Text1">
    <w:name w:val="Text 1"/>
    <w:basedOn w:val="Normalny"/>
    <w:uiPriority w:val="99"/>
    <w:rsid w:val="00602FAA"/>
    <w:pPr>
      <w:spacing w:before="120" w:after="120"/>
      <w:ind w:left="850"/>
      <w:jc w:val="both"/>
    </w:pPr>
    <w:rPr>
      <w:rFonts w:eastAsia="Calibri"/>
      <w:sz w:val="24"/>
      <w:szCs w:val="22"/>
      <w:lang w:eastAsia="en-GB"/>
    </w:rPr>
  </w:style>
  <w:style w:type="paragraph" w:customStyle="1" w:styleId="NormalLeft">
    <w:name w:val="Normal Left"/>
    <w:basedOn w:val="Normalny"/>
    <w:uiPriority w:val="99"/>
    <w:rsid w:val="00602FAA"/>
    <w:pPr>
      <w:spacing w:before="120" w:after="120"/>
    </w:pPr>
    <w:rPr>
      <w:rFonts w:eastAsia="Calibri"/>
      <w:sz w:val="24"/>
      <w:szCs w:val="22"/>
      <w:lang w:eastAsia="en-GB"/>
    </w:rPr>
  </w:style>
  <w:style w:type="paragraph" w:customStyle="1" w:styleId="Tiret0">
    <w:name w:val="Tiret 0"/>
    <w:basedOn w:val="Normalny"/>
    <w:uiPriority w:val="99"/>
    <w:rsid w:val="00602FAA"/>
    <w:pPr>
      <w:numPr>
        <w:numId w:val="24"/>
      </w:numPr>
      <w:spacing w:before="120" w:after="120"/>
      <w:jc w:val="both"/>
    </w:pPr>
    <w:rPr>
      <w:rFonts w:eastAsia="Calibri"/>
      <w:sz w:val="24"/>
      <w:szCs w:val="22"/>
      <w:lang w:eastAsia="en-GB"/>
    </w:rPr>
  </w:style>
  <w:style w:type="paragraph" w:customStyle="1" w:styleId="Tiret1">
    <w:name w:val="Tiret 1"/>
    <w:basedOn w:val="Normalny"/>
    <w:uiPriority w:val="99"/>
    <w:rsid w:val="00602FAA"/>
    <w:pPr>
      <w:numPr>
        <w:numId w:val="25"/>
      </w:numPr>
      <w:spacing w:before="120" w:after="120"/>
      <w:jc w:val="both"/>
    </w:pPr>
    <w:rPr>
      <w:rFonts w:eastAsia="Calibri"/>
      <w:sz w:val="24"/>
      <w:szCs w:val="22"/>
      <w:lang w:eastAsia="en-GB"/>
    </w:rPr>
  </w:style>
  <w:style w:type="paragraph" w:customStyle="1" w:styleId="NumPar1">
    <w:name w:val="NumPar 1"/>
    <w:basedOn w:val="Normalny"/>
    <w:next w:val="Text1"/>
    <w:uiPriority w:val="99"/>
    <w:rsid w:val="00602FAA"/>
    <w:pPr>
      <w:numPr>
        <w:numId w:val="26"/>
      </w:numPr>
      <w:spacing w:before="120" w:after="120"/>
      <w:jc w:val="both"/>
    </w:pPr>
    <w:rPr>
      <w:rFonts w:eastAsia="Calibri"/>
      <w:sz w:val="24"/>
      <w:szCs w:val="22"/>
      <w:lang w:eastAsia="en-GB"/>
    </w:rPr>
  </w:style>
  <w:style w:type="paragraph" w:customStyle="1" w:styleId="NumPar2">
    <w:name w:val="NumPar 2"/>
    <w:basedOn w:val="Normalny"/>
    <w:next w:val="Text1"/>
    <w:uiPriority w:val="99"/>
    <w:rsid w:val="00602FAA"/>
    <w:pPr>
      <w:numPr>
        <w:ilvl w:val="1"/>
        <w:numId w:val="26"/>
      </w:numPr>
      <w:spacing w:before="120" w:after="120"/>
      <w:jc w:val="both"/>
    </w:pPr>
    <w:rPr>
      <w:rFonts w:eastAsia="Calibri"/>
      <w:sz w:val="24"/>
      <w:szCs w:val="22"/>
      <w:lang w:eastAsia="en-GB"/>
    </w:rPr>
  </w:style>
  <w:style w:type="paragraph" w:customStyle="1" w:styleId="NumPar3">
    <w:name w:val="NumPar 3"/>
    <w:basedOn w:val="Normalny"/>
    <w:next w:val="Text1"/>
    <w:uiPriority w:val="99"/>
    <w:rsid w:val="00602FAA"/>
    <w:pPr>
      <w:numPr>
        <w:ilvl w:val="2"/>
        <w:numId w:val="26"/>
      </w:numPr>
      <w:spacing w:before="120" w:after="120"/>
      <w:jc w:val="both"/>
    </w:pPr>
    <w:rPr>
      <w:rFonts w:eastAsia="Calibri"/>
      <w:sz w:val="24"/>
      <w:szCs w:val="22"/>
      <w:lang w:eastAsia="en-GB"/>
    </w:rPr>
  </w:style>
  <w:style w:type="paragraph" w:customStyle="1" w:styleId="NumPar4">
    <w:name w:val="NumPar 4"/>
    <w:basedOn w:val="Normalny"/>
    <w:next w:val="Text1"/>
    <w:uiPriority w:val="99"/>
    <w:rsid w:val="00602FAA"/>
    <w:pPr>
      <w:numPr>
        <w:ilvl w:val="3"/>
        <w:numId w:val="26"/>
      </w:numPr>
      <w:spacing w:before="120" w:after="120"/>
      <w:jc w:val="both"/>
    </w:pPr>
    <w:rPr>
      <w:rFonts w:eastAsia="Calibri"/>
      <w:sz w:val="24"/>
      <w:szCs w:val="22"/>
      <w:lang w:eastAsia="en-GB"/>
    </w:rPr>
  </w:style>
  <w:style w:type="paragraph" w:customStyle="1" w:styleId="ChapterTitle">
    <w:name w:val="ChapterTitle"/>
    <w:basedOn w:val="Normalny"/>
    <w:next w:val="Normalny"/>
    <w:uiPriority w:val="99"/>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uiPriority w:val="99"/>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uiPriority w:val="99"/>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99"/>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7"/>
      </w:numPr>
      <w:contextualSpacing/>
    </w:pPr>
  </w:style>
  <w:style w:type="paragraph" w:styleId="Listapunktowana2">
    <w:name w:val="List Bullet 2"/>
    <w:basedOn w:val="Normalny"/>
    <w:uiPriority w:val="99"/>
    <w:unhideWhenUsed/>
    <w:rsid w:val="00602FAA"/>
    <w:pPr>
      <w:numPr>
        <w:numId w:val="28"/>
      </w:numPr>
      <w:contextualSpacing/>
    </w:pPr>
  </w:style>
  <w:style w:type="paragraph" w:styleId="Listapunktowana3">
    <w:name w:val="List Bullet 3"/>
    <w:basedOn w:val="Normalny"/>
    <w:uiPriority w:val="99"/>
    <w:unhideWhenUsed/>
    <w:rsid w:val="00602FAA"/>
    <w:pPr>
      <w:numPr>
        <w:numId w:val="29"/>
      </w:numPr>
      <w:contextualSpacing/>
    </w:pPr>
  </w:style>
  <w:style w:type="paragraph" w:styleId="Listapunktowana4">
    <w:name w:val="List Bullet 4"/>
    <w:basedOn w:val="Normalny"/>
    <w:uiPriority w:val="99"/>
    <w:unhideWhenUsed/>
    <w:rsid w:val="00602FAA"/>
    <w:pPr>
      <w:numPr>
        <w:numId w:val="30"/>
      </w:numPr>
      <w:contextualSpacing/>
    </w:pPr>
  </w:style>
  <w:style w:type="paragraph" w:styleId="Listapunktowana5">
    <w:name w:val="List Bullet 5"/>
    <w:basedOn w:val="Normalny"/>
    <w:uiPriority w:val="99"/>
    <w:unhideWhenUsed/>
    <w:rsid w:val="00602FAA"/>
    <w:pPr>
      <w:numPr>
        <w:numId w:val="31"/>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uiPriority w:val="99"/>
    <w:rsid w:val="00602FAA"/>
    <w:pPr>
      <w:ind w:left="720"/>
    </w:pPr>
    <w:rPr>
      <w:rFonts w:eastAsia="Calibri"/>
    </w:rPr>
  </w:style>
  <w:style w:type="paragraph" w:customStyle="1" w:styleId="oddzialadres">
    <w:name w:val="oddzial_adres"/>
    <w:basedOn w:val="Normalny"/>
    <w:uiPriority w:val="99"/>
    <w:rsid w:val="00602FAA"/>
    <w:pPr>
      <w:spacing w:before="100" w:beforeAutospacing="1" w:after="100" w:afterAutospacing="1"/>
    </w:pPr>
    <w:rPr>
      <w:sz w:val="24"/>
      <w:szCs w:val="24"/>
    </w:rPr>
  </w:style>
  <w:style w:type="paragraph" w:customStyle="1" w:styleId="oddzialbezico">
    <w:name w:val="oddzial_bez_ico"/>
    <w:basedOn w:val="Normalny"/>
    <w:uiPriority w:val="99"/>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9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602FAA"/>
    <w:rPr>
      <w:rFonts w:ascii="Calibri" w:hAnsi="Calibri" w:cs="Calibri"/>
      <w:color w:val="000000"/>
      <w:sz w:val="18"/>
      <w:szCs w:val="18"/>
    </w:rPr>
  </w:style>
  <w:style w:type="table" w:customStyle="1" w:styleId="Tabela-Siatka2">
    <w:name w:val="Tabela - Siatka2"/>
    <w:basedOn w:val="Standardowy"/>
    <w:next w:val="Tabela-Siatka"/>
    <w:uiPriority w:val="9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uiPriority w:val="99"/>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9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9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uiPriority w:val="99"/>
    <w:rsid w:val="00602FAA"/>
    <w:pPr>
      <w:suppressAutoHyphens/>
      <w:autoSpaceDN w:val="0"/>
      <w:textAlignment w:val="baseline"/>
    </w:pPr>
  </w:style>
  <w:style w:type="paragraph" w:styleId="Spistreci3">
    <w:name w:val="toc 3"/>
    <w:basedOn w:val="Normalny"/>
    <w:next w:val="Normalny"/>
    <w:autoRedefine/>
    <w:uiPriority w:val="99"/>
    <w:unhideWhenUsed/>
    <w:rsid w:val="00602FAA"/>
    <w:pPr>
      <w:spacing w:after="100"/>
      <w:ind w:left="400"/>
    </w:pPr>
  </w:style>
  <w:style w:type="paragraph" w:customStyle="1" w:styleId="standardowystandardowy1">
    <w:name w:val="standardowystandardowy1"/>
    <w:basedOn w:val="Normalny"/>
    <w:uiPriority w:val="99"/>
    <w:rsid w:val="00602FAA"/>
    <w:pPr>
      <w:spacing w:before="100" w:beforeAutospacing="1" w:after="100" w:afterAutospacing="1"/>
    </w:pPr>
    <w:rPr>
      <w:color w:val="000000"/>
      <w:sz w:val="24"/>
      <w:szCs w:val="24"/>
    </w:rPr>
  </w:style>
  <w:style w:type="paragraph" w:customStyle="1" w:styleId="ZnakZnak3ZnakZnak">
    <w:name w:val="Znak Znak3 Znak Znak"/>
    <w:basedOn w:val="Normalny"/>
    <w:uiPriority w:val="99"/>
    <w:rsid w:val="00602FAA"/>
    <w:rPr>
      <w:sz w:val="24"/>
      <w:szCs w:val="24"/>
    </w:rPr>
  </w:style>
  <w:style w:type="paragraph" w:styleId="Bezodstpw">
    <w:name w:val="No Spacing"/>
    <w:uiPriority w:val="99"/>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4"/>
      </w:numPr>
      <w:ind w:left="0" w:firstLine="0"/>
    </w:pPr>
    <w:rPr>
      <w:sz w:val="24"/>
      <w:szCs w:val="24"/>
    </w:rPr>
  </w:style>
  <w:style w:type="paragraph" w:styleId="Spistreci4">
    <w:name w:val="toc 4"/>
    <w:basedOn w:val="Normalny"/>
    <w:next w:val="Normalny"/>
    <w:autoRedefine/>
    <w:uiPriority w:val="99"/>
    <w:unhideWhenUsed/>
    <w:rsid w:val="00602FAA"/>
    <w:pPr>
      <w:spacing w:after="100"/>
      <w:ind w:left="600"/>
    </w:pPr>
  </w:style>
  <w:style w:type="paragraph" w:styleId="Spistreci5">
    <w:name w:val="toc 5"/>
    <w:basedOn w:val="Normalny"/>
    <w:next w:val="Normalny"/>
    <w:autoRedefine/>
    <w:uiPriority w:val="9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Bezlisty1">
    <w:name w:val="Bez listy1"/>
    <w:next w:val="Bezlisty"/>
    <w:uiPriority w:val="99"/>
    <w:semiHidden/>
    <w:unhideWhenUsed/>
    <w:rsid w:val="0066362A"/>
  </w:style>
  <w:style w:type="numbering" w:customStyle="1" w:styleId="Bezlisty11">
    <w:name w:val="Bez listy11"/>
    <w:next w:val="Bezlisty"/>
    <w:uiPriority w:val="99"/>
    <w:semiHidden/>
    <w:unhideWhenUsed/>
    <w:rsid w:val="0066362A"/>
  </w:style>
  <w:style w:type="numbering" w:customStyle="1" w:styleId="Bezlisty2">
    <w:name w:val="Bez listy2"/>
    <w:next w:val="Bezlisty"/>
    <w:uiPriority w:val="99"/>
    <w:semiHidden/>
    <w:unhideWhenUsed/>
    <w:rsid w:val="0066362A"/>
  </w:style>
  <w:style w:type="numbering" w:customStyle="1" w:styleId="Bezlisty12">
    <w:name w:val="Bez listy12"/>
    <w:next w:val="Bezlisty"/>
    <w:uiPriority w:val="99"/>
    <w:semiHidden/>
    <w:unhideWhenUsed/>
    <w:rsid w:val="0066362A"/>
  </w:style>
  <w:style w:type="character" w:styleId="Uwydatnienie">
    <w:name w:val="Emphasis"/>
    <w:basedOn w:val="Domylnaczcionkaakapitu"/>
    <w:uiPriority w:val="20"/>
    <w:qFormat/>
    <w:rsid w:val="0066362A"/>
    <w:rPr>
      <w:i/>
      <w:iCs/>
    </w:rPr>
  </w:style>
  <w:style w:type="table" w:customStyle="1" w:styleId="Tabela-Siatka4">
    <w:name w:val="Tabela - Siatka4"/>
    <w:basedOn w:val="Standardowy"/>
    <w:next w:val="Tabela-Siatka"/>
    <w:uiPriority w:val="59"/>
    <w:rsid w:val="007E7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A7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4">
    <w:name w:val="Font Style64"/>
    <w:uiPriority w:val="99"/>
    <w:rsid w:val="0046053C"/>
    <w:rPr>
      <w:rFonts w:ascii="Times New Roman" w:hAnsi="Times New Roman"/>
      <w:b/>
      <w:color w:val="000000"/>
      <w:sz w:val="20"/>
    </w:rPr>
  </w:style>
  <w:style w:type="paragraph" w:customStyle="1" w:styleId="Style23">
    <w:name w:val="Style23"/>
    <w:basedOn w:val="Normalny"/>
    <w:uiPriority w:val="99"/>
    <w:rsid w:val="0046053C"/>
    <w:pPr>
      <w:widowControl w:val="0"/>
      <w:autoSpaceDE w:val="0"/>
      <w:autoSpaceDN w:val="0"/>
      <w:adjustRightInd w:val="0"/>
      <w:spacing w:line="252" w:lineRule="exact"/>
      <w:ind w:hanging="554"/>
      <w:jc w:val="both"/>
    </w:pPr>
    <w:rPr>
      <w:sz w:val="24"/>
      <w:szCs w:val="24"/>
    </w:rPr>
  </w:style>
  <w:style w:type="character" w:customStyle="1" w:styleId="FontStyle66">
    <w:name w:val="Font Style66"/>
    <w:uiPriority w:val="99"/>
    <w:rsid w:val="0046053C"/>
    <w:rPr>
      <w:rFonts w:ascii="Times New Roman" w:hAnsi="Times New Roman"/>
      <w:color w:val="000000"/>
      <w:sz w:val="20"/>
    </w:rPr>
  </w:style>
  <w:style w:type="paragraph" w:customStyle="1" w:styleId="Style12">
    <w:name w:val="Style12"/>
    <w:basedOn w:val="Normalny"/>
    <w:uiPriority w:val="99"/>
    <w:rsid w:val="0046053C"/>
    <w:pPr>
      <w:widowControl w:val="0"/>
      <w:autoSpaceDE w:val="0"/>
      <w:autoSpaceDN w:val="0"/>
      <w:adjustRightInd w:val="0"/>
      <w:spacing w:line="259" w:lineRule="exact"/>
      <w:ind w:hanging="425"/>
      <w:jc w:val="both"/>
    </w:pPr>
    <w:rPr>
      <w:sz w:val="24"/>
      <w:szCs w:val="24"/>
    </w:rPr>
  </w:style>
  <w:style w:type="paragraph" w:customStyle="1" w:styleId="Style11">
    <w:name w:val="Style11"/>
    <w:basedOn w:val="Normalny"/>
    <w:uiPriority w:val="99"/>
    <w:rsid w:val="00707656"/>
    <w:pPr>
      <w:widowControl w:val="0"/>
      <w:autoSpaceDE w:val="0"/>
      <w:autoSpaceDN w:val="0"/>
      <w:adjustRightInd w:val="0"/>
      <w:spacing w:line="252" w:lineRule="exact"/>
      <w:ind w:hanging="360"/>
      <w:jc w:val="both"/>
    </w:pPr>
    <w:rPr>
      <w:sz w:val="24"/>
      <w:szCs w:val="24"/>
    </w:rPr>
  </w:style>
  <w:style w:type="paragraph" w:customStyle="1" w:styleId="Style22">
    <w:name w:val="Style22"/>
    <w:basedOn w:val="Normalny"/>
    <w:uiPriority w:val="99"/>
    <w:rsid w:val="00707656"/>
    <w:pPr>
      <w:widowControl w:val="0"/>
      <w:autoSpaceDE w:val="0"/>
      <w:autoSpaceDN w:val="0"/>
      <w:adjustRightInd w:val="0"/>
      <w:spacing w:line="252" w:lineRule="exact"/>
      <w:ind w:hanging="540"/>
      <w:jc w:val="both"/>
    </w:pPr>
    <w:rPr>
      <w:sz w:val="24"/>
      <w:szCs w:val="24"/>
    </w:rPr>
  </w:style>
  <w:style w:type="paragraph" w:customStyle="1" w:styleId="Style38">
    <w:name w:val="Style38"/>
    <w:basedOn w:val="Normalny"/>
    <w:uiPriority w:val="99"/>
    <w:rsid w:val="00707656"/>
    <w:pPr>
      <w:widowControl w:val="0"/>
      <w:autoSpaceDE w:val="0"/>
      <w:autoSpaceDN w:val="0"/>
      <w:adjustRightInd w:val="0"/>
      <w:spacing w:line="252" w:lineRule="exact"/>
      <w:jc w:val="center"/>
    </w:pPr>
    <w:rPr>
      <w:sz w:val="24"/>
      <w:szCs w:val="24"/>
    </w:rPr>
  </w:style>
  <w:style w:type="paragraph" w:customStyle="1" w:styleId="Style13">
    <w:name w:val="Style13"/>
    <w:basedOn w:val="Normalny"/>
    <w:uiPriority w:val="99"/>
    <w:rsid w:val="00216CED"/>
    <w:pPr>
      <w:widowControl w:val="0"/>
      <w:autoSpaceDE w:val="0"/>
      <w:autoSpaceDN w:val="0"/>
      <w:adjustRightInd w:val="0"/>
      <w:jc w:val="center"/>
    </w:pPr>
    <w:rPr>
      <w:sz w:val="24"/>
      <w:szCs w:val="24"/>
    </w:rPr>
  </w:style>
  <w:style w:type="paragraph" w:customStyle="1" w:styleId="Style6">
    <w:name w:val="Style6"/>
    <w:basedOn w:val="Normalny"/>
    <w:uiPriority w:val="99"/>
    <w:rsid w:val="00216CED"/>
    <w:pPr>
      <w:widowControl w:val="0"/>
      <w:autoSpaceDE w:val="0"/>
      <w:autoSpaceDN w:val="0"/>
      <w:adjustRightInd w:val="0"/>
      <w:spacing w:line="259" w:lineRule="exact"/>
      <w:jc w:val="both"/>
    </w:pPr>
    <w:rPr>
      <w:sz w:val="24"/>
      <w:szCs w:val="24"/>
    </w:rPr>
  </w:style>
  <w:style w:type="paragraph" w:customStyle="1" w:styleId="Style16">
    <w:name w:val="Style16"/>
    <w:basedOn w:val="Normalny"/>
    <w:uiPriority w:val="99"/>
    <w:rsid w:val="00216CED"/>
    <w:pPr>
      <w:widowControl w:val="0"/>
      <w:autoSpaceDE w:val="0"/>
      <w:autoSpaceDN w:val="0"/>
      <w:adjustRightInd w:val="0"/>
      <w:spacing w:line="252" w:lineRule="exact"/>
      <w:ind w:firstLine="569"/>
    </w:pPr>
    <w:rPr>
      <w:sz w:val="24"/>
      <w:szCs w:val="24"/>
    </w:rPr>
  </w:style>
  <w:style w:type="paragraph" w:customStyle="1" w:styleId="Style28">
    <w:name w:val="Style28"/>
    <w:basedOn w:val="Normalny"/>
    <w:uiPriority w:val="99"/>
    <w:rsid w:val="00216CED"/>
    <w:pPr>
      <w:widowControl w:val="0"/>
      <w:autoSpaceDE w:val="0"/>
      <w:autoSpaceDN w:val="0"/>
      <w:adjustRightInd w:val="0"/>
      <w:spacing w:line="252" w:lineRule="exact"/>
      <w:ind w:hanging="569"/>
    </w:pPr>
    <w:rPr>
      <w:sz w:val="24"/>
      <w:szCs w:val="24"/>
    </w:rPr>
  </w:style>
  <w:style w:type="paragraph" w:customStyle="1" w:styleId="Style37">
    <w:name w:val="Style37"/>
    <w:basedOn w:val="Normalny"/>
    <w:uiPriority w:val="99"/>
    <w:rsid w:val="00216CED"/>
    <w:pPr>
      <w:widowControl w:val="0"/>
      <w:autoSpaceDE w:val="0"/>
      <w:autoSpaceDN w:val="0"/>
      <w:adjustRightInd w:val="0"/>
      <w:spacing w:line="252" w:lineRule="exact"/>
      <w:ind w:hanging="432"/>
    </w:pPr>
    <w:rPr>
      <w:sz w:val="24"/>
      <w:szCs w:val="24"/>
    </w:rPr>
  </w:style>
  <w:style w:type="paragraph" w:customStyle="1" w:styleId="Style41">
    <w:name w:val="Style41"/>
    <w:basedOn w:val="Normalny"/>
    <w:uiPriority w:val="99"/>
    <w:rsid w:val="00216CED"/>
    <w:pPr>
      <w:widowControl w:val="0"/>
      <w:autoSpaceDE w:val="0"/>
      <w:autoSpaceDN w:val="0"/>
      <w:adjustRightInd w:val="0"/>
    </w:pPr>
    <w:rPr>
      <w:sz w:val="24"/>
      <w:szCs w:val="24"/>
    </w:rPr>
  </w:style>
  <w:style w:type="character" w:customStyle="1" w:styleId="ListParagraphChar1">
    <w:name w:val="List Paragraph Char1"/>
    <w:aliases w:val="List Paragraph2 Char,zwykły tekst Char,List Paragraph1 Char,BulletC Char,normalny tekst Char,Obiekt Char,Punkt rzymski Char,Normal Char,Podsis rysunku Char"/>
    <w:uiPriority w:val="99"/>
    <w:locked/>
    <w:rsid w:val="008F0D82"/>
    <w:rPr>
      <w:rFonts w:ascii="Times New Roman" w:hAnsi="Times New Roman"/>
      <w:sz w:val="24"/>
      <w:lang w:eastAsia="pl-PL"/>
    </w:rPr>
  </w:style>
  <w:style w:type="paragraph" w:customStyle="1" w:styleId="Style1">
    <w:name w:val="Style1"/>
    <w:basedOn w:val="Normalny"/>
    <w:uiPriority w:val="99"/>
    <w:rsid w:val="008F0D82"/>
    <w:pPr>
      <w:widowControl w:val="0"/>
      <w:autoSpaceDE w:val="0"/>
      <w:autoSpaceDN w:val="0"/>
      <w:adjustRightInd w:val="0"/>
    </w:pPr>
    <w:rPr>
      <w:sz w:val="24"/>
      <w:szCs w:val="24"/>
    </w:rPr>
  </w:style>
  <w:style w:type="paragraph" w:customStyle="1" w:styleId="Style40">
    <w:name w:val="Style40"/>
    <w:basedOn w:val="Normalny"/>
    <w:uiPriority w:val="99"/>
    <w:rsid w:val="008F0D82"/>
    <w:pPr>
      <w:widowControl w:val="0"/>
      <w:autoSpaceDE w:val="0"/>
      <w:autoSpaceDN w:val="0"/>
      <w:adjustRightInd w:val="0"/>
    </w:pPr>
    <w:rPr>
      <w:sz w:val="24"/>
      <w:szCs w:val="24"/>
    </w:rPr>
  </w:style>
  <w:style w:type="paragraph" w:customStyle="1" w:styleId="Style45">
    <w:name w:val="Style45"/>
    <w:basedOn w:val="Normalny"/>
    <w:uiPriority w:val="99"/>
    <w:rsid w:val="008F0D82"/>
    <w:pPr>
      <w:widowControl w:val="0"/>
      <w:autoSpaceDE w:val="0"/>
      <w:autoSpaceDN w:val="0"/>
      <w:adjustRightInd w:val="0"/>
      <w:spacing w:line="252" w:lineRule="exact"/>
      <w:ind w:hanging="274"/>
    </w:pPr>
    <w:rPr>
      <w:sz w:val="24"/>
      <w:szCs w:val="24"/>
    </w:rPr>
  </w:style>
  <w:style w:type="paragraph" w:customStyle="1" w:styleId="Style54">
    <w:name w:val="Style54"/>
    <w:basedOn w:val="Normalny"/>
    <w:uiPriority w:val="99"/>
    <w:rsid w:val="008F0D82"/>
    <w:pPr>
      <w:widowControl w:val="0"/>
      <w:autoSpaceDE w:val="0"/>
      <w:autoSpaceDN w:val="0"/>
      <w:adjustRightInd w:val="0"/>
    </w:pPr>
    <w:rPr>
      <w:sz w:val="24"/>
      <w:szCs w:val="24"/>
    </w:rPr>
  </w:style>
  <w:style w:type="character" w:customStyle="1" w:styleId="FontStyle76">
    <w:name w:val="Font Style76"/>
    <w:uiPriority w:val="99"/>
    <w:rsid w:val="008F0D82"/>
    <w:rPr>
      <w:rFonts w:ascii="Times New Roman" w:hAnsi="Times New Roman"/>
      <w:b/>
      <w:color w:val="000000"/>
      <w:spacing w:val="10"/>
      <w:sz w:val="16"/>
    </w:rPr>
  </w:style>
  <w:style w:type="character" w:customStyle="1" w:styleId="FontStyle78">
    <w:name w:val="Font Style78"/>
    <w:uiPriority w:val="99"/>
    <w:rsid w:val="008F0D82"/>
    <w:rPr>
      <w:rFonts w:ascii="Times New Roman" w:hAnsi="Times New Roman"/>
      <w:b/>
      <w:color w:val="000000"/>
      <w:sz w:val="14"/>
    </w:rPr>
  </w:style>
  <w:style w:type="paragraph" w:customStyle="1" w:styleId="Style7">
    <w:name w:val="Style7"/>
    <w:basedOn w:val="Normalny"/>
    <w:uiPriority w:val="99"/>
    <w:rsid w:val="008F0D82"/>
    <w:pPr>
      <w:widowControl w:val="0"/>
      <w:autoSpaceDE w:val="0"/>
      <w:autoSpaceDN w:val="0"/>
      <w:adjustRightInd w:val="0"/>
      <w:jc w:val="both"/>
    </w:pPr>
    <w:rPr>
      <w:sz w:val="24"/>
      <w:szCs w:val="24"/>
    </w:rPr>
  </w:style>
  <w:style w:type="paragraph" w:customStyle="1" w:styleId="Style9">
    <w:name w:val="Style9"/>
    <w:basedOn w:val="Normalny"/>
    <w:uiPriority w:val="99"/>
    <w:rsid w:val="008F0D82"/>
    <w:pPr>
      <w:widowControl w:val="0"/>
      <w:autoSpaceDE w:val="0"/>
      <w:autoSpaceDN w:val="0"/>
      <w:adjustRightInd w:val="0"/>
      <w:spacing w:line="180" w:lineRule="exact"/>
      <w:jc w:val="both"/>
    </w:pPr>
    <w:rPr>
      <w:sz w:val="24"/>
      <w:szCs w:val="24"/>
    </w:rPr>
  </w:style>
  <w:style w:type="paragraph" w:customStyle="1" w:styleId="Style15">
    <w:name w:val="Style15"/>
    <w:basedOn w:val="Normalny"/>
    <w:uiPriority w:val="99"/>
    <w:rsid w:val="008F0D82"/>
    <w:pPr>
      <w:widowControl w:val="0"/>
      <w:autoSpaceDE w:val="0"/>
      <w:autoSpaceDN w:val="0"/>
      <w:adjustRightInd w:val="0"/>
      <w:spacing w:line="204" w:lineRule="exact"/>
      <w:ind w:firstLine="245"/>
    </w:pPr>
    <w:rPr>
      <w:sz w:val="24"/>
      <w:szCs w:val="24"/>
    </w:rPr>
  </w:style>
  <w:style w:type="paragraph" w:customStyle="1" w:styleId="Style29">
    <w:name w:val="Style29"/>
    <w:basedOn w:val="Normalny"/>
    <w:uiPriority w:val="99"/>
    <w:rsid w:val="008F0D82"/>
    <w:pPr>
      <w:widowControl w:val="0"/>
      <w:autoSpaceDE w:val="0"/>
      <w:autoSpaceDN w:val="0"/>
      <w:adjustRightInd w:val="0"/>
      <w:spacing w:line="202" w:lineRule="exact"/>
      <w:jc w:val="center"/>
    </w:pPr>
    <w:rPr>
      <w:sz w:val="24"/>
      <w:szCs w:val="24"/>
    </w:rPr>
  </w:style>
  <w:style w:type="paragraph" w:customStyle="1" w:styleId="Style59">
    <w:name w:val="Style59"/>
    <w:basedOn w:val="Normalny"/>
    <w:uiPriority w:val="99"/>
    <w:rsid w:val="008F0D82"/>
    <w:pPr>
      <w:widowControl w:val="0"/>
      <w:autoSpaceDE w:val="0"/>
      <w:autoSpaceDN w:val="0"/>
      <w:adjustRightInd w:val="0"/>
    </w:pPr>
    <w:rPr>
      <w:sz w:val="24"/>
      <w:szCs w:val="24"/>
    </w:rPr>
  </w:style>
  <w:style w:type="character" w:customStyle="1" w:styleId="FontStyle62">
    <w:name w:val="Font Style62"/>
    <w:uiPriority w:val="99"/>
    <w:rsid w:val="008F0D82"/>
    <w:rPr>
      <w:rFonts w:ascii="Times New Roman" w:hAnsi="Times New Roman"/>
      <w:color w:val="000000"/>
      <w:sz w:val="22"/>
    </w:rPr>
  </w:style>
  <w:style w:type="character" w:customStyle="1" w:styleId="FontStyle70">
    <w:name w:val="Font Style70"/>
    <w:uiPriority w:val="99"/>
    <w:rsid w:val="008F0D82"/>
    <w:rPr>
      <w:rFonts w:ascii="Times New Roman" w:hAnsi="Times New Roman"/>
      <w:b/>
      <w:i/>
      <w:color w:val="000000"/>
      <w:sz w:val="14"/>
    </w:rPr>
  </w:style>
  <w:style w:type="character" w:customStyle="1" w:styleId="FontStyle75">
    <w:name w:val="Font Style75"/>
    <w:uiPriority w:val="99"/>
    <w:rsid w:val="008F0D82"/>
    <w:rPr>
      <w:rFonts w:ascii="Times New Roman" w:hAnsi="Times New Roman"/>
      <w:color w:val="000000"/>
      <w:sz w:val="16"/>
    </w:rPr>
  </w:style>
  <w:style w:type="character" w:customStyle="1" w:styleId="FontStyle77">
    <w:name w:val="Font Style77"/>
    <w:uiPriority w:val="99"/>
    <w:rsid w:val="008F0D82"/>
    <w:rPr>
      <w:rFonts w:ascii="Times New Roman" w:hAnsi="Times New Roman"/>
      <w:b/>
      <w:i/>
      <w:color w:val="000000"/>
      <w:sz w:val="20"/>
    </w:rPr>
  </w:style>
  <w:style w:type="character" w:customStyle="1" w:styleId="FontStyle87">
    <w:name w:val="Font Style87"/>
    <w:uiPriority w:val="99"/>
    <w:rsid w:val="008F0D82"/>
    <w:rPr>
      <w:rFonts w:ascii="Arial Unicode MS" w:eastAsia="Times New Roman"/>
      <w:color w:val="000000"/>
      <w:sz w:val="16"/>
    </w:rPr>
  </w:style>
  <w:style w:type="character" w:customStyle="1" w:styleId="FontStyle93">
    <w:name w:val="Font Style93"/>
    <w:uiPriority w:val="99"/>
    <w:rsid w:val="008F0D82"/>
    <w:rPr>
      <w:rFonts w:ascii="Sylfaen" w:hAnsi="Sylfaen"/>
      <w:color w:val="000000"/>
      <w:sz w:val="12"/>
    </w:rPr>
  </w:style>
  <w:style w:type="paragraph" w:customStyle="1" w:styleId="pmainpub">
    <w:name w:val="p.mainpub"/>
    <w:uiPriority w:val="99"/>
    <w:rsid w:val="008F0D82"/>
    <w:pPr>
      <w:widowControl w:val="0"/>
      <w:autoSpaceDE w:val="0"/>
      <w:autoSpaceDN w:val="0"/>
      <w:adjustRightInd w:val="0"/>
      <w:spacing w:after="120" w:line="40" w:lineRule="atLeast"/>
      <w:jc w:val="center"/>
    </w:pPr>
    <w:rPr>
      <w:rFonts w:ascii="Helvetica" w:eastAsia="Calibri" w:hAnsi="Helvetica" w:cs="Helvetica"/>
      <w:b/>
      <w:bCs/>
      <w:color w:val="000000"/>
      <w:sz w:val="18"/>
      <w:szCs w:val="18"/>
      <w:lang w:eastAsia="pl-PL"/>
    </w:rPr>
  </w:style>
  <w:style w:type="paragraph" w:customStyle="1" w:styleId="h1maintyt">
    <w:name w:val="h1.maintyt"/>
    <w:uiPriority w:val="99"/>
    <w:rsid w:val="008F0D82"/>
    <w:pPr>
      <w:widowControl w:val="0"/>
      <w:autoSpaceDE w:val="0"/>
      <w:autoSpaceDN w:val="0"/>
      <w:adjustRightInd w:val="0"/>
      <w:spacing w:after="0" w:line="40" w:lineRule="atLeast"/>
      <w:jc w:val="center"/>
    </w:pPr>
    <w:rPr>
      <w:rFonts w:ascii="Helvetica" w:eastAsia="Calibri" w:hAnsi="Helvetica" w:cs="Helvetica"/>
      <w:b/>
      <w:bCs/>
      <w:color w:val="000000"/>
      <w:sz w:val="18"/>
      <w:szCs w:val="18"/>
      <w:lang w:eastAsia="pl-PL"/>
    </w:rPr>
  </w:style>
  <w:style w:type="paragraph" w:customStyle="1" w:styleId="isselectedend">
    <w:name w:val="isselectedend"/>
    <w:basedOn w:val="Normalny"/>
    <w:rsid w:val="007A5B9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image" Target="media/image1.png"/><Relationship Id="rId26" Type="http://schemas.openxmlformats.org/officeDocument/2006/relationships/hyperlink" Target="https://korporacja.pgg.pl/dostawcy/cennik-uslug-pgg" TargetMode="External"/><Relationship Id="rId39" Type="http://schemas.openxmlformats.org/officeDocument/2006/relationships/hyperlink" Target="https://www.pkpcargo.com/strefa-klienta/odleglosci-taryfowe/" TargetMode="External"/><Relationship Id="rId21" Type="http://schemas.openxmlformats.org/officeDocument/2006/relationships/hyperlink" Target="https://korporacja.pgg.pl/dostawcy/cennik-uslug-pgg" TargetMode="External"/><Relationship Id="rId34" Type="http://schemas.openxmlformats.org/officeDocument/2006/relationships/hyperlink" Target="https://www.pgg.pl/strefa-korporacyjna/dostawcy/profil-nabywcy/cennik-uslug-pgg" TargetMode="External"/><Relationship Id="rId42" Type="http://schemas.openxmlformats.org/officeDocument/2006/relationships/hyperlink" Target="https://www.pgg.pl/strefa-korporacyjna/firma/inne/kodeks-dla-partnerow-biznesowych" TargetMode="External"/><Relationship Id="rId47" Type="http://schemas.openxmlformats.org/officeDocument/2006/relationships/hyperlink" Target="https://www.pgg.pl/strefa-korporacyjna/firma/inne/kodeks-dla-partnerow-biznesowych"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w.bochenska@pgg.pl" TargetMode="External"/><Relationship Id="rId29" Type="http://schemas.openxmlformats.org/officeDocument/2006/relationships/hyperlink" Target="https://korporacja.pgg.pl/dostawcy/cennik-uslug-pgg" TargetMode="External"/><Relationship Id="rId11" Type="http://schemas.openxmlformats.org/officeDocument/2006/relationships/hyperlink" Target="https://www.pgg.pl/strefa-korporacyjna/dostawcy/profil-nabywcy/przetargi" TargetMode="External"/><Relationship Id="rId24" Type="http://schemas.openxmlformats.org/officeDocument/2006/relationships/hyperlink" Target="https://www.infrasilesia.pl/udostepnianie_infrastruktury.html" TargetMode="External"/><Relationship Id="rId32" Type="http://schemas.openxmlformats.org/officeDocument/2006/relationships/hyperlink" Target="https://korporacja.pgg.pl/dostawcy/cennik-uslug-pgg" TargetMode="External"/><Relationship Id="rId37" Type="http://schemas.openxmlformats.org/officeDocument/2006/relationships/hyperlink" Target="http://espd.uzp.gov.pl" TargetMode="External"/><Relationship Id="rId40" Type="http://schemas.openxmlformats.org/officeDocument/2006/relationships/hyperlink" Target="https://stat.gov.pl/wskazniki-makroekonomiczne/" TargetMode="External"/><Relationship Id="rId45" Type="http://schemas.openxmlformats.org/officeDocument/2006/relationships/hyperlink" Target="https://stat.gov.pl/wskazniki-makroekonomiczne/" TargetMode="External"/><Relationship Id="rId5" Type="http://schemas.openxmlformats.org/officeDocument/2006/relationships/numbering" Target="numbering.xml"/><Relationship Id="rId15" Type="http://schemas.openxmlformats.org/officeDocument/2006/relationships/hyperlink" Target="https://laip-pgg.coig.biz/index/pomoc" TargetMode="External"/><Relationship Id="rId23" Type="http://schemas.openxmlformats.org/officeDocument/2006/relationships/hyperlink" Target="https://infrasilesia.pl/strefa-przewoznika/" TargetMode="External"/><Relationship Id="rId28" Type="http://schemas.openxmlformats.org/officeDocument/2006/relationships/hyperlink" Target="https://korporacja.pgg.pl/dostawcy/cennik-uslug-pgg" TargetMode="External"/><Relationship Id="rId36" Type="http://schemas.openxmlformats.org/officeDocument/2006/relationships/footer" Target="footer1.xml"/><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korporacja.pgg.pl/dostawcy/cennik-uslug-pgg" TargetMode="External"/><Relationship Id="rId44"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korporacja.pgg.pl/dostawcy/cennik-uslug-pgg" TargetMode="External"/><Relationship Id="rId27" Type="http://schemas.openxmlformats.org/officeDocument/2006/relationships/hyperlink" Target="https://korporacja.pgg.pl/dostawcy/cennik-uslug-pgg" TargetMode="External"/><Relationship Id="rId30" Type="http://schemas.openxmlformats.org/officeDocument/2006/relationships/hyperlink" Target="https://korporacja.pgg.pl/dostawcy/cennik-uslug-pgg" TargetMode="External"/><Relationship Id="rId35" Type="http://schemas.openxmlformats.org/officeDocument/2006/relationships/header" Target="header1.xml"/><Relationship Id="rId43" Type="http://schemas.openxmlformats.org/officeDocument/2006/relationships/hyperlink" Target="https://pgg.pl/przetargi/informacje-i-dokumenty/dokumenty-procesu-zakupowego" TargetMode="External"/><Relationship Id="rId48" Type="http://schemas.openxmlformats.org/officeDocument/2006/relationships/hyperlink" Target="https://pgg.pl/przetargi/informacje-i-dokumenty/dokumenty-procesu-zakupowego"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efo.coig.biz/index/pomoc/dokumentacja" TargetMode="External"/><Relationship Id="rId17" Type="http://schemas.openxmlformats.org/officeDocument/2006/relationships/hyperlink" Target="https://www.pgg.pl/strefa-korporacyjna/dostawcy/profil-nabywcy/cennik-uslug-pgg" TargetMode="External"/><Relationship Id="rId25" Type="http://schemas.openxmlformats.org/officeDocument/2006/relationships/hyperlink" Target="https://korporacja.pgg.pl/dostawcy/cennik-uslug-pgg" TargetMode="External"/><Relationship Id="rId33" Type="http://schemas.openxmlformats.org/officeDocument/2006/relationships/hyperlink" Target="https://korporacja.pgg.pl/dostawcy/cennik-uslug-pgg" TargetMode="External"/><Relationship Id="rId38" Type="http://schemas.openxmlformats.org/officeDocument/2006/relationships/hyperlink" Target="mailto:ksef.zal@pgg.pl" TargetMode="External"/><Relationship Id="rId46" Type="http://schemas.openxmlformats.org/officeDocument/2006/relationships/hyperlink" Target="https://www.pgg.pl/strefa-korporacyjna/firma/inne/polityka-antykorupcyjna" TargetMode="External"/><Relationship Id="rId20" Type="http://schemas.openxmlformats.org/officeDocument/2006/relationships/hyperlink" Target="https://korporacja.pgg.pl/dostawcy/cennik-uslug-pgg" TargetMode="External"/><Relationship Id="rId41" Type="http://schemas.openxmlformats.org/officeDocument/2006/relationships/hyperlink" Target="https://www.pgg.pl/strefa-korporacyjna/firma/inne/polityka-antykorupcyjna"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We wzorze wprowadzone najnowsze zmiany ze stycznia br (KSEF i zmiany umowy w zw. z likwidacją oddziału).  </Zakres_x0020_zmia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2.xml><?xml version="1.0" encoding="utf-8"?>
<ds:datastoreItem xmlns:ds="http://schemas.openxmlformats.org/officeDocument/2006/customXml" ds:itemID="{077CC69B-5F0E-4A79-83E7-7260A91EF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4.xml><?xml version="1.0" encoding="utf-8"?>
<ds:datastoreItem xmlns:ds="http://schemas.openxmlformats.org/officeDocument/2006/customXml" ds:itemID="{4B42A5CB-D9D7-44A7-AFEB-0E0868554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60234</Words>
  <Characters>361407</Characters>
  <Application>Microsoft Office Word</Application>
  <DocSecurity>0</DocSecurity>
  <Lines>3011</Lines>
  <Paragraphs>841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Wioletta Bocheńska</cp:lastModifiedBy>
  <cp:revision>6</cp:revision>
  <cp:lastPrinted>2026-10-01T07:07:00Z</cp:lastPrinted>
  <dcterms:created xsi:type="dcterms:W3CDTF">2026-10-01T07:03:00Z</dcterms:created>
  <dcterms:modified xsi:type="dcterms:W3CDTF">2026-10-01T07:10:00Z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